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Display" w:hAnsi="Aptos Display"/>
          <w:b/>
          <w:color w:val="17365D"/>
          <w:sz w:val="52"/>
        </w:rPr>
        <w:t>Python Code</w:t>
        <w:br/>
        <w:t>Line-by-Line Explanation</w:t>
      </w:r>
    </w:p>
    <w:p>
      <w:pPr>
        <w:jc w:val="center"/>
      </w:pPr>
      <w:r>
        <w:rPr>
          <w:rFonts w:ascii="Consolas" w:hAnsi="Consolas"/>
          <w:color w:val="1F4E78"/>
          <w:sz w:val="28"/>
        </w:rPr>
        <w:t>json_to_excel_converter.py</w:t>
      </w:r>
    </w:p>
    <w:p>
      <w:pPr>
        <w:spacing w:before="400"/>
        <w:jc w:val="center"/>
      </w:pPr>
      <w:r>
        <w:rPr>
          <w:sz w:val="22"/>
        </w:rPr>
        <w:t>Purpose: Convert financial JSON files into Excel workbooks, optionally preserve raw data, and expand a nested dictionary column into separate columns.</w:t>
      </w:r>
    </w:p>
    <w:p>
      <w:pPr>
        <w:spacing w:before="2400"/>
        <w:jc w:val="center"/>
      </w:pPr>
      <w:r>
        <w:rPr>
          <w:color w:val="646464"/>
          <w:sz w:val="20"/>
        </w:rPr>
        <w:t>Source length: 225 lines</w:t>
      </w:r>
    </w:p>
    <w:p>
      <w:r>
        <w:br w:type="page"/>
      </w:r>
    </w:p>
    <w:p>
      <w:pPr>
        <w:pStyle w:val="Heading1"/>
        <w:keepNext/>
      </w:pPr>
      <w:r>
        <w:t>1. Executive overview</w:t>
      </w:r>
    </w:p>
    <w:p>
      <w:r>
        <w:t>This program processes multiple financial-data folders based on a single config.txt file. For each configured company and financial statement type, it locates matching JSON files, loads them into pandas DataFrames, optionally saves an untouched raw workbook, expands a nested dictionary column, and writes the processed data to Excel.</w:t>
      </w:r>
    </w:p>
    <w:p>
      <w:pPr>
        <w:pStyle w:val="ListBullet"/>
      </w:pPr>
      <w:r>
        <w:t>Configuration-driven: folder paths, companies, statement types, target column, output options, and file pattern come from config.txt.</w:t>
      </w:r>
    </w:p>
    <w:p>
      <w:pPr>
        <w:pStyle w:val="ListBullet"/>
      </w:pPr>
      <w:r>
        <w:t>Batch-oriented: one run can process several companies and several statement types.</w:t>
      </w:r>
    </w:p>
    <w:p>
      <w:pPr>
        <w:pStyle w:val="ListBullet"/>
      </w:pPr>
      <w:r>
        <w:t>Resilient: missing folders, empty folders, invalid JSON, permission problems, and unexpected exceptions are reported clearly.</w:t>
      </w:r>
    </w:p>
    <w:p>
      <w:pPr>
        <w:pStyle w:val="ListBullet"/>
      </w:pPr>
      <w:r>
        <w:t>Non-destructive input handling: the JSON source files are read but never modified or deleted.</w:t>
      </w:r>
    </w:p>
    <w:p>
      <w:pPr>
        <w:pStyle w:val="Heading1"/>
        <w:keepNext/>
      </w:pPr>
      <w:r>
        <w:t>2. Required Python packages</w:t>
      </w:r>
    </w:p>
    <w:p>
      <w:r>
        <w:t>The script uses four modules from the Python standard library and two external packages for Excel processing:</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F4E78"/>
          </w:tcPr>
          <w:p>
            <w:r>
              <w:rPr>
                <w:b/>
                <w:color w:val="FFFFFF"/>
              </w:rPr>
              <w:t>Module/package</w:t>
            </w:r>
          </w:p>
        </w:tc>
        <w:tc>
          <w:tcPr>
            <w:tcW w:type="dxa" w:w="3408"/>
            <w:shd w:fill="1F4E78"/>
          </w:tcPr>
          <w:p>
            <w:r>
              <w:rPr>
                <w:b/>
                <w:color w:val="FFFFFF"/>
              </w:rPr>
              <w:t>Purpose</w:t>
            </w:r>
          </w:p>
        </w:tc>
        <w:tc>
          <w:tcPr>
            <w:tcW w:type="dxa" w:w="3408"/>
            <w:shd w:fill="1F4E78"/>
          </w:tcPr>
          <w:p>
            <w:r>
              <w:rPr>
                <w:b/>
                <w:color w:val="FFFFFF"/>
              </w:rPr>
              <w:t>Installation</w:t>
            </w:r>
          </w:p>
        </w:tc>
      </w:tr>
      <w:tr>
        <w:tc>
          <w:tcPr>
            <w:tcW w:type="dxa" w:w="3408"/>
          </w:tcPr>
          <w:p>
            <w:r>
              <w:rPr>
                <w:rFonts w:ascii="Consolas" w:hAnsi="Consolas" w:eastAsia="Consolas"/>
                <w:sz w:val="17"/>
              </w:rPr>
              <w:t>os</w:t>
            </w:r>
          </w:p>
        </w:tc>
        <w:tc>
          <w:tcPr>
            <w:tcW w:type="dxa" w:w="3408"/>
          </w:tcPr>
          <w:p>
            <w:r>
              <w:t>Path checks, path building, folder creation, filename handling</w:t>
            </w:r>
          </w:p>
        </w:tc>
        <w:tc>
          <w:tcPr>
            <w:tcW w:type="dxa" w:w="3408"/>
          </w:tcPr>
          <w:p>
            <w:r>
              <w:rPr>
                <w:rFonts w:ascii="Consolas" w:hAnsi="Consolas" w:eastAsia="Consolas"/>
                <w:sz w:val="17"/>
              </w:rPr>
              <w:t>Included with Python</w:t>
            </w:r>
          </w:p>
        </w:tc>
      </w:tr>
      <w:tr>
        <w:tc>
          <w:tcPr>
            <w:tcW w:type="dxa" w:w="3408"/>
          </w:tcPr>
          <w:p>
            <w:r>
              <w:rPr>
                <w:rFonts w:ascii="Consolas" w:hAnsi="Consolas" w:eastAsia="Consolas"/>
                <w:sz w:val="17"/>
              </w:rPr>
              <w:t>glob</w:t>
            </w:r>
          </w:p>
        </w:tc>
        <w:tc>
          <w:tcPr>
            <w:tcW w:type="dxa" w:w="3408"/>
          </w:tcPr>
          <w:p>
            <w:r>
              <w:t>Find JSON files matching a wildcard pattern</w:t>
            </w:r>
          </w:p>
        </w:tc>
        <w:tc>
          <w:tcPr>
            <w:tcW w:type="dxa" w:w="3408"/>
          </w:tcPr>
          <w:p>
            <w:r>
              <w:rPr>
                <w:rFonts w:ascii="Consolas" w:hAnsi="Consolas" w:eastAsia="Consolas"/>
                <w:sz w:val="17"/>
              </w:rPr>
              <w:t>Included with Python</w:t>
            </w:r>
          </w:p>
        </w:tc>
      </w:tr>
      <w:tr>
        <w:tc>
          <w:tcPr>
            <w:tcW w:type="dxa" w:w="3408"/>
          </w:tcPr>
          <w:p>
            <w:r>
              <w:rPr>
                <w:rFonts w:ascii="Consolas" w:hAnsi="Consolas" w:eastAsia="Consolas"/>
                <w:sz w:val="17"/>
              </w:rPr>
              <w:t>argparse</w:t>
            </w:r>
          </w:p>
        </w:tc>
        <w:tc>
          <w:tcPr>
            <w:tcW w:type="dxa" w:w="3408"/>
          </w:tcPr>
          <w:p>
            <w:r>
              <w:t>Read the optional --config command-line argument</w:t>
            </w:r>
          </w:p>
        </w:tc>
        <w:tc>
          <w:tcPr>
            <w:tcW w:type="dxa" w:w="3408"/>
          </w:tcPr>
          <w:p>
            <w:r>
              <w:rPr>
                <w:rFonts w:ascii="Consolas" w:hAnsi="Consolas" w:eastAsia="Consolas"/>
                <w:sz w:val="17"/>
              </w:rPr>
              <w:t>Included with Python</w:t>
            </w:r>
          </w:p>
        </w:tc>
      </w:tr>
      <w:tr>
        <w:tc>
          <w:tcPr>
            <w:tcW w:type="dxa" w:w="3408"/>
          </w:tcPr>
          <w:p>
            <w:r>
              <w:rPr>
                <w:rFonts w:ascii="Consolas" w:hAnsi="Consolas" w:eastAsia="Consolas"/>
                <w:sz w:val="17"/>
              </w:rPr>
              <w:t>configparser</w:t>
            </w:r>
          </w:p>
        </w:tc>
        <w:tc>
          <w:tcPr>
            <w:tcW w:type="dxa" w:w="3408"/>
          </w:tcPr>
          <w:p>
            <w:r>
              <w:t>Read INI-style config.txt sections and values</w:t>
            </w:r>
          </w:p>
        </w:tc>
        <w:tc>
          <w:tcPr>
            <w:tcW w:type="dxa" w:w="3408"/>
          </w:tcPr>
          <w:p>
            <w:r>
              <w:rPr>
                <w:rFonts w:ascii="Consolas" w:hAnsi="Consolas" w:eastAsia="Consolas"/>
                <w:sz w:val="17"/>
              </w:rPr>
              <w:t>Included with Python</w:t>
            </w:r>
          </w:p>
        </w:tc>
      </w:tr>
      <w:tr>
        <w:tc>
          <w:tcPr>
            <w:tcW w:type="dxa" w:w="3408"/>
          </w:tcPr>
          <w:p>
            <w:r>
              <w:rPr>
                <w:rFonts w:ascii="Consolas" w:hAnsi="Consolas" w:eastAsia="Consolas"/>
                <w:sz w:val="17"/>
              </w:rPr>
              <w:t>pandas</w:t>
            </w:r>
          </w:p>
        </w:tc>
        <w:tc>
          <w:tcPr>
            <w:tcW w:type="dxa" w:w="3408"/>
          </w:tcPr>
          <w:p>
            <w:r>
              <w:t>Read JSON, manipulate DataFrames, and export data</w:t>
            </w:r>
          </w:p>
        </w:tc>
        <w:tc>
          <w:tcPr>
            <w:tcW w:type="dxa" w:w="3408"/>
          </w:tcPr>
          <w:p>
            <w:r>
              <w:rPr>
                <w:rFonts w:ascii="Consolas" w:hAnsi="Consolas" w:eastAsia="Consolas"/>
                <w:sz w:val="17"/>
              </w:rPr>
              <w:t>pip install pandas</w:t>
            </w:r>
          </w:p>
        </w:tc>
      </w:tr>
      <w:tr>
        <w:tc>
          <w:tcPr>
            <w:tcW w:type="dxa" w:w="3408"/>
          </w:tcPr>
          <w:p>
            <w:r>
              <w:rPr>
                <w:rFonts w:ascii="Consolas" w:hAnsi="Consolas" w:eastAsia="Consolas"/>
                <w:sz w:val="17"/>
              </w:rPr>
              <w:t>openpyxl</w:t>
            </w:r>
          </w:p>
        </w:tc>
        <w:tc>
          <w:tcPr>
            <w:tcW w:type="dxa" w:w="3408"/>
          </w:tcPr>
          <w:p>
            <w:r>
              <w:t>Default Excel writer engine for .xlsx files</w:t>
            </w:r>
          </w:p>
        </w:tc>
        <w:tc>
          <w:tcPr>
            <w:tcW w:type="dxa" w:w="3408"/>
          </w:tcPr>
          <w:p>
            <w:r>
              <w:rPr>
                <w:rFonts w:ascii="Consolas" w:hAnsi="Consolas" w:eastAsia="Consolas"/>
                <w:sz w:val="17"/>
              </w:rPr>
              <w:t>pip install openpyxl</w:t>
            </w:r>
          </w:p>
        </w:tc>
      </w:tr>
    </w:tbl>
    <w:p/>
    <w:p>
      <w:pPr>
        <w:pStyle w:val="Heading1"/>
        <w:keepNext/>
      </w:pPr>
      <w:r>
        <w:t>3. Expected config.txt structure</w:t>
      </w:r>
    </w:p>
    <w:p>
      <w:r>
        <w:t>The following is an illustrative configuration consistent with the keys read by the script:</w:t>
      </w:r>
    </w:p>
    <w:p>
      <w:pPr>
        <w:pStyle w:val="CodeBlock"/>
        <w:spacing w:after="0"/>
      </w:pPr>
      <w:r>
        <w:rPr>
          <w:rFonts w:ascii="Consolas" w:hAnsi="Consolas" w:eastAsia="Consolas"/>
          <w:sz w:val="17"/>
        </w:rPr>
        <w:t>[paths]</w:t>
      </w:r>
    </w:p>
    <w:p>
      <w:pPr>
        <w:pStyle w:val="CodeBlock"/>
        <w:spacing w:after="0"/>
      </w:pPr>
      <w:r>
        <w:rPr>
          <w:rFonts w:ascii="Consolas" w:hAnsi="Consolas" w:eastAsia="Consolas"/>
          <w:sz w:val="17"/>
        </w:rPr>
        <w:t>base_json_dir = C:\AZ_DEVOPS_PYTHON\Investment_Banking\ib-genai-project\data\json</w:t>
      </w:r>
    </w:p>
    <w:p>
      <w:pPr>
        <w:pStyle w:val="CodeBlock"/>
        <w:spacing w:after="0"/>
      </w:pPr>
      <w:r>
        <w:rPr>
          <w:rFonts w:ascii="Consolas" w:hAnsi="Consolas" w:eastAsia="Consolas"/>
          <w:sz w:val="17"/>
        </w:rPr>
        <w:t>base_excel_dir = C:\AZ_DEVOPS_PYTHON\Investment_Banking\ib-genai-project\data\excel</w:t>
      </w:r>
    </w:p>
    <w:p>
      <w:pPr>
        <w:pStyle w:val="CodeBlock"/>
        <w:spacing w:after="0"/>
      </w:pPr>
      <w:r>
        <w:rPr>
          <w:rFonts w:ascii="Consolas" w:hAnsi="Consolas" w:eastAsia="Consolas"/>
          <w:sz w:val="17"/>
        </w:rPr>
        <w:t xml:space="preserve"> </w:t>
      </w:r>
    </w:p>
    <w:p>
      <w:pPr>
        <w:pStyle w:val="CodeBlock"/>
        <w:spacing w:after="0"/>
      </w:pPr>
      <w:r>
        <w:rPr>
          <w:rFonts w:ascii="Consolas" w:hAnsi="Consolas" w:eastAsia="Consolas"/>
          <w:sz w:val="17"/>
        </w:rPr>
        <w:t>[settings]</w:t>
      </w:r>
    </w:p>
    <w:p>
      <w:pPr>
        <w:pStyle w:val="CodeBlock"/>
        <w:spacing w:after="0"/>
      </w:pPr>
      <w:r>
        <w:rPr>
          <w:rFonts w:ascii="Consolas" w:hAnsi="Consolas" w:eastAsia="Consolas"/>
          <w:sz w:val="17"/>
        </w:rPr>
        <w:t>target_column_name = records</w:t>
      </w:r>
    </w:p>
    <w:p>
      <w:pPr>
        <w:pStyle w:val="CodeBlock"/>
        <w:spacing w:after="0"/>
      </w:pPr>
      <w:r>
        <w:rPr>
          <w:rFonts w:ascii="Consolas" w:hAnsi="Consolas" w:eastAsia="Consolas"/>
          <w:sz w:val="17"/>
        </w:rPr>
        <w:t>save_raw = false</w:t>
      </w:r>
    </w:p>
    <w:p>
      <w:pPr>
        <w:pStyle w:val="CodeBlock"/>
        <w:spacing w:after="0"/>
      </w:pPr>
      <w:r>
        <w:rPr>
          <w:rFonts w:ascii="Consolas" w:hAnsi="Consolas" w:eastAsia="Consolas"/>
          <w:sz w:val="17"/>
        </w:rPr>
        <w:t>rsuffix = _nested</w:t>
      </w:r>
    </w:p>
    <w:p>
      <w:pPr>
        <w:pStyle w:val="CodeBlock"/>
        <w:spacing w:after="0"/>
      </w:pPr>
      <w:r>
        <w:rPr>
          <w:rFonts w:ascii="Consolas" w:hAnsi="Consolas" w:eastAsia="Consolas"/>
          <w:sz w:val="17"/>
        </w:rPr>
        <w:t>excel_engine = openpyxl</w:t>
      </w:r>
    </w:p>
    <w:p>
      <w:pPr>
        <w:pStyle w:val="CodeBlock"/>
        <w:spacing w:after="0"/>
      </w:pPr>
      <w:r>
        <w:rPr>
          <w:rFonts w:ascii="Consolas" w:hAnsi="Consolas" w:eastAsia="Consolas"/>
          <w:sz w:val="17"/>
        </w:rPr>
        <w:t>json_glob_pattern = *.json</w:t>
      </w:r>
    </w:p>
    <w:p>
      <w:pPr>
        <w:pStyle w:val="CodeBlock"/>
        <w:spacing w:after="0"/>
      </w:pPr>
      <w:r>
        <w:rPr>
          <w:rFonts w:ascii="Consolas" w:hAnsi="Consolas" w:eastAsia="Consolas"/>
          <w:sz w:val="17"/>
        </w:rPr>
        <w:t xml:space="preserve"> </w:t>
      </w:r>
    </w:p>
    <w:p>
      <w:pPr>
        <w:pStyle w:val="CodeBlock"/>
        <w:spacing w:after="0"/>
      </w:pPr>
      <w:r>
        <w:rPr>
          <w:rFonts w:ascii="Consolas" w:hAnsi="Consolas" w:eastAsia="Consolas"/>
          <w:sz w:val="17"/>
        </w:rPr>
        <w:t>[companies]</w:t>
      </w:r>
    </w:p>
    <w:p>
      <w:pPr>
        <w:pStyle w:val="CodeBlock"/>
        <w:spacing w:after="0"/>
      </w:pPr>
      <w:r>
        <w:rPr>
          <w:rFonts w:ascii="Consolas" w:hAnsi="Consolas" w:eastAsia="Consolas"/>
          <w:sz w:val="17"/>
        </w:rPr>
        <w:t>AAPL = balance_sheet, income_statement, cash_flow</w:t>
      </w:r>
    </w:p>
    <w:p>
      <w:pPr>
        <w:pStyle w:val="CodeBlock"/>
        <w:spacing w:after="0"/>
      </w:pPr>
      <w:r>
        <w:rPr>
          <w:rFonts w:ascii="Consolas" w:hAnsi="Consolas" w:eastAsia="Consolas"/>
          <w:sz w:val="17"/>
        </w:rPr>
        <w:t>MSFT = balance_sheet, income_statement, cash_flow</w:t>
      </w:r>
    </w:p>
    <w:p>
      <w:r>
        <w:t>This example creates six jobs: three statement types for AAPL and three for MSFT. The program converts company names to uppercase when building folder paths.</w:t>
      </w:r>
    </w:p>
    <w:p>
      <w:pPr>
        <w:pStyle w:val="Heading1"/>
        <w:keepNext/>
      </w:pPr>
      <w:r>
        <w:t>4. Input and output folder pattern</w:t>
      </w:r>
    </w:p>
    <w:p>
      <w:r>
        <w:t>For every configured job, the script constructs these folders:</w:t>
      </w:r>
    </w:p>
    <w:p>
      <w:pPr>
        <w:pStyle w:val="CodeBlock"/>
      </w:pPr>
      <w:r>
        <w:rPr>
          <w:rFonts w:ascii="Consolas" w:hAnsi="Consolas" w:eastAsia="Consolas"/>
          <w:sz w:val="16"/>
        </w:rPr>
        <w:t>Input:  &lt;base_json_dir&gt;\&lt;COMPANY&gt;\&lt;statement_type&gt;</w:t>
      </w:r>
    </w:p>
    <w:p>
      <w:pPr>
        <w:pStyle w:val="CodeBlock"/>
      </w:pPr>
      <w:r>
        <w:rPr>
          <w:rFonts w:ascii="Consolas" w:hAnsi="Consolas" w:eastAsia="Consolas"/>
          <w:sz w:val="16"/>
        </w:rPr>
        <w:t>Output: &lt;base_excel_dir&gt;\&lt;COMPANY&gt;\&lt;statement_type&gt;</w:t>
      </w:r>
    </w:p>
    <w:p>
      <w:r>
        <w:t>For a JSON file named quarterly_balance_sheet.json, the possible output files are:</w:t>
      </w:r>
    </w:p>
    <w:p>
      <w:pPr>
        <w:pStyle w:val="ListBullet"/>
      </w:pPr>
      <w:r>
        <w:t>quarterly_balance_sheet_raw.xlsx — created only when save_raw = true.</w:t>
      </w:r>
    </w:p>
    <w:p>
      <w:pPr>
        <w:pStyle w:val="ListBullet"/>
      </w:pPr>
      <w:r>
        <w:t>quarterly_balance_sheet.xlsx — always created after processing succeeds.</w:t>
      </w:r>
    </w:p>
    <w:p>
      <w:pPr>
        <w:pStyle w:val="Heading1"/>
        <w:keepNext/>
      </w:pPr>
      <w:r>
        <w:t>5. End-to-end execution flow</w:t>
      </w:r>
    </w:p>
    <w:p>
      <w:pPr>
        <w:pStyle w:val="ListNumber"/>
      </w:pPr>
      <w:r>
        <w:t>Python enters main() when the file is executed directly.</w:t>
      </w:r>
    </w:p>
    <w:p>
      <w:pPr>
        <w:pStyle w:val="ListNumber"/>
      </w:pPr>
      <w:r>
        <w:t>argparse reads the optional --config path.</w:t>
      </w:r>
    </w:p>
    <w:p>
      <w:pPr>
        <w:pStyle w:val="ListNumber"/>
      </w:pPr>
      <w:r>
        <w:t>load_config() validates and parses config.txt.</w:t>
      </w:r>
    </w:p>
    <w:p>
      <w:pPr>
        <w:pStyle w:val="ListNumber"/>
      </w:pPr>
      <w:r>
        <w:t>The [companies] section is expanded into individual company/statement jobs.</w:t>
      </w:r>
    </w:p>
    <w:p>
      <w:pPr>
        <w:pStyle w:val="ListNumber"/>
      </w:pPr>
      <w:r>
        <w:t>For each job, input and output folders are constructed.</w:t>
      </w:r>
    </w:p>
    <w:p>
      <w:pPr>
        <w:pStyle w:val="ListNumber"/>
      </w:pPr>
      <w:r>
        <w:t>convert_and_split_json() validates the input folder and finds matching JSON files.</w:t>
      </w:r>
    </w:p>
    <w:p>
      <w:pPr>
        <w:pStyle w:val="ListNumber"/>
      </w:pPr>
      <w:r>
        <w:t>Each JSON file is loaded into a pandas DataFrame.</w:t>
      </w:r>
    </w:p>
    <w:p>
      <w:pPr>
        <w:pStyle w:val="ListNumber"/>
      </w:pPr>
      <w:r>
        <w:t>The raw DataFrame is optionally written to &lt;name&gt;_raw.xlsx.</w:t>
      </w:r>
    </w:p>
    <w:p>
      <w:pPr>
        <w:pStyle w:val="ListNumber"/>
      </w:pPr>
      <w:r>
        <w:t>The configured nested dictionary column is expanded into separate columns.</w:t>
      </w:r>
    </w:p>
    <w:p>
      <w:pPr>
        <w:pStyle w:val="ListNumber"/>
      </w:pPr>
      <w:r>
        <w:t>The processed DataFrame is written to &lt;name&gt;.xlsx.</w:t>
      </w:r>
    </w:p>
    <w:p>
      <w:pPr>
        <w:pStyle w:val="ListNumber"/>
      </w:pPr>
      <w:r>
        <w:t>Success and failure counts are printed for the current job.</w:t>
      </w:r>
    </w:p>
    <w:p>
      <w:pPr>
        <w:pStyle w:val="Heading1"/>
        <w:keepNext/>
      </w:pPr>
      <w:r>
        <w:t>6. Important transformation example</w:t>
      </w:r>
    </w:p>
    <w:p>
      <w:r>
        <w:t>Suppose one JSON row contains a nested records dictionary:</w:t>
      </w:r>
    </w:p>
    <w:p>
      <w:pPr>
        <w:pStyle w:val="CodeBlock"/>
        <w:spacing w:after="0"/>
      </w:pPr>
      <w:r>
        <w:rPr>
          <w:rFonts w:ascii="Consolas" w:hAnsi="Consolas" w:eastAsia="Consolas"/>
          <w:sz w:val="16"/>
        </w:rPr>
        <w:t>{</w:t>
      </w:r>
    </w:p>
    <w:p>
      <w:pPr>
        <w:pStyle w:val="CodeBlock"/>
        <w:spacing w:after="0"/>
      </w:pPr>
      <w:r>
        <w:rPr>
          <w:rFonts w:ascii="Consolas" w:hAnsi="Consolas" w:eastAsia="Consolas"/>
          <w:sz w:val="16"/>
        </w:rPr>
        <w:t xml:space="preserve">  "company": "AAPL",</w:t>
      </w:r>
    </w:p>
    <w:p>
      <w:pPr>
        <w:pStyle w:val="CodeBlock"/>
        <w:spacing w:after="0"/>
      </w:pPr>
      <w:r>
        <w:rPr>
          <w:rFonts w:ascii="Consolas" w:hAnsi="Consolas" w:eastAsia="Consolas"/>
          <w:sz w:val="16"/>
        </w:rPr>
        <w:t xml:space="preserve">  "period": "Q1",</w:t>
      </w:r>
    </w:p>
    <w:p>
      <w:pPr>
        <w:pStyle w:val="CodeBlock"/>
        <w:spacing w:after="0"/>
      </w:pPr>
      <w:r>
        <w:rPr>
          <w:rFonts w:ascii="Consolas" w:hAnsi="Consolas" w:eastAsia="Consolas"/>
          <w:sz w:val="16"/>
        </w:rPr>
        <w:t xml:space="preserve">  "records": {"cash": 100, "inventory": 40}</w:t>
      </w:r>
    </w:p>
    <w:p>
      <w:pPr>
        <w:pStyle w:val="CodeBlock"/>
        <w:spacing w:after="0"/>
      </w:pPr>
      <w:r>
        <w:rPr>
          <w:rFonts w:ascii="Consolas" w:hAnsi="Consolas" w:eastAsia="Consolas"/>
          <w:sz w:val="16"/>
        </w:rPr>
        <w:t>}</w:t>
      </w:r>
    </w:p>
    <w:p>
      <w:r>
        <w:t>After expansion, the output columns become company, period, cash, and inventory. The original records column is removed from the processed workbook.</w:t>
      </w:r>
    </w:p>
    <w:p>
      <w:pPr>
        <w:pStyle w:val="Heading1"/>
        <w:keepNext/>
      </w:pPr>
      <w:r>
        <w:t>7. Error handling behavior</w:t>
      </w:r>
    </w:p>
    <w:tbl>
      <w:tblPr>
        <w:tblStyle w:val="TableGrid"/>
        <w:tblW w:type="auto" w:w="0"/>
        <w:tblLook w:firstColumn="1" w:firstRow="1" w:lastColumn="0" w:lastRow="0" w:noHBand="0" w:noVBand="1" w:val="04A0"/>
      </w:tblPr>
      <w:tblGrid>
        <w:gridCol w:w="5112"/>
        <w:gridCol w:w="5112"/>
      </w:tblGrid>
      <w:tr>
        <w:tc>
          <w:tcPr>
            <w:tcW w:type="dxa" w:w="5112"/>
            <w:shd w:fill="1F4E78"/>
          </w:tcPr>
          <w:p>
            <w:r>
              <w:rPr>
                <w:b/>
                <w:color w:val="FFFFFF"/>
              </w:rPr>
              <w:t>Condition</w:t>
            </w:r>
          </w:p>
        </w:tc>
        <w:tc>
          <w:tcPr>
            <w:tcW w:type="dxa" w:w="5112"/>
            <w:shd w:fill="1F4E78"/>
          </w:tcPr>
          <w:p>
            <w:r>
              <w:rPr>
                <w:b/>
                <w:color w:val="FFFFFF"/>
              </w:rPr>
              <w:t>Program behavior</w:t>
            </w:r>
          </w:p>
        </w:tc>
      </w:tr>
      <w:tr>
        <w:tc>
          <w:tcPr>
            <w:tcW w:type="dxa" w:w="5112"/>
          </w:tcPr>
          <w:p>
            <w:r>
              <w:t>config.txt missing</w:t>
            </w:r>
          </w:p>
        </w:tc>
        <w:tc>
          <w:tcPr>
            <w:tcW w:type="dxa" w:w="5112"/>
          </w:tcPr>
          <w:p>
            <w:r>
              <w:t>Raises FileNotFoundError and stops before processing jobs.</w:t>
            </w:r>
          </w:p>
        </w:tc>
      </w:tr>
      <w:tr>
        <w:tc>
          <w:tcPr>
            <w:tcW w:type="dxa" w:w="5112"/>
          </w:tcPr>
          <w:p>
            <w:r>
              <w:t>JSON input folder missing</w:t>
            </w:r>
          </w:p>
        </w:tc>
        <w:tc>
          <w:tcPr>
            <w:tcW w:type="dxa" w:w="5112"/>
          </w:tcPr>
          <w:p>
            <w:r>
              <w:t>Prints the folder path and returns from that job.</w:t>
            </w:r>
          </w:p>
        </w:tc>
      </w:tr>
      <w:tr>
        <w:tc>
          <w:tcPr>
            <w:tcW w:type="dxa" w:w="5112"/>
          </w:tcPr>
          <w:p>
            <w:r>
              <w:t>No matching JSON files</w:t>
            </w:r>
          </w:p>
        </w:tc>
        <w:tc>
          <w:tcPr>
            <w:tcW w:type="dxa" w:w="5112"/>
          </w:tcPr>
          <w:p>
            <w:r>
              <w:t>Prints a message and returns from that job.</w:t>
            </w:r>
          </w:p>
        </w:tc>
      </w:tr>
      <w:tr>
        <w:tc>
          <w:tcPr>
            <w:tcW w:type="dxa" w:w="5112"/>
          </w:tcPr>
          <w:p>
            <w:r>
              <w:t>Invalid JSON structure</w:t>
            </w:r>
          </w:p>
        </w:tc>
        <w:tc>
          <w:tcPr>
            <w:tcW w:type="dxa" w:w="5112"/>
          </w:tcPr>
          <w:p>
            <w:r>
              <w:t>Counts the file as failed and prints the ValueError.</w:t>
            </w:r>
          </w:p>
        </w:tc>
      </w:tr>
      <w:tr>
        <w:tc>
          <w:tcPr>
            <w:tcW w:type="dxa" w:w="5112"/>
          </w:tcPr>
          <w:p>
            <w:r>
              <w:t>Excel file locked or output not writable</w:t>
            </w:r>
          </w:p>
        </w:tc>
        <w:tc>
          <w:tcPr>
            <w:tcW w:type="dxa" w:w="5112"/>
          </w:tcPr>
          <w:p>
            <w:r>
              <w:t>Counts the file as failed and prints a permission-specific message.</w:t>
            </w:r>
          </w:p>
        </w:tc>
      </w:tr>
      <w:tr>
        <w:tc>
          <w:tcPr>
            <w:tcW w:type="dxa" w:w="5112"/>
          </w:tcPr>
          <w:p>
            <w:r>
              <w:t>Any other file-level exception</w:t>
            </w:r>
          </w:p>
        </w:tc>
        <w:tc>
          <w:tcPr>
            <w:tcW w:type="dxa" w:w="5112"/>
          </w:tcPr>
          <w:p>
            <w:r>
              <w:t>Counts the file as failed, prints the error, and continues with remaining files.</w:t>
            </w:r>
          </w:p>
        </w:tc>
      </w:tr>
    </w:tbl>
    <w:p>
      <w:r>
        <w:br w:type="page"/>
      </w:r>
    </w:p>
    <w:p>
      <w:pPr>
        <w:pStyle w:val="Heading1"/>
        <w:keepNext/>
      </w:pPr>
      <w:r>
        <w:t>8. Complete line-by-line explanation</w:t>
      </w:r>
    </w:p>
    <w:p>
      <w:r>
        <w:t>The tables below include all 225 physical lines from the uploaded source. Blank lines and comment separators are included because they show how the program is organized, although they do not change runtime behavior.</w:t>
      </w:r>
    </w:p>
    <w:p>
      <w:pPr>
        <w:pStyle w:val="Heading2"/>
        <w:keepNext/>
      </w:pPr>
      <w:r>
        <w:t>8.1 Module documentation and imports — lines 1–24</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trPr>
        <w:tc>
          <w:tcPr>
            <w:tcW w:type="dxa" w:w="792"/>
            <w:shd w:fill="1F4E78"/>
            <w:tcMar>
              <w:top w:w="55" w:type="dxa"/>
              <w:start w:w="70" w:type="dxa"/>
              <w:bottom w:w="55" w:type="dxa"/>
              <w:end w:w="70" w:type="dxa"/>
            </w:tcMar>
            <w:vAlign w:val="center"/>
          </w:tcPr>
          <w:p>
            <w:pPr>
              <w:jc w:val="center"/>
            </w:pPr>
            <w:r>
              <w:rPr>
                <w:b/>
                <w:color w:val="FFFFFF"/>
                <w:sz w:val="18"/>
              </w:rPr>
              <w:t>Line</w:t>
            </w:r>
          </w:p>
        </w:tc>
        <w:tc>
          <w:tcPr>
            <w:tcW w:type="dxa" w:w="4680"/>
            <w:shd w:fill="1F4E78"/>
            <w:tcMar>
              <w:top w:w="55" w:type="dxa"/>
              <w:start w:w="70" w:type="dxa"/>
              <w:bottom w:w="55" w:type="dxa"/>
              <w:end w:w="70" w:type="dxa"/>
            </w:tcMar>
            <w:vAlign w:val="center"/>
          </w:tcPr>
          <w:p>
            <w:pPr>
              <w:jc w:val="center"/>
            </w:pPr>
            <w:r>
              <w:rPr>
                <w:b/>
                <w:color w:val="FFFFFF"/>
                <w:sz w:val="18"/>
              </w:rPr>
              <w:t>Python code</w:t>
            </w:r>
          </w:p>
        </w:tc>
        <w:tc>
          <w:tcPr>
            <w:tcW w:type="dxa" w:w="4680"/>
            <w:shd w:fill="1F4E78"/>
            <w:tcMar>
              <w:top w:w="55" w:type="dxa"/>
              <w:start w:w="70" w:type="dxa"/>
              <w:bottom w:w="55" w:type="dxa"/>
              <w:end w:w="70" w:type="dxa"/>
            </w:tcMar>
            <w:vAlign w:val="center"/>
          </w:tcPr>
          <w:p>
            <w:pPr>
              <w:jc w:val="center"/>
            </w:pPr>
            <w:r>
              <w:rPr>
                <w:b/>
                <w:color w:val="FFFFFF"/>
                <w:sz w:val="18"/>
              </w:rPr>
              <w:t>Explanation</w:t>
            </w:r>
          </w:p>
        </w:tc>
      </w:tr>
      <w:tr>
        <w:trPr>
          <w:cantSplit/>
        </w:trPr>
        <w:tc>
          <w:tcPr>
            <w:tcW w:type="dxa" w:w="792"/>
            <w:tcMar>
              <w:top w:w="55" w:type="dxa"/>
              <w:start w:w="70" w:type="dxa"/>
              <w:bottom w:w="55" w:type="dxa"/>
              <w:end w:w="70" w:type="dxa"/>
            </w:tcMar>
            <w:vAlign w:val="top"/>
          </w:tcPr>
          <w:p>
            <w:pPr>
              <w:spacing w:after="0" w:line="240" w:lineRule="auto"/>
              <w:jc w:val="center"/>
            </w:pPr>
            <w:r>
              <w:rPr>
                <w:b/>
                <w:sz w:val="16"/>
              </w:rPr>
              <w:t>1</w:t>
            </w:r>
          </w:p>
        </w:tc>
        <w:tc>
          <w:tcPr>
            <w:tcW w:type="dxa" w:w="4680"/>
            <w:tcMar>
              <w:top w:w="55" w:type="dxa"/>
              <w:start w:w="70" w:type="dxa"/>
              <w:bottom w:w="55" w:type="dxa"/>
              <w:end w:w="70" w:type="dxa"/>
            </w:tcMar>
            <w:vAlign w:val="top"/>
          </w:tcPr>
          <w:p>
            <w:pPr>
              <w:spacing w:after="0" w:line="240" w:lineRule="auto"/>
            </w:pPr>
            <w:r>
              <w:rPr>
                <w:rFonts w:ascii="Consolas" w:hAnsi="Consolas" w:eastAsia="Consolas"/>
                <w:sz w:val="15"/>
              </w:rPr>
              <w:t>"""</w:t>
            </w:r>
          </w:p>
        </w:tc>
        <w:tc>
          <w:tcPr>
            <w:tcW w:type="dxa" w:w="4680"/>
            <w:tcMar>
              <w:top w:w="55" w:type="dxa"/>
              <w:start w:w="70" w:type="dxa"/>
              <w:bottom w:w="55" w:type="dxa"/>
              <w:end w:w="70" w:type="dxa"/>
            </w:tcMar>
            <w:vAlign w:val="top"/>
          </w:tcPr>
          <w:p>
            <w:pPr>
              <w:spacing w:after="0" w:line="240" w:lineRule="auto"/>
            </w:pPr>
            <w:r>
              <w:rPr>
                <w:sz w:val="16"/>
              </w:rPr>
              <w:t>Starts the module-level documentation string. Python treats everything until line 16 as descriptive text for this script.</w:t>
            </w:r>
          </w:p>
        </w:tc>
      </w:tr>
      <w:tr>
        <w:trPr>
          <w:cantSplit/>
        </w:trPr>
        <w:tc>
          <w:tcPr>
            <w:tcW w:type="dxa" w:w="792"/>
            <w:tcMar>
              <w:top w:w="55" w:type="dxa"/>
              <w:start w:w="70" w:type="dxa"/>
              <w:bottom w:w="55" w:type="dxa"/>
              <w:end w:w="70" w:type="dxa"/>
            </w:tcMar>
            <w:vAlign w:val="top"/>
            <w:shd w:fill="F7F9FB"/>
          </w:tcPr>
          <w:p>
            <w:pPr>
              <w:spacing w:after="0" w:line="240" w:lineRule="auto"/>
              <w:jc w:val="center"/>
            </w:pPr>
            <w:r>
              <w:rPr>
                <w:b/>
                <w:sz w:val="16"/>
              </w:rPr>
              <w:t>2</w:t>
            </w:r>
          </w:p>
        </w:tc>
        <w:tc>
          <w:tcPr>
            <w:tcW w:type="dxa" w:w="4680"/>
            <w:tcMar>
              <w:top w:w="55" w:type="dxa"/>
              <w:start w:w="70" w:type="dxa"/>
              <w:bottom w:w="55" w:type="dxa"/>
              <w:end w:w="70" w:type="dxa"/>
            </w:tcMar>
            <w:vAlign w:val="top"/>
            <w:shd w:fill="F7F9FB"/>
          </w:tcPr>
          <w:p>
            <w:pPr>
              <w:spacing w:after="0" w:line="240" w:lineRule="auto"/>
            </w:pPr>
            <w:r>
              <w:rPr>
                <w:rFonts w:ascii="Consolas" w:hAnsi="Consolas" w:eastAsia="Consolas"/>
                <w:sz w:val="15"/>
              </w:rPr>
              <w:t>json_to_excel_converter.py</w:t>
            </w:r>
          </w:p>
        </w:tc>
        <w:tc>
          <w:tcPr>
            <w:tcW w:type="dxa" w:w="4680"/>
            <w:tcMar>
              <w:top w:w="55" w:type="dxa"/>
              <w:start w:w="70" w:type="dxa"/>
              <w:bottom w:w="55" w:type="dxa"/>
              <w:end w:w="70" w:type="dxa"/>
            </w:tcMar>
            <w:vAlign w:val="top"/>
            <w:shd w:fill="F7F9FB"/>
          </w:tcPr>
          <w:p>
            <w:pPr>
              <w:spacing w:after="0" w:line="240" w:lineRule="auto"/>
            </w:pPr>
            <w:r>
              <w:rPr>
                <w:sz w:val="16"/>
              </w:rPr>
              <w:t>States the intended script name: json_to_excel_converter.py.</w:t>
            </w:r>
          </w:p>
        </w:tc>
      </w:tr>
      <w:tr>
        <w:trPr>
          <w:cantSplit/>
        </w:trPr>
        <w:tc>
          <w:tcPr>
            <w:tcW w:type="dxa" w:w="792"/>
            <w:tcMar>
              <w:top w:w="55" w:type="dxa"/>
              <w:start w:w="70" w:type="dxa"/>
              <w:bottom w:w="55" w:type="dxa"/>
              <w:end w:w="70" w:type="dxa"/>
            </w:tcMar>
            <w:vAlign w:val="top"/>
          </w:tcPr>
          <w:p>
            <w:pPr>
              <w:spacing w:after="0" w:line="240" w:lineRule="auto"/>
              <w:jc w:val="center"/>
            </w:pPr>
            <w:r>
              <w:rPr>
                <w:b/>
                <w:sz w:val="16"/>
              </w:rPr>
              <w:t>3</w:t>
            </w:r>
          </w:p>
        </w:tc>
        <w:tc>
          <w:tcPr>
            <w:tcW w:type="dxa" w:w="4680"/>
            <w:tcMar>
              <w:top w:w="55" w:type="dxa"/>
              <w:start w:w="70" w:type="dxa"/>
              <w:bottom w:w="55" w:type="dxa"/>
              <w:end w:w="70" w:type="dxa"/>
            </w:tcMar>
            <w:vAlign w:val="top"/>
          </w:tcPr>
          <w:p>
            <w:pPr>
              <w:spacing w:after="0" w:line="240" w:lineRule="auto"/>
            </w:pPr>
            <w:r>
              <w:rPr>
                <w:rFonts w:ascii="Consolas" w:hAnsi="Consolas" w:eastAsia="Consolas"/>
                <w:sz w:val="15"/>
              </w:rPr>
              <w:t>============================</w:t>
            </w:r>
          </w:p>
        </w:tc>
        <w:tc>
          <w:tcPr>
            <w:tcW w:type="dxa" w:w="4680"/>
            <w:tcMar>
              <w:top w:w="55" w:type="dxa"/>
              <w:start w:w="70" w:type="dxa"/>
              <w:bottom w:w="55" w:type="dxa"/>
              <w:end w:w="70" w:type="dxa"/>
            </w:tcMar>
            <w:vAlign w:val="top"/>
          </w:tcPr>
          <w:p>
            <w:pPr>
              <w:spacing w:after="0" w:line="240" w:lineRule="auto"/>
            </w:pPr>
            <w:r>
              <w:rPr>
                <w:sz w:val="16"/>
              </w:rPr>
              <w:t>Adds a visual underline inside the documentation string; it has no effect on program execution.</w:t>
            </w:r>
          </w:p>
        </w:tc>
      </w:tr>
      <w:tr>
        <w:trPr>
          <w:cantSplit/>
        </w:trPr>
        <w:tc>
          <w:tcPr>
            <w:tcW w:type="dxa" w:w="792"/>
            <w:tcMar>
              <w:top w:w="55" w:type="dxa"/>
              <w:start w:w="70" w:type="dxa"/>
              <w:bottom w:w="55" w:type="dxa"/>
              <w:end w:w="70" w:type="dxa"/>
            </w:tcMar>
            <w:vAlign w:val="top"/>
            <w:shd w:fill="F7F9FB"/>
          </w:tcPr>
          <w:p>
            <w:pPr>
              <w:spacing w:after="0" w:line="240" w:lineRule="auto"/>
              <w:jc w:val="center"/>
            </w:pPr>
            <w:r>
              <w:rPr>
                <w:b/>
                <w:sz w:val="16"/>
              </w:rPr>
              <w:t>4</w:t>
            </w:r>
          </w:p>
        </w:tc>
        <w:tc>
          <w:tcPr>
            <w:tcW w:type="dxa" w:w="4680"/>
            <w:tcMar>
              <w:top w:w="55" w:type="dxa"/>
              <w:start w:w="70" w:type="dxa"/>
              <w:bottom w:w="55" w:type="dxa"/>
              <w:end w:w="70" w:type="dxa"/>
            </w:tcMar>
            <w:vAlign w:val="top"/>
            <w:shd w:fill="F7F9FB"/>
          </w:tcPr>
          <w:p>
            <w:pPr>
              <w:spacing w:after="0" w:line="240" w:lineRule="auto"/>
            </w:pPr>
            <w:r>
              <w:rPr>
                <w:rFonts w:ascii="Consolas" w:hAnsi="Consolas" w:eastAsia="Consolas"/>
                <w:sz w:val="15"/>
              </w:rPr>
              <w:t>Converts JSON files into Excel files, expanding a nested dict column</w:t>
            </w:r>
          </w:p>
        </w:tc>
        <w:tc>
          <w:tcPr>
            <w:tcW w:type="dxa" w:w="4680"/>
            <w:tcMar>
              <w:top w:w="55" w:type="dxa"/>
              <w:start w:w="70" w:type="dxa"/>
              <w:bottom w:w="55" w:type="dxa"/>
              <w:end w:w="70" w:type="dxa"/>
            </w:tcMar>
            <w:vAlign w:val="top"/>
            <w:shd w:fill="F7F9FB"/>
          </w:tcPr>
          <w:p>
            <w:pPr>
              <w:spacing w:after="0" w:line="240" w:lineRule="auto"/>
            </w:pPr>
            <w:r>
              <w:rPr>
                <w:sz w:val="16"/>
              </w:rPr>
              <w:t>Begins the summary: the script converts JSON files into Excel files.</w:t>
            </w:r>
          </w:p>
        </w:tc>
      </w:tr>
      <w:tr>
        <w:trPr>
          <w:cantSplit/>
        </w:trPr>
        <w:tc>
          <w:tcPr>
            <w:tcW w:type="dxa" w:w="792"/>
            <w:tcMar>
              <w:top w:w="55" w:type="dxa"/>
              <w:start w:w="70" w:type="dxa"/>
              <w:bottom w:w="55" w:type="dxa"/>
              <w:end w:w="70" w:type="dxa"/>
            </w:tcMar>
            <w:vAlign w:val="top"/>
          </w:tcPr>
          <w:p>
            <w:pPr>
              <w:spacing w:after="0" w:line="240" w:lineRule="auto"/>
              <w:jc w:val="center"/>
            </w:pPr>
            <w:r>
              <w:rPr>
                <w:b/>
                <w:sz w:val="16"/>
              </w:rPr>
              <w:t>5</w:t>
            </w:r>
          </w:p>
        </w:tc>
        <w:tc>
          <w:tcPr>
            <w:tcW w:type="dxa" w:w="4680"/>
            <w:tcMar>
              <w:top w:w="55" w:type="dxa"/>
              <w:start w:w="70" w:type="dxa"/>
              <w:bottom w:w="55" w:type="dxa"/>
              <w:end w:w="70" w:type="dxa"/>
            </w:tcMar>
            <w:vAlign w:val="top"/>
          </w:tcPr>
          <w:p>
            <w:pPr>
              <w:spacing w:after="0" w:line="240" w:lineRule="auto"/>
            </w:pPr>
            <w:r>
              <w:rPr>
                <w:rFonts w:ascii="Consolas" w:hAnsi="Consolas" w:eastAsia="Consolas"/>
                <w:sz w:val="15"/>
              </w:rPr>
              <w:t>(e.g. "records") into separate columns.</w:t>
            </w:r>
          </w:p>
        </w:tc>
        <w:tc>
          <w:tcPr>
            <w:tcW w:type="dxa" w:w="4680"/>
            <w:tcMar>
              <w:top w:w="55" w:type="dxa"/>
              <w:start w:w="70" w:type="dxa"/>
              <w:bottom w:w="55" w:type="dxa"/>
              <w:end w:w="70" w:type="dxa"/>
            </w:tcMar>
            <w:vAlign w:val="top"/>
          </w:tcPr>
          <w:p>
            <w:pPr>
              <w:spacing w:after="0" w:line="240" w:lineRule="auto"/>
            </w:pPr>
            <w:r>
              <w:rPr>
                <w:sz w:val="16"/>
              </w:rPr>
              <w:t>Clarifies that a nested dictionary column such as records is expanded into individual Excel columns.</w:t>
            </w:r>
          </w:p>
        </w:tc>
      </w:tr>
      <w:tr>
        <w:trPr>
          <w:cantSplit/>
        </w:trPr>
        <w:tc>
          <w:tcPr>
            <w:tcW w:type="dxa" w:w="792"/>
            <w:tcMar>
              <w:top w:w="55" w:type="dxa"/>
              <w:start w:w="70" w:type="dxa"/>
              <w:bottom w:w="55" w:type="dxa"/>
              <w:end w:w="70" w:type="dxa"/>
            </w:tcMar>
            <w:vAlign w:val="top"/>
            <w:shd w:fill="F7F9FB"/>
          </w:tcPr>
          <w:p>
            <w:pPr>
              <w:spacing w:after="0" w:line="240" w:lineRule="auto"/>
              <w:jc w:val="center"/>
            </w:pPr>
            <w:r>
              <w:rPr>
                <w:b/>
                <w:sz w:val="16"/>
              </w:rPr>
              <w:t>6</w:t>
            </w:r>
          </w:p>
        </w:tc>
        <w:tc>
          <w:tcPr>
            <w:tcW w:type="dxa" w:w="4680"/>
            <w:tcMar>
              <w:top w:w="55" w:type="dxa"/>
              <w:start w:w="70" w:type="dxa"/>
              <w:bottom w:w="55" w:type="dxa"/>
              <w:end w:w="70" w:type="dxa"/>
            </w:tcMar>
            <w:vAlign w:val="top"/>
            <w:shd w:fill="F2F2F2"/>
          </w:tcPr>
          <w:p>
            <w:pPr>
              <w:spacing w:after="0" w:line="240" w:lineRule="auto"/>
            </w:pPr>
            <w:r>
              <w:rPr>
                <w:rFonts w:ascii="Consolas" w:hAnsi="Consolas" w:eastAsia="Consolas"/>
                <w:sz w:val="15"/>
              </w:rPr>
              <w:t xml:space="preserve"> </w:t>
            </w:r>
          </w:p>
        </w:tc>
        <w:tc>
          <w:tcPr>
            <w:tcW w:type="dxa" w:w="4680"/>
            <w:tcMar>
              <w:top w:w="55" w:type="dxa"/>
              <w:start w:w="70" w:type="dxa"/>
              <w:bottom w:w="55" w:type="dxa"/>
              <w:end w:w="70" w:type="dxa"/>
            </w:tcMar>
            <w:vAlign w:val="top"/>
            <w:shd w:fill="F7F9FB"/>
          </w:tcPr>
          <w:p>
            <w:pPr>
              <w:spacing w:after="0" w:line="240" w:lineRule="auto"/>
            </w:pPr>
            <w:r>
              <w:rPr>
                <w:sz w:val="16"/>
              </w:rPr>
              <w:t>Blank line used to separate logical blocks and improve readability; it has no runtime effect.</w:t>
            </w:r>
          </w:p>
        </w:tc>
      </w:tr>
      <w:tr>
        <w:trPr>
          <w:cantSplit/>
        </w:trPr>
        <w:tc>
          <w:tcPr>
            <w:tcW w:type="dxa" w:w="792"/>
            <w:tcMar>
              <w:top w:w="55" w:type="dxa"/>
              <w:start w:w="70" w:type="dxa"/>
              <w:bottom w:w="55" w:type="dxa"/>
              <w:end w:w="70" w:type="dxa"/>
            </w:tcMar>
            <w:vAlign w:val="top"/>
          </w:tcPr>
          <w:p>
            <w:pPr>
              <w:spacing w:after="0" w:line="240" w:lineRule="auto"/>
              <w:jc w:val="center"/>
            </w:pPr>
            <w:r>
              <w:rPr>
                <w:b/>
                <w:sz w:val="16"/>
              </w:rPr>
              <w:t>7</w:t>
            </w:r>
          </w:p>
        </w:tc>
        <w:tc>
          <w:tcPr>
            <w:tcW w:type="dxa" w:w="4680"/>
            <w:tcMar>
              <w:top w:w="55" w:type="dxa"/>
              <w:start w:w="70" w:type="dxa"/>
              <w:bottom w:w="55" w:type="dxa"/>
              <w:end w:w="70" w:type="dxa"/>
            </w:tcMar>
            <w:vAlign w:val="top"/>
          </w:tcPr>
          <w:p>
            <w:pPr>
              <w:spacing w:after="0" w:line="240" w:lineRule="auto"/>
            </w:pPr>
            <w:r>
              <w:rPr>
                <w:rFonts w:ascii="Consolas" w:hAnsi="Consolas" w:eastAsia="Consolas"/>
                <w:sz w:val="15"/>
              </w:rPr>
              <w:t>All settings (paths, companies, statement types, target column name,</w:t>
            </w:r>
          </w:p>
        </w:tc>
        <w:tc>
          <w:tcPr>
            <w:tcW w:type="dxa" w:w="4680"/>
            <w:tcMar>
              <w:top w:w="55" w:type="dxa"/>
              <w:start w:w="70" w:type="dxa"/>
              <w:bottom w:w="55" w:type="dxa"/>
              <w:end w:w="70" w:type="dxa"/>
            </w:tcMar>
            <w:vAlign w:val="top"/>
          </w:tcPr>
          <w:p>
            <w:pPr>
              <w:spacing w:after="0" w:line="240" w:lineRule="auto"/>
            </w:pPr>
            <w:r>
              <w:rPr>
                <w:sz w:val="16"/>
              </w:rPr>
              <w:t>Explains that runtime settings are kept outside the Python program in config.txt.</w:t>
            </w:r>
          </w:p>
        </w:tc>
      </w:tr>
      <w:tr>
        <w:trPr>
          <w:cantSplit/>
        </w:trPr>
        <w:tc>
          <w:tcPr>
            <w:tcW w:type="dxa" w:w="792"/>
            <w:tcMar>
              <w:top w:w="55" w:type="dxa"/>
              <w:start w:w="70" w:type="dxa"/>
              <w:bottom w:w="55" w:type="dxa"/>
              <w:end w:w="70" w:type="dxa"/>
            </w:tcMar>
            <w:vAlign w:val="top"/>
            <w:shd w:fill="F7F9FB"/>
          </w:tcPr>
          <w:p>
            <w:pPr>
              <w:spacing w:after="0" w:line="240" w:lineRule="auto"/>
              <w:jc w:val="center"/>
            </w:pPr>
            <w:r>
              <w:rPr>
                <w:b/>
                <w:sz w:val="16"/>
              </w:rPr>
              <w:t>8</w:t>
            </w:r>
          </w:p>
        </w:tc>
        <w:tc>
          <w:tcPr>
            <w:tcW w:type="dxa" w:w="4680"/>
            <w:tcMar>
              <w:top w:w="55" w:type="dxa"/>
              <w:start w:w="70" w:type="dxa"/>
              <w:bottom w:w="55" w:type="dxa"/>
              <w:end w:w="70" w:type="dxa"/>
            </w:tcMar>
            <w:vAlign w:val="top"/>
            <w:shd w:fill="F7F9FB"/>
          </w:tcPr>
          <w:p>
            <w:pPr>
              <w:spacing w:after="0" w:line="240" w:lineRule="auto"/>
            </w:pPr>
            <w:r>
              <w:rPr>
                <w:rFonts w:ascii="Consolas" w:hAnsi="Consolas" w:eastAsia="Consolas"/>
                <w:sz w:val="15"/>
              </w:rPr>
              <w:t>etc.) live in config.txt, which by default is read from:</w:t>
            </w:r>
          </w:p>
        </w:tc>
        <w:tc>
          <w:tcPr>
            <w:tcW w:type="dxa" w:w="4680"/>
            <w:tcMar>
              <w:top w:w="55" w:type="dxa"/>
              <w:start w:w="70" w:type="dxa"/>
              <w:bottom w:w="55" w:type="dxa"/>
              <w:end w:w="70" w:type="dxa"/>
            </w:tcMar>
            <w:vAlign w:val="top"/>
            <w:shd w:fill="F7F9FB"/>
          </w:tcPr>
          <w:p>
            <w:pPr>
              <w:spacing w:after="0" w:line="240" w:lineRule="auto"/>
            </w:pPr>
            <w:r>
              <w:rPr>
                <w:sz w:val="16"/>
              </w:rPr>
              <w:t>Introduces the default configuration-file location shown on the next line.</w:t>
            </w:r>
          </w:p>
        </w:tc>
      </w:tr>
      <w:tr>
        <w:trPr>
          <w:cantSplit/>
        </w:trPr>
        <w:tc>
          <w:tcPr>
            <w:tcW w:type="dxa" w:w="792"/>
            <w:tcMar>
              <w:top w:w="55" w:type="dxa"/>
              <w:start w:w="70" w:type="dxa"/>
              <w:bottom w:w="55" w:type="dxa"/>
              <w:end w:w="70" w:type="dxa"/>
            </w:tcMar>
            <w:vAlign w:val="top"/>
          </w:tcPr>
          <w:p>
            <w:pPr>
              <w:spacing w:after="0" w:line="240" w:lineRule="auto"/>
              <w:jc w:val="center"/>
            </w:pPr>
            <w:r>
              <w:rPr>
                <w:b/>
                <w:sz w:val="16"/>
              </w:rPr>
              <w:t>9</w:t>
            </w:r>
          </w:p>
        </w:tc>
        <w:tc>
          <w:tcPr>
            <w:tcW w:type="dxa" w:w="4680"/>
            <w:tcMar>
              <w:top w:w="55" w:type="dxa"/>
              <w:start w:w="70" w:type="dxa"/>
              <w:bottom w:w="55" w:type="dxa"/>
              <w:end w:w="70" w:type="dxa"/>
            </w:tcMar>
            <w:vAlign w:val="top"/>
          </w:tcPr>
          <w:p>
            <w:pPr>
              <w:spacing w:after="0" w:line="240" w:lineRule="auto"/>
            </w:pPr>
            <w:r>
              <w:rPr>
                <w:rFonts w:ascii="Consolas" w:hAnsi="Consolas" w:eastAsia="Consolas"/>
                <w:sz w:val="15"/>
              </w:rPr>
              <w:t xml:space="preserve">    C:\AZ_DEVOPS_PYTHON\Investment_Banking\ib-genai-project\data\config\config.txt</w:t>
            </w:r>
          </w:p>
        </w:tc>
        <w:tc>
          <w:tcPr>
            <w:tcW w:type="dxa" w:w="4680"/>
            <w:tcMar>
              <w:top w:w="55" w:type="dxa"/>
              <w:start w:w="70" w:type="dxa"/>
              <w:bottom w:w="55" w:type="dxa"/>
              <w:end w:w="70" w:type="dxa"/>
            </w:tcMar>
            <w:vAlign w:val="top"/>
          </w:tcPr>
          <w:p>
            <w:pPr>
              <w:spacing w:after="0" w:line="240" w:lineRule="auto"/>
            </w:pPr>
            <w:r>
              <w:rPr>
                <w:sz w:val="16"/>
              </w:rPr>
              <w:t>Documents the default Windows path from which config.txt is read.</w:t>
            </w:r>
          </w:p>
        </w:tc>
      </w:tr>
      <w:tr>
        <w:trPr>
          <w:cantSplit/>
        </w:trPr>
        <w:tc>
          <w:tcPr>
            <w:tcW w:type="dxa" w:w="792"/>
            <w:tcMar>
              <w:top w:w="55" w:type="dxa"/>
              <w:start w:w="70" w:type="dxa"/>
              <w:bottom w:w="55" w:type="dxa"/>
              <w:end w:w="70" w:type="dxa"/>
            </w:tcMar>
            <w:vAlign w:val="top"/>
            <w:shd w:fill="F7F9FB"/>
          </w:tcPr>
          <w:p>
            <w:pPr>
              <w:spacing w:after="0" w:line="240" w:lineRule="auto"/>
              <w:jc w:val="center"/>
            </w:pPr>
            <w:r>
              <w:rPr>
                <w:b/>
                <w:sz w:val="16"/>
              </w:rPr>
              <w:t>10</w:t>
            </w:r>
          </w:p>
        </w:tc>
        <w:tc>
          <w:tcPr>
            <w:tcW w:type="dxa" w:w="4680"/>
            <w:tcMar>
              <w:top w:w="55" w:type="dxa"/>
              <w:start w:w="70" w:type="dxa"/>
              <w:bottom w:w="55" w:type="dxa"/>
              <w:end w:w="70" w:type="dxa"/>
            </w:tcMar>
            <w:vAlign w:val="top"/>
            <w:shd w:fill="F7F9FB"/>
          </w:tcPr>
          <w:p>
            <w:pPr>
              <w:spacing w:after="0" w:line="240" w:lineRule="auto"/>
            </w:pPr>
            <w:r>
              <w:rPr>
                <w:rFonts w:ascii="Consolas" w:hAnsi="Consolas" w:eastAsia="Consolas"/>
                <w:sz w:val="15"/>
              </w:rPr>
              <w:t>Nothing is hardcoded here. To onboard a new company or statement type,</w:t>
            </w:r>
          </w:p>
        </w:tc>
        <w:tc>
          <w:tcPr>
            <w:tcW w:type="dxa" w:w="4680"/>
            <w:tcMar>
              <w:top w:w="55" w:type="dxa"/>
              <w:start w:w="70" w:type="dxa"/>
              <w:bottom w:w="55" w:type="dxa"/>
              <w:end w:w="70" w:type="dxa"/>
            </w:tcMar>
            <w:vAlign w:val="top"/>
            <w:shd w:fill="F7F9FB"/>
          </w:tcPr>
          <w:p>
            <w:pPr>
              <w:spacing w:after="0" w:line="240" w:lineRule="auto"/>
            </w:pPr>
            <w:r>
              <w:rPr>
                <w:sz w:val="16"/>
              </w:rPr>
              <w:t>Explains the design goal: directory paths and processing choices are not embedded throughout the code.</w:t>
            </w:r>
          </w:p>
        </w:tc>
      </w:tr>
      <w:tr>
        <w:trPr>
          <w:cantSplit/>
        </w:trPr>
        <w:tc>
          <w:tcPr>
            <w:tcW w:type="dxa" w:w="792"/>
            <w:tcMar>
              <w:top w:w="55" w:type="dxa"/>
              <w:start w:w="70" w:type="dxa"/>
              <w:bottom w:w="55" w:type="dxa"/>
              <w:end w:w="70" w:type="dxa"/>
            </w:tcMar>
            <w:vAlign w:val="top"/>
          </w:tcPr>
          <w:p>
            <w:pPr>
              <w:spacing w:after="0" w:line="240" w:lineRule="auto"/>
              <w:jc w:val="center"/>
            </w:pPr>
            <w:r>
              <w:rPr>
                <w:b/>
                <w:sz w:val="16"/>
              </w:rPr>
              <w:t>11</w:t>
            </w:r>
          </w:p>
        </w:tc>
        <w:tc>
          <w:tcPr>
            <w:tcW w:type="dxa" w:w="4680"/>
            <w:tcMar>
              <w:top w:w="55" w:type="dxa"/>
              <w:start w:w="70" w:type="dxa"/>
              <w:bottom w:w="55" w:type="dxa"/>
              <w:end w:w="70" w:type="dxa"/>
            </w:tcMar>
            <w:vAlign w:val="top"/>
          </w:tcPr>
          <w:p>
            <w:pPr>
              <w:spacing w:after="0" w:line="240" w:lineRule="auto"/>
            </w:pPr>
            <w:r>
              <w:rPr>
                <w:rFonts w:ascii="Consolas" w:hAnsi="Consolas" w:eastAsia="Consolas"/>
                <w:sz w:val="15"/>
              </w:rPr>
              <w:t>just add a line to config.txt; you never need to touch this file.</w:t>
            </w:r>
          </w:p>
        </w:tc>
        <w:tc>
          <w:tcPr>
            <w:tcW w:type="dxa" w:w="4680"/>
            <w:tcMar>
              <w:top w:w="55" w:type="dxa"/>
              <w:start w:w="70" w:type="dxa"/>
              <w:bottom w:w="55" w:type="dxa"/>
              <w:end w:w="70" w:type="dxa"/>
            </w:tcMar>
            <w:vAlign w:val="top"/>
          </w:tcPr>
          <w:p>
            <w:pPr>
              <w:spacing w:after="0" w:line="240" w:lineRule="auto"/>
            </w:pPr>
            <w:r>
              <w:rPr>
                <w:sz w:val="16"/>
              </w:rPr>
              <w:t>Explains that new companies or statement types can be added in config.txt instead of changing this Python file.</w:t>
            </w:r>
          </w:p>
        </w:tc>
      </w:tr>
      <w:tr>
        <w:trPr>
          <w:cantSplit/>
        </w:trPr>
        <w:tc>
          <w:tcPr>
            <w:tcW w:type="dxa" w:w="792"/>
            <w:tcMar>
              <w:top w:w="55" w:type="dxa"/>
              <w:start w:w="70" w:type="dxa"/>
              <w:bottom w:w="55" w:type="dxa"/>
              <w:end w:w="70" w:type="dxa"/>
            </w:tcMar>
            <w:vAlign w:val="top"/>
            <w:shd w:fill="F7F9FB"/>
          </w:tcPr>
          <w:p>
            <w:pPr>
              <w:spacing w:after="0" w:line="240" w:lineRule="auto"/>
              <w:jc w:val="center"/>
            </w:pPr>
            <w:r>
              <w:rPr>
                <w:b/>
                <w:sz w:val="16"/>
              </w:rPr>
              <w:t>12</w:t>
            </w:r>
          </w:p>
        </w:tc>
        <w:tc>
          <w:tcPr>
            <w:tcW w:type="dxa" w:w="4680"/>
            <w:tcMar>
              <w:top w:w="55" w:type="dxa"/>
              <w:start w:w="70" w:type="dxa"/>
              <w:bottom w:w="55" w:type="dxa"/>
              <w:end w:w="70" w:type="dxa"/>
            </w:tcMar>
            <w:vAlign w:val="top"/>
            <w:shd w:fill="F2F2F2"/>
          </w:tcPr>
          <w:p>
            <w:pPr>
              <w:spacing w:after="0" w:line="240" w:lineRule="auto"/>
            </w:pPr>
            <w:r>
              <w:rPr>
                <w:rFonts w:ascii="Consolas" w:hAnsi="Consolas" w:eastAsia="Consolas"/>
                <w:sz w:val="15"/>
              </w:rPr>
              <w:t xml:space="preserve"> </w:t>
            </w:r>
          </w:p>
        </w:tc>
        <w:tc>
          <w:tcPr>
            <w:tcW w:type="dxa" w:w="4680"/>
            <w:tcMar>
              <w:top w:w="55" w:type="dxa"/>
              <w:start w:w="70" w:type="dxa"/>
              <w:bottom w:w="55" w:type="dxa"/>
              <w:end w:w="70" w:type="dxa"/>
            </w:tcMar>
            <w:vAlign w:val="top"/>
            <w:shd w:fill="F7F9FB"/>
          </w:tcPr>
          <w:p>
            <w:pPr>
              <w:spacing w:after="0" w:line="240" w:lineRule="auto"/>
            </w:pPr>
            <w:r>
              <w:rPr>
                <w:sz w:val="16"/>
              </w:rPr>
              <w:t>Blank line used to separate logical blocks and improve readability; it has no runtime effect.</w:t>
            </w:r>
          </w:p>
        </w:tc>
      </w:tr>
      <w:tr>
        <w:trPr>
          <w:cantSplit/>
        </w:trPr>
        <w:tc>
          <w:tcPr>
            <w:tcW w:type="dxa" w:w="792"/>
            <w:tcMar>
              <w:top w:w="55" w:type="dxa"/>
              <w:start w:w="70" w:type="dxa"/>
              <w:bottom w:w="55" w:type="dxa"/>
              <w:end w:w="70" w:type="dxa"/>
            </w:tcMar>
            <w:vAlign w:val="top"/>
          </w:tcPr>
          <w:p>
            <w:pPr>
              <w:spacing w:after="0" w:line="240" w:lineRule="auto"/>
              <w:jc w:val="center"/>
            </w:pPr>
            <w:r>
              <w:rPr>
                <w:b/>
                <w:sz w:val="16"/>
              </w:rPr>
              <w:t>13</w:t>
            </w:r>
          </w:p>
        </w:tc>
        <w:tc>
          <w:tcPr>
            <w:tcW w:type="dxa" w:w="4680"/>
            <w:tcMar>
              <w:top w:w="55" w:type="dxa"/>
              <w:start w:w="70" w:type="dxa"/>
              <w:bottom w:w="55" w:type="dxa"/>
              <w:end w:w="70" w:type="dxa"/>
            </w:tcMar>
            <w:vAlign w:val="top"/>
          </w:tcPr>
          <w:p>
            <w:pPr>
              <w:spacing w:after="0" w:line="240" w:lineRule="auto"/>
            </w:pPr>
            <w:r>
              <w:rPr>
                <w:rFonts w:ascii="Consolas" w:hAnsi="Consolas" w:eastAsia="Consolas"/>
                <w:sz w:val="15"/>
              </w:rPr>
              <w:t>Usage:</w:t>
            </w:r>
          </w:p>
        </w:tc>
        <w:tc>
          <w:tcPr>
            <w:tcW w:type="dxa" w:w="4680"/>
            <w:tcMar>
              <w:top w:w="55" w:type="dxa"/>
              <w:start w:w="70" w:type="dxa"/>
              <w:bottom w:w="55" w:type="dxa"/>
              <w:end w:w="70" w:type="dxa"/>
            </w:tcMar>
            <w:vAlign w:val="top"/>
          </w:tcPr>
          <w:p>
            <w:pPr>
              <w:spacing w:after="0" w:line="240" w:lineRule="auto"/>
            </w:pPr>
            <w:r>
              <w:rPr>
                <w:sz w:val="16"/>
              </w:rPr>
              <w:t>Introduces command examples for running the script.</w:t>
            </w:r>
          </w:p>
        </w:tc>
      </w:tr>
      <w:tr>
        <w:trPr>
          <w:cantSplit/>
        </w:trPr>
        <w:tc>
          <w:tcPr>
            <w:tcW w:type="dxa" w:w="792"/>
            <w:tcMar>
              <w:top w:w="55" w:type="dxa"/>
              <w:start w:w="70" w:type="dxa"/>
              <w:bottom w:w="55" w:type="dxa"/>
              <w:end w:w="70" w:type="dxa"/>
            </w:tcMar>
            <w:vAlign w:val="top"/>
            <w:shd w:fill="F7F9FB"/>
          </w:tcPr>
          <w:p>
            <w:pPr>
              <w:spacing w:after="0" w:line="240" w:lineRule="auto"/>
              <w:jc w:val="center"/>
            </w:pPr>
            <w:r>
              <w:rPr>
                <w:b/>
                <w:sz w:val="16"/>
              </w:rPr>
              <w:t>14</w:t>
            </w:r>
          </w:p>
        </w:tc>
        <w:tc>
          <w:tcPr>
            <w:tcW w:type="dxa" w:w="4680"/>
            <w:tcMar>
              <w:top w:w="55" w:type="dxa"/>
              <w:start w:w="70" w:type="dxa"/>
              <w:bottom w:w="55" w:type="dxa"/>
              <w:end w:w="70" w:type="dxa"/>
            </w:tcMar>
            <w:vAlign w:val="top"/>
            <w:shd w:fill="F7F9FB"/>
          </w:tcPr>
          <w:p>
            <w:pPr>
              <w:spacing w:after="0" w:line="240" w:lineRule="auto"/>
            </w:pPr>
            <w:r>
              <w:rPr>
                <w:rFonts w:ascii="Consolas" w:hAnsi="Consolas" w:eastAsia="Consolas"/>
                <w:sz w:val="15"/>
              </w:rPr>
              <w:t xml:space="preserve">    python json_to_excel_converter.py</w:t>
            </w:r>
          </w:p>
        </w:tc>
        <w:tc>
          <w:tcPr>
            <w:tcW w:type="dxa" w:w="4680"/>
            <w:tcMar>
              <w:top w:w="55" w:type="dxa"/>
              <w:start w:w="70" w:type="dxa"/>
              <w:bottom w:w="55" w:type="dxa"/>
              <w:end w:w="70" w:type="dxa"/>
            </w:tcMar>
            <w:vAlign w:val="top"/>
            <w:shd w:fill="F7F9FB"/>
          </w:tcPr>
          <w:p>
            <w:pPr>
              <w:spacing w:after="0" w:line="240" w:lineRule="auto"/>
            </w:pPr>
            <w:r>
              <w:rPr>
                <w:sz w:val="16"/>
              </w:rPr>
              <w:t>Shows the normal command, which uses the default config.txt path.</w:t>
            </w:r>
          </w:p>
        </w:tc>
      </w:tr>
      <w:tr>
        <w:trPr>
          <w:cantSplit/>
        </w:trPr>
        <w:tc>
          <w:tcPr>
            <w:tcW w:type="dxa" w:w="792"/>
            <w:tcMar>
              <w:top w:w="55" w:type="dxa"/>
              <w:start w:w="70" w:type="dxa"/>
              <w:bottom w:w="55" w:type="dxa"/>
              <w:end w:w="70" w:type="dxa"/>
            </w:tcMar>
            <w:vAlign w:val="top"/>
          </w:tcPr>
          <w:p>
            <w:pPr>
              <w:spacing w:after="0" w:line="240" w:lineRule="auto"/>
              <w:jc w:val="center"/>
            </w:pPr>
            <w:r>
              <w:rPr>
                <w:b/>
                <w:sz w:val="16"/>
              </w:rPr>
              <w:t>15</w:t>
            </w:r>
          </w:p>
        </w:tc>
        <w:tc>
          <w:tcPr>
            <w:tcW w:type="dxa" w:w="4680"/>
            <w:tcMar>
              <w:top w:w="55" w:type="dxa"/>
              <w:start w:w="70" w:type="dxa"/>
              <w:bottom w:w="55" w:type="dxa"/>
              <w:end w:w="70" w:type="dxa"/>
            </w:tcMar>
            <w:vAlign w:val="top"/>
          </w:tcPr>
          <w:p>
            <w:pPr>
              <w:spacing w:after="0" w:line="240" w:lineRule="auto"/>
            </w:pPr>
            <w:r>
              <w:rPr>
                <w:rFonts w:ascii="Consolas" w:hAnsi="Consolas" w:eastAsia="Consolas"/>
                <w:sz w:val="15"/>
              </w:rPr>
              <w:t xml:space="preserve">    python json_to_excel_converter.py --config path\to\other_config.txt</w:t>
            </w:r>
          </w:p>
        </w:tc>
        <w:tc>
          <w:tcPr>
            <w:tcW w:type="dxa" w:w="4680"/>
            <w:tcMar>
              <w:top w:w="55" w:type="dxa"/>
              <w:start w:w="70" w:type="dxa"/>
              <w:bottom w:w="55" w:type="dxa"/>
              <w:end w:w="70" w:type="dxa"/>
            </w:tcMar>
            <w:vAlign w:val="top"/>
          </w:tcPr>
          <w:p>
            <w:pPr>
              <w:spacing w:after="0" w:line="240" w:lineRule="auto"/>
            </w:pPr>
            <w:r>
              <w:rPr>
                <w:sz w:val="16"/>
              </w:rPr>
              <w:t>Shows the optional --config argument for supplying a different configuration file.</w:t>
            </w:r>
          </w:p>
        </w:tc>
      </w:tr>
      <w:tr>
        <w:trPr>
          <w:cantSplit/>
        </w:trPr>
        <w:tc>
          <w:tcPr>
            <w:tcW w:type="dxa" w:w="792"/>
            <w:tcMar>
              <w:top w:w="55" w:type="dxa"/>
              <w:start w:w="70" w:type="dxa"/>
              <w:bottom w:w="55" w:type="dxa"/>
              <w:end w:w="70" w:type="dxa"/>
            </w:tcMar>
            <w:vAlign w:val="top"/>
            <w:shd w:fill="F7F9FB"/>
          </w:tcPr>
          <w:p>
            <w:pPr>
              <w:spacing w:after="0" w:line="240" w:lineRule="auto"/>
              <w:jc w:val="center"/>
            </w:pPr>
            <w:r>
              <w:rPr>
                <w:b/>
                <w:sz w:val="16"/>
              </w:rPr>
              <w:t>16</w:t>
            </w:r>
          </w:p>
        </w:tc>
        <w:tc>
          <w:tcPr>
            <w:tcW w:type="dxa" w:w="4680"/>
            <w:tcMar>
              <w:top w:w="55" w:type="dxa"/>
              <w:start w:w="70" w:type="dxa"/>
              <w:bottom w:w="55" w:type="dxa"/>
              <w:end w:w="70" w:type="dxa"/>
            </w:tcMar>
            <w:vAlign w:val="top"/>
            <w:shd w:fill="F7F9FB"/>
          </w:tcPr>
          <w:p>
            <w:pPr>
              <w:spacing w:after="0" w:line="240" w:lineRule="auto"/>
            </w:pPr>
            <w:r>
              <w:rPr>
                <w:rFonts w:ascii="Consolas" w:hAnsi="Consolas" w:eastAsia="Consolas"/>
                <w:sz w:val="15"/>
              </w:rPr>
              <w:t>"""</w:t>
            </w:r>
          </w:p>
        </w:tc>
        <w:tc>
          <w:tcPr>
            <w:tcW w:type="dxa" w:w="4680"/>
            <w:tcMar>
              <w:top w:w="55" w:type="dxa"/>
              <w:start w:w="70" w:type="dxa"/>
              <w:bottom w:w="55" w:type="dxa"/>
              <w:end w:w="70" w:type="dxa"/>
            </w:tcMar>
            <w:vAlign w:val="top"/>
            <w:shd w:fill="F7F9FB"/>
          </w:tcPr>
          <w:p>
            <w:pPr>
              <w:spacing w:after="0" w:line="240" w:lineRule="auto"/>
            </w:pPr>
            <w:r>
              <w:rPr>
                <w:sz w:val="16"/>
              </w:rPr>
              <w:t>Ends the module-level documentation string.</w:t>
            </w:r>
          </w:p>
        </w:tc>
      </w:tr>
      <w:tr>
        <w:trPr>
          <w:cantSplit/>
        </w:trPr>
        <w:tc>
          <w:tcPr>
            <w:tcW w:type="dxa" w:w="792"/>
            <w:tcMar>
              <w:top w:w="55" w:type="dxa"/>
              <w:start w:w="70" w:type="dxa"/>
              <w:bottom w:w="55" w:type="dxa"/>
              <w:end w:w="70" w:type="dxa"/>
            </w:tcMar>
            <w:vAlign w:val="top"/>
          </w:tcPr>
          <w:p>
            <w:pPr>
              <w:spacing w:after="0" w:line="240" w:lineRule="auto"/>
              <w:jc w:val="center"/>
            </w:pPr>
            <w:r>
              <w:rPr>
                <w:b/>
                <w:sz w:val="16"/>
              </w:rPr>
              <w:t>17</w:t>
            </w:r>
          </w:p>
        </w:tc>
        <w:tc>
          <w:tcPr>
            <w:tcW w:type="dxa" w:w="4680"/>
            <w:tcMar>
              <w:top w:w="55" w:type="dxa"/>
              <w:start w:w="70" w:type="dxa"/>
              <w:bottom w:w="55" w:type="dxa"/>
              <w:end w:w="70" w:type="dxa"/>
            </w:tcMar>
            <w:vAlign w:val="top"/>
            <w:shd w:fill="F2F2F2"/>
          </w:tcPr>
          <w:p>
            <w:pPr>
              <w:spacing w:after="0" w:line="240" w:lineRule="auto"/>
            </w:pPr>
            <w:r>
              <w:rPr>
                <w:rFonts w:ascii="Consolas" w:hAnsi="Consolas" w:eastAsia="Consolas"/>
                <w:sz w:val="15"/>
              </w:rPr>
              <w:t xml:space="preserve"> </w:t>
            </w:r>
          </w:p>
        </w:tc>
        <w:tc>
          <w:tcPr>
            <w:tcW w:type="dxa" w:w="4680"/>
            <w:tcMar>
              <w:top w:w="55" w:type="dxa"/>
              <w:start w:w="70" w:type="dxa"/>
              <w:bottom w:w="55" w:type="dxa"/>
              <w:end w:w="70" w:type="dxa"/>
            </w:tcMar>
            <w:vAlign w:val="top"/>
          </w:tcPr>
          <w:p>
            <w:pPr>
              <w:spacing w:after="0" w:line="240" w:lineRule="auto"/>
            </w:pPr>
            <w:r>
              <w:rPr>
                <w:sz w:val="16"/>
              </w:rPr>
              <w:t>Blank line used to separate logical blocks and improve readability; it has no runtime effect.</w:t>
            </w:r>
          </w:p>
        </w:tc>
      </w:tr>
      <w:tr>
        <w:trPr>
          <w:cantSplit/>
        </w:trPr>
        <w:tc>
          <w:tcPr>
            <w:tcW w:type="dxa" w:w="792"/>
            <w:tcMar>
              <w:top w:w="55" w:type="dxa"/>
              <w:start w:w="70" w:type="dxa"/>
              <w:bottom w:w="55" w:type="dxa"/>
              <w:end w:w="70" w:type="dxa"/>
            </w:tcMar>
            <w:vAlign w:val="top"/>
            <w:shd w:fill="F7F9FB"/>
          </w:tcPr>
          <w:p>
            <w:pPr>
              <w:spacing w:after="0" w:line="240" w:lineRule="auto"/>
              <w:jc w:val="center"/>
            </w:pPr>
            <w:r>
              <w:rPr>
                <w:b/>
                <w:sz w:val="16"/>
              </w:rPr>
              <w:t>18</w:t>
            </w:r>
          </w:p>
        </w:tc>
        <w:tc>
          <w:tcPr>
            <w:tcW w:type="dxa" w:w="4680"/>
            <w:tcMar>
              <w:top w:w="55" w:type="dxa"/>
              <w:start w:w="70" w:type="dxa"/>
              <w:bottom w:w="55" w:type="dxa"/>
              <w:end w:w="70" w:type="dxa"/>
            </w:tcMar>
            <w:vAlign w:val="top"/>
            <w:shd w:fill="F7F9FB"/>
          </w:tcPr>
          <w:p>
            <w:pPr>
              <w:spacing w:after="0" w:line="240" w:lineRule="auto"/>
            </w:pPr>
            <w:r>
              <w:rPr>
                <w:rFonts w:ascii="Consolas" w:hAnsi="Consolas" w:eastAsia="Consolas"/>
                <w:sz w:val="15"/>
              </w:rPr>
              <w:t>import os</w:t>
            </w:r>
          </w:p>
        </w:tc>
        <w:tc>
          <w:tcPr>
            <w:tcW w:type="dxa" w:w="4680"/>
            <w:tcMar>
              <w:top w:w="55" w:type="dxa"/>
              <w:start w:w="70" w:type="dxa"/>
              <w:bottom w:w="55" w:type="dxa"/>
              <w:end w:w="70" w:type="dxa"/>
            </w:tcMar>
            <w:vAlign w:val="top"/>
            <w:shd w:fill="F7F9FB"/>
          </w:tcPr>
          <w:p>
            <w:pPr>
              <w:spacing w:after="0" w:line="240" w:lineRule="auto"/>
            </w:pPr>
            <w:r>
              <w:rPr>
                <w:sz w:val="16"/>
              </w:rPr>
              <w:t>Imports Python’s os module for file checks, folder creation, path joining, and filename operations.</w:t>
            </w:r>
          </w:p>
        </w:tc>
      </w:tr>
      <w:tr>
        <w:trPr>
          <w:cantSplit/>
        </w:trPr>
        <w:tc>
          <w:tcPr>
            <w:tcW w:type="dxa" w:w="792"/>
            <w:tcMar>
              <w:top w:w="55" w:type="dxa"/>
              <w:start w:w="70" w:type="dxa"/>
              <w:bottom w:w="55" w:type="dxa"/>
              <w:end w:w="70" w:type="dxa"/>
            </w:tcMar>
            <w:vAlign w:val="top"/>
          </w:tcPr>
          <w:p>
            <w:pPr>
              <w:spacing w:after="0" w:line="240" w:lineRule="auto"/>
              <w:jc w:val="center"/>
            </w:pPr>
            <w:r>
              <w:rPr>
                <w:b/>
                <w:sz w:val="16"/>
              </w:rPr>
              <w:t>19</w:t>
            </w:r>
          </w:p>
        </w:tc>
        <w:tc>
          <w:tcPr>
            <w:tcW w:type="dxa" w:w="4680"/>
            <w:tcMar>
              <w:top w:w="55" w:type="dxa"/>
              <w:start w:w="70" w:type="dxa"/>
              <w:bottom w:w="55" w:type="dxa"/>
              <w:end w:w="70" w:type="dxa"/>
            </w:tcMar>
            <w:vAlign w:val="top"/>
          </w:tcPr>
          <w:p>
            <w:pPr>
              <w:spacing w:after="0" w:line="240" w:lineRule="auto"/>
            </w:pPr>
            <w:r>
              <w:rPr>
                <w:rFonts w:ascii="Consolas" w:hAnsi="Consolas" w:eastAsia="Consolas"/>
                <w:sz w:val="15"/>
              </w:rPr>
              <w:t>import glob</w:t>
            </w:r>
          </w:p>
        </w:tc>
        <w:tc>
          <w:tcPr>
            <w:tcW w:type="dxa" w:w="4680"/>
            <w:tcMar>
              <w:top w:w="55" w:type="dxa"/>
              <w:start w:w="70" w:type="dxa"/>
              <w:bottom w:w="55" w:type="dxa"/>
              <w:end w:w="70" w:type="dxa"/>
            </w:tcMar>
            <w:vAlign w:val="top"/>
          </w:tcPr>
          <w:p>
            <w:pPr>
              <w:spacing w:after="0" w:line="240" w:lineRule="auto"/>
            </w:pPr>
            <w:r>
              <w:rPr>
                <w:sz w:val="16"/>
              </w:rPr>
              <w:t>Imports glob for finding all files that match a pattern such as *.json.</w:t>
            </w:r>
          </w:p>
        </w:tc>
      </w:tr>
      <w:tr>
        <w:trPr>
          <w:cantSplit/>
        </w:trPr>
        <w:tc>
          <w:tcPr>
            <w:tcW w:type="dxa" w:w="792"/>
            <w:tcMar>
              <w:top w:w="55" w:type="dxa"/>
              <w:start w:w="70" w:type="dxa"/>
              <w:bottom w:w="55" w:type="dxa"/>
              <w:end w:w="70" w:type="dxa"/>
            </w:tcMar>
            <w:vAlign w:val="top"/>
            <w:shd w:fill="F7F9FB"/>
          </w:tcPr>
          <w:p>
            <w:pPr>
              <w:spacing w:after="0" w:line="240" w:lineRule="auto"/>
              <w:jc w:val="center"/>
            </w:pPr>
            <w:r>
              <w:rPr>
                <w:b/>
                <w:sz w:val="16"/>
              </w:rPr>
              <w:t>20</w:t>
            </w:r>
          </w:p>
        </w:tc>
        <w:tc>
          <w:tcPr>
            <w:tcW w:type="dxa" w:w="4680"/>
            <w:tcMar>
              <w:top w:w="55" w:type="dxa"/>
              <w:start w:w="70" w:type="dxa"/>
              <w:bottom w:w="55" w:type="dxa"/>
              <w:end w:w="70" w:type="dxa"/>
            </w:tcMar>
            <w:vAlign w:val="top"/>
            <w:shd w:fill="F7F9FB"/>
          </w:tcPr>
          <w:p>
            <w:pPr>
              <w:spacing w:after="0" w:line="240" w:lineRule="auto"/>
            </w:pPr>
            <w:r>
              <w:rPr>
                <w:rFonts w:ascii="Consolas" w:hAnsi="Consolas" w:eastAsia="Consolas"/>
                <w:sz w:val="15"/>
              </w:rPr>
              <w:t>import argparse</w:t>
            </w:r>
          </w:p>
        </w:tc>
        <w:tc>
          <w:tcPr>
            <w:tcW w:type="dxa" w:w="4680"/>
            <w:tcMar>
              <w:top w:w="55" w:type="dxa"/>
              <w:start w:w="70" w:type="dxa"/>
              <w:bottom w:w="55" w:type="dxa"/>
              <w:end w:w="70" w:type="dxa"/>
            </w:tcMar>
            <w:vAlign w:val="top"/>
            <w:shd w:fill="F7F9FB"/>
          </w:tcPr>
          <w:p>
            <w:pPr>
              <w:spacing w:after="0" w:line="240" w:lineRule="auto"/>
            </w:pPr>
            <w:r>
              <w:rPr>
                <w:sz w:val="16"/>
              </w:rPr>
              <w:t>Imports argparse so the program can accept command-line options such as --config.</w:t>
            </w:r>
          </w:p>
        </w:tc>
      </w:tr>
      <w:tr>
        <w:trPr>
          <w:cantSplit/>
        </w:trPr>
        <w:tc>
          <w:tcPr>
            <w:tcW w:type="dxa" w:w="792"/>
            <w:tcMar>
              <w:top w:w="55" w:type="dxa"/>
              <w:start w:w="70" w:type="dxa"/>
              <w:bottom w:w="55" w:type="dxa"/>
              <w:end w:w="70" w:type="dxa"/>
            </w:tcMar>
            <w:vAlign w:val="top"/>
          </w:tcPr>
          <w:p>
            <w:pPr>
              <w:spacing w:after="0" w:line="240" w:lineRule="auto"/>
              <w:jc w:val="center"/>
            </w:pPr>
            <w:r>
              <w:rPr>
                <w:b/>
                <w:sz w:val="16"/>
              </w:rPr>
              <w:t>21</w:t>
            </w:r>
          </w:p>
        </w:tc>
        <w:tc>
          <w:tcPr>
            <w:tcW w:type="dxa" w:w="4680"/>
            <w:tcMar>
              <w:top w:w="55" w:type="dxa"/>
              <w:start w:w="70" w:type="dxa"/>
              <w:bottom w:w="55" w:type="dxa"/>
              <w:end w:w="70" w:type="dxa"/>
            </w:tcMar>
            <w:vAlign w:val="top"/>
          </w:tcPr>
          <w:p>
            <w:pPr>
              <w:spacing w:after="0" w:line="240" w:lineRule="auto"/>
            </w:pPr>
            <w:r>
              <w:rPr>
                <w:rFonts w:ascii="Consolas" w:hAnsi="Consolas" w:eastAsia="Consolas"/>
                <w:sz w:val="15"/>
              </w:rPr>
              <w:t>import configparser</w:t>
            </w:r>
          </w:p>
        </w:tc>
        <w:tc>
          <w:tcPr>
            <w:tcW w:type="dxa" w:w="4680"/>
            <w:tcMar>
              <w:top w:w="55" w:type="dxa"/>
              <w:start w:w="70" w:type="dxa"/>
              <w:bottom w:w="55" w:type="dxa"/>
              <w:end w:w="70" w:type="dxa"/>
            </w:tcMar>
            <w:vAlign w:val="top"/>
          </w:tcPr>
          <w:p>
            <w:pPr>
              <w:spacing w:after="0" w:line="240" w:lineRule="auto"/>
            </w:pPr>
            <w:r>
              <w:rPr>
                <w:sz w:val="16"/>
              </w:rPr>
              <w:t>Imports configparser to read INI-style sections and key/value pairs from config.txt.</w:t>
            </w:r>
          </w:p>
        </w:tc>
      </w:tr>
      <w:tr>
        <w:trPr>
          <w:cantSplit/>
        </w:trPr>
        <w:tc>
          <w:tcPr>
            <w:tcW w:type="dxa" w:w="792"/>
            <w:tcMar>
              <w:top w:w="55" w:type="dxa"/>
              <w:start w:w="70" w:type="dxa"/>
              <w:bottom w:w="55" w:type="dxa"/>
              <w:end w:w="70" w:type="dxa"/>
            </w:tcMar>
            <w:vAlign w:val="top"/>
            <w:shd w:fill="F7F9FB"/>
          </w:tcPr>
          <w:p>
            <w:pPr>
              <w:spacing w:after="0" w:line="240" w:lineRule="auto"/>
              <w:jc w:val="center"/>
            </w:pPr>
            <w:r>
              <w:rPr>
                <w:b/>
                <w:sz w:val="16"/>
              </w:rPr>
              <w:t>22</w:t>
            </w:r>
          </w:p>
        </w:tc>
        <w:tc>
          <w:tcPr>
            <w:tcW w:type="dxa" w:w="4680"/>
            <w:tcMar>
              <w:top w:w="55" w:type="dxa"/>
              <w:start w:w="70" w:type="dxa"/>
              <w:bottom w:w="55" w:type="dxa"/>
              <w:end w:w="70" w:type="dxa"/>
            </w:tcMar>
            <w:vAlign w:val="top"/>
            <w:shd w:fill="F7F9FB"/>
          </w:tcPr>
          <w:p>
            <w:pPr>
              <w:spacing w:after="0" w:line="240" w:lineRule="auto"/>
            </w:pPr>
            <w:r>
              <w:rPr>
                <w:rFonts w:ascii="Consolas" w:hAnsi="Consolas" w:eastAsia="Consolas"/>
                <w:sz w:val="15"/>
              </w:rPr>
              <w:t>import pandas as pd</w:t>
            </w:r>
          </w:p>
        </w:tc>
        <w:tc>
          <w:tcPr>
            <w:tcW w:type="dxa" w:w="4680"/>
            <w:tcMar>
              <w:top w:w="55" w:type="dxa"/>
              <w:start w:w="70" w:type="dxa"/>
              <w:bottom w:w="55" w:type="dxa"/>
              <w:end w:w="70" w:type="dxa"/>
            </w:tcMar>
            <w:vAlign w:val="top"/>
            <w:shd w:fill="F7F9FB"/>
          </w:tcPr>
          <w:p>
            <w:pPr>
              <w:spacing w:after="0" w:line="240" w:lineRule="auto"/>
            </w:pPr>
            <w:r>
              <w:rPr>
                <w:sz w:val="16"/>
              </w:rPr>
              <w:t>Imports pandas with the standard alias pd. Pandas reads JSON data, transforms tables, and writes Excel files.</w:t>
            </w:r>
          </w:p>
        </w:tc>
      </w:tr>
      <w:tr>
        <w:trPr>
          <w:cantSplit/>
        </w:trPr>
        <w:tc>
          <w:tcPr>
            <w:tcW w:type="dxa" w:w="792"/>
            <w:tcMar>
              <w:top w:w="55" w:type="dxa"/>
              <w:start w:w="70" w:type="dxa"/>
              <w:bottom w:w="55" w:type="dxa"/>
              <w:end w:w="70" w:type="dxa"/>
            </w:tcMar>
            <w:vAlign w:val="top"/>
          </w:tcPr>
          <w:p>
            <w:pPr>
              <w:spacing w:after="0" w:line="240" w:lineRule="auto"/>
              <w:jc w:val="center"/>
            </w:pPr>
            <w:r>
              <w:rPr>
                <w:b/>
                <w:sz w:val="16"/>
              </w:rPr>
              <w:t>23</w:t>
            </w:r>
          </w:p>
        </w:tc>
        <w:tc>
          <w:tcPr>
            <w:tcW w:type="dxa" w:w="4680"/>
            <w:tcMar>
              <w:top w:w="55" w:type="dxa"/>
              <w:start w:w="70" w:type="dxa"/>
              <w:bottom w:w="55" w:type="dxa"/>
              <w:end w:w="70" w:type="dxa"/>
            </w:tcMar>
            <w:vAlign w:val="top"/>
            <w:shd w:fill="F2F2F2"/>
          </w:tcPr>
          <w:p>
            <w:pPr>
              <w:spacing w:after="0" w:line="240" w:lineRule="auto"/>
            </w:pPr>
            <w:r>
              <w:rPr>
                <w:rFonts w:ascii="Consolas" w:hAnsi="Consolas" w:eastAsia="Consolas"/>
                <w:sz w:val="15"/>
              </w:rPr>
              <w:t xml:space="preserve"> </w:t>
            </w:r>
          </w:p>
        </w:tc>
        <w:tc>
          <w:tcPr>
            <w:tcW w:type="dxa" w:w="4680"/>
            <w:tcMar>
              <w:top w:w="55" w:type="dxa"/>
              <w:start w:w="70" w:type="dxa"/>
              <w:bottom w:w="55" w:type="dxa"/>
              <w:end w:w="70" w:type="dxa"/>
            </w:tcMar>
            <w:vAlign w:val="top"/>
          </w:tcPr>
          <w:p>
            <w:pPr>
              <w:spacing w:after="0" w:line="240" w:lineRule="auto"/>
            </w:pPr>
            <w:r>
              <w:rPr>
                <w:sz w:val="16"/>
              </w:rPr>
              <w:t>Blank line used to separate logical blocks and improve readability; it has no runtime effect.</w:t>
            </w:r>
          </w:p>
        </w:tc>
      </w:tr>
      <w:tr>
        <w:trPr>
          <w:cantSplit/>
        </w:trPr>
        <w:tc>
          <w:tcPr>
            <w:tcW w:type="dxa" w:w="792"/>
            <w:tcMar>
              <w:top w:w="55" w:type="dxa"/>
              <w:start w:w="70" w:type="dxa"/>
              <w:bottom w:w="55" w:type="dxa"/>
              <w:end w:w="70" w:type="dxa"/>
            </w:tcMar>
            <w:vAlign w:val="top"/>
            <w:shd w:fill="F7F9FB"/>
          </w:tcPr>
          <w:p>
            <w:pPr>
              <w:spacing w:after="0" w:line="240" w:lineRule="auto"/>
              <w:jc w:val="center"/>
            </w:pPr>
            <w:r>
              <w:rPr>
                <w:b/>
                <w:sz w:val="16"/>
              </w:rPr>
              <w:t>24</w:t>
            </w:r>
          </w:p>
        </w:tc>
        <w:tc>
          <w:tcPr>
            <w:tcW w:type="dxa" w:w="4680"/>
            <w:tcMar>
              <w:top w:w="55" w:type="dxa"/>
              <w:start w:w="70" w:type="dxa"/>
              <w:bottom w:w="55" w:type="dxa"/>
              <w:end w:w="70" w:type="dxa"/>
            </w:tcMar>
            <w:vAlign w:val="top"/>
            <w:shd w:fill="F2F2F2"/>
          </w:tcPr>
          <w:p>
            <w:pPr>
              <w:spacing w:after="0" w:line="240" w:lineRule="auto"/>
            </w:pPr>
            <w:r>
              <w:rPr>
                <w:rFonts w:ascii="Consolas" w:hAnsi="Consolas" w:eastAsia="Consolas"/>
                <w:sz w:val="15"/>
              </w:rPr>
              <w:t xml:space="preserve"> </w:t>
            </w:r>
          </w:p>
        </w:tc>
        <w:tc>
          <w:tcPr>
            <w:tcW w:type="dxa" w:w="4680"/>
            <w:tcMar>
              <w:top w:w="55" w:type="dxa"/>
              <w:start w:w="70" w:type="dxa"/>
              <w:bottom w:w="55" w:type="dxa"/>
              <w:end w:w="70" w:type="dxa"/>
            </w:tcMar>
            <w:vAlign w:val="top"/>
            <w:shd w:fill="F7F9FB"/>
          </w:tcPr>
          <w:p>
            <w:pPr>
              <w:spacing w:after="0" w:line="240" w:lineRule="auto"/>
            </w:pPr>
            <w:r>
              <w:rPr>
                <w:sz w:val="16"/>
              </w:rPr>
              <w:t>Blank line used to separate logical blocks and improve readability; it has no runtime effect.</w:t>
            </w:r>
          </w:p>
        </w:tc>
      </w:tr>
    </w:tbl>
    <w:p/>
    <w:p>
      <w:pPr>
        <w:pStyle w:val="Heading2"/>
        <w:keepNext/>
      </w:pPr>
      <w:r>
        <w:t>8.2 Configuration loading — lines 25–57</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trPr>
        <w:tc>
          <w:tcPr>
            <w:tcW w:type="dxa" w:w="792"/>
            <w:shd w:fill="1F4E78"/>
            <w:tcMar>
              <w:top w:w="55" w:type="dxa"/>
              <w:start w:w="70" w:type="dxa"/>
              <w:bottom w:w="55" w:type="dxa"/>
              <w:end w:w="70" w:type="dxa"/>
            </w:tcMar>
            <w:vAlign w:val="center"/>
          </w:tcPr>
          <w:p>
            <w:pPr>
              <w:jc w:val="center"/>
            </w:pPr>
            <w:r>
              <w:rPr>
                <w:b/>
                <w:color w:val="FFFFFF"/>
                <w:sz w:val="18"/>
              </w:rPr>
              <w:t>Line</w:t>
            </w:r>
          </w:p>
        </w:tc>
        <w:tc>
          <w:tcPr>
            <w:tcW w:type="dxa" w:w="4680"/>
            <w:shd w:fill="1F4E78"/>
            <w:tcMar>
              <w:top w:w="55" w:type="dxa"/>
              <w:start w:w="70" w:type="dxa"/>
              <w:bottom w:w="55" w:type="dxa"/>
              <w:end w:w="70" w:type="dxa"/>
            </w:tcMar>
            <w:vAlign w:val="center"/>
          </w:tcPr>
          <w:p>
            <w:pPr>
              <w:jc w:val="center"/>
            </w:pPr>
            <w:r>
              <w:rPr>
                <w:b/>
                <w:color w:val="FFFFFF"/>
                <w:sz w:val="18"/>
              </w:rPr>
              <w:t>Python code</w:t>
            </w:r>
          </w:p>
        </w:tc>
        <w:tc>
          <w:tcPr>
            <w:tcW w:type="dxa" w:w="4680"/>
            <w:shd w:fill="1F4E78"/>
            <w:tcMar>
              <w:top w:w="55" w:type="dxa"/>
              <w:start w:w="70" w:type="dxa"/>
              <w:bottom w:w="55" w:type="dxa"/>
              <w:end w:w="70" w:type="dxa"/>
            </w:tcMar>
            <w:vAlign w:val="center"/>
          </w:tcPr>
          <w:p>
            <w:pPr>
              <w:jc w:val="center"/>
            </w:pPr>
            <w:r>
              <w:rPr>
                <w:b/>
                <w:color w:val="FFFFFF"/>
                <w:sz w:val="18"/>
              </w:rPr>
              <w:t>Explanation</w:t>
            </w:r>
          </w:p>
        </w:tc>
      </w:tr>
      <w:tr>
        <w:trPr>
          <w:cantSplit/>
        </w:trPr>
        <w:tc>
          <w:tcPr>
            <w:tcW w:type="dxa" w:w="792"/>
            <w:tcMar>
              <w:top w:w="55" w:type="dxa"/>
              <w:start w:w="70" w:type="dxa"/>
              <w:bottom w:w="55" w:type="dxa"/>
              <w:end w:w="70" w:type="dxa"/>
            </w:tcMar>
            <w:vAlign w:val="top"/>
          </w:tcPr>
          <w:p>
            <w:pPr>
              <w:spacing w:after="0" w:line="240" w:lineRule="auto"/>
              <w:jc w:val="center"/>
            </w:pPr>
            <w:r>
              <w:rPr>
                <w:b/>
                <w:sz w:val="16"/>
              </w:rPr>
              <w:t>25</w:t>
            </w:r>
          </w:p>
        </w:tc>
        <w:tc>
          <w:tcPr>
            <w:tcW w:type="dxa" w:w="4680"/>
            <w:tcMar>
              <w:top w:w="55" w:type="dxa"/>
              <w:start w:w="70" w:type="dxa"/>
              <w:bottom w:w="55" w:type="dxa"/>
              <w:end w:w="70" w:type="dxa"/>
            </w:tcMar>
            <w:vAlign w:val="top"/>
          </w:tcPr>
          <w:p>
            <w:pPr>
              <w:spacing w:after="0" w:line="240" w:lineRule="auto"/>
            </w:pPr>
            <w:r>
              <w:rPr>
                <w:rFonts w:ascii="Consolas" w:hAnsi="Consolas" w:eastAsia="Consolas"/>
                <w:sz w:val="15"/>
              </w:rPr>
              <w:t># -----------------------------</w:t>
            </w:r>
          </w:p>
        </w:tc>
        <w:tc>
          <w:tcPr>
            <w:tcW w:type="dxa" w:w="4680"/>
            <w:tcMar>
              <w:top w:w="55" w:type="dxa"/>
              <w:start w:w="70" w:type="dxa"/>
              <w:bottom w:w="55" w:type="dxa"/>
              <w:end w:w="70" w:type="dxa"/>
            </w:tcMar>
            <w:vAlign w:val="top"/>
          </w:tcPr>
          <w:p>
            <w:pPr>
              <w:spacing w:after="0" w:line="240" w:lineRule="auto"/>
            </w:pPr>
            <w:r>
              <w:rPr>
                <w:sz w:val="16"/>
              </w:rPr>
              <w:t>Comment separator used only to improve readability.</w:t>
            </w:r>
          </w:p>
        </w:tc>
      </w:tr>
      <w:tr>
        <w:trPr>
          <w:cantSplit/>
        </w:trPr>
        <w:tc>
          <w:tcPr>
            <w:tcW w:type="dxa" w:w="792"/>
            <w:tcMar>
              <w:top w:w="55" w:type="dxa"/>
              <w:start w:w="70" w:type="dxa"/>
              <w:bottom w:w="55" w:type="dxa"/>
              <w:end w:w="70" w:type="dxa"/>
            </w:tcMar>
            <w:vAlign w:val="top"/>
            <w:shd w:fill="F7F9FB"/>
          </w:tcPr>
          <w:p>
            <w:pPr>
              <w:spacing w:after="0" w:line="240" w:lineRule="auto"/>
              <w:jc w:val="center"/>
            </w:pPr>
            <w:r>
              <w:rPr>
                <w:b/>
                <w:sz w:val="16"/>
              </w:rPr>
              <w:t>26</w:t>
            </w:r>
          </w:p>
        </w:tc>
        <w:tc>
          <w:tcPr>
            <w:tcW w:type="dxa" w:w="4680"/>
            <w:tcMar>
              <w:top w:w="55" w:type="dxa"/>
              <w:start w:w="70" w:type="dxa"/>
              <w:bottom w:w="55" w:type="dxa"/>
              <w:end w:w="70" w:type="dxa"/>
            </w:tcMar>
            <w:vAlign w:val="top"/>
            <w:shd w:fill="F7F9FB"/>
          </w:tcPr>
          <w:p>
            <w:pPr>
              <w:spacing w:after="0" w:line="240" w:lineRule="auto"/>
            </w:pPr>
            <w:r>
              <w:rPr>
                <w:rFonts w:ascii="Consolas" w:hAnsi="Consolas" w:eastAsia="Consolas"/>
                <w:sz w:val="15"/>
              </w:rPr>
              <w:t># CONFIG LOADING</w:t>
            </w:r>
          </w:p>
        </w:tc>
        <w:tc>
          <w:tcPr>
            <w:tcW w:type="dxa" w:w="4680"/>
            <w:tcMar>
              <w:top w:w="55" w:type="dxa"/>
              <w:start w:w="70" w:type="dxa"/>
              <w:bottom w:w="55" w:type="dxa"/>
              <w:end w:w="70" w:type="dxa"/>
            </w:tcMar>
            <w:vAlign w:val="top"/>
            <w:shd w:fill="F7F9FB"/>
          </w:tcPr>
          <w:p>
            <w:pPr>
              <w:spacing w:after="0" w:line="240" w:lineRule="auto"/>
            </w:pPr>
            <w:r>
              <w:rPr>
                <w:sz w:val="16"/>
              </w:rPr>
              <w:t>Labels the following section as configuration loading.</w:t>
            </w:r>
          </w:p>
        </w:tc>
      </w:tr>
      <w:tr>
        <w:trPr>
          <w:cantSplit/>
        </w:trPr>
        <w:tc>
          <w:tcPr>
            <w:tcW w:type="dxa" w:w="792"/>
            <w:tcMar>
              <w:top w:w="55" w:type="dxa"/>
              <w:start w:w="70" w:type="dxa"/>
              <w:bottom w:w="55" w:type="dxa"/>
              <w:end w:w="70" w:type="dxa"/>
            </w:tcMar>
            <w:vAlign w:val="top"/>
          </w:tcPr>
          <w:p>
            <w:pPr>
              <w:spacing w:after="0" w:line="240" w:lineRule="auto"/>
              <w:jc w:val="center"/>
            </w:pPr>
            <w:r>
              <w:rPr>
                <w:b/>
                <w:sz w:val="16"/>
              </w:rPr>
              <w:t>27</w:t>
            </w:r>
          </w:p>
        </w:tc>
        <w:tc>
          <w:tcPr>
            <w:tcW w:type="dxa" w:w="4680"/>
            <w:tcMar>
              <w:top w:w="55" w:type="dxa"/>
              <w:start w:w="70" w:type="dxa"/>
              <w:bottom w:w="55" w:type="dxa"/>
              <w:end w:w="70" w:type="dxa"/>
            </w:tcMar>
            <w:vAlign w:val="top"/>
          </w:tcPr>
          <w:p>
            <w:pPr>
              <w:spacing w:after="0" w:line="240" w:lineRule="auto"/>
            </w:pPr>
            <w:r>
              <w:rPr>
                <w:rFonts w:ascii="Consolas" w:hAnsi="Consolas" w:eastAsia="Consolas"/>
                <w:sz w:val="15"/>
              </w:rPr>
              <w:t># -----------------------------</w:t>
            </w:r>
          </w:p>
        </w:tc>
        <w:tc>
          <w:tcPr>
            <w:tcW w:type="dxa" w:w="4680"/>
            <w:tcMar>
              <w:top w:w="55" w:type="dxa"/>
              <w:start w:w="70" w:type="dxa"/>
              <w:bottom w:w="55" w:type="dxa"/>
              <w:end w:w="70" w:type="dxa"/>
            </w:tcMar>
            <w:vAlign w:val="top"/>
          </w:tcPr>
          <w:p>
            <w:pPr>
              <w:spacing w:after="0" w:line="240" w:lineRule="auto"/>
            </w:pPr>
            <w:r>
              <w:rPr>
                <w:sz w:val="16"/>
              </w:rPr>
              <w:t>Comment separator used only to improve readability.</w:t>
            </w:r>
          </w:p>
        </w:tc>
      </w:tr>
      <w:tr>
        <w:trPr>
          <w:cantSplit/>
        </w:trPr>
        <w:tc>
          <w:tcPr>
            <w:tcW w:type="dxa" w:w="792"/>
            <w:tcMar>
              <w:top w:w="55" w:type="dxa"/>
              <w:start w:w="70" w:type="dxa"/>
              <w:bottom w:w="55" w:type="dxa"/>
              <w:end w:w="70" w:type="dxa"/>
            </w:tcMar>
            <w:vAlign w:val="top"/>
            <w:shd w:fill="F7F9FB"/>
          </w:tcPr>
          <w:p>
            <w:pPr>
              <w:spacing w:after="0" w:line="240" w:lineRule="auto"/>
              <w:jc w:val="center"/>
            </w:pPr>
            <w:r>
              <w:rPr>
                <w:b/>
                <w:sz w:val="16"/>
              </w:rPr>
              <w:t>28</w:t>
            </w:r>
          </w:p>
        </w:tc>
        <w:tc>
          <w:tcPr>
            <w:tcW w:type="dxa" w:w="4680"/>
            <w:tcMar>
              <w:top w:w="55" w:type="dxa"/>
              <w:start w:w="70" w:type="dxa"/>
              <w:bottom w:w="55" w:type="dxa"/>
              <w:end w:w="70" w:type="dxa"/>
            </w:tcMar>
            <w:vAlign w:val="top"/>
            <w:shd w:fill="F2F2F2"/>
          </w:tcPr>
          <w:p>
            <w:pPr>
              <w:spacing w:after="0" w:line="240" w:lineRule="auto"/>
            </w:pPr>
            <w:r>
              <w:rPr>
                <w:rFonts w:ascii="Consolas" w:hAnsi="Consolas" w:eastAsia="Consolas"/>
                <w:sz w:val="15"/>
              </w:rPr>
              <w:t xml:space="preserve"> </w:t>
            </w:r>
          </w:p>
        </w:tc>
        <w:tc>
          <w:tcPr>
            <w:tcW w:type="dxa" w:w="4680"/>
            <w:tcMar>
              <w:top w:w="55" w:type="dxa"/>
              <w:start w:w="70" w:type="dxa"/>
              <w:bottom w:w="55" w:type="dxa"/>
              <w:end w:w="70" w:type="dxa"/>
            </w:tcMar>
            <w:vAlign w:val="top"/>
            <w:shd w:fill="F7F9FB"/>
          </w:tcPr>
          <w:p>
            <w:pPr>
              <w:spacing w:after="0" w:line="240" w:lineRule="auto"/>
            </w:pPr>
            <w:r>
              <w:rPr>
                <w:sz w:val="16"/>
              </w:rPr>
              <w:t>Blank line used to separate logical blocks and improve readability; it has no runtime effect.</w:t>
            </w:r>
          </w:p>
        </w:tc>
      </w:tr>
      <w:tr>
        <w:trPr>
          <w:cantSplit/>
        </w:trPr>
        <w:tc>
          <w:tcPr>
            <w:tcW w:type="dxa" w:w="792"/>
            <w:tcMar>
              <w:top w:w="55" w:type="dxa"/>
              <w:start w:w="70" w:type="dxa"/>
              <w:bottom w:w="55" w:type="dxa"/>
              <w:end w:w="70" w:type="dxa"/>
            </w:tcMar>
            <w:vAlign w:val="top"/>
          </w:tcPr>
          <w:p>
            <w:pPr>
              <w:spacing w:after="0" w:line="240" w:lineRule="auto"/>
              <w:jc w:val="center"/>
            </w:pPr>
            <w:r>
              <w:rPr>
                <w:b/>
                <w:sz w:val="16"/>
              </w:rPr>
              <w:t>29</w:t>
            </w:r>
          </w:p>
        </w:tc>
        <w:tc>
          <w:tcPr>
            <w:tcW w:type="dxa" w:w="4680"/>
            <w:tcMar>
              <w:top w:w="55" w:type="dxa"/>
              <w:start w:w="70" w:type="dxa"/>
              <w:bottom w:w="55" w:type="dxa"/>
              <w:end w:w="70" w:type="dxa"/>
            </w:tcMar>
            <w:vAlign w:val="top"/>
          </w:tcPr>
          <w:p>
            <w:pPr>
              <w:spacing w:after="0" w:line="240" w:lineRule="auto"/>
            </w:pPr>
            <w:r>
              <w:rPr>
                <w:rFonts w:ascii="Consolas" w:hAnsi="Consolas" w:eastAsia="Consolas"/>
                <w:sz w:val="15"/>
              </w:rPr>
              <w:t>def load_config(config_path: str) -&gt; dict:</w:t>
            </w:r>
          </w:p>
        </w:tc>
        <w:tc>
          <w:tcPr>
            <w:tcW w:type="dxa" w:w="4680"/>
            <w:tcMar>
              <w:top w:w="55" w:type="dxa"/>
              <w:start w:w="70" w:type="dxa"/>
              <w:bottom w:w="55" w:type="dxa"/>
              <w:end w:w="70" w:type="dxa"/>
            </w:tcMar>
            <w:vAlign w:val="top"/>
          </w:tcPr>
          <w:p>
            <w:pPr>
              <w:spacing w:after="0" w:line="240" w:lineRule="auto"/>
            </w:pPr>
            <w:r>
              <w:rPr>
                <w:sz w:val="16"/>
              </w:rPr>
              <w:t>Defines load_config. It accepts a configuration-file path as a string and declares that it returns a dictionary.</w:t>
            </w:r>
          </w:p>
        </w:tc>
      </w:tr>
      <w:tr>
        <w:trPr>
          <w:cantSplit/>
        </w:trPr>
        <w:tc>
          <w:tcPr>
            <w:tcW w:type="dxa" w:w="792"/>
            <w:tcMar>
              <w:top w:w="55" w:type="dxa"/>
              <w:start w:w="70" w:type="dxa"/>
              <w:bottom w:w="55" w:type="dxa"/>
              <w:end w:w="70" w:type="dxa"/>
            </w:tcMar>
            <w:vAlign w:val="top"/>
            <w:shd w:fill="F7F9FB"/>
          </w:tcPr>
          <w:p>
            <w:pPr>
              <w:spacing w:after="0" w:line="240" w:lineRule="auto"/>
              <w:jc w:val="center"/>
            </w:pPr>
            <w:r>
              <w:rPr>
                <w:b/>
                <w:sz w:val="16"/>
              </w:rPr>
              <w:t>30</w:t>
            </w:r>
          </w:p>
        </w:tc>
        <w:tc>
          <w:tcPr>
            <w:tcW w:type="dxa" w:w="4680"/>
            <w:tcMar>
              <w:top w:w="55" w:type="dxa"/>
              <w:start w:w="70" w:type="dxa"/>
              <w:bottom w:w="55" w:type="dxa"/>
              <w:end w:w="70" w:type="dxa"/>
            </w:tcMar>
            <w:vAlign w:val="top"/>
            <w:shd w:fill="F7F9FB"/>
          </w:tcPr>
          <w:p>
            <w:pPr>
              <w:spacing w:after="0" w:line="240" w:lineRule="auto"/>
            </w:pPr>
            <w:r>
              <w:rPr>
                <w:rFonts w:ascii="Consolas" w:hAnsi="Consolas" w:eastAsia="Consolas"/>
                <w:sz w:val="15"/>
              </w:rPr>
              <w:t xml:space="preserve">    """Read config.txt and return a plain dict of settings ready to use."""</w:t>
            </w:r>
          </w:p>
        </w:tc>
        <w:tc>
          <w:tcPr>
            <w:tcW w:type="dxa" w:w="4680"/>
            <w:tcMar>
              <w:top w:w="55" w:type="dxa"/>
              <w:start w:w="70" w:type="dxa"/>
              <w:bottom w:w="55" w:type="dxa"/>
              <w:end w:w="70" w:type="dxa"/>
            </w:tcMar>
            <w:vAlign w:val="top"/>
            <w:shd w:fill="F7F9FB"/>
          </w:tcPr>
          <w:p>
            <w:pPr>
              <w:spacing w:after="0" w:line="240" w:lineRule="auto"/>
            </w:pPr>
            <w:r>
              <w:rPr>
                <w:sz w:val="16"/>
              </w:rPr>
              <w:t>Function documentation: the function reads config.txt and returns settings in a normal Python dictionary.</w:t>
            </w:r>
          </w:p>
        </w:tc>
      </w:tr>
      <w:tr>
        <w:trPr>
          <w:cantSplit/>
        </w:trPr>
        <w:tc>
          <w:tcPr>
            <w:tcW w:type="dxa" w:w="792"/>
            <w:tcMar>
              <w:top w:w="55" w:type="dxa"/>
              <w:start w:w="70" w:type="dxa"/>
              <w:bottom w:w="55" w:type="dxa"/>
              <w:end w:w="70" w:type="dxa"/>
            </w:tcMar>
            <w:vAlign w:val="top"/>
          </w:tcPr>
          <w:p>
            <w:pPr>
              <w:spacing w:after="0" w:line="240" w:lineRule="auto"/>
              <w:jc w:val="center"/>
            </w:pPr>
            <w:r>
              <w:rPr>
                <w:b/>
                <w:sz w:val="16"/>
              </w:rPr>
              <w:t>31</w:t>
            </w:r>
          </w:p>
        </w:tc>
        <w:tc>
          <w:tcPr>
            <w:tcW w:type="dxa" w:w="4680"/>
            <w:tcMar>
              <w:top w:w="55" w:type="dxa"/>
              <w:start w:w="70" w:type="dxa"/>
              <w:bottom w:w="55" w:type="dxa"/>
              <w:end w:w="70" w:type="dxa"/>
            </w:tcMar>
            <w:vAlign w:val="top"/>
          </w:tcPr>
          <w:p>
            <w:pPr>
              <w:spacing w:after="0" w:line="240" w:lineRule="auto"/>
            </w:pPr>
            <w:r>
              <w:rPr>
                <w:rFonts w:ascii="Consolas" w:hAnsi="Consolas" w:eastAsia="Consolas"/>
                <w:sz w:val="15"/>
              </w:rPr>
              <w:t xml:space="preserve">    if not os.path.isfile(config_path):</w:t>
            </w:r>
          </w:p>
        </w:tc>
        <w:tc>
          <w:tcPr>
            <w:tcW w:type="dxa" w:w="4680"/>
            <w:tcMar>
              <w:top w:w="55" w:type="dxa"/>
              <w:start w:w="70" w:type="dxa"/>
              <w:bottom w:w="55" w:type="dxa"/>
              <w:end w:w="70" w:type="dxa"/>
            </w:tcMar>
            <w:vAlign w:val="top"/>
          </w:tcPr>
          <w:p>
            <w:pPr>
              <w:spacing w:after="0" w:line="240" w:lineRule="auto"/>
            </w:pPr>
            <w:r>
              <w:rPr>
                <w:sz w:val="16"/>
              </w:rPr>
              <w:t>Checks whether the supplied configuration path points to an existing file.</w:t>
            </w:r>
          </w:p>
        </w:tc>
      </w:tr>
      <w:tr>
        <w:trPr>
          <w:cantSplit/>
        </w:trPr>
        <w:tc>
          <w:tcPr>
            <w:tcW w:type="dxa" w:w="792"/>
            <w:tcMar>
              <w:top w:w="55" w:type="dxa"/>
              <w:start w:w="70" w:type="dxa"/>
              <w:bottom w:w="55" w:type="dxa"/>
              <w:end w:w="70" w:type="dxa"/>
            </w:tcMar>
            <w:vAlign w:val="top"/>
            <w:shd w:fill="F7F9FB"/>
          </w:tcPr>
          <w:p>
            <w:pPr>
              <w:spacing w:after="0" w:line="240" w:lineRule="auto"/>
              <w:jc w:val="center"/>
            </w:pPr>
            <w:r>
              <w:rPr>
                <w:b/>
                <w:sz w:val="16"/>
              </w:rPr>
              <w:t>32</w:t>
            </w:r>
          </w:p>
        </w:tc>
        <w:tc>
          <w:tcPr>
            <w:tcW w:type="dxa" w:w="4680"/>
            <w:tcMar>
              <w:top w:w="55" w:type="dxa"/>
              <w:start w:w="70" w:type="dxa"/>
              <w:bottom w:w="55" w:type="dxa"/>
              <w:end w:w="70" w:type="dxa"/>
            </w:tcMar>
            <w:vAlign w:val="top"/>
            <w:shd w:fill="F7F9FB"/>
          </w:tcPr>
          <w:p>
            <w:pPr>
              <w:spacing w:after="0" w:line="240" w:lineRule="auto"/>
            </w:pPr>
            <w:r>
              <w:rPr>
                <w:rFonts w:ascii="Consolas" w:hAnsi="Consolas" w:eastAsia="Consolas"/>
                <w:sz w:val="15"/>
              </w:rPr>
              <w:t xml:space="preserve">        raise FileNotFoundError(f"Config file not found: {config_path}")</w:t>
            </w:r>
          </w:p>
        </w:tc>
        <w:tc>
          <w:tcPr>
            <w:tcW w:type="dxa" w:w="4680"/>
            <w:tcMar>
              <w:top w:w="55" w:type="dxa"/>
              <w:start w:w="70" w:type="dxa"/>
              <w:bottom w:w="55" w:type="dxa"/>
              <w:end w:w="70" w:type="dxa"/>
            </w:tcMar>
            <w:vAlign w:val="top"/>
            <w:shd w:fill="F7F9FB"/>
          </w:tcPr>
          <w:p>
            <w:pPr>
              <w:spacing w:after="0" w:line="240" w:lineRule="auto"/>
            </w:pPr>
            <w:r>
              <w:rPr>
                <w:sz w:val="16"/>
              </w:rPr>
              <w:t>Stops execution with a clear FileNotFoundError when config.txt cannot be found.</w:t>
            </w:r>
          </w:p>
        </w:tc>
      </w:tr>
      <w:tr>
        <w:trPr>
          <w:cantSplit/>
        </w:trPr>
        <w:tc>
          <w:tcPr>
            <w:tcW w:type="dxa" w:w="792"/>
            <w:tcMar>
              <w:top w:w="55" w:type="dxa"/>
              <w:start w:w="70" w:type="dxa"/>
              <w:bottom w:w="55" w:type="dxa"/>
              <w:end w:w="70" w:type="dxa"/>
            </w:tcMar>
            <w:vAlign w:val="top"/>
          </w:tcPr>
          <w:p>
            <w:pPr>
              <w:spacing w:after="0" w:line="240" w:lineRule="auto"/>
              <w:jc w:val="center"/>
            </w:pPr>
            <w:r>
              <w:rPr>
                <w:b/>
                <w:sz w:val="16"/>
              </w:rPr>
              <w:t>33</w:t>
            </w:r>
          </w:p>
        </w:tc>
        <w:tc>
          <w:tcPr>
            <w:tcW w:type="dxa" w:w="4680"/>
            <w:tcMar>
              <w:top w:w="55" w:type="dxa"/>
              <w:start w:w="70" w:type="dxa"/>
              <w:bottom w:w="55" w:type="dxa"/>
              <w:end w:w="70" w:type="dxa"/>
            </w:tcMar>
            <w:vAlign w:val="top"/>
            <w:shd w:fill="F2F2F2"/>
          </w:tcPr>
          <w:p>
            <w:pPr>
              <w:spacing w:after="0" w:line="240" w:lineRule="auto"/>
            </w:pPr>
            <w:r>
              <w:rPr>
                <w:rFonts w:ascii="Consolas" w:hAnsi="Consolas" w:eastAsia="Consolas"/>
                <w:sz w:val="15"/>
              </w:rPr>
              <w:t xml:space="preserve"> </w:t>
            </w:r>
          </w:p>
        </w:tc>
        <w:tc>
          <w:tcPr>
            <w:tcW w:type="dxa" w:w="4680"/>
            <w:tcMar>
              <w:top w:w="55" w:type="dxa"/>
              <w:start w:w="70" w:type="dxa"/>
              <w:bottom w:w="55" w:type="dxa"/>
              <w:end w:w="70" w:type="dxa"/>
            </w:tcMar>
            <w:vAlign w:val="top"/>
          </w:tcPr>
          <w:p>
            <w:pPr>
              <w:spacing w:after="0" w:line="240" w:lineRule="auto"/>
            </w:pPr>
            <w:r>
              <w:rPr>
                <w:sz w:val="16"/>
              </w:rPr>
              <w:t>Blank line used to separate logical blocks and improve readability; it has no runtime effect.</w:t>
            </w:r>
          </w:p>
        </w:tc>
      </w:tr>
      <w:tr>
        <w:trPr>
          <w:cantSplit/>
        </w:trPr>
        <w:tc>
          <w:tcPr>
            <w:tcW w:type="dxa" w:w="792"/>
            <w:tcMar>
              <w:top w:w="55" w:type="dxa"/>
              <w:start w:w="70" w:type="dxa"/>
              <w:bottom w:w="55" w:type="dxa"/>
              <w:end w:w="70" w:type="dxa"/>
            </w:tcMar>
            <w:vAlign w:val="top"/>
            <w:shd w:fill="F7F9FB"/>
          </w:tcPr>
          <w:p>
            <w:pPr>
              <w:spacing w:after="0" w:line="240" w:lineRule="auto"/>
              <w:jc w:val="center"/>
            </w:pPr>
            <w:r>
              <w:rPr>
                <w:b/>
                <w:sz w:val="16"/>
              </w:rPr>
              <w:t>34</w:t>
            </w:r>
          </w:p>
        </w:tc>
        <w:tc>
          <w:tcPr>
            <w:tcW w:type="dxa" w:w="4680"/>
            <w:tcMar>
              <w:top w:w="55" w:type="dxa"/>
              <w:start w:w="70" w:type="dxa"/>
              <w:bottom w:w="55" w:type="dxa"/>
              <w:end w:w="70" w:type="dxa"/>
            </w:tcMar>
            <w:vAlign w:val="top"/>
            <w:shd w:fill="F7F9FB"/>
          </w:tcPr>
          <w:p>
            <w:pPr>
              <w:spacing w:after="0" w:line="240" w:lineRule="auto"/>
            </w:pPr>
            <w:r>
              <w:rPr>
                <w:rFonts w:ascii="Consolas" w:hAnsi="Consolas" w:eastAsia="Consolas"/>
                <w:sz w:val="15"/>
              </w:rPr>
              <w:t xml:space="preserve">    parser = configparser.ConfigParser()</w:t>
            </w:r>
          </w:p>
        </w:tc>
        <w:tc>
          <w:tcPr>
            <w:tcW w:type="dxa" w:w="4680"/>
            <w:tcMar>
              <w:top w:w="55" w:type="dxa"/>
              <w:start w:w="70" w:type="dxa"/>
              <w:bottom w:w="55" w:type="dxa"/>
              <w:end w:w="70" w:type="dxa"/>
            </w:tcMar>
            <w:vAlign w:val="top"/>
            <w:shd w:fill="F7F9FB"/>
          </w:tcPr>
          <w:p>
            <w:pPr>
              <w:spacing w:after="0" w:line="240" w:lineRule="auto"/>
            </w:pPr>
            <w:r>
              <w:rPr>
                <w:sz w:val="16"/>
              </w:rPr>
              <w:t>Creates a ConfigParser object that will hold the parsed configuration sections and values.</w:t>
            </w:r>
          </w:p>
        </w:tc>
      </w:tr>
      <w:tr>
        <w:trPr>
          <w:cantSplit/>
        </w:trPr>
        <w:tc>
          <w:tcPr>
            <w:tcW w:type="dxa" w:w="792"/>
            <w:tcMar>
              <w:top w:w="55" w:type="dxa"/>
              <w:start w:w="70" w:type="dxa"/>
              <w:bottom w:w="55" w:type="dxa"/>
              <w:end w:w="70" w:type="dxa"/>
            </w:tcMar>
            <w:vAlign w:val="top"/>
          </w:tcPr>
          <w:p>
            <w:pPr>
              <w:spacing w:after="0" w:line="240" w:lineRule="auto"/>
              <w:jc w:val="center"/>
            </w:pPr>
            <w:r>
              <w:rPr>
                <w:b/>
                <w:sz w:val="16"/>
              </w:rPr>
              <w:t>35</w:t>
            </w:r>
          </w:p>
        </w:tc>
        <w:tc>
          <w:tcPr>
            <w:tcW w:type="dxa" w:w="4680"/>
            <w:tcMar>
              <w:top w:w="55" w:type="dxa"/>
              <w:start w:w="70" w:type="dxa"/>
              <w:bottom w:w="55" w:type="dxa"/>
              <w:end w:w="70" w:type="dxa"/>
            </w:tcMar>
            <w:vAlign w:val="top"/>
          </w:tcPr>
          <w:p>
            <w:pPr>
              <w:spacing w:after="0" w:line="240" w:lineRule="auto"/>
            </w:pPr>
            <w:r>
              <w:rPr>
                <w:rFonts w:ascii="Consolas" w:hAnsi="Consolas" w:eastAsia="Consolas"/>
                <w:sz w:val="15"/>
              </w:rPr>
              <w:t xml:space="preserve">    parser.read(config_path)</w:t>
            </w:r>
          </w:p>
        </w:tc>
        <w:tc>
          <w:tcPr>
            <w:tcW w:type="dxa" w:w="4680"/>
            <w:tcMar>
              <w:top w:w="55" w:type="dxa"/>
              <w:start w:w="70" w:type="dxa"/>
              <w:bottom w:w="55" w:type="dxa"/>
              <w:end w:w="70" w:type="dxa"/>
            </w:tcMar>
            <w:vAlign w:val="top"/>
          </w:tcPr>
          <w:p>
            <w:pPr>
              <w:spacing w:after="0" w:line="240" w:lineRule="auto"/>
            </w:pPr>
            <w:r>
              <w:rPr>
                <w:sz w:val="16"/>
              </w:rPr>
              <w:t>Reads and parses the configuration file into the ConfigParser object.</w:t>
            </w:r>
          </w:p>
        </w:tc>
      </w:tr>
      <w:tr>
        <w:trPr>
          <w:cantSplit/>
        </w:trPr>
        <w:tc>
          <w:tcPr>
            <w:tcW w:type="dxa" w:w="792"/>
            <w:tcMar>
              <w:top w:w="55" w:type="dxa"/>
              <w:start w:w="70" w:type="dxa"/>
              <w:bottom w:w="55" w:type="dxa"/>
              <w:end w:w="70" w:type="dxa"/>
            </w:tcMar>
            <w:vAlign w:val="top"/>
            <w:shd w:fill="F7F9FB"/>
          </w:tcPr>
          <w:p>
            <w:pPr>
              <w:spacing w:after="0" w:line="240" w:lineRule="auto"/>
              <w:jc w:val="center"/>
            </w:pPr>
            <w:r>
              <w:rPr>
                <w:b/>
                <w:sz w:val="16"/>
              </w:rPr>
              <w:t>36</w:t>
            </w:r>
          </w:p>
        </w:tc>
        <w:tc>
          <w:tcPr>
            <w:tcW w:type="dxa" w:w="4680"/>
            <w:tcMar>
              <w:top w:w="55" w:type="dxa"/>
              <w:start w:w="70" w:type="dxa"/>
              <w:bottom w:w="55" w:type="dxa"/>
              <w:end w:w="70" w:type="dxa"/>
            </w:tcMar>
            <w:vAlign w:val="top"/>
            <w:shd w:fill="F2F2F2"/>
          </w:tcPr>
          <w:p>
            <w:pPr>
              <w:spacing w:after="0" w:line="240" w:lineRule="auto"/>
            </w:pPr>
            <w:r>
              <w:rPr>
                <w:rFonts w:ascii="Consolas" w:hAnsi="Consolas" w:eastAsia="Consolas"/>
                <w:sz w:val="15"/>
              </w:rPr>
              <w:t xml:space="preserve"> </w:t>
            </w:r>
          </w:p>
        </w:tc>
        <w:tc>
          <w:tcPr>
            <w:tcW w:type="dxa" w:w="4680"/>
            <w:tcMar>
              <w:top w:w="55" w:type="dxa"/>
              <w:start w:w="70" w:type="dxa"/>
              <w:bottom w:w="55" w:type="dxa"/>
              <w:end w:w="70" w:type="dxa"/>
            </w:tcMar>
            <w:vAlign w:val="top"/>
            <w:shd w:fill="F7F9FB"/>
          </w:tcPr>
          <w:p>
            <w:pPr>
              <w:spacing w:after="0" w:line="240" w:lineRule="auto"/>
            </w:pPr>
            <w:r>
              <w:rPr>
                <w:sz w:val="16"/>
              </w:rPr>
              <w:t>Blank line used to separate logical blocks and improve readability; it has no runtime effect.</w:t>
            </w:r>
          </w:p>
        </w:tc>
      </w:tr>
      <w:tr>
        <w:trPr>
          <w:cantSplit/>
        </w:trPr>
        <w:tc>
          <w:tcPr>
            <w:tcW w:type="dxa" w:w="792"/>
            <w:tcMar>
              <w:top w:w="55" w:type="dxa"/>
              <w:start w:w="70" w:type="dxa"/>
              <w:bottom w:w="55" w:type="dxa"/>
              <w:end w:w="70" w:type="dxa"/>
            </w:tcMar>
            <w:vAlign w:val="top"/>
          </w:tcPr>
          <w:p>
            <w:pPr>
              <w:spacing w:after="0" w:line="240" w:lineRule="auto"/>
              <w:jc w:val="center"/>
            </w:pPr>
            <w:r>
              <w:rPr>
                <w:b/>
                <w:sz w:val="16"/>
              </w:rPr>
              <w:t>37</w:t>
            </w:r>
          </w:p>
        </w:tc>
        <w:tc>
          <w:tcPr>
            <w:tcW w:type="dxa" w:w="4680"/>
            <w:tcMar>
              <w:top w:w="55" w:type="dxa"/>
              <w:start w:w="70" w:type="dxa"/>
              <w:bottom w:w="55" w:type="dxa"/>
              <w:end w:w="70" w:type="dxa"/>
            </w:tcMar>
            <w:vAlign w:val="top"/>
          </w:tcPr>
          <w:p>
            <w:pPr>
              <w:spacing w:after="0" w:line="240" w:lineRule="auto"/>
            </w:pPr>
            <w:r>
              <w:rPr>
                <w:rFonts w:ascii="Consolas" w:hAnsi="Consolas" w:eastAsia="Consolas"/>
                <w:sz w:val="15"/>
              </w:rPr>
              <w:t xml:space="preserve">    settings = {</w:t>
            </w:r>
          </w:p>
        </w:tc>
        <w:tc>
          <w:tcPr>
            <w:tcW w:type="dxa" w:w="4680"/>
            <w:tcMar>
              <w:top w:w="55" w:type="dxa"/>
              <w:start w:w="70" w:type="dxa"/>
              <w:bottom w:w="55" w:type="dxa"/>
              <w:end w:w="70" w:type="dxa"/>
            </w:tcMar>
            <w:vAlign w:val="top"/>
          </w:tcPr>
          <w:p>
            <w:pPr>
              <w:spacing w:after="0" w:line="240" w:lineRule="auto"/>
            </w:pPr>
            <w:r>
              <w:rPr>
                <w:sz w:val="16"/>
              </w:rPr>
              <w:t>Starts a dictionary named settings that will contain all configuration values used by the rest of the program.</w:t>
            </w:r>
          </w:p>
        </w:tc>
      </w:tr>
      <w:tr>
        <w:trPr>
          <w:cantSplit/>
        </w:trPr>
        <w:tc>
          <w:tcPr>
            <w:tcW w:type="dxa" w:w="792"/>
            <w:tcMar>
              <w:top w:w="55" w:type="dxa"/>
              <w:start w:w="70" w:type="dxa"/>
              <w:bottom w:w="55" w:type="dxa"/>
              <w:end w:w="70" w:type="dxa"/>
            </w:tcMar>
            <w:vAlign w:val="top"/>
            <w:shd w:fill="F7F9FB"/>
          </w:tcPr>
          <w:p>
            <w:pPr>
              <w:spacing w:after="0" w:line="240" w:lineRule="auto"/>
              <w:jc w:val="center"/>
            </w:pPr>
            <w:r>
              <w:rPr>
                <w:b/>
                <w:sz w:val="16"/>
              </w:rPr>
              <w:t>38</w:t>
            </w:r>
          </w:p>
        </w:tc>
        <w:tc>
          <w:tcPr>
            <w:tcW w:type="dxa" w:w="4680"/>
            <w:tcMar>
              <w:top w:w="55" w:type="dxa"/>
              <w:start w:w="70" w:type="dxa"/>
              <w:bottom w:w="55" w:type="dxa"/>
              <w:end w:w="70" w:type="dxa"/>
            </w:tcMar>
            <w:vAlign w:val="top"/>
            <w:shd w:fill="F7F9FB"/>
          </w:tcPr>
          <w:p>
            <w:pPr>
              <w:spacing w:after="0" w:line="240" w:lineRule="auto"/>
            </w:pPr>
            <w:r>
              <w:rPr>
                <w:rFonts w:ascii="Consolas" w:hAnsi="Consolas" w:eastAsia="Consolas"/>
                <w:sz w:val="15"/>
              </w:rPr>
              <w:t xml:space="preserve">        "base_json_dir": parser.get("paths", "base_json_dir"),</w:t>
            </w:r>
          </w:p>
        </w:tc>
        <w:tc>
          <w:tcPr>
            <w:tcW w:type="dxa" w:w="4680"/>
            <w:tcMar>
              <w:top w:w="55" w:type="dxa"/>
              <w:start w:w="70" w:type="dxa"/>
              <w:bottom w:w="55" w:type="dxa"/>
              <w:end w:w="70" w:type="dxa"/>
            </w:tcMar>
            <w:vAlign w:val="top"/>
            <w:shd w:fill="F7F9FB"/>
          </w:tcPr>
          <w:p>
            <w:pPr>
              <w:spacing w:after="0" w:line="240" w:lineRule="auto"/>
            </w:pPr>
            <w:r>
              <w:rPr>
                <w:sz w:val="16"/>
              </w:rPr>
              <w:t>Reads base_json_dir from the [paths] section. This is the root directory containing company JSON folders.</w:t>
            </w:r>
          </w:p>
        </w:tc>
      </w:tr>
      <w:tr>
        <w:trPr>
          <w:cantSplit/>
        </w:trPr>
        <w:tc>
          <w:tcPr>
            <w:tcW w:type="dxa" w:w="792"/>
            <w:tcMar>
              <w:top w:w="55" w:type="dxa"/>
              <w:start w:w="70" w:type="dxa"/>
              <w:bottom w:w="55" w:type="dxa"/>
              <w:end w:w="70" w:type="dxa"/>
            </w:tcMar>
            <w:vAlign w:val="top"/>
          </w:tcPr>
          <w:p>
            <w:pPr>
              <w:spacing w:after="0" w:line="240" w:lineRule="auto"/>
              <w:jc w:val="center"/>
            </w:pPr>
            <w:r>
              <w:rPr>
                <w:b/>
                <w:sz w:val="16"/>
              </w:rPr>
              <w:t>39</w:t>
            </w:r>
          </w:p>
        </w:tc>
        <w:tc>
          <w:tcPr>
            <w:tcW w:type="dxa" w:w="4680"/>
            <w:tcMar>
              <w:top w:w="55" w:type="dxa"/>
              <w:start w:w="70" w:type="dxa"/>
              <w:bottom w:w="55" w:type="dxa"/>
              <w:end w:w="70" w:type="dxa"/>
            </w:tcMar>
            <w:vAlign w:val="top"/>
          </w:tcPr>
          <w:p>
            <w:pPr>
              <w:spacing w:after="0" w:line="240" w:lineRule="auto"/>
            </w:pPr>
            <w:r>
              <w:rPr>
                <w:rFonts w:ascii="Consolas" w:hAnsi="Consolas" w:eastAsia="Consolas"/>
                <w:sz w:val="15"/>
              </w:rPr>
              <w:t xml:space="preserve">        "base_excel_dir": parser.get("paths", "base_excel_dir"),</w:t>
            </w:r>
          </w:p>
        </w:tc>
        <w:tc>
          <w:tcPr>
            <w:tcW w:type="dxa" w:w="4680"/>
            <w:tcMar>
              <w:top w:w="55" w:type="dxa"/>
              <w:start w:w="70" w:type="dxa"/>
              <w:bottom w:w="55" w:type="dxa"/>
              <w:end w:w="70" w:type="dxa"/>
            </w:tcMar>
            <w:vAlign w:val="top"/>
          </w:tcPr>
          <w:p>
            <w:pPr>
              <w:spacing w:after="0" w:line="240" w:lineRule="auto"/>
            </w:pPr>
            <w:r>
              <w:rPr>
                <w:sz w:val="16"/>
              </w:rPr>
              <w:t>Reads base_excel_dir from the [paths] section. This is the root directory where Excel output will be written.</w:t>
            </w:r>
          </w:p>
        </w:tc>
      </w:tr>
      <w:tr>
        <w:trPr>
          <w:cantSplit/>
        </w:trPr>
        <w:tc>
          <w:tcPr>
            <w:tcW w:type="dxa" w:w="792"/>
            <w:tcMar>
              <w:top w:w="55" w:type="dxa"/>
              <w:start w:w="70" w:type="dxa"/>
              <w:bottom w:w="55" w:type="dxa"/>
              <w:end w:w="70" w:type="dxa"/>
            </w:tcMar>
            <w:vAlign w:val="top"/>
            <w:shd w:fill="F7F9FB"/>
          </w:tcPr>
          <w:p>
            <w:pPr>
              <w:spacing w:after="0" w:line="240" w:lineRule="auto"/>
              <w:jc w:val="center"/>
            </w:pPr>
            <w:r>
              <w:rPr>
                <w:b/>
                <w:sz w:val="16"/>
              </w:rPr>
              <w:t>40</w:t>
            </w:r>
          </w:p>
        </w:tc>
        <w:tc>
          <w:tcPr>
            <w:tcW w:type="dxa" w:w="4680"/>
            <w:tcMar>
              <w:top w:w="55" w:type="dxa"/>
              <w:start w:w="70" w:type="dxa"/>
              <w:bottom w:w="55" w:type="dxa"/>
              <w:end w:w="70" w:type="dxa"/>
            </w:tcMar>
            <w:vAlign w:val="top"/>
            <w:shd w:fill="F7F9FB"/>
          </w:tcPr>
          <w:p>
            <w:pPr>
              <w:spacing w:after="0" w:line="240" w:lineRule="auto"/>
            </w:pPr>
            <w:r>
              <w:rPr>
                <w:rFonts w:ascii="Consolas" w:hAnsi="Consolas" w:eastAsia="Consolas"/>
                <w:sz w:val="15"/>
              </w:rPr>
              <w:t xml:space="preserve">        "target_column_name": parser.get("settings", "target_column_name", fallback="records"),</w:t>
            </w:r>
          </w:p>
        </w:tc>
        <w:tc>
          <w:tcPr>
            <w:tcW w:type="dxa" w:w="4680"/>
            <w:tcMar>
              <w:top w:w="55" w:type="dxa"/>
              <w:start w:w="70" w:type="dxa"/>
              <w:bottom w:w="55" w:type="dxa"/>
              <w:end w:w="70" w:type="dxa"/>
            </w:tcMar>
            <w:vAlign w:val="top"/>
            <w:shd w:fill="F7F9FB"/>
          </w:tcPr>
          <w:p>
            <w:pPr>
              <w:spacing w:after="0" w:line="240" w:lineRule="auto"/>
            </w:pPr>
            <w:r>
              <w:rPr>
                <w:sz w:val="16"/>
              </w:rPr>
              <w:t>Reads target_column_name from [settings]. If missing, the nested column defaults to records.</w:t>
            </w:r>
          </w:p>
        </w:tc>
      </w:tr>
      <w:tr>
        <w:trPr>
          <w:cantSplit/>
        </w:trPr>
        <w:tc>
          <w:tcPr>
            <w:tcW w:type="dxa" w:w="792"/>
            <w:tcMar>
              <w:top w:w="55" w:type="dxa"/>
              <w:start w:w="70" w:type="dxa"/>
              <w:bottom w:w="55" w:type="dxa"/>
              <w:end w:w="70" w:type="dxa"/>
            </w:tcMar>
            <w:vAlign w:val="top"/>
          </w:tcPr>
          <w:p>
            <w:pPr>
              <w:spacing w:after="0" w:line="240" w:lineRule="auto"/>
              <w:jc w:val="center"/>
            </w:pPr>
            <w:r>
              <w:rPr>
                <w:b/>
                <w:sz w:val="16"/>
              </w:rPr>
              <w:t>41</w:t>
            </w:r>
          </w:p>
        </w:tc>
        <w:tc>
          <w:tcPr>
            <w:tcW w:type="dxa" w:w="4680"/>
            <w:tcMar>
              <w:top w:w="55" w:type="dxa"/>
              <w:start w:w="70" w:type="dxa"/>
              <w:bottom w:w="55" w:type="dxa"/>
              <w:end w:w="70" w:type="dxa"/>
            </w:tcMar>
            <w:vAlign w:val="top"/>
          </w:tcPr>
          <w:p>
            <w:pPr>
              <w:spacing w:after="0" w:line="240" w:lineRule="auto"/>
            </w:pPr>
            <w:r>
              <w:rPr>
                <w:rFonts w:ascii="Consolas" w:hAnsi="Consolas" w:eastAsia="Consolas"/>
                <w:sz w:val="15"/>
              </w:rPr>
              <w:t xml:space="preserve">        "save_raw": parser.getboolean("settings", "save_raw", fallback=False),</w:t>
            </w:r>
          </w:p>
        </w:tc>
        <w:tc>
          <w:tcPr>
            <w:tcW w:type="dxa" w:w="4680"/>
            <w:tcMar>
              <w:top w:w="55" w:type="dxa"/>
              <w:start w:w="70" w:type="dxa"/>
              <w:bottom w:w="55" w:type="dxa"/>
              <w:end w:w="70" w:type="dxa"/>
            </w:tcMar>
            <w:vAlign w:val="top"/>
          </w:tcPr>
          <w:p>
            <w:pPr>
              <w:spacing w:after="0" w:line="240" w:lineRule="auto"/>
            </w:pPr>
            <w:r>
              <w:rPr>
                <w:sz w:val="16"/>
              </w:rPr>
              <w:t>Reads save_raw as a Boolean value. If missing, it defaults to False, so no separate raw workbook is created.</w:t>
            </w:r>
          </w:p>
        </w:tc>
      </w:tr>
      <w:tr>
        <w:trPr>
          <w:cantSplit/>
        </w:trPr>
        <w:tc>
          <w:tcPr>
            <w:tcW w:type="dxa" w:w="792"/>
            <w:tcMar>
              <w:top w:w="55" w:type="dxa"/>
              <w:start w:w="70" w:type="dxa"/>
              <w:bottom w:w="55" w:type="dxa"/>
              <w:end w:w="70" w:type="dxa"/>
            </w:tcMar>
            <w:vAlign w:val="top"/>
            <w:shd w:fill="F7F9FB"/>
          </w:tcPr>
          <w:p>
            <w:pPr>
              <w:spacing w:after="0" w:line="240" w:lineRule="auto"/>
              <w:jc w:val="center"/>
            </w:pPr>
            <w:r>
              <w:rPr>
                <w:b/>
                <w:sz w:val="16"/>
              </w:rPr>
              <w:t>42</w:t>
            </w:r>
          </w:p>
        </w:tc>
        <w:tc>
          <w:tcPr>
            <w:tcW w:type="dxa" w:w="4680"/>
            <w:tcMar>
              <w:top w:w="55" w:type="dxa"/>
              <w:start w:w="70" w:type="dxa"/>
              <w:bottom w:w="55" w:type="dxa"/>
              <w:end w:w="70" w:type="dxa"/>
            </w:tcMar>
            <w:vAlign w:val="top"/>
            <w:shd w:fill="F7F9FB"/>
          </w:tcPr>
          <w:p>
            <w:pPr>
              <w:spacing w:after="0" w:line="240" w:lineRule="auto"/>
            </w:pPr>
            <w:r>
              <w:rPr>
                <w:rFonts w:ascii="Consolas" w:hAnsi="Consolas" w:eastAsia="Consolas"/>
                <w:sz w:val="15"/>
              </w:rPr>
              <w:t xml:space="preserve">        "rsuffix": parser.get("settings", "rsuffix", fallback="_nested"),</w:t>
            </w:r>
          </w:p>
        </w:tc>
        <w:tc>
          <w:tcPr>
            <w:tcW w:type="dxa" w:w="4680"/>
            <w:tcMar>
              <w:top w:w="55" w:type="dxa"/>
              <w:start w:w="70" w:type="dxa"/>
              <w:bottom w:w="55" w:type="dxa"/>
              <w:end w:w="70" w:type="dxa"/>
            </w:tcMar>
            <w:vAlign w:val="top"/>
            <w:shd w:fill="F7F9FB"/>
          </w:tcPr>
          <w:p>
            <w:pPr>
              <w:spacing w:after="0" w:line="240" w:lineRule="auto"/>
            </w:pPr>
            <w:r>
              <w:rPr>
                <w:sz w:val="16"/>
              </w:rPr>
              <w:t>Reads rsuffix, used when joined columns have duplicate names. The default suffix is _nested.</w:t>
            </w:r>
          </w:p>
        </w:tc>
      </w:tr>
      <w:tr>
        <w:trPr>
          <w:cantSplit/>
        </w:trPr>
        <w:tc>
          <w:tcPr>
            <w:tcW w:type="dxa" w:w="792"/>
            <w:tcMar>
              <w:top w:w="55" w:type="dxa"/>
              <w:start w:w="70" w:type="dxa"/>
              <w:bottom w:w="55" w:type="dxa"/>
              <w:end w:w="70" w:type="dxa"/>
            </w:tcMar>
            <w:vAlign w:val="top"/>
          </w:tcPr>
          <w:p>
            <w:pPr>
              <w:spacing w:after="0" w:line="240" w:lineRule="auto"/>
              <w:jc w:val="center"/>
            </w:pPr>
            <w:r>
              <w:rPr>
                <w:b/>
                <w:sz w:val="16"/>
              </w:rPr>
              <w:t>43</w:t>
            </w:r>
          </w:p>
        </w:tc>
        <w:tc>
          <w:tcPr>
            <w:tcW w:type="dxa" w:w="4680"/>
            <w:tcMar>
              <w:top w:w="55" w:type="dxa"/>
              <w:start w:w="70" w:type="dxa"/>
              <w:bottom w:w="55" w:type="dxa"/>
              <w:end w:w="70" w:type="dxa"/>
            </w:tcMar>
            <w:vAlign w:val="top"/>
          </w:tcPr>
          <w:p>
            <w:pPr>
              <w:spacing w:after="0" w:line="240" w:lineRule="auto"/>
            </w:pPr>
            <w:r>
              <w:rPr>
                <w:rFonts w:ascii="Consolas" w:hAnsi="Consolas" w:eastAsia="Consolas"/>
                <w:sz w:val="15"/>
              </w:rPr>
              <w:t xml:space="preserve">        "excel_engine": parser.get("settings", "excel_engine", fallback="openpyxl"),</w:t>
            </w:r>
          </w:p>
        </w:tc>
        <w:tc>
          <w:tcPr>
            <w:tcW w:type="dxa" w:w="4680"/>
            <w:tcMar>
              <w:top w:w="55" w:type="dxa"/>
              <w:start w:w="70" w:type="dxa"/>
              <w:bottom w:w="55" w:type="dxa"/>
              <w:end w:w="70" w:type="dxa"/>
            </w:tcMar>
            <w:vAlign w:val="top"/>
          </w:tcPr>
          <w:p>
            <w:pPr>
              <w:spacing w:after="0" w:line="240" w:lineRule="auto"/>
            </w:pPr>
            <w:r>
              <w:rPr>
                <w:sz w:val="16"/>
              </w:rPr>
              <w:t>Reads the Excel writer engine. The default is openpyxl.</w:t>
            </w:r>
          </w:p>
        </w:tc>
      </w:tr>
      <w:tr>
        <w:trPr>
          <w:cantSplit/>
        </w:trPr>
        <w:tc>
          <w:tcPr>
            <w:tcW w:type="dxa" w:w="792"/>
            <w:tcMar>
              <w:top w:w="55" w:type="dxa"/>
              <w:start w:w="70" w:type="dxa"/>
              <w:bottom w:w="55" w:type="dxa"/>
              <w:end w:w="70" w:type="dxa"/>
            </w:tcMar>
            <w:vAlign w:val="top"/>
            <w:shd w:fill="F7F9FB"/>
          </w:tcPr>
          <w:p>
            <w:pPr>
              <w:spacing w:after="0" w:line="240" w:lineRule="auto"/>
              <w:jc w:val="center"/>
            </w:pPr>
            <w:r>
              <w:rPr>
                <w:b/>
                <w:sz w:val="16"/>
              </w:rPr>
              <w:t>44</w:t>
            </w:r>
          </w:p>
        </w:tc>
        <w:tc>
          <w:tcPr>
            <w:tcW w:type="dxa" w:w="4680"/>
            <w:tcMar>
              <w:top w:w="55" w:type="dxa"/>
              <w:start w:w="70" w:type="dxa"/>
              <w:bottom w:w="55" w:type="dxa"/>
              <w:end w:w="70" w:type="dxa"/>
            </w:tcMar>
            <w:vAlign w:val="top"/>
            <w:shd w:fill="F7F9FB"/>
          </w:tcPr>
          <w:p>
            <w:pPr>
              <w:spacing w:after="0" w:line="240" w:lineRule="auto"/>
            </w:pPr>
            <w:r>
              <w:rPr>
                <w:rFonts w:ascii="Consolas" w:hAnsi="Consolas" w:eastAsia="Consolas"/>
                <w:sz w:val="15"/>
              </w:rPr>
              <w:t xml:space="preserve">        "json_glob_pattern": parser.get("settings", "json_glob_pattern", fallback="*.json"),</w:t>
            </w:r>
          </w:p>
        </w:tc>
        <w:tc>
          <w:tcPr>
            <w:tcW w:type="dxa" w:w="4680"/>
            <w:tcMar>
              <w:top w:w="55" w:type="dxa"/>
              <w:start w:w="70" w:type="dxa"/>
              <w:bottom w:w="55" w:type="dxa"/>
              <w:end w:w="70" w:type="dxa"/>
            </w:tcMar>
            <w:vAlign w:val="top"/>
            <w:shd w:fill="F7F9FB"/>
          </w:tcPr>
          <w:p>
            <w:pPr>
              <w:spacing w:after="0" w:line="240" w:lineRule="auto"/>
            </w:pPr>
            <w:r>
              <w:rPr>
                <w:sz w:val="16"/>
              </w:rPr>
              <w:t>Reads the file-matching pattern used to locate JSON files. The default is *.json.</w:t>
            </w:r>
          </w:p>
        </w:tc>
      </w:tr>
      <w:tr>
        <w:trPr>
          <w:cantSplit/>
        </w:trPr>
        <w:tc>
          <w:tcPr>
            <w:tcW w:type="dxa" w:w="792"/>
            <w:tcMar>
              <w:top w:w="55" w:type="dxa"/>
              <w:start w:w="70" w:type="dxa"/>
              <w:bottom w:w="55" w:type="dxa"/>
              <w:end w:w="70" w:type="dxa"/>
            </w:tcMar>
            <w:vAlign w:val="top"/>
          </w:tcPr>
          <w:p>
            <w:pPr>
              <w:spacing w:after="0" w:line="240" w:lineRule="auto"/>
              <w:jc w:val="center"/>
            </w:pPr>
            <w:r>
              <w:rPr>
                <w:b/>
                <w:sz w:val="16"/>
              </w:rPr>
              <w:t>45</w:t>
            </w:r>
          </w:p>
        </w:tc>
        <w:tc>
          <w:tcPr>
            <w:tcW w:type="dxa" w:w="4680"/>
            <w:tcMar>
              <w:top w:w="55" w:type="dxa"/>
              <w:start w:w="70" w:type="dxa"/>
              <w:bottom w:w="55" w:type="dxa"/>
              <w:end w:w="70" w:type="dxa"/>
            </w:tcMar>
            <w:vAlign w:val="top"/>
          </w:tcPr>
          <w:p>
            <w:pPr>
              <w:spacing w:after="0" w:line="240" w:lineRule="auto"/>
            </w:pPr>
            <w:r>
              <w:rPr>
                <w:rFonts w:ascii="Consolas" w:hAnsi="Consolas" w:eastAsia="Consolas"/>
                <w:sz w:val="15"/>
              </w:rPr>
              <w:t xml:space="preserve">    }</w:t>
            </w:r>
          </w:p>
        </w:tc>
        <w:tc>
          <w:tcPr>
            <w:tcW w:type="dxa" w:w="4680"/>
            <w:tcMar>
              <w:top w:w="55" w:type="dxa"/>
              <w:start w:w="70" w:type="dxa"/>
              <w:bottom w:w="55" w:type="dxa"/>
              <w:end w:w="70" w:type="dxa"/>
            </w:tcMar>
            <w:vAlign w:val="top"/>
          </w:tcPr>
          <w:p>
            <w:pPr>
              <w:spacing w:after="0" w:line="240" w:lineRule="auto"/>
            </w:pPr>
            <w:r>
              <w:rPr>
                <w:sz w:val="16"/>
              </w:rPr>
              <w:t>Closes the settings dictionary definition.</w:t>
            </w:r>
          </w:p>
        </w:tc>
      </w:tr>
      <w:tr>
        <w:trPr>
          <w:cantSplit/>
        </w:trPr>
        <w:tc>
          <w:tcPr>
            <w:tcW w:type="dxa" w:w="792"/>
            <w:tcMar>
              <w:top w:w="55" w:type="dxa"/>
              <w:start w:w="70" w:type="dxa"/>
              <w:bottom w:w="55" w:type="dxa"/>
              <w:end w:w="70" w:type="dxa"/>
            </w:tcMar>
            <w:vAlign w:val="top"/>
            <w:shd w:fill="F7F9FB"/>
          </w:tcPr>
          <w:p>
            <w:pPr>
              <w:spacing w:after="0" w:line="240" w:lineRule="auto"/>
              <w:jc w:val="center"/>
            </w:pPr>
            <w:r>
              <w:rPr>
                <w:b/>
                <w:sz w:val="16"/>
              </w:rPr>
              <w:t>46</w:t>
            </w:r>
          </w:p>
        </w:tc>
        <w:tc>
          <w:tcPr>
            <w:tcW w:type="dxa" w:w="4680"/>
            <w:tcMar>
              <w:top w:w="55" w:type="dxa"/>
              <w:start w:w="70" w:type="dxa"/>
              <w:bottom w:w="55" w:type="dxa"/>
              <w:end w:w="70" w:type="dxa"/>
            </w:tcMar>
            <w:vAlign w:val="top"/>
            <w:shd w:fill="F2F2F2"/>
          </w:tcPr>
          <w:p>
            <w:pPr>
              <w:spacing w:after="0" w:line="240" w:lineRule="auto"/>
            </w:pPr>
            <w:r>
              <w:rPr>
                <w:rFonts w:ascii="Consolas" w:hAnsi="Consolas" w:eastAsia="Consolas"/>
                <w:sz w:val="15"/>
              </w:rPr>
              <w:t xml:space="preserve"> </w:t>
            </w:r>
          </w:p>
        </w:tc>
        <w:tc>
          <w:tcPr>
            <w:tcW w:type="dxa" w:w="4680"/>
            <w:tcMar>
              <w:top w:w="55" w:type="dxa"/>
              <w:start w:w="70" w:type="dxa"/>
              <w:bottom w:w="55" w:type="dxa"/>
              <w:end w:w="70" w:type="dxa"/>
            </w:tcMar>
            <w:vAlign w:val="top"/>
            <w:shd w:fill="F7F9FB"/>
          </w:tcPr>
          <w:p>
            <w:pPr>
              <w:spacing w:after="0" w:line="240" w:lineRule="auto"/>
            </w:pPr>
            <w:r>
              <w:rPr>
                <w:sz w:val="16"/>
              </w:rPr>
              <w:t>Blank line used to separate logical blocks and improve readability; it has no runtime effect.</w:t>
            </w:r>
          </w:p>
        </w:tc>
      </w:tr>
      <w:tr>
        <w:trPr>
          <w:cantSplit/>
        </w:trPr>
        <w:tc>
          <w:tcPr>
            <w:tcW w:type="dxa" w:w="792"/>
            <w:tcMar>
              <w:top w:w="55" w:type="dxa"/>
              <w:start w:w="70" w:type="dxa"/>
              <w:bottom w:w="55" w:type="dxa"/>
              <w:end w:w="70" w:type="dxa"/>
            </w:tcMar>
            <w:vAlign w:val="top"/>
          </w:tcPr>
          <w:p>
            <w:pPr>
              <w:spacing w:after="0" w:line="240" w:lineRule="auto"/>
              <w:jc w:val="center"/>
            </w:pPr>
            <w:r>
              <w:rPr>
                <w:b/>
                <w:sz w:val="16"/>
              </w:rPr>
              <w:t>47</w:t>
            </w:r>
          </w:p>
        </w:tc>
        <w:tc>
          <w:tcPr>
            <w:tcW w:type="dxa" w:w="4680"/>
            <w:tcMar>
              <w:top w:w="55" w:type="dxa"/>
              <w:start w:w="70" w:type="dxa"/>
              <w:bottom w:w="55" w:type="dxa"/>
              <w:end w:w="70" w:type="dxa"/>
            </w:tcMar>
            <w:vAlign w:val="top"/>
          </w:tcPr>
          <w:p>
            <w:pPr>
              <w:spacing w:after="0" w:line="240" w:lineRule="auto"/>
            </w:pPr>
            <w:r>
              <w:rPr>
                <w:rFonts w:ascii="Consolas" w:hAnsi="Consolas" w:eastAsia="Consolas"/>
                <w:sz w:val="15"/>
              </w:rPr>
              <w:t xml:space="preserve">    # Build a flat list of (company, statement_type) jobs from [companies]</w:t>
            </w:r>
          </w:p>
        </w:tc>
        <w:tc>
          <w:tcPr>
            <w:tcW w:type="dxa" w:w="4680"/>
            <w:tcMar>
              <w:top w:w="55" w:type="dxa"/>
              <w:start w:w="70" w:type="dxa"/>
              <w:bottom w:w="55" w:type="dxa"/>
              <w:end w:w="70" w:type="dxa"/>
            </w:tcMar>
            <w:vAlign w:val="top"/>
          </w:tcPr>
          <w:p>
            <w:pPr>
              <w:spacing w:after="0" w:line="240" w:lineRule="auto"/>
            </w:pPr>
            <w:r>
              <w:rPr>
                <w:sz w:val="16"/>
              </w:rPr>
              <w:t>Comment explaining that the [companies] section will be converted into a flat list of jobs.</w:t>
            </w:r>
          </w:p>
        </w:tc>
      </w:tr>
      <w:tr>
        <w:trPr>
          <w:cantSplit/>
        </w:trPr>
        <w:tc>
          <w:tcPr>
            <w:tcW w:type="dxa" w:w="792"/>
            <w:tcMar>
              <w:top w:w="55" w:type="dxa"/>
              <w:start w:w="70" w:type="dxa"/>
              <w:bottom w:w="55" w:type="dxa"/>
              <w:end w:w="70" w:type="dxa"/>
            </w:tcMar>
            <w:vAlign w:val="top"/>
            <w:shd w:fill="F7F9FB"/>
          </w:tcPr>
          <w:p>
            <w:pPr>
              <w:spacing w:after="0" w:line="240" w:lineRule="auto"/>
              <w:jc w:val="center"/>
            </w:pPr>
            <w:r>
              <w:rPr>
                <w:b/>
                <w:sz w:val="16"/>
              </w:rPr>
              <w:t>48</w:t>
            </w:r>
          </w:p>
        </w:tc>
        <w:tc>
          <w:tcPr>
            <w:tcW w:type="dxa" w:w="4680"/>
            <w:tcMar>
              <w:top w:w="55" w:type="dxa"/>
              <w:start w:w="70" w:type="dxa"/>
              <w:bottom w:w="55" w:type="dxa"/>
              <w:end w:w="70" w:type="dxa"/>
            </w:tcMar>
            <w:vAlign w:val="top"/>
            <w:shd w:fill="F7F9FB"/>
          </w:tcPr>
          <w:p>
            <w:pPr>
              <w:spacing w:after="0" w:line="240" w:lineRule="auto"/>
            </w:pPr>
            <w:r>
              <w:rPr>
                <w:rFonts w:ascii="Consolas" w:hAnsi="Consolas" w:eastAsia="Consolas"/>
                <w:sz w:val="15"/>
              </w:rPr>
              <w:t xml:space="preserve">    jobs = []</w:t>
            </w:r>
          </w:p>
        </w:tc>
        <w:tc>
          <w:tcPr>
            <w:tcW w:type="dxa" w:w="4680"/>
            <w:tcMar>
              <w:top w:w="55" w:type="dxa"/>
              <w:start w:w="70" w:type="dxa"/>
              <w:bottom w:w="55" w:type="dxa"/>
              <w:end w:w="70" w:type="dxa"/>
            </w:tcMar>
            <w:vAlign w:val="top"/>
            <w:shd w:fill="F7F9FB"/>
          </w:tcPr>
          <w:p>
            <w:pPr>
              <w:spacing w:after="0" w:line="240" w:lineRule="auto"/>
            </w:pPr>
            <w:r>
              <w:rPr>
                <w:sz w:val="16"/>
              </w:rPr>
              <w:t>Creates an empty list that will store (company, statement_type) tuples.</w:t>
            </w:r>
          </w:p>
        </w:tc>
      </w:tr>
      <w:tr>
        <w:trPr>
          <w:cantSplit/>
        </w:trPr>
        <w:tc>
          <w:tcPr>
            <w:tcW w:type="dxa" w:w="792"/>
            <w:tcMar>
              <w:top w:w="55" w:type="dxa"/>
              <w:start w:w="70" w:type="dxa"/>
              <w:bottom w:w="55" w:type="dxa"/>
              <w:end w:w="70" w:type="dxa"/>
            </w:tcMar>
            <w:vAlign w:val="top"/>
          </w:tcPr>
          <w:p>
            <w:pPr>
              <w:spacing w:after="0" w:line="240" w:lineRule="auto"/>
              <w:jc w:val="center"/>
            </w:pPr>
            <w:r>
              <w:rPr>
                <w:b/>
                <w:sz w:val="16"/>
              </w:rPr>
              <w:t>49</w:t>
            </w:r>
          </w:p>
        </w:tc>
        <w:tc>
          <w:tcPr>
            <w:tcW w:type="dxa" w:w="4680"/>
            <w:tcMar>
              <w:top w:w="55" w:type="dxa"/>
              <w:start w:w="70" w:type="dxa"/>
              <w:bottom w:w="55" w:type="dxa"/>
              <w:end w:w="70" w:type="dxa"/>
            </w:tcMar>
            <w:vAlign w:val="top"/>
          </w:tcPr>
          <w:p>
            <w:pPr>
              <w:spacing w:after="0" w:line="240" w:lineRule="auto"/>
            </w:pPr>
            <w:r>
              <w:rPr>
                <w:rFonts w:ascii="Consolas" w:hAnsi="Consolas" w:eastAsia="Consolas"/>
                <w:sz w:val="15"/>
              </w:rPr>
              <w:t xml:space="preserve">    if parser.has_section("companies"):</w:t>
            </w:r>
          </w:p>
        </w:tc>
        <w:tc>
          <w:tcPr>
            <w:tcW w:type="dxa" w:w="4680"/>
            <w:tcMar>
              <w:top w:w="55" w:type="dxa"/>
              <w:start w:w="70" w:type="dxa"/>
              <w:bottom w:w="55" w:type="dxa"/>
              <w:end w:w="70" w:type="dxa"/>
            </w:tcMar>
            <w:vAlign w:val="top"/>
          </w:tcPr>
          <w:p>
            <w:pPr>
              <w:spacing w:after="0" w:line="240" w:lineRule="auto"/>
            </w:pPr>
            <w:r>
              <w:rPr>
                <w:sz w:val="16"/>
              </w:rPr>
              <w:t>Checks whether the configuration file contains a [companies] section before trying to read it.</w:t>
            </w:r>
          </w:p>
        </w:tc>
      </w:tr>
      <w:tr>
        <w:trPr>
          <w:cantSplit/>
        </w:trPr>
        <w:tc>
          <w:tcPr>
            <w:tcW w:type="dxa" w:w="792"/>
            <w:tcMar>
              <w:top w:w="55" w:type="dxa"/>
              <w:start w:w="70" w:type="dxa"/>
              <w:bottom w:w="55" w:type="dxa"/>
              <w:end w:w="70" w:type="dxa"/>
            </w:tcMar>
            <w:vAlign w:val="top"/>
            <w:shd w:fill="F7F9FB"/>
          </w:tcPr>
          <w:p>
            <w:pPr>
              <w:spacing w:after="0" w:line="240" w:lineRule="auto"/>
              <w:jc w:val="center"/>
            </w:pPr>
            <w:r>
              <w:rPr>
                <w:b/>
                <w:sz w:val="16"/>
              </w:rPr>
              <w:t>50</w:t>
            </w:r>
          </w:p>
        </w:tc>
        <w:tc>
          <w:tcPr>
            <w:tcW w:type="dxa" w:w="4680"/>
            <w:tcMar>
              <w:top w:w="55" w:type="dxa"/>
              <w:start w:w="70" w:type="dxa"/>
              <w:bottom w:w="55" w:type="dxa"/>
              <w:end w:w="70" w:type="dxa"/>
            </w:tcMar>
            <w:vAlign w:val="top"/>
            <w:shd w:fill="F7F9FB"/>
          </w:tcPr>
          <w:p>
            <w:pPr>
              <w:spacing w:after="0" w:line="240" w:lineRule="auto"/>
            </w:pPr>
            <w:r>
              <w:rPr>
                <w:rFonts w:ascii="Consolas" w:hAnsi="Consolas" w:eastAsia="Consolas"/>
                <w:sz w:val="15"/>
              </w:rPr>
              <w:t xml:space="preserve">        for company, statement_list in parser.items("companies"):</w:t>
            </w:r>
          </w:p>
        </w:tc>
        <w:tc>
          <w:tcPr>
            <w:tcW w:type="dxa" w:w="4680"/>
            <w:tcMar>
              <w:top w:w="55" w:type="dxa"/>
              <w:start w:w="70" w:type="dxa"/>
              <w:bottom w:w="55" w:type="dxa"/>
              <w:end w:w="70" w:type="dxa"/>
            </w:tcMar>
            <w:vAlign w:val="top"/>
            <w:shd w:fill="F7F9FB"/>
          </w:tcPr>
          <w:p>
            <w:pPr>
              <w:spacing w:after="0" w:line="240" w:lineRule="auto"/>
            </w:pPr>
            <w:r>
              <w:rPr>
                <w:sz w:val="16"/>
              </w:rPr>
              <w:t>Loops through every company key and its comma-separated statement list in [companies].</w:t>
            </w:r>
          </w:p>
        </w:tc>
      </w:tr>
      <w:tr>
        <w:trPr>
          <w:cantSplit/>
        </w:trPr>
        <w:tc>
          <w:tcPr>
            <w:tcW w:type="dxa" w:w="792"/>
            <w:tcMar>
              <w:top w:w="55" w:type="dxa"/>
              <w:start w:w="70" w:type="dxa"/>
              <w:bottom w:w="55" w:type="dxa"/>
              <w:end w:w="70" w:type="dxa"/>
            </w:tcMar>
            <w:vAlign w:val="top"/>
          </w:tcPr>
          <w:p>
            <w:pPr>
              <w:spacing w:after="0" w:line="240" w:lineRule="auto"/>
              <w:jc w:val="center"/>
            </w:pPr>
            <w:r>
              <w:rPr>
                <w:b/>
                <w:sz w:val="16"/>
              </w:rPr>
              <w:t>51</w:t>
            </w:r>
          </w:p>
        </w:tc>
        <w:tc>
          <w:tcPr>
            <w:tcW w:type="dxa" w:w="4680"/>
            <w:tcMar>
              <w:top w:w="55" w:type="dxa"/>
              <w:start w:w="70" w:type="dxa"/>
              <w:bottom w:w="55" w:type="dxa"/>
              <w:end w:w="70" w:type="dxa"/>
            </w:tcMar>
            <w:vAlign w:val="top"/>
          </w:tcPr>
          <w:p>
            <w:pPr>
              <w:spacing w:after="0" w:line="240" w:lineRule="auto"/>
            </w:pPr>
            <w:r>
              <w:rPr>
                <w:rFonts w:ascii="Consolas" w:hAnsi="Consolas" w:eastAsia="Consolas"/>
                <w:sz w:val="15"/>
              </w:rPr>
              <w:t xml:space="preserve">            statement_types = [s.strip() for s in statement_list.split(",") if s.strip()]</w:t>
            </w:r>
          </w:p>
        </w:tc>
        <w:tc>
          <w:tcPr>
            <w:tcW w:type="dxa" w:w="4680"/>
            <w:tcMar>
              <w:top w:w="55" w:type="dxa"/>
              <w:start w:w="70" w:type="dxa"/>
              <w:bottom w:w="55" w:type="dxa"/>
              <w:end w:w="70" w:type="dxa"/>
            </w:tcMar>
            <w:vAlign w:val="top"/>
          </w:tcPr>
          <w:p>
            <w:pPr>
              <w:spacing w:after="0" w:line="240" w:lineRule="auto"/>
            </w:pPr>
            <w:r>
              <w:rPr>
                <w:sz w:val="16"/>
              </w:rPr>
              <w:t>Splits the statement list on commas, removes surrounding spaces, and ignores empty entries.</w:t>
            </w:r>
          </w:p>
        </w:tc>
      </w:tr>
      <w:tr>
        <w:trPr>
          <w:cantSplit/>
        </w:trPr>
        <w:tc>
          <w:tcPr>
            <w:tcW w:type="dxa" w:w="792"/>
            <w:tcMar>
              <w:top w:w="55" w:type="dxa"/>
              <w:start w:w="70" w:type="dxa"/>
              <w:bottom w:w="55" w:type="dxa"/>
              <w:end w:w="70" w:type="dxa"/>
            </w:tcMar>
            <w:vAlign w:val="top"/>
            <w:shd w:fill="F7F9FB"/>
          </w:tcPr>
          <w:p>
            <w:pPr>
              <w:spacing w:after="0" w:line="240" w:lineRule="auto"/>
              <w:jc w:val="center"/>
            </w:pPr>
            <w:r>
              <w:rPr>
                <w:b/>
                <w:sz w:val="16"/>
              </w:rPr>
              <w:t>52</w:t>
            </w:r>
          </w:p>
        </w:tc>
        <w:tc>
          <w:tcPr>
            <w:tcW w:type="dxa" w:w="4680"/>
            <w:tcMar>
              <w:top w:w="55" w:type="dxa"/>
              <w:start w:w="70" w:type="dxa"/>
              <w:bottom w:w="55" w:type="dxa"/>
              <w:end w:w="70" w:type="dxa"/>
            </w:tcMar>
            <w:vAlign w:val="top"/>
            <w:shd w:fill="F7F9FB"/>
          </w:tcPr>
          <w:p>
            <w:pPr>
              <w:spacing w:after="0" w:line="240" w:lineRule="auto"/>
            </w:pPr>
            <w:r>
              <w:rPr>
                <w:rFonts w:ascii="Consolas" w:hAnsi="Consolas" w:eastAsia="Consolas"/>
                <w:sz w:val="15"/>
              </w:rPr>
              <w:t xml:space="preserve">            for statement_type in statement_types:</w:t>
            </w:r>
          </w:p>
        </w:tc>
        <w:tc>
          <w:tcPr>
            <w:tcW w:type="dxa" w:w="4680"/>
            <w:tcMar>
              <w:top w:w="55" w:type="dxa"/>
              <w:start w:w="70" w:type="dxa"/>
              <w:bottom w:w="55" w:type="dxa"/>
              <w:end w:w="70" w:type="dxa"/>
            </w:tcMar>
            <w:vAlign w:val="top"/>
            <w:shd w:fill="F7F9FB"/>
          </w:tcPr>
          <w:p>
            <w:pPr>
              <w:spacing w:after="0" w:line="240" w:lineRule="auto"/>
            </w:pPr>
            <w:r>
              <w:rPr>
                <w:sz w:val="16"/>
              </w:rPr>
              <w:t>Loops through each cleaned statement type for the current company.</w:t>
            </w:r>
          </w:p>
        </w:tc>
      </w:tr>
      <w:tr>
        <w:trPr>
          <w:cantSplit/>
        </w:trPr>
        <w:tc>
          <w:tcPr>
            <w:tcW w:type="dxa" w:w="792"/>
            <w:tcMar>
              <w:top w:w="55" w:type="dxa"/>
              <w:start w:w="70" w:type="dxa"/>
              <w:bottom w:w="55" w:type="dxa"/>
              <w:end w:w="70" w:type="dxa"/>
            </w:tcMar>
            <w:vAlign w:val="top"/>
          </w:tcPr>
          <w:p>
            <w:pPr>
              <w:spacing w:after="0" w:line="240" w:lineRule="auto"/>
              <w:jc w:val="center"/>
            </w:pPr>
            <w:r>
              <w:rPr>
                <w:b/>
                <w:sz w:val="16"/>
              </w:rPr>
              <w:t>53</w:t>
            </w:r>
          </w:p>
        </w:tc>
        <w:tc>
          <w:tcPr>
            <w:tcW w:type="dxa" w:w="4680"/>
            <w:tcMar>
              <w:top w:w="55" w:type="dxa"/>
              <w:start w:w="70" w:type="dxa"/>
              <w:bottom w:w="55" w:type="dxa"/>
              <w:end w:w="70" w:type="dxa"/>
            </w:tcMar>
            <w:vAlign w:val="top"/>
          </w:tcPr>
          <w:p>
            <w:pPr>
              <w:spacing w:after="0" w:line="240" w:lineRule="auto"/>
            </w:pPr>
            <w:r>
              <w:rPr>
                <w:rFonts w:ascii="Consolas" w:hAnsi="Consolas" w:eastAsia="Consolas"/>
                <w:sz w:val="15"/>
              </w:rPr>
              <w:t xml:space="preserve">                jobs.append((company.upper(), statement_type))</w:t>
            </w:r>
          </w:p>
        </w:tc>
        <w:tc>
          <w:tcPr>
            <w:tcW w:type="dxa" w:w="4680"/>
            <w:tcMar>
              <w:top w:w="55" w:type="dxa"/>
              <w:start w:w="70" w:type="dxa"/>
              <w:bottom w:w="55" w:type="dxa"/>
              <w:end w:w="70" w:type="dxa"/>
            </w:tcMar>
            <w:vAlign w:val="top"/>
          </w:tcPr>
          <w:p>
            <w:pPr>
              <w:spacing w:after="0" w:line="240" w:lineRule="auto"/>
            </w:pPr>
            <w:r>
              <w:rPr>
                <w:sz w:val="16"/>
              </w:rPr>
              <w:t>Adds one processing job. The company name is converted to uppercase; the statement type keeps its configured text.</w:t>
            </w:r>
          </w:p>
        </w:tc>
      </w:tr>
      <w:tr>
        <w:trPr>
          <w:cantSplit/>
        </w:trPr>
        <w:tc>
          <w:tcPr>
            <w:tcW w:type="dxa" w:w="792"/>
            <w:tcMar>
              <w:top w:w="55" w:type="dxa"/>
              <w:start w:w="70" w:type="dxa"/>
              <w:bottom w:w="55" w:type="dxa"/>
              <w:end w:w="70" w:type="dxa"/>
            </w:tcMar>
            <w:vAlign w:val="top"/>
            <w:shd w:fill="F7F9FB"/>
          </w:tcPr>
          <w:p>
            <w:pPr>
              <w:spacing w:after="0" w:line="240" w:lineRule="auto"/>
              <w:jc w:val="center"/>
            </w:pPr>
            <w:r>
              <w:rPr>
                <w:b/>
                <w:sz w:val="16"/>
              </w:rPr>
              <w:t>54</w:t>
            </w:r>
          </w:p>
        </w:tc>
        <w:tc>
          <w:tcPr>
            <w:tcW w:type="dxa" w:w="4680"/>
            <w:tcMar>
              <w:top w:w="55" w:type="dxa"/>
              <w:start w:w="70" w:type="dxa"/>
              <w:bottom w:w="55" w:type="dxa"/>
              <w:end w:w="70" w:type="dxa"/>
            </w:tcMar>
            <w:vAlign w:val="top"/>
            <w:shd w:fill="F7F9FB"/>
          </w:tcPr>
          <w:p>
            <w:pPr>
              <w:spacing w:after="0" w:line="240" w:lineRule="auto"/>
            </w:pPr>
            <w:r>
              <w:rPr>
                <w:rFonts w:ascii="Consolas" w:hAnsi="Consolas" w:eastAsia="Consolas"/>
                <w:sz w:val="15"/>
              </w:rPr>
              <w:t xml:space="preserve">    settings["jobs"] = jobs</w:t>
            </w:r>
          </w:p>
        </w:tc>
        <w:tc>
          <w:tcPr>
            <w:tcW w:type="dxa" w:w="4680"/>
            <w:tcMar>
              <w:top w:w="55" w:type="dxa"/>
              <w:start w:w="70" w:type="dxa"/>
              <w:bottom w:w="55" w:type="dxa"/>
              <w:end w:w="70" w:type="dxa"/>
            </w:tcMar>
            <w:vAlign w:val="top"/>
            <w:shd w:fill="F7F9FB"/>
          </w:tcPr>
          <w:p>
            <w:pPr>
              <w:spacing w:after="0" w:line="240" w:lineRule="auto"/>
            </w:pPr>
            <w:r>
              <w:rPr>
                <w:sz w:val="16"/>
              </w:rPr>
              <w:t>Adds the completed jobs list to the settings dictionary under the key jobs.</w:t>
            </w:r>
          </w:p>
        </w:tc>
      </w:tr>
      <w:tr>
        <w:trPr>
          <w:cantSplit/>
        </w:trPr>
        <w:tc>
          <w:tcPr>
            <w:tcW w:type="dxa" w:w="792"/>
            <w:tcMar>
              <w:top w:w="55" w:type="dxa"/>
              <w:start w:w="70" w:type="dxa"/>
              <w:bottom w:w="55" w:type="dxa"/>
              <w:end w:w="70" w:type="dxa"/>
            </w:tcMar>
            <w:vAlign w:val="top"/>
          </w:tcPr>
          <w:p>
            <w:pPr>
              <w:spacing w:after="0" w:line="240" w:lineRule="auto"/>
              <w:jc w:val="center"/>
            </w:pPr>
            <w:r>
              <w:rPr>
                <w:b/>
                <w:sz w:val="16"/>
              </w:rPr>
              <w:t>55</w:t>
            </w:r>
          </w:p>
        </w:tc>
        <w:tc>
          <w:tcPr>
            <w:tcW w:type="dxa" w:w="4680"/>
            <w:tcMar>
              <w:top w:w="55" w:type="dxa"/>
              <w:start w:w="70" w:type="dxa"/>
              <w:bottom w:w="55" w:type="dxa"/>
              <w:end w:w="70" w:type="dxa"/>
            </w:tcMar>
            <w:vAlign w:val="top"/>
            <w:shd w:fill="F2F2F2"/>
          </w:tcPr>
          <w:p>
            <w:pPr>
              <w:spacing w:after="0" w:line="240" w:lineRule="auto"/>
            </w:pPr>
            <w:r>
              <w:rPr>
                <w:rFonts w:ascii="Consolas" w:hAnsi="Consolas" w:eastAsia="Consolas"/>
                <w:sz w:val="15"/>
              </w:rPr>
              <w:t xml:space="preserve"> </w:t>
            </w:r>
          </w:p>
        </w:tc>
        <w:tc>
          <w:tcPr>
            <w:tcW w:type="dxa" w:w="4680"/>
            <w:tcMar>
              <w:top w:w="55" w:type="dxa"/>
              <w:start w:w="70" w:type="dxa"/>
              <w:bottom w:w="55" w:type="dxa"/>
              <w:end w:w="70" w:type="dxa"/>
            </w:tcMar>
            <w:vAlign w:val="top"/>
          </w:tcPr>
          <w:p>
            <w:pPr>
              <w:spacing w:after="0" w:line="240" w:lineRule="auto"/>
            </w:pPr>
            <w:r>
              <w:rPr>
                <w:sz w:val="16"/>
              </w:rPr>
              <w:t>Blank line used to separate logical blocks and improve readability; it has no runtime effect.</w:t>
            </w:r>
          </w:p>
        </w:tc>
      </w:tr>
      <w:tr>
        <w:trPr>
          <w:cantSplit/>
        </w:trPr>
        <w:tc>
          <w:tcPr>
            <w:tcW w:type="dxa" w:w="792"/>
            <w:tcMar>
              <w:top w:w="55" w:type="dxa"/>
              <w:start w:w="70" w:type="dxa"/>
              <w:bottom w:w="55" w:type="dxa"/>
              <w:end w:w="70" w:type="dxa"/>
            </w:tcMar>
            <w:vAlign w:val="top"/>
            <w:shd w:fill="F7F9FB"/>
          </w:tcPr>
          <w:p>
            <w:pPr>
              <w:spacing w:after="0" w:line="240" w:lineRule="auto"/>
              <w:jc w:val="center"/>
            </w:pPr>
            <w:r>
              <w:rPr>
                <w:b/>
                <w:sz w:val="16"/>
              </w:rPr>
              <w:t>56</w:t>
            </w:r>
          </w:p>
        </w:tc>
        <w:tc>
          <w:tcPr>
            <w:tcW w:type="dxa" w:w="4680"/>
            <w:tcMar>
              <w:top w:w="55" w:type="dxa"/>
              <w:start w:w="70" w:type="dxa"/>
              <w:bottom w:w="55" w:type="dxa"/>
              <w:end w:w="70" w:type="dxa"/>
            </w:tcMar>
            <w:vAlign w:val="top"/>
            <w:shd w:fill="F7F9FB"/>
          </w:tcPr>
          <w:p>
            <w:pPr>
              <w:spacing w:after="0" w:line="240" w:lineRule="auto"/>
            </w:pPr>
            <w:r>
              <w:rPr>
                <w:rFonts w:ascii="Consolas" w:hAnsi="Consolas" w:eastAsia="Consolas"/>
                <w:sz w:val="15"/>
              </w:rPr>
              <w:t xml:space="preserve">    return settings</w:t>
            </w:r>
          </w:p>
        </w:tc>
        <w:tc>
          <w:tcPr>
            <w:tcW w:type="dxa" w:w="4680"/>
            <w:tcMar>
              <w:top w:w="55" w:type="dxa"/>
              <w:start w:w="70" w:type="dxa"/>
              <w:bottom w:w="55" w:type="dxa"/>
              <w:end w:w="70" w:type="dxa"/>
            </w:tcMar>
            <w:vAlign w:val="top"/>
            <w:shd w:fill="F7F9FB"/>
          </w:tcPr>
          <w:p>
            <w:pPr>
              <w:spacing w:after="0" w:line="240" w:lineRule="auto"/>
            </w:pPr>
            <w:r>
              <w:rPr>
                <w:sz w:val="16"/>
              </w:rPr>
              <w:t>Returns the fully prepared settings dictionary to the caller.</w:t>
            </w:r>
          </w:p>
        </w:tc>
      </w:tr>
      <w:tr>
        <w:trPr>
          <w:cantSplit/>
        </w:trPr>
        <w:tc>
          <w:tcPr>
            <w:tcW w:type="dxa" w:w="792"/>
            <w:tcMar>
              <w:top w:w="55" w:type="dxa"/>
              <w:start w:w="70" w:type="dxa"/>
              <w:bottom w:w="55" w:type="dxa"/>
              <w:end w:w="70" w:type="dxa"/>
            </w:tcMar>
            <w:vAlign w:val="top"/>
          </w:tcPr>
          <w:p>
            <w:pPr>
              <w:spacing w:after="0" w:line="240" w:lineRule="auto"/>
              <w:jc w:val="center"/>
            </w:pPr>
            <w:r>
              <w:rPr>
                <w:b/>
                <w:sz w:val="16"/>
              </w:rPr>
              <w:t>57</w:t>
            </w:r>
          </w:p>
        </w:tc>
        <w:tc>
          <w:tcPr>
            <w:tcW w:type="dxa" w:w="4680"/>
            <w:tcMar>
              <w:top w:w="55" w:type="dxa"/>
              <w:start w:w="70" w:type="dxa"/>
              <w:bottom w:w="55" w:type="dxa"/>
              <w:end w:w="70" w:type="dxa"/>
            </w:tcMar>
            <w:vAlign w:val="top"/>
            <w:shd w:fill="F2F2F2"/>
          </w:tcPr>
          <w:p>
            <w:pPr>
              <w:spacing w:after="0" w:line="240" w:lineRule="auto"/>
            </w:pPr>
            <w:r>
              <w:rPr>
                <w:rFonts w:ascii="Consolas" w:hAnsi="Consolas" w:eastAsia="Consolas"/>
                <w:sz w:val="15"/>
              </w:rPr>
              <w:t xml:space="preserve"> </w:t>
            </w:r>
          </w:p>
        </w:tc>
        <w:tc>
          <w:tcPr>
            <w:tcW w:type="dxa" w:w="4680"/>
            <w:tcMar>
              <w:top w:w="55" w:type="dxa"/>
              <w:start w:w="70" w:type="dxa"/>
              <w:bottom w:w="55" w:type="dxa"/>
              <w:end w:w="70" w:type="dxa"/>
            </w:tcMar>
            <w:vAlign w:val="top"/>
          </w:tcPr>
          <w:p>
            <w:pPr>
              <w:spacing w:after="0" w:line="240" w:lineRule="auto"/>
            </w:pPr>
            <w:r>
              <w:rPr>
                <w:sz w:val="16"/>
              </w:rPr>
              <w:t>Blank line used to separate logical blocks and improve readability; it has no runtime effect.</w:t>
            </w:r>
          </w:p>
        </w:tc>
      </w:tr>
    </w:tbl>
    <w:p/>
    <w:p>
      <w:pPr>
        <w:pStyle w:val="Heading2"/>
        <w:keepNext/>
      </w:pPr>
      <w:r>
        <w:t>8.3 Conversion setup and file discovery — lines 58–102</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trPr>
        <w:tc>
          <w:tcPr>
            <w:tcW w:type="dxa" w:w="792"/>
            <w:shd w:fill="1F4E78"/>
            <w:tcMar>
              <w:top w:w="55" w:type="dxa"/>
              <w:start w:w="70" w:type="dxa"/>
              <w:bottom w:w="55" w:type="dxa"/>
              <w:end w:w="70" w:type="dxa"/>
            </w:tcMar>
            <w:vAlign w:val="center"/>
          </w:tcPr>
          <w:p>
            <w:pPr>
              <w:jc w:val="center"/>
            </w:pPr>
            <w:r>
              <w:rPr>
                <w:b/>
                <w:color w:val="FFFFFF"/>
                <w:sz w:val="18"/>
              </w:rPr>
              <w:t>Line</w:t>
            </w:r>
          </w:p>
        </w:tc>
        <w:tc>
          <w:tcPr>
            <w:tcW w:type="dxa" w:w="4680"/>
            <w:shd w:fill="1F4E78"/>
            <w:tcMar>
              <w:top w:w="55" w:type="dxa"/>
              <w:start w:w="70" w:type="dxa"/>
              <w:bottom w:w="55" w:type="dxa"/>
              <w:end w:w="70" w:type="dxa"/>
            </w:tcMar>
            <w:vAlign w:val="center"/>
          </w:tcPr>
          <w:p>
            <w:pPr>
              <w:jc w:val="center"/>
            </w:pPr>
            <w:r>
              <w:rPr>
                <w:b/>
                <w:color w:val="FFFFFF"/>
                <w:sz w:val="18"/>
              </w:rPr>
              <w:t>Python code</w:t>
            </w:r>
          </w:p>
        </w:tc>
        <w:tc>
          <w:tcPr>
            <w:tcW w:type="dxa" w:w="4680"/>
            <w:shd w:fill="1F4E78"/>
            <w:tcMar>
              <w:top w:w="55" w:type="dxa"/>
              <w:start w:w="70" w:type="dxa"/>
              <w:bottom w:w="55" w:type="dxa"/>
              <w:end w:w="70" w:type="dxa"/>
            </w:tcMar>
            <w:vAlign w:val="center"/>
          </w:tcPr>
          <w:p>
            <w:pPr>
              <w:jc w:val="center"/>
            </w:pPr>
            <w:r>
              <w:rPr>
                <w:b/>
                <w:color w:val="FFFFFF"/>
                <w:sz w:val="18"/>
              </w:rPr>
              <w:t>Explanation</w:t>
            </w:r>
          </w:p>
        </w:tc>
      </w:tr>
      <w:tr>
        <w:trPr>
          <w:cantSplit/>
        </w:trPr>
        <w:tc>
          <w:tcPr>
            <w:tcW w:type="dxa" w:w="792"/>
            <w:tcMar>
              <w:top w:w="55" w:type="dxa"/>
              <w:start w:w="70" w:type="dxa"/>
              <w:bottom w:w="55" w:type="dxa"/>
              <w:end w:w="70" w:type="dxa"/>
            </w:tcMar>
            <w:vAlign w:val="top"/>
            <w:shd w:fill="F7F9FB"/>
          </w:tcPr>
          <w:p>
            <w:pPr>
              <w:spacing w:after="0" w:line="240" w:lineRule="auto"/>
              <w:jc w:val="center"/>
            </w:pPr>
            <w:r>
              <w:rPr>
                <w:b/>
                <w:sz w:val="16"/>
              </w:rPr>
              <w:t>58</w:t>
            </w:r>
          </w:p>
        </w:tc>
        <w:tc>
          <w:tcPr>
            <w:tcW w:type="dxa" w:w="4680"/>
            <w:tcMar>
              <w:top w:w="55" w:type="dxa"/>
              <w:start w:w="70" w:type="dxa"/>
              <w:bottom w:w="55" w:type="dxa"/>
              <w:end w:w="70" w:type="dxa"/>
            </w:tcMar>
            <w:vAlign w:val="top"/>
            <w:shd w:fill="F2F2F2"/>
          </w:tcPr>
          <w:p>
            <w:pPr>
              <w:spacing w:after="0" w:line="240" w:lineRule="auto"/>
            </w:pPr>
            <w:r>
              <w:rPr>
                <w:rFonts w:ascii="Consolas" w:hAnsi="Consolas" w:eastAsia="Consolas"/>
                <w:sz w:val="15"/>
              </w:rPr>
              <w:t xml:space="preserve"> </w:t>
            </w:r>
          </w:p>
        </w:tc>
        <w:tc>
          <w:tcPr>
            <w:tcW w:type="dxa" w:w="4680"/>
            <w:tcMar>
              <w:top w:w="55" w:type="dxa"/>
              <w:start w:w="70" w:type="dxa"/>
              <w:bottom w:w="55" w:type="dxa"/>
              <w:end w:w="70" w:type="dxa"/>
            </w:tcMar>
            <w:vAlign w:val="top"/>
            <w:shd w:fill="F7F9FB"/>
          </w:tcPr>
          <w:p>
            <w:pPr>
              <w:spacing w:after="0" w:line="240" w:lineRule="auto"/>
            </w:pPr>
            <w:r>
              <w:rPr>
                <w:sz w:val="16"/>
              </w:rPr>
              <w:t>Blank line used to separate logical blocks and improve readability; it has no runtime effect.</w:t>
            </w:r>
          </w:p>
        </w:tc>
      </w:tr>
      <w:tr>
        <w:trPr>
          <w:cantSplit/>
        </w:trPr>
        <w:tc>
          <w:tcPr>
            <w:tcW w:type="dxa" w:w="792"/>
            <w:tcMar>
              <w:top w:w="55" w:type="dxa"/>
              <w:start w:w="70" w:type="dxa"/>
              <w:bottom w:w="55" w:type="dxa"/>
              <w:end w:w="70" w:type="dxa"/>
            </w:tcMar>
            <w:vAlign w:val="top"/>
          </w:tcPr>
          <w:p>
            <w:pPr>
              <w:spacing w:after="0" w:line="240" w:lineRule="auto"/>
              <w:jc w:val="center"/>
            </w:pPr>
            <w:r>
              <w:rPr>
                <w:b/>
                <w:sz w:val="16"/>
              </w:rPr>
              <w:t>59</w:t>
            </w:r>
          </w:p>
        </w:tc>
        <w:tc>
          <w:tcPr>
            <w:tcW w:type="dxa" w:w="4680"/>
            <w:tcMar>
              <w:top w:w="55" w:type="dxa"/>
              <w:start w:w="70" w:type="dxa"/>
              <w:bottom w:w="55" w:type="dxa"/>
              <w:end w:w="70" w:type="dxa"/>
            </w:tcMar>
            <w:vAlign w:val="top"/>
          </w:tcPr>
          <w:p>
            <w:pPr>
              <w:spacing w:after="0" w:line="240" w:lineRule="auto"/>
            </w:pPr>
            <w:r>
              <w:rPr>
                <w:rFonts w:ascii="Consolas" w:hAnsi="Consolas" w:eastAsia="Consolas"/>
                <w:sz w:val="15"/>
              </w:rPr>
              <w:t># -----------------------------</w:t>
            </w:r>
          </w:p>
        </w:tc>
        <w:tc>
          <w:tcPr>
            <w:tcW w:type="dxa" w:w="4680"/>
            <w:tcMar>
              <w:top w:w="55" w:type="dxa"/>
              <w:start w:w="70" w:type="dxa"/>
              <w:bottom w:w="55" w:type="dxa"/>
              <w:end w:w="70" w:type="dxa"/>
            </w:tcMar>
            <w:vAlign w:val="top"/>
          </w:tcPr>
          <w:p>
            <w:pPr>
              <w:spacing w:after="0" w:line="240" w:lineRule="auto"/>
            </w:pPr>
            <w:r>
              <w:rPr>
                <w:sz w:val="16"/>
              </w:rPr>
              <w:t>Comment separator used only to improve readability.</w:t>
            </w:r>
          </w:p>
        </w:tc>
      </w:tr>
      <w:tr>
        <w:trPr>
          <w:cantSplit/>
        </w:trPr>
        <w:tc>
          <w:tcPr>
            <w:tcW w:type="dxa" w:w="792"/>
            <w:tcMar>
              <w:top w:w="55" w:type="dxa"/>
              <w:start w:w="70" w:type="dxa"/>
              <w:bottom w:w="55" w:type="dxa"/>
              <w:end w:w="70" w:type="dxa"/>
            </w:tcMar>
            <w:vAlign w:val="top"/>
            <w:shd w:fill="F7F9FB"/>
          </w:tcPr>
          <w:p>
            <w:pPr>
              <w:spacing w:after="0" w:line="240" w:lineRule="auto"/>
              <w:jc w:val="center"/>
            </w:pPr>
            <w:r>
              <w:rPr>
                <w:b/>
                <w:sz w:val="16"/>
              </w:rPr>
              <w:t>60</w:t>
            </w:r>
          </w:p>
        </w:tc>
        <w:tc>
          <w:tcPr>
            <w:tcW w:type="dxa" w:w="4680"/>
            <w:tcMar>
              <w:top w:w="55" w:type="dxa"/>
              <w:start w:w="70" w:type="dxa"/>
              <w:bottom w:w="55" w:type="dxa"/>
              <w:end w:w="70" w:type="dxa"/>
            </w:tcMar>
            <w:vAlign w:val="top"/>
            <w:shd w:fill="F7F9FB"/>
          </w:tcPr>
          <w:p>
            <w:pPr>
              <w:spacing w:after="0" w:line="240" w:lineRule="auto"/>
            </w:pPr>
            <w:r>
              <w:rPr>
                <w:rFonts w:ascii="Consolas" w:hAnsi="Consolas" w:eastAsia="Consolas"/>
                <w:sz w:val="15"/>
              </w:rPr>
              <w:t># CONVERSION FUNCTION</w:t>
            </w:r>
          </w:p>
        </w:tc>
        <w:tc>
          <w:tcPr>
            <w:tcW w:type="dxa" w:w="4680"/>
            <w:tcMar>
              <w:top w:w="55" w:type="dxa"/>
              <w:start w:w="70" w:type="dxa"/>
              <w:bottom w:w="55" w:type="dxa"/>
              <w:end w:w="70" w:type="dxa"/>
            </w:tcMar>
            <w:vAlign w:val="top"/>
            <w:shd w:fill="F7F9FB"/>
          </w:tcPr>
          <w:p>
            <w:pPr>
              <w:spacing w:after="0" w:line="240" w:lineRule="auto"/>
            </w:pPr>
            <w:r>
              <w:rPr>
                <w:sz w:val="16"/>
              </w:rPr>
              <w:t>Labels the main JSON-to-Excel conversion section.</w:t>
            </w:r>
          </w:p>
        </w:tc>
      </w:tr>
      <w:tr>
        <w:trPr>
          <w:cantSplit/>
        </w:trPr>
        <w:tc>
          <w:tcPr>
            <w:tcW w:type="dxa" w:w="792"/>
            <w:tcMar>
              <w:top w:w="55" w:type="dxa"/>
              <w:start w:w="70" w:type="dxa"/>
              <w:bottom w:w="55" w:type="dxa"/>
              <w:end w:w="70" w:type="dxa"/>
            </w:tcMar>
            <w:vAlign w:val="top"/>
          </w:tcPr>
          <w:p>
            <w:pPr>
              <w:spacing w:after="0" w:line="240" w:lineRule="auto"/>
              <w:jc w:val="center"/>
            </w:pPr>
            <w:r>
              <w:rPr>
                <w:b/>
                <w:sz w:val="16"/>
              </w:rPr>
              <w:t>61</w:t>
            </w:r>
          </w:p>
        </w:tc>
        <w:tc>
          <w:tcPr>
            <w:tcW w:type="dxa" w:w="4680"/>
            <w:tcMar>
              <w:top w:w="55" w:type="dxa"/>
              <w:start w:w="70" w:type="dxa"/>
              <w:bottom w:w="55" w:type="dxa"/>
              <w:end w:w="70" w:type="dxa"/>
            </w:tcMar>
            <w:vAlign w:val="top"/>
          </w:tcPr>
          <w:p>
            <w:pPr>
              <w:spacing w:after="0" w:line="240" w:lineRule="auto"/>
            </w:pPr>
            <w:r>
              <w:rPr>
                <w:rFonts w:ascii="Consolas" w:hAnsi="Consolas" w:eastAsia="Consolas"/>
                <w:sz w:val="15"/>
              </w:rPr>
              <w:t># -----------------------------</w:t>
            </w:r>
          </w:p>
        </w:tc>
        <w:tc>
          <w:tcPr>
            <w:tcW w:type="dxa" w:w="4680"/>
            <w:tcMar>
              <w:top w:w="55" w:type="dxa"/>
              <w:start w:w="70" w:type="dxa"/>
              <w:bottom w:w="55" w:type="dxa"/>
              <w:end w:w="70" w:type="dxa"/>
            </w:tcMar>
            <w:vAlign w:val="top"/>
          </w:tcPr>
          <w:p>
            <w:pPr>
              <w:spacing w:after="0" w:line="240" w:lineRule="auto"/>
            </w:pPr>
            <w:r>
              <w:rPr>
                <w:sz w:val="16"/>
              </w:rPr>
              <w:t>Comment separator used only to improve readability.</w:t>
            </w:r>
          </w:p>
        </w:tc>
      </w:tr>
      <w:tr>
        <w:trPr>
          <w:cantSplit/>
        </w:trPr>
        <w:tc>
          <w:tcPr>
            <w:tcW w:type="dxa" w:w="792"/>
            <w:tcMar>
              <w:top w:w="55" w:type="dxa"/>
              <w:start w:w="70" w:type="dxa"/>
              <w:bottom w:w="55" w:type="dxa"/>
              <w:end w:w="70" w:type="dxa"/>
            </w:tcMar>
            <w:vAlign w:val="top"/>
            <w:shd w:fill="F7F9FB"/>
          </w:tcPr>
          <w:p>
            <w:pPr>
              <w:spacing w:after="0" w:line="240" w:lineRule="auto"/>
              <w:jc w:val="center"/>
            </w:pPr>
            <w:r>
              <w:rPr>
                <w:b/>
                <w:sz w:val="16"/>
              </w:rPr>
              <w:t>62</w:t>
            </w:r>
          </w:p>
        </w:tc>
        <w:tc>
          <w:tcPr>
            <w:tcW w:type="dxa" w:w="4680"/>
            <w:tcMar>
              <w:top w:w="55" w:type="dxa"/>
              <w:start w:w="70" w:type="dxa"/>
              <w:bottom w:w="55" w:type="dxa"/>
              <w:end w:w="70" w:type="dxa"/>
            </w:tcMar>
            <w:vAlign w:val="top"/>
            <w:shd w:fill="F2F2F2"/>
          </w:tcPr>
          <w:p>
            <w:pPr>
              <w:spacing w:after="0" w:line="240" w:lineRule="auto"/>
            </w:pPr>
            <w:r>
              <w:rPr>
                <w:rFonts w:ascii="Consolas" w:hAnsi="Consolas" w:eastAsia="Consolas"/>
                <w:sz w:val="15"/>
              </w:rPr>
              <w:t xml:space="preserve"> </w:t>
            </w:r>
          </w:p>
        </w:tc>
        <w:tc>
          <w:tcPr>
            <w:tcW w:type="dxa" w:w="4680"/>
            <w:tcMar>
              <w:top w:w="55" w:type="dxa"/>
              <w:start w:w="70" w:type="dxa"/>
              <w:bottom w:w="55" w:type="dxa"/>
              <w:end w:w="70" w:type="dxa"/>
            </w:tcMar>
            <w:vAlign w:val="top"/>
            <w:shd w:fill="F7F9FB"/>
          </w:tcPr>
          <w:p>
            <w:pPr>
              <w:spacing w:after="0" w:line="240" w:lineRule="auto"/>
            </w:pPr>
            <w:r>
              <w:rPr>
                <w:sz w:val="16"/>
              </w:rPr>
              <w:t>Blank line used to separate logical blocks and improve readability; it has no runtime effect.</w:t>
            </w:r>
          </w:p>
        </w:tc>
      </w:tr>
      <w:tr>
        <w:trPr>
          <w:cantSplit/>
        </w:trPr>
        <w:tc>
          <w:tcPr>
            <w:tcW w:type="dxa" w:w="792"/>
            <w:tcMar>
              <w:top w:w="55" w:type="dxa"/>
              <w:start w:w="70" w:type="dxa"/>
              <w:bottom w:w="55" w:type="dxa"/>
              <w:end w:w="70" w:type="dxa"/>
            </w:tcMar>
            <w:vAlign w:val="top"/>
          </w:tcPr>
          <w:p>
            <w:pPr>
              <w:spacing w:after="0" w:line="240" w:lineRule="auto"/>
              <w:jc w:val="center"/>
            </w:pPr>
            <w:r>
              <w:rPr>
                <w:b/>
                <w:sz w:val="16"/>
              </w:rPr>
              <w:t>63</w:t>
            </w:r>
          </w:p>
        </w:tc>
        <w:tc>
          <w:tcPr>
            <w:tcW w:type="dxa" w:w="4680"/>
            <w:tcMar>
              <w:top w:w="55" w:type="dxa"/>
              <w:start w:w="70" w:type="dxa"/>
              <w:bottom w:w="55" w:type="dxa"/>
              <w:end w:w="70" w:type="dxa"/>
            </w:tcMar>
            <w:vAlign w:val="top"/>
          </w:tcPr>
          <w:p>
            <w:pPr>
              <w:spacing w:after="0" w:line="240" w:lineRule="auto"/>
            </w:pPr>
            <w:r>
              <w:rPr>
                <w:rFonts w:ascii="Consolas" w:hAnsi="Consolas" w:eastAsia="Consolas"/>
                <w:sz w:val="15"/>
              </w:rPr>
              <w:t>def convert_and_split_json(</w:t>
            </w:r>
          </w:p>
        </w:tc>
        <w:tc>
          <w:tcPr>
            <w:tcW w:type="dxa" w:w="4680"/>
            <w:tcMar>
              <w:top w:w="55" w:type="dxa"/>
              <w:start w:w="70" w:type="dxa"/>
              <w:bottom w:w="55" w:type="dxa"/>
              <w:end w:w="70" w:type="dxa"/>
            </w:tcMar>
            <w:vAlign w:val="top"/>
          </w:tcPr>
          <w:p>
            <w:pPr>
              <w:spacing w:after="0" w:line="240" w:lineRule="auto"/>
            </w:pPr>
            <w:r>
              <w:rPr>
                <w:sz w:val="16"/>
              </w:rPr>
              <w:t>Begins the definition of convert_and_split_json, the function that processes all JSON files in one input folder.</w:t>
            </w:r>
          </w:p>
        </w:tc>
      </w:tr>
      <w:tr>
        <w:trPr>
          <w:cantSplit/>
        </w:trPr>
        <w:tc>
          <w:tcPr>
            <w:tcW w:type="dxa" w:w="792"/>
            <w:tcMar>
              <w:top w:w="55" w:type="dxa"/>
              <w:start w:w="70" w:type="dxa"/>
              <w:bottom w:w="55" w:type="dxa"/>
              <w:end w:w="70" w:type="dxa"/>
            </w:tcMar>
            <w:vAlign w:val="top"/>
            <w:shd w:fill="F7F9FB"/>
          </w:tcPr>
          <w:p>
            <w:pPr>
              <w:spacing w:after="0" w:line="240" w:lineRule="auto"/>
              <w:jc w:val="center"/>
            </w:pPr>
            <w:r>
              <w:rPr>
                <w:b/>
                <w:sz w:val="16"/>
              </w:rPr>
              <w:t>64</w:t>
            </w:r>
          </w:p>
        </w:tc>
        <w:tc>
          <w:tcPr>
            <w:tcW w:type="dxa" w:w="4680"/>
            <w:tcMar>
              <w:top w:w="55" w:type="dxa"/>
              <w:start w:w="70" w:type="dxa"/>
              <w:bottom w:w="55" w:type="dxa"/>
              <w:end w:w="70" w:type="dxa"/>
            </w:tcMar>
            <w:vAlign w:val="top"/>
            <w:shd w:fill="F7F9FB"/>
          </w:tcPr>
          <w:p>
            <w:pPr>
              <w:spacing w:after="0" w:line="240" w:lineRule="auto"/>
            </w:pPr>
            <w:r>
              <w:rPr>
                <w:rFonts w:ascii="Consolas" w:hAnsi="Consolas" w:eastAsia="Consolas"/>
                <w:sz w:val="15"/>
              </w:rPr>
              <w:t xml:space="preserve">    json_folder: str,</w:t>
            </w:r>
          </w:p>
        </w:tc>
        <w:tc>
          <w:tcPr>
            <w:tcW w:type="dxa" w:w="4680"/>
            <w:tcMar>
              <w:top w:w="55" w:type="dxa"/>
              <w:start w:w="70" w:type="dxa"/>
              <w:bottom w:w="55" w:type="dxa"/>
              <w:end w:w="70" w:type="dxa"/>
            </w:tcMar>
            <w:vAlign w:val="top"/>
            <w:shd w:fill="F7F9FB"/>
          </w:tcPr>
          <w:p>
            <w:pPr>
              <w:spacing w:after="0" w:line="240" w:lineRule="auto"/>
            </w:pPr>
            <w:r>
              <w:rPr>
                <w:sz w:val="16"/>
              </w:rPr>
              <w:t>Declares json_folder, the input directory containing JSON files.</w:t>
            </w:r>
          </w:p>
        </w:tc>
      </w:tr>
      <w:tr>
        <w:trPr>
          <w:cantSplit/>
        </w:trPr>
        <w:tc>
          <w:tcPr>
            <w:tcW w:type="dxa" w:w="792"/>
            <w:tcMar>
              <w:top w:w="55" w:type="dxa"/>
              <w:start w:w="70" w:type="dxa"/>
              <w:bottom w:w="55" w:type="dxa"/>
              <w:end w:w="70" w:type="dxa"/>
            </w:tcMar>
            <w:vAlign w:val="top"/>
          </w:tcPr>
          <w:p>
            <w:pPr>
              <w:spacing w:after="0" w:line="240" w:lineRule="auto"/>
              <w:jc w:val="center"/>
            </w:pPr>
            <w:r>
              <w:rPr>
                <w:b/>
                <w:sz w:val="16"/>
              </w:rPr>
              <w:t>65</w:t>
            </w:r>
          </w:p>
        </w:tc>
        <w:tc>
          <w:tcPr>
            <w:tcW w:type="dxa" w:w="4680"/>
            <w:tcMar>
              <w:top w:w="55" w:type="dxa"/>
              <w:start w:w="70" w:type="dxa"/>
              <w:bottom w:w="55" w:type="dxa"/>
              <w:end w:w="70" w:type="dxa"/>
            </w:tcMar>
            <w:vAlign w:val="top"/>
          </w:tcPr>
          <w:p>
            <w:pPr>
              <w:spacing w:after="0" w:line="240" w:lineRule="auto"/>
            </w:pPr>
            <w:r>
              <w:rPr>
                <w:rFonts w:ascii="Consolas" w:hAnsi="Consolas" w:eastAsia="Consolas"/>
                <w:sz w:val="15"/>
              </w:rPr>
              <w:t xml:space="preserve">    excel_folder: str,</w:t>
            </w:r>
          </w:p>
        </w:tc>
        <w:tc>
          <w:tcPr>
            <w:tcW w:type="dxa" w:w="4680"/>
            <w:tcMar>
              <w:top w:w="55" w:type="dxa"/>
              <w:start w:w="70" w:type="dxa"/>
              <w:bottom w:w="55" w:type="dxa"/>
              <w:end w:w="70" w:type="dxa"/>
            </w:tcMar>
            <w:vAlign w:val="top"/>
          </w:tcPr>
          <w:p>
            <w:pPr>
              <w:spacing w:after="0" w:line="240" w:lineRule="auto"/>
            </w:pPr>
            <w:r>
              <w:rPr>
                <w:sz w:val="16"/>
              </w:rPr>
              <w:t>Declares excel_folder, the output directory where Excel workbooks will be saved.</w:t>
            </w:r>
          </w:p>
        </w:tc>
      </w:tr>
      <w:tr>
        <w:trPr>
          <w:cantSplit/>
        </w:trPr>
        <w:tc>
          <w:tcPr>
            <w:tcW w:type="dxa" w:w="792"/>
            <w:tcMar>
              <w:top w:w="55" w:type="dxa"/>
              <w:start w:w="70" w:type="dxa"/>
              <w:bottom w:w="55" w:type="dxa"/>
              <w:end w:w="70" w:type="dxa"/>
            </w:tcMar>
            <w:vAlign w:val="top"/>
            <w:shd w:fill="F7F9FB"/>
          </w:tcPr>
          <w:p>
            <w:pPr>
              <w:spacing w:after="0" w:line="240" w:lineRule="auto"/>
              <w:jc w:val="center"/>
            </w:pPr>
            <w:r>
              <w:rPr>
                <w:b/>
                <w:sz w:val="16"/>
              </w:rPr>
              <w:t>66</w:t>
            </w:r>
          </w:p>
        </w:tc>
        <w:tc>
          <w:tcPr>
            <w:tcW w:type="dxa" w:w="4680"/>
            <w:tcMar>
              <w:top w:w="55" w:type="dxa"/>
              <w:start w:w="70" w:type="dxa"/>
              <w:bottom w:w="55" w:type="dxa"/>
              <w:end w:w="70" w:type="dxa"/>
            </w:tcMar>
            <w:vAlign w:val="top"/>
            <w:shd w:fill="F7F9FB"/>
          </w:tcPr>
          <w:p>
            <w:pPr>
              <w:spacing w:after="0" w:line="240" w:lineRule="auto"/>
            </w:pPr>
            <w:r>
              <w:rPr>
                <w:rFonts w:ascii="Consolas" w:hAnsi="Consolas" w:eastAsia="Consolas"/>
                <w:sz w:val="15"/>
              </w:rPr>
              <w:t xml:space="preserve">    target_column_name: str,</w:t>
            </w:r>
          </w:p>
        </w:tc>
        <w:tc>
          <w:tcPr>
            <w:tcW w:type="dxa" w:w="4680"/>
            <w:tcMar>
              <w:top w:w="55" w:type="dxa"/>
              <w:start w:w="70" w:type="dxa"/>
              <w:bottom w:w="55" w:type="dxa"/>
              <w:end w:w="70" w:type="dxa"/>
            </w:tcMar>
            <w:vAlign w:val="top"/>
            <w:shd w:fill="F7F9FB"/>
          </w:tcPr>
          <w:p>
            <w:pPr>
              <w:spacing w:after="0" w:line="240" w:lineRule="auto"/>
            </w:pPr>
            <w:r>
              <w:rPr>
                <w:sz w:val="16"/>
              </w:rPr>
              <w:t>Declares target_column_name, the nested dictionary column to expand.</w:t>
            </w:r>
          </w:p>
        </w:tc>
      </w:tr>
      <w:tr>
        <w:trPr>
          <w:cantSplit/>
        </w:trPr>
        <w:tc>
          <w:tcPr>
            <w:tcW w:type="dxa" w:w="792"/>
            <w:tcMar>
              <w:top w:w="55" w:type="dxa"/>
              <w:start w:w="70" w:type="dxa"/>
              <w:bottom w:w="55" w:type="dxa"/>
              <w:end w:w="70" w:type="dxa"/>
            </w:tcMar>
            <w:vAlign w:val="top"/>
          </w:tcPr>
          <w:p>
            <w:pPr>
              <w:spacing w:after="0" w:line="240" w:lineRule="auto"/>
              <w:jc w:val="center"/>
            </w:pPr>
            <w:r>
              <w:rPr>
                <w:b/>
                <w:sz w:val="16"/>
              </w:rPr>
              <w:t>67</w:t>
            </w:r>
          </w:p>
        </w:tc>
        <w:tc>
          <w:tcPr>
            <w:tcW w:type="dxa" w:w="4680"/>
            <w:tcMar>
              <w:top w:w="55" w:type="dxa"/>
              <w:start w:w="70" w:type="dxa"/>
              <w:bottom w:w="55" w:type="dxa"/>
              <w:end w:w="70" w:type="dxa"/>
            </w:tcMar>
            <w:vAlign w:val="top"/>
          </w:tcPr>
          <w:p>
            <w:pPr>
              <w:spacing w:after="0" w:line="240" w:lineRule="auto"/>
            </w:pPr>
            <w:r>
              <w:rPr>
                <w:rFonts w:ascii="Consolas" w:hAnsi="Consolas" w:eastAsia="Consolas"/>
                <w:sz w:val="15"/>
              </w:rPr>
              <w:t xml:space="preserve">    save_raw: bool = False,</w:t>
            </w:r>
          </w:p>
        </w:tc>
        <w:tc>
          <w:tcPr>
            <w:tcW w:type="dxa" w:w="4680"/>
            <w:tcMar>
              <w:top w:w="55" w:type="dxa"/>
              <w:start w:w="70" w:type="dxa"/>
              <w:bottom w:w="55" w:type="dxa"/>
              <w:end w:w="70" w:type="dxa"/>
            </w:tcMar>
            <w:vAlign w:val="top"/>
          </w:tcPr>
          <w:p>
            <w:pPr>
              <w:spacing w:after="0" w:line="240" w:lineRule="auto"/>
            </w:pPr>
            <w:r>
              <w:rPr>
                <w:sz w:val="16"/>
              </w:rPr>
              <w:t>Declares the optional save_raw flag. Its default value is False.</w:t>
            </w:r>
          </w:p>
        </w:tc>
      </w:tr>
      <w:tr>
        <w:trPr>
          <w:cantSplit/>
        </w:trPr>
        <w:tc>
          <w:tcPr>
            <w:tcW w:type="dxa" w:w="792"/>
            <w:tcMar>
              <w:top w:w="55" w:type="dxa"/>
              <w:start w:w="70" w:type="dxa"/>
              <w:bottom w:w="55" w:type="dxa"/>
              <w:end w:w="70" w:type="dxa"/>
            </w:tcMar>
            <w:vAlign w:val="top"/>
            <w:shd w:fill="F7F9FB"/>
          </w:tcPr>
          <w:p>
            <w:pPr>
              <w:spacing w:after="0" w:line="240" w:lineRule="auto"/>
              <w:jc w:val="center"/>
            </w:pPr>
            <w:r>
              <w:rPr>
                <w:b/>
                <w:sz w:val="16"/>
              </w:rPr>
              <w:t>68</w:t>
            </w:r>
          </w:p>
        </w:tc>
        <w:tc>
          <w:tcPr>
            <w:tcW w:type="dxa" w:w="4680"/>
            <w:tcMar>
              <w:top w:w="55" w:type="dxa"/>
              <w:start w:w="70" w:type="dxa"/>
              <w:bottom w:w="55" w:type="dxa"/>
              <w:end w:w="70" w:type="dxa"/>
            </w:tcMar>
            <w:vAlign w:val="top"/>
            <w:shd w:fill="F7F9FB"/>
          </w:tcPr>
          <w:p>
            <w:pPr>
              <w:spacing w:after="0" w:line="240" w:lineRule="auto"/>
            </w:pPr>
            <w:r>
              <w:rPr>
                <w:rFonts w:ascii="Consolas" w:hAnsi="Consolas" w:eastAsia="Consolas"/>
                <w:sz w:val="15"/>
              </w:rPr>
              <w:t xml:space="preserve">    rsuffix: str = "_nested",</w:t>
            </w:r>
          </w:p>
        </w:tc>
        <w:tc>
          <w:tcPr>
            <w:tcW w:type="dxa" w:w="4680"/>
            <w:tcMar>
              <w:top w:w="55" w:type="dxa"/>
              <w:start w:w="70" w:type="dxa"/>
              <w:bottom w:w="55" w:type="dxa"/>
              <w:end w:w="70" w:type="dxa"/>
            </w:tcMar>
            <w:vAlign w:val="top"/>
            <w:shd w:fill="F7F9FB"/>
          </w:tcPr>
          <w:p>
            <w:pPr>
              <w:spacing w:after="0" w:line="240" w:lineRule="auto"/>
            </w:pPr>
            <w:r>
              <w:rPr>
                <w:sz w:val="16"/>
              </w:rPr>
              <w:t>Declares rsuffix, the suffix used to avoid duplicate column-name conflicts during the join.</w:t>
            </w:r>
          </w:p>
        </w:tc>
      </w:tr>
      <w:tr>
        <w:trPr>
          <w:cantSplit/>
        </w:trPr>
        <w:tc>
          <w:tcPr>
            <w:tcW w:type="dxa" w:w="792"/>
            <w:tcMar>
              <w:top w:w="55" w:type="dxa"/>
              <w:start w:w="70" w:type="dxa"/>
              <w:bottom w:w="55" w:type="dxa"/>
              <w:end w:w="70" w:type="dxa"/>
            </w:tcMar>
            <w:vAlign w:val="top"/>
          </w:tcPr>
          <w:p>
            <w:pPr>
              <w:spacing w:after="0" w:line="240" w:lineRule="auto"/>
              <w:jc w:val="center"/>
            </w:pPr>
            <w:r>
              <w:rPr>
                <w:b/>
                <w:sz w:val="16"/>
              </w:rPr>
              <w:t>69</w:t>
            </w:r>
          </w:p>
        </w:tc>
        <w:tc>
          <w:tcPr>
            <w:tcW w:type="dxa" w:w="4680"/>
            <w:tcMar>
              <w:top w:w="55" w:type="dxa"/>
              <w:start w:w="70" w:type="dxa"/>
              <w:bottom w:w="55" w:type="dxa"/>
              <w:end w:w="70" w:type="dxa"/>
            </w:tcMar>
            <w:vAlign w:val="top"/>
          </w:tcPr>
          <w:p>
            <w:pPr>
              <w:spacing w:after="0" w:line="240" w:lineRule="auto"/>
            </w:pPr>
            <w:r>
              <w:rPr>
                <w:rFonts w:ascii="Consolas" w:hAnsi="Consolas" w:eastAsia="Consolas"/>
                <w:sz w:val="15"/>
              </w:rPr>
              <w:t xml:space="preserve">    excel_engine: str = "openpyxl",</w:t>
            </w:r>
          </w:p>
        </w:tc>
        <w:tc>
          <w:tcPr>
            <w:tcW w:type="dxa" w:w="4680"/>
            <w:tcMar>
              <w:top w:w="55" w:type="dxa"/>
              <w:start w:w="70" w:type="dxa"/>
              <w:bottom w:w="55" w:type="dxa"/>
              <w:end w:w="70" w:type="dxa"/>
            </w:tcMar>
            <w:vAlign w:val="top"/>
          </w:tcPr>
          <w:p>
            <w:pPr>
              <w:spacing w:after="0" w:line="240" w:lineRule="auto"/>
            </w:pPr>
            <w:r>
              <w:rPr>
                <w:sz w:val="16"/>
              </w:rPr>
              <w:t>Declares excel_engine, which defaults to openpyxl.</w:t>
            </w:r>
          </w:p>
        </w:tc>
      </w:tr>
      <w:tr>
        <w:trPr>
          <w:cantSplit/>
        </w:trPr>
        <w:tc>
          <w:tcPr>
            <w:tcW w:type="dxa" w:w="792"/>
            <w:tcMar>
              <w:top w:w="55" w:type="dxa"/>
              <w:start w:w="70" w:type="dxa"/>
              <w:bottom w:w="55" w:type="dxa"/>
              <w:end w:w="70" w:type="dxa"/>
            </w:tcMar>
            <w:vAlign w:val="top"/>
            <w:shd w:fill="F7F9FB"/>
          </w:tcPr>
          <w:p>
            <w:pPr>
              <w:spacing w:after="0" w:line="240" w:lineRule="auto"/>
              <w:jc w:val="center"/>
            </w:pPr>
            <w:r>
              <w:rPr>
                <w:b/>
                <w:sz w:val="16"/>
              </w:rPr>
              <w:t>70</w:t>
            </w:r>
          </w:p>
        </w:tc>
        <w:tc>
          <w:tcPr>
            <w:tcW w:type="dxa" w:w="4680"/>
            <w:tcMar>
              <w:top w:w="55" w:type="dxa"/>
              <w:start w:w="70" w:type="dxa"/>
              <w:bottom w:w="55" w:type="dxa"/>
              <w:end w:w="70" w:type="dxa"/>
            </w:tcMar>
            <w:vAlign w:val="top"/>
            <w:shd w:fill="F7F9FB"/>
          </w:tcPr>
          <w:p>
            <w:pPr>
              <w:spacing w:after="0" w:line="240" w:lineRule="auto"/>
            </w:pPr>
            <w:r>
              <w:rPr>
                <w:rFonts w:ascii="Consolas" w:hAnsi="Consolas" w:eastAsia="Consolas"/>
                <w:sz w:val="15"/>
              </w:rPr>
              <w:t xml:space="preserve">    json_glob_pattern: str = "*.json",</w:t>
            </w:r>
          </w:p>
        </w:tc>
        <w:tc>
          <w:tcPr>
            <w:tcW w:type="dxa" w:w="4680"/>
            <w:tcMar>
              <w:top w:w="55" w:type="dxa"/>
              <w:start w:w="70" w:type="dxa"/>
              <w:bottom w:w="55" w:type="dxa"/>
              <w:end w:w="70" w:type="dxa"/>
            </w:tcMar>
            <w:vAlign w:val="top"/>
            <w:shd w:fill="F7F9FB"/>
          </w:tcPr>
          <w:p>
            <w:pPr>
              <w:spacing w:after="0" w:line="240" w:lineRule="auto"/>
            </w:pPr>
            <w:r>
              <w:rPr>
                <w:sz w:val="16"/>
              </w:rPr>
              <w:t>Declares json_glob_pattern, which defaults to *.json.</w:t>
            </w:r>
          </w:p>
        </w:tc>
      </w:tr>
      <w:tr>
        <w:trPr>
          <w:cantSplit/>
        </w:trPr>
        <w:tc>
          <w:tcPr>
            <w:tcW w:type="dxa" w:w="792"/>
            <w:tcMar>
              <w:top w:w="55" w:type="dxa"/>
              <w:start w:w="70" w:type="dxa"/>
              <w:bottom w:w="55" w:type="dxa"/>
              <w:end w:w="70" w:type="dxa"/>
            </w:tcMar>
            <w:vAlign w:val="top"/>
          </w:tcPr>
          <w:p>
            <w:pPr>
              <w:spacing w:after="0" w:line="240" w:lineRule="auto"/>
              <w:jc w:val="center"/>
            </w:pPr>
            <w:r>
              <w:rPr>
                <w:b/>
                <w:sz w:val="16"/>
              </w:rPr>
              <w:t>71</w:t>
            </w:r>
          </w:p>
        </w:tc>
        <w:tc>
          <w:tcPr>
            <w:tcW w:type="dxa" w:w="4680"/>
            <w:tcMar>
              <w:top w:w="55" w:type="dxa"/>
              <w:start w:w="70" w:type="dxa"/>
              <w:bottom w:w="55" w:type="dxa"/>
              <w:end w:w="70" w:type="dxa"/>
            </w:tcMar>
            <w:vAlign w:val="top"/>
          </w:tcPr>
          <w:p>
            <w:pPr>
              <w:spacing w:after="0" w:line="240" w:lineRule="auto"/>
            </w:pPr>
            <w:r>
              <w:rPr>
                <w:rFonts w:ascii="Consolas" w:hAnsi="Consolas" w:eastAsia="Consolas"/>
                <w:sz w:val="15"/>
              </w:rPr>
              <w:t>) -&gt; None:</w:t>
            </w:r>
          </w:p>
        </w:tc>
        <w:tc>
          <w:tcPr>
            <w:tcW w:type="dxa" w:w="4680"/>
            <w:tcMar>
              <w:top w:w="55" w:type="dxa"/>
              <w:start w:w="70" w:type="dxa"/>
              <w:bottom w:w="55" w:type="dxa"/>
              <w:end w:w="70" w:type="dxa"/>
            </w:tcMar>
            <w:vAlign w:val="top"/>
          </w:tcPr>
          <w:p>
            <w:pPr>
              <w:spacing w:after="0" w:line="240" w:lineRule="auto"/>
            </w:pPr>
            <w:r>
              <w:rPr>
                <w:sz w:val="16"/>
              </w:rPr>
              <w:t>Ends the function signature and declares that the function returns no value (None).</w:t>
            </w:r>
          </w:p>
        </w:tc>
      </w:tr>
      <w:tr>
        <w:trPr>
          <w:cantSplit/>
        </w:trPr>
        <w:tc>
          <w:tcPr>
            <w:tcW w:type="dxa" w:w="792"/>
            <w:tcMar>
              <w:top w:w="55" w:type="dxa"/>
              <w:start w:w="70" w:type="dxa"/>
              <w:bottom w:w="55" w:type="dxa"/>
              <w:end w:w="70" w:type="dxa"/>
            </w:tcMar>
            <w:vAlign w:val="top"/>
            <w:shd w:fill="F7F9FB"/>
          </w:tcPr>
          <w:p>
            <w:pPr>
              <w:spacing w:after="0" w:line="240" w:lineRule="auto"/>
              <w:jc w:val="center"/>
            </w:pPr>
            <w:r>
              <w:rPr>
                <w:b/>
                <w:sz w:val="16"/>
              </w:rPr>
              <w:t>72</w:t>
            </w:r>
          </w:p>
        </w:tc>
        <w:tc>
          <w:tcPr>
            <w:tcW w:type="dxa" w:w="4680"/>
            <w:tcMar>
              <w:top w:w="55" w:type="dxa"/>
              <w:start w:w="70" w:type="dxa"/>
              <w:bottom w:w="55" w:type="dxa"/>
              <w:end w:w="70" w:type="dxa"/>
            </w:tcMar>
            <w:vAlign w:val="top"/>
            <w:shd w:fill="F7F9FB"/>
          </w:tcPr>
          <w:p>
            <w:pPr>
              <w:spacing w:after="0" w:line="240" w:lineRule="auto"/>
            </w:pPr>
            <w:r>
              <w:rPr>
                <w:rFonts w:ascii="Consolas" w:hAnsi="Consolas" w:eastAsia="Consolas"/>
                <w:sz w:val="15"/>
              </w:rPr>
              <w:t xml:space="preserve">    """</w:t>
            </w:r>
          </w:p>
        </w:tc>
        <w:tc>
          <w:tcPr>
            <w:tcW w:type="dxa" w:w="4680"/>
            <w:tcMar>
              <w:top w:w="55" w:type="dxa"/>
              <w:start w:w="70" w:type="dxa"/>
              <w:bottom w:w="55" w:type="dxa"/>
              <w:end w:w="70" w:type="dxa"/>
            </w:tcMar>
            <w:vAlign w:val="top"/>
            <w:shd w:fill="F7F9FB"/>
          </w:tcPr>
          <w:p>
            <w:pPr>
              <w:spacing w:after="0" w:line="240" w:lineRule="auto"/>
            </w:pPr>
            <w:r>
              <w:rPr>
                <w:sz w:val="16"/>
              </w:rPr>
              <w:t>Starts the function documentation string.</w:t>
            </w:r>
          </w:p>
        </w:tc>
      </w:tr>
      <w:tr>
        <w:trPr>
          <w:cantSplit/>
        </w:trPr>
        <w:tc>
          <w:tcPr>
            <w:tcW w:type="dxa" w:w="792"/>
            <w:tcMar>
              <w:top w:w="55" w:type="dxa"/>
              <w:start w:w="70" w:type="dxa"/>
              <w:bottom w:w="55" w:type="dxa"/>
              <w:end w:w="70" w:type="dxa"/>
            </w:tcMar>
            <w:vAlign w:val="top"/>
          </w:tcPr>
          <w:p>
            <w:pPr>
              <w:spacing w:after="0" w:line="240" w:lineRule="auto"/>
              <w:jc w:val="center"/>
            </w:pPr>
            <w:r>
              <w:rPr>
                <w:b/>
                <w:sz w:val="16"/>
              </w:rPr>
              <w:t>73</w:t>
            </w:r>
          </w:p>
        </w:tc>
        <w:tc>
          <w:tcPr>
            <w:tcW w:type="dxa" w:w="4680"/>
            <w:tcMar>
              <w:top w:w="55" w:type="dxa"/>
              <w:start w:w="70" w:type="dxa"/>
              <w:bottom w:w="55" w:type="dxa"/>
              <w:end w:w="70" w:type="dxa"/>
            </w:tcMar>
            <w:vAlign w:val="top"/>
          </w:tcPr>
          <w:p>
            <w:pPr>
              <w:spacing w:after="0" w:line="240" w:lineRule="auto"/>
            </w:pPr>
            <w:r>
              <w:rPr>
                <w:rFonts w:ascii="Consolas" w:hAnsi="Consolas" w:eastAsia="Consolas"/>
                <w:sz w:val="15"/>
              </w:rPr>
              <w:t xml:space="preserve">    Convert every JSON file in json_folder into Excel file(s):</w:t>
            </w:r>
          </w:p>
        </w:tc>
        <w:tc>
          <w:tcPr>
            <w:tcW w:type="dxa" w:w="4680"/>
            <w:tcMar>
              <w:top w:w="55" w:type="dxa"/>
              <w:start w:w="70" w:type="dxa"/>
              <w:bottom w:w="55" w:type="dxa"/>
              <w:end w:w="70" w:type="dxa"/>
            </w:tcMar>
            <w:vAlign w:val="top"/>
          </w:tcPr>
          <w:p>
            <w:pPr>
              <w:spacing w:after="0" w:line="240" w:lineRule="auto"/>
            </w:pPr>
            <w:r>
              <w:rPr>
                <w:sz w:val="16"/>
              </w:rPr>
              <w:t>States that every JSON file in json_folder will be converted.</w:t>
            </w:r>
          </w:p>
        </w:tc>
      </w:tr>
      <w:tr>
        <w:trPr>
          <w:cantSplit/>
        </w:trPr>
        <w:tc>
          <w:tcPr>
            <w:tcW w:type="dxa" w:w="792"/>
            <w:tcMar>
              <w:top w:w="55" w:type="dxa"/>
              <w:start w:w="70" w:type="dxa"/>
              <w:bottom w:w="55" w:type="dxa"/>
              <w:end w:w="70" w:type="dxa"/>
            </w:tcMar>
            <w:vAlign w:val="top"/>
            <w:shd w:fill="F7F9FB"/>
          </w:tcPr>
          <w:p>
            <w:pPr>
              <w:spacing w:after="0" w:line="240" w:lineRule="auto"/>
              <w:jc w:val="center"/>
            </w:pPr>
            <w:r>
              <w:rPr>
                <w:b/>
                <w:sz w:val="16"/>
              </w:rPr>
              <w:t>74</w:t>
            </w:r>
          </w:p>
        </w:tc>
        <w:tc>
          <w:tcPr>
            <w:tcW w:type="dxa" w:w="4680"/>
            <w:tcMar>
              <w:top w:w="55" w:type="dxa"/>
              <w:start w:w="70" w:type="dxa"/>
              <w:bottom w:w="55" w:type="dxa"/>
              <w:end w:w="70" w:type="dxa"/>
            </w:tcMar>
            <w:vAlign w:val="top"/>
            <w:shd w:fill="F2F2F2"/>
          </w:tcPr>
          <w:p>
            <w:pPr>
              <w:spacing w:after="0" w:line="240" w:lineRule="auto"/>
            </w:pPr>
            <w:r>
              <w:rPr>
                <w:rFonts w:ascii="Consolas" w:hAnsi="Consolas" w:eastAsia="Consolas"/>
                <w:sz w:val="15"/>
              </w:rPr>
              <w:t xml:space="preserve"> </w:t>
            </w:r>
          </w:p>
        </w:tc>
        <w:tc>
          <w:tcPr>
            <w:tcW w:type="dxa" w:w="4680"/>
            <w:tcMar>
              <w:top w:w="55" w:type="dxa"/>
              <w:start w:w="70" w:type="dxa"/>
              <w:bottom w:w="55" w:type="dxa"/>
              <w:end w:w="70" w:type="dxa"/>
            </w:tcMar>
            <w:vAlign w:val="top"/>
            <w:shd w:fill="F7F9FB"/>
          </w:tcPr>
          <w:p>
            <w:pPr>
              <w:spacing w:after="0" w:line="240" w:lineRule="auto"/>
            </w:pPr>
            <w:r>
              <w:rPr>
                <w:sz w:val="16"/>
              </w:rPr>
              <w:t>Blank line used to separate logical blocks and improve readability; it has no runtime effect.</w:t>
            </w:r>
          </w:p>
        </w:tc>
      </w:tr>
      <w:tr>
        <w:trPr>
          <w:cantSplit/>
        </w:trPr>
        <w:tc>
          <w:tcPr>
            <w:tcW w:type="dxa" w:w="792"/>
            <w:tcMar>
              <w:top w:w="55" w:type="dxa"/>
              <w:start w:w="70" w:type="dxa"/>
              <w:bottom w:w="55" w:type="dxa"/>
              <w:end w:w="70" w:type="dxa"/>
            </w:tcMar>
            <w:vAlign w:val="top"/>
          </w:tcPr>
          <w:p>
            <w:pPr>
              <w:spacing w:after="0" w:line="240" w:lineRule="auto"/>
              <w:jc w:val="center"/>
            </w:pPr>
            <w:r>
              <w:rPr>
                <w:b/>
                <w:sz w:val="16"/>
              </w:rPr>
              <w:t>75</w:t>
            </w:r>
          </w:p>
        </w:tc>
        <w:tc>
          <w:tcPr>
            <w:tcW w:type="dxa" w:w="4680"/>
            <w:tcMar>
              <w:top w:w="55" w:type="dxa"/>
              <w:start w:w="70" w:type="dxa"/>
              <w:bottom w:w="55" w:type="dxa"/>
              <w:end w:w="70" w:type="dxa"/>
            </w:tcMar>
            <w:vAlign w:val="top"/>
          </w:tcPr>
          <w:p>
            <w:pPr>
              <w:spacing w:after="0" w:line="240" w:lineRule="auto"/>
            </w:pPr>
            <w:r>
              <w:rPr>
                <w:rFonts w:ascii="Consolas" w:hAnsi="Consolas" w:eastAsia="Consolas"/>
                <w:sz w:val="15"/>
              </w:rPr>
              <w:t xml:space="preserve">    1. filename_raw.xlsx (only if save_raw=True)</w:t>
            </w:r>
          </w:p>
        </w:tc>
        <w:tc>
          <w:tcPr>
            <w:tcW w:type="dxa" w:w="4680"/>
            <w:tcMar>
              <w:top w:w="55" w:type="dxa"/>
              <w:start w:w="70" w:type="dxa"/>
              <w:bottom w:w="55" w:type="dxa"/>
              <w:end w:w="70" w:type="dxa"/>
            </w:tcMar>
            <w:vAlign w:val="top"/>
          </w:tcPr>
          <w:p>
            <w:pPr>
              <w:spacing w:after="0" w:line="240" w:lineRule="auto"/>
            </w:pPr>
            <w:r>
              <w:rPr>
                <w:sz w:val="16"/>
              </w:rPr>
              <w:t>Documents the optional raw workbook naming convention.</w:t>
            </w:r>
          </w:p>
        </w:tc>
      </w:tr>
      <w:tr>
        <w:trPr>
          <w:cantSplit/>
        </w:trPr>
        <w:tc>
          <w:tcPr>
            <w:tcW w:type="dxa" w:w="792"/>
            <w:tcMar>
              <w:top w:w="55" w:type="dxa"/>
              <w:start w:w="70" w:type="dxa"/>
              <w:bottom w:w="55" w:type="dxa"/>
              <w:end w:w="70" w:type="dxa"/>
            </w:tcMar>
            <w:vAlign w:val="top"/>
            <w:shd w:fill="F7F9FB"/>
          </w:tcPr>
          <w:p>
            <w:pPr>
              <w:spacing w:after="0" w:line="240" w:lineRule="auto"/>
              <w:jc w:val="center"/>
            </w:pPr>
            <w:r>
              <w:rPr>
                <w:b/>
                <w:sz w:val="16"/>
              </w:rPr>
              <w:t>76</w:t>
            </w:r>
          </w:p>
        </w:tc>
        <w:tc>
          <w:tcPr>
            <w:tcW w:type="dxa" w:w="4680"/>
            <w:tcMar>
              <w:top w:w="55" w:type="dxa"/>
              <w:start w:w="70" w:type="dxa"/>
              <w:bottom w:w="55" w:type="dxa"/>
              <w:end w:w="70" w:type="dxa"/>
            </w:tcMar>
            <w:vAlign w:val="top"/>
            <w:shd w:fill="F7F9FB"/>
          </w:tcPr>
          <w:p>
            <w:pPr>
              <w:spacing w:after="0" w:line="240" w:lineRule="auto"/>
            </w:pPr>
            <w:r>
              <w:rPr>
                <w:rFonts w:ascii="Consolas" w:hAnsi="Consolas" w:eastAsia="Consolas"/>
                <w:sz w:val="15"/>
              </w:rPr>
              <w:t xml:space="preserve">       Contains the original JSON data before expanding the target column.</w:t>
            </w:r>
          </w:p>
        </w:tc>
        <w:tc>
          <w:tcPr>
            <w:tcW w:type="dxa" w:w="4680"/>
            <w:tcMar>
              <w:top w:w="55" w:type="dxa"/>
              <w:start w:w="70" w:type="dxa"/>
              <w:bottom w:w="55" w:type="dxa"/>
              <w:end w:w="70" w:type="dxa"/>
            </w:tcMar>
            <w:vAlign w:val="top"/>
            <w:shd w:fill="F7F9FB"/>
          </w:tcPr>
          <w:p>
            <w:pPr>
              <w:spacing w:after="0" w:line="240" w:lineRule="auto"/>
            </w:pPr>
            <w:r>
              <w:rPr>
                <w:sz w:val="16"/>
              </w:rPr>
              <w:t>Explains that the raw workbook contains data before the nested target column is expanded.</w:t>
            </w:r>
          </w:p>
        </w:tc>
      </w:tr>
      <w:tr>
        <w:trPr>
          <w:cantSplit/>
        </w:trPr>
        <w:tc>
          <w:tcPr>
            <w:tcW w:type="dxa" w:w="792"/>
            <w:tcMar>
              <w:top w:w="55" w:type="dxa"/>
              <w:start w:w="70" w:type="dxa"/>
              <w:bottom w:w="55" w:type="dxa"/>
              <w:end w:w="70" w:type="dxa"/>
            </w:tcMar>
            <w:vAlign w:val="top"/>
          </w:tcPr>
          <w:p>
            <w:pPr>
              <w:spacing w:after="0" w:line="240" w:lineRule="auto"/>
              <w:jc w:val="center"/>
            </w:pPr>
            <w:r>
              <w:rPr>
                <w:b/>
                <w:sz w:val="16"/>
              </w:rPr>
              <w:t>77</w:t>
            </w:r>
          </w:p>
        </w:tc>
        <w:tc>
          <w:tcPr>
            <w:tcW w:type="dxa" w:w="4680"/>
            <w:tcMar>
              <w:top w:w="55" w:type="dxa"/>
              <w:start w:w="70" w:type="dxa"/>
              <w:bottom w:w="55" w:type="dxa"/>
              <w:end w:w="70" w:type="dxa"/>
            </w:tcMar>
            <w:vAlign w:val="top"/>
            <w:shd w:fill="F2F2F2"/>
          </w:tcPr>
          <w:p>
            <w:pPr>
              <w:spacing w:after="0" w:line="240" w:lineRule="auto"/>
            </w:pPr>
            <w:r>
              <w:rPr>
                <w:rFonts w:ascii="Consolas" w:hAnsi="Consolas" w:eastAsia="Consolas"/>
                <w:sz w:val="15"/>
              </w:rPr>
              <w:t xml:space="preserve"> </w:t>
            </w:r>
          </w:p>
        </w:tc>
        <w:tc>
          <w:tcPr>
            <w:tcW w:type="dxa" w:w="4680"/>
            <w:tcMar>
              <w:top w:w="55" w:type="dxa"/>
              <w:start w:w="70" w:type="dxa"/>
              <w:bottom w:w="55" w:type="dxa"/>
              <w:end w:w="70" w:type="dxa"/>
            </w:tcMar>
            <w:vAlign w:val="top"/>
          </w:tcPr>
          <w:p>
            <w:pPr>
              <w:spacing w:after="0" w:line="240" w:lineRule="auto"/>
            </w:pPr>
            <w:r>
              <w:rPr>
                <w:sz w:val="16"/>
              </w:rPr>
              <w:t>Blank line used to separate logical blocks and improve readability; it has no runtime effect.</w:t>
            </w:r>
          </w:p>
        </w:tc>
      </w:tr>
      <w:tr>
        <w:trPr>
          <w:cantSplit/>
        </w:trPr>
        <w:tc>
          <w:tcPr>
            <w:tcW w:type="dxa" w:w="792"/>
            <w:tcMar>
              <w:top w:w="55" w:type="dxa"/>
              <w:start w:w="70" w:type="dxa"/>
              <w:bottom w:w="55" w:type="dxa"/>
              <w:end w:w="70" w:type="dxa"/>
            </w:tcMar>
            <w:vAlign w:val="top"/>
            <w:shd w:fill="F7F9FB"/>
          </w:tcPr>
          <w:p>
            <w:pPr>
              <w:spacing w:after="0" w:line="240" w:lineRule="auto"/>
              <w:jc w:val="center"/>
            </w:pPr>
            <w:r>
              <w:rPr>
                <w:b/>
                <w:sz w:val="16"/>
              </w:rPr>
              <w:t>78</w:t>
            </w:r>
          </w:p>
        </w:tc>
        <w:tc>
          <w:tcPr>
            <w:tcW w:type="dxa" w:w="4680"/>
            <w:tcMar>
              <w:top w:w="55" w:type="dxa"/>
              <w:start w:w="70" w:type="dxa"/>
              <w:bottom w:w="55" w:type="dxa"/>
              <w:end w:w="70" w:type="dxa"/>
            </w:tcMar>
            <w:vAlign w:val="top"/>
            <w:shd w:fill="F7F9FB"/>
          </w:tcPr>
          <w:p>
            <w:pPr>
              <w:spacing w:after="0" w:line="240" w:lineRule="auto"/>
            </w:pPr>
            <w:r>
              <w:rPr>
                <w:rFonts w:ascii="Consolas" w:hAnsi="Consolas" w:eastAsia="Consolas"/>
                <w:sz w:val="15"/>
              </w:rPr>
              <w:t xml:space="preserve">    2. filename.xlsx</w:t>
            </w:r>
          </w:p>
        </w:tc>
        <w:tc>
          <w:tcPr>
            <w:tcW w:type="dxa" w:w="4680"/>
            <w:tcMar>
              <w:top w:w="55" w:type="dxa"/>
              <w:start w:w="70" w:type="dxa"/>
              <w:bottom w:w="55" w:type="dxa"/>
              <w:end w:w="70" w:type="dxa"/>
            </w:tcMar>
            <w:vAlign w:val="top"/>
            <w:shd w:fill="F7F9FB"/>
          </w:tcPr>
          <w:p>
            <w:pPr>
              <w:spacing w:after="0" w:line="240" w:lineRule="auto"/>
            </w:pPr>
            <w:r>
              <w:rPr>
                <w:sz w:val="16"/>
              </w:rPr>
              <w:t>Documents the processed workbook naming convention.</w:t>
            </w:r>
          </w:p>
        </w:tc>
      </w:tr>
      <w:tr>
        <w:trPr>
          <w:cantSplit/>
        </w:trPr>
        <w:tc>
          <w:tcPr>
            <w:tcW w:type="dxa" w:w="792"/>
            <w:tcMar>
              <w:top w:w="55" w:type="dxa"/>
              <w:start w:w="70" w:type="dxa"/>
              <w:bottom w:w="55" w:type="dxa"/>
              <w:end w:w="70" w:type="dxa"/>
            </w:tcMar>
            <w:vAlign w:val="top"/>
          </w:tcPr>
          <w:p>
            <w:pPr>
              <w:spacing w:after="0" w:line="240" w:lineRule="auto"/>
              <w:jc w:val="center"/>
            </w:pPr>
            <w:r>
              <w:rPr>
                <w:b/>
                <w:sz w:val="16"/>
              </w:rPr>
              <w:t>79</w:t>
            </w:r>
          </w:p>
        </w:tc>
        <w:tc>
          <w:tcPr>
            <w:tcW w:type="dxa" w:w="4680"/>
            <w:tcMar>
              <w:top w:w="55" w:type="dxa"/>
              <w:start w:w="70" w:type="dxa"/>
              <w:bottom w:w="55" w:type="dxa"/>
              <w:end w:w="70" w:type="dxa"/>
            </w:tcMar>
            <w:vAlign w:val="top"/>
          </w:tcPr>
          <w:p>
            <w:pPr>
              <w:spacing w:after="0" w:line="240" w:lineRule="auto"/>
            </w:pPr>
            <w:r>
              <w:rPr>
                <w:rFonts w:ascii="Consolas" w:hAnsi="Consolas" w:eastAsia="Consolas"/>
                <w:sz w:val="15"/>
              </w:rPr>
              <w:t xml:space="preserve">       Contains the processed data after expanding the target dictionary column.</w:t>
            </w:r>
          </w:p>
        </w:tc>
        <w:tc>
          <w:tcPr>
            <w:tcW w:type="dxa" w:w="4680"/>
            <w:tcMar>
              <w:top w:w="55" w:type="dxa"/>
              <w:start w:w="70" w:type="dxa"/>
              <w:bottom w:w="55" w:type="dxa"/>
              <w:end w:w="70" w:type="dxa"/>
            </w:tcMar>
            <w:vAlign w:val="top"/>
          </w:tcPr>
          <w:p>
            <w:pPr>
              <w:spacing w:after="0" w:line="240" w:lineRule="auto"/>
            </w:pPr>
            <w:r>
              <w:rPr>
                <w:sz w:val="16"/>
              </w:rPr>
              <w:t>Explains that the processed workbook contains the expanded dictionary fields.</w:t>
            </w:r>
          </w:p>
        </w:tc>
      </w:tr>
      <w:tr>
        <w:trPr>
          <w:cantSplit/>
        </w:trPr>
        <w:tc>
          <w:tcPr>
            <w:tcW w:type="dxa" w:w="792"/>
            <w:tcMar>
              <w:top w:w="55" w:type="dxa"/>
              <w:start w:w="70" w:type="dxa"/>
              <w:bottom w:w="55" w:type="dxa"/>
              <w:end w:w="70" w:type="dxa"/>
            </w:tcMar>
            <w:vAlign w:val="top"/>
            <w:shd w:fill="F7F9FB"/>
          </w:tcPr>
          <w:p>
            <w:pPr>
              <w:spacing w:after="0" w:line="240" w:lineRule="auto"/>
              <w:jc w:val="center"/>
            </w:pPr>
            <w:r>
              <w:rPr>
                <w:b/>
                <w:sz w:val="16"/>
              </w:rPr>
              <w:t>80</w:t>
            </w:r>
          </w:p>
        </w:tc>
        <w:tc>
          <w:tcPr>
            <w:tcW w:type="dxa" w:w="4680"/>
            <w:tcMar>
              <w:top w:w="55" w:type="dxa"/>
              <w:start w:w="70" w:type="dxa"/>
              <w:bottom w:w="55" w:type="dxa"/>
              <w:end w:w="70" w:type="dxa"/>
            </w:tcMar>
            <w:vAlign w:val="top"/>
            <w:shd w:fill="F7F9FB"/>
          </w:tcPr>
          <w:p>
            <w:pPr>
              <w:spacing w:after="0" w:line="240" w:lineRule="auto"/>
            </w:pPr>
            <w:r>
              <w:rPr>
                <w:rFonts w:ascii="Consolas" w:hAnsi="Consolas" w:eastAsia="Consolas"/>
                <w:sz w:val="15"/>
              </w:rPr>
              <w:t xml:space="preserve">    """</w:t>
            </w:r>
          </w:p>
        </w:tc>
        <w:tc>
          <w:tcPr>
            <w:tcW w:type="dxa" w:w="4680"/>
            <w:tcMar>
              <w:top w:w="55" w:type="dxa"/>
              <w:start w:w="70" w:type="dxa"/>
              <w:bottom w:w="55" w:type="dxa"/>
              <w:end w:w="70" w:type="dxa"/>
            </w:tcMar>
            <w:vAlign w:val="top"/>
            <w:shd w:fill="F7F9FB"/>
          </w:tcPr>
          <w:p>
            <w:pPr>
              <w:spacing w:after="0" w:line="240" w:lineRule="auto"/>
            </w:pPr>
            <w:r>
              <w:rPr>
                <w:sz w:val="16"/>
              </w:rPr>
              <w:t>Ends the function documentation string.</w:t>
            </w:r>
          </w:p>
        </w:tc>
      </w:tr>
      <w:tr>
        <w:trPr>
          <w:cantSplit/>
        </w:trPr>
        <w:tc>
          <w:tcPr>
            <w:tcW w:type="dxa" w:w="792"/>
            <w:tcMar>
              <w:top w:w="55" w:type="dxa"/>
              <w:start w:w="70" w:type="dxa"/>
              <w:bottom w:w="55" w:type="dxa"/>
              <w:end w:w="70" w:type="dxa"/>
            </w:tcMar>
            <w:vAlign w:val="top"/>
          </w:tcPr>
          <w:p>
            <w:pPr>
              <w:spacing w:after="0" w:line="240" w:lineRule="auto"/>
              <w:jc w:val="center"/>
            </w:pPr>
            <w:r>
              <w:rPr>
                <w:b/>
                <w:sz w:val="16"/>
              </w:rPr>
              <w:t>81</w:t>
            </w:r>
          </w:p>
        </w:tc>
        <w:tc>
          <w:tcPr>
            <w:tcW w:type="dxa" w:w="4680"/>
            <w:tcMar>
              <w:top w:w="55" w:type="dxa"/>
              <w:start w:w="70" w:type="dxa"/>
              <w:bottom w:w="55" w:type="dxa"/>
              <w:end w:w="70" w:type="dxa"/>
            </w:tcMar>
            <w:vAlign w:val="top"/>
            <w:shd w:fill="F2F2F2"/>
          </w:tcPr>
          <w:p>
            <w:pPr>
              <w:spacing w:after="0" w:line="240" w:lineRule="auto"/>
            </w:pPr>
            <w:r>
              <w:rPr>
                <w:rFonts w:ascii="Consolas" w:hAnsi="Consolas" w:eastAsia="Consolas"/>
                <w:sz w:val="15"/>
              </w:rPr>
              <w:t xml:space="preserve"> </w:t>
            </w:r>
          </w:p>
        </w:tc>
        <w:tc>
          <w:tcPr>
            <w:tcW w:type="dxa" w:w="4680"/>
            <w:tcMar>
              <w:top w:w="55" w:type="dxa"/>
              <w:start w:w="70" w:type="dxa"/>
              <w:bottom w:w="55" w:type="dxa"/>
              <w:end w:w="70" w:type="dxa"/>
            </w:tcMar>
            <w:vAlign w:val="top"/>
          </w:tcPr>
          <w:p>
            <w:pPr>
              <w:spacing w:after="0" w:line="240" w:lineRule="auto"/>
            </w:pPr>
            <w:r>
              <w:rPr>
                <w:sz w:val="16"/>
              </w:rPr>
              <w:t>Blank line used to separate logical blocks and improve readability; it has no runtime effect.</w:t>
            </w:r>
          </w:p>
        </w:tc>
      </w:tr>
      <w:tr>
        <w:trPr>
          <w:cantSplit/>
        </w:trPr>
        <w:tc>
          <w:tcPr>
            <w:tcW w:type="dxa" w:w="792"/>
            <w:tcMar>
              <w:top w:w="55" w:type="dxa"/>
              <w:start w:w="70" w:type="dxa"/>
              <w:bottom w:w="55" w:type="dxa"/>
              <w:end w:w="70" w:type="dxa"/>
            </w:tcMar>
            <w:vAlign w:val="top"/>
            <w:shd w:fill="F7F9FB"/>
          </w:tcPr>
          <w:p>
            <w:pPr>
              <w:spacing w:after="0" w:line="240" w:lineRule="auto"/>
              <w:jc w:val="center"/>
            </w:pPr>
            <w:r>
              <w:rPr>
                <w:b/>
                <w:sz w:val="16"/>
              </w:rPr>
              <w:t>82</w:t>
            </w:r>
          </w:p>
        </w:tc>
        <w:tc>
          <w:tcPr>
            <w:tcW w:type="dxa" w:w="4680"/>
            <w:tcMar>
              <w:top w:w="55" w:type="dxa"/>
              <w:start w:w="70" w:type="dxa"/>
              <w:bottom w:w="55" w:type="dxa"/>
              <w:end w:w="70" w:type="dxa"/>
            </w:tcMar>
            <w:vAlign w:val="top"/>
            <w:shd w:fill="F7F9FB"/>
          </w:tcPr>
          <w:p>
            <w:pPr>
              <w:spacing w:after="0" w:line="240" w:lineRule="auto"/>
            </w:pPr>
            <w:r>
              <w:rPr>
                <w:rFonts w:ascii="Consolas" w:hAnsi="Consolas" w:eastAsia="Consolas"/>
                <w:sz w:val="15"/>
              </w:rPr>
              <w:t xml:space="preserve">    # Validate input folder</w:t>
            </w:r>
          </w:p>
        </w:tc>
        <w:tc>
          <w:tcPr>
            <w:tcW w:type="dxa" w:w="4680"/>
            <w:tcMar>
              <w:top w:w="55" w:type="dxa"/>
              <w:start w:w="70" w:type="dxa"/>
              <w:bottom w:w="55" w:type="dxa"/>
              <w:end w:w="70" w:type="dxa"/>
            </w:tcMar>
            <w:vAlign w:val="top"/>
            <w:shd w:fill="F7F9FB"/>
          </w:tcPr>
          <w:p>
            <w:pPr>
              <w:spacing w:after="0" w:line="240" w:lineRule="auto"/>
            </w:pPr>
            <w:r>
              <w:rPr>
                <w:sz w:val="16"/>
              </w:rPr>
              <w:t>Comment introducing validation of the input folder.</w:t>
            </w:r>
          </w:p>
        </w:tc>
      </w:tr>
      <w:tr>
        <w:trPr>
          <w:cantSplit/>
        </w:trPr>
        <w:tc>
          <w:tcPr>
            <w:tcW w:type="dxa" w:w="792"/>
            <w:tcMar>
              <w:top w:w="55" w:type="dxa"/>
              <w:start w:w="70" w:type="dxa"/>
              <w:bottom w:w="55" w:type="dxa"/>
              <w:end w:w="70" w:type="dxa"/>
            </w:tcMar>
            <w:vAlign w:val="top"/>
          </w:tcPr>
          <w:p>
            <w:pPr>
              <w:spacing w:after="0" w:line="240" w:lineRule="auto"/>
              <w:jc w:val="center"/>
            </w:pPr>
            <w:r>
              <w:rPr>
                <w:b/>
                <w:sz w:val="16"/>
              </w:rPr>
              <w:t>83</w:t>
            </w:r>
          </w:p>
        </w:tc>
        <w:tc>
          <w:tcPr>
            <w:tcW w:type="dxa" w:w="4680"/>
            <w:tcMar>
              <w:top w:w="55" w:type="dxa"/>
              <w:start w:w="70" w:type="dxa"/>
              <w:bottom w:w="55" w:type="dxa"/>
              <w:end w:w="70" w:type="dxa"/>
            </w:tcMar>
            <w:vAlign w:val="top"/>
          </w:tcPr>
          <w:p>
            <w:pPr>
              <w:spacing w:after="0" w:line="240" w:lineRule="auto"/>
            </w:pPr>
            <w:r>
              <w:rPr>
                <w:rFonts w:ascii="Consolas" w:hAnsi="Consolas" w:eastAsia="Consolas"/>
                <w:sz w:val="15"/>
              </w:rPr>
              <w:t xml:space="preserve">    if not os.path.isdir(json_folder):</w:t>
            </w:r>
          </w:p>
        </w:tc>
        <w:tc>
          <w:tcPr>
            <w:tcW w:type="dxa" w:w="4680"/>
            <w:tcMar>
              <w:top w:w="55" w:type="dxa"/>
              <w:start w:w="70" w:type="dxa"/>
              <w:bottom w:w="55" w:type="dxa"/>
              <w:end w:w="70" w:type="dxa"/>
            </w:tcMar>
            <w:vAlign w:val="top"/>
          </w:tcPr>
          <w:p>
            <w:pPr>
              <w:spacing w:after="0" w:line="240" w:lineRule="auto"/>
            </w:pPr>
            <w:r>
              <w:rPr>
                <w:sz w:val="16"/>
              </w:rPr>
              <w:t>Checks whether json_folder exists and is a directory.</w:t>
            </w:r>
          </w:p>
        </w:tc>
      </w:tr>
      <w:tr>
        <w:trPr>
          <w:cantSplit/>
        </w:trPr>
        <w:tc>
          <w:tcPr>
            <w:tcW w:type="dxa" w:w="792"/>
            <w:tcMar>
              <w:top w:w="55" w:type="dxa"/>
              <w:start w:w="70" w:type="dxa"/>
              <w:bottom w:w="55" w:type="dxa"/>
              <w:end w:w="70" w:type="dxa"/>
            </w:tcMar>
            <w:vAlign w:val="top"/>
            <w:shd w:fill="F7F9FB"/>
          </w:tcPr>
          <w:p>
            <w:pPr>
              <w:spacing w:after="0" w:line="240" w:lineRule="auto"/>
              <w:jc w:val="center"/>
            </w:pPr>
            <w:r>
              <w:rPr>
                <w:b/>
                <w:sz w:val="16"/>
              </w:rPr>
              <w:t>84</w:t>
            </w:r>
          </w:p>
        </w:tc>
        <w:tc>
          <w:tcPr>
            <w:tcW w:type="dxa" w:w="4680"/>
            <w:tcMar>
              <w:top w:w="55" w:type="dxa"/>
              <w:start w:w="70" w:type="dxa"/>
              <w:bottom w:w="55" w:type="dxa"/>
              <w:end w:w="70" w:type="dxa"/>
            </w:tcMar>
            <w:vAlign w:val="top"/>
            <w:shd w:fill="F7F9FB"/>
          </w:tcPr>
          <w:p>
            <w:pPr>
              <w:spacing w:after="0" w:line="240" w:lineRule="auto"/>
            </w:pPr>
            <w:r>
              <w:rPr>
                <w:rFonts w:ascii="Consolas" w:hAnsi="Consolas" w:eastAsia="Consolas"/>
                <w:sz w:val="15"/>
              </w:rPr>
              <w:t xml:space="preserve">        print(f"JSON folder does not exist: {json_folder}")</w:t>
            </w:r>
          </w:p>
        </w:tc>
        <w:tc>
          <w:tcPr>
            <w:tcW w:type="dxa" w:w="4680"/>
            <w:tcMar>
              <w:top w:w="55" w:type="dxa"/>
              <w:start w:w="70" w:type="dxa"/>
              <w:bottom w:w="55" w:type="dxa"/>
              <w:end w:w="70" w:type="dxa"/>
            </w:tcMar>
            <w:vAlign w:val="top"/>
            <w:shd w:fill="F7F9FB"/>
          </w:tcPr>
          <w:p>
            <w:pPr>
              <w:spacing w:after="0" w:line="240" w:lineRule="auto"/>
            </w:pPr>
            <w:r>
              <w:rPr>
                <w:sz w:val="16"/>
              </w:rPr>
              <w:t>Prints the missing-folder path so the user knows which directory failed validation.</w:t>
            </w:r>
          </w:p>
        </w:tc>
      </w:tr>
      <w:tr>
        <w:trPr>
          <w:cantSplit/>
        </w:trPr>
        <w:tc>
          <w:tcPr>
            <w:tcW w:type="dxa" w:w="792"/>
            <w:tcMar>
              <w:top w:w="55" w:type="dxa"/>
              <w:start w:w="70" w:type="dxa"/>
              <w:bottom w:w="55" w:type="dxa"/>
              <w:end w:w="70" w:type="dxa"/>
            </w:tcMar>
            <w:vAlign w:val="top"/>
          </w:tcPr>
          <w:p>
            <w:pPr>
              <w:spacing w:after="0" w:line="240" w:lineRule="auto"/>
              <w:jc w:val="center"/>
            </w:pPr>
            <w:r>
              <w:rPr>
                <w:b/>
                <w:sz w:val="16"/>
              </w:rPr>
              <w:t>85</w:t>
            </w:r>
          </w:p>
        </w:tc>
        <w:tc>
          <w:tcPr>
            <w:tcW w:type="dxa" w:w="4680"/>
            <w:tcMar>
              <w:top w:w="55" w:type="dxa"/>
              <w:start w:w="70" w:type="dxa"/>
              <w:bottom w:w="55" w:type="dxa"/>
              <w:end w:w="70" w:type="dxa"/>
            </w:tcMar>
            <w:vAlign w:val="top"/>
          </w:tcPr>
          <w:p>
            <w:pPr>
              <w:spacing w:after="0" w:line="240" w:lineRule="auto"/>
            </w:pPr>
            <w:r>
              <w:rPr>
                <w:rFonts w:ascii="Consolas" w:hAnsi="Consolas" w:eastAsia="Consolas"/>
                <w:sz w:val="15"/>
              </w:rPr>
              <w:t xml:space="preserve">        return</w:t>
            </w:r>
          </w:p>
        </w:tc>
        <w:tc>
          <w:tcPr>
            <w:tcW w:type="dxa" w:w="4680"/>
            <w:tcMar>
              <w:top w:w="55" w:type="dxa"/>
              <w:start w:w="70" w:type="dxa"/>
              <w:bottom w:w="55" w:type="dxa"/>
              <w:end w:w="70" w:type="dxa"/>
            </w:tcMar>
            <w:vAlign w:val="top"/>
          </w:tcPr>
          <w:p>
            <w:pPr>
              <w:spacing w:after="0" w:line="240" w:lineRule="auto"/>
            </w:pPr>
            <w:r>
              <w:rPr>
                <w:sz w:val="16"/>
              </w:rPr>
              <w:t>Returns from the function without raising an error, allowing the overall program to continue to other jobs.</w:t>
            </w:r>
          </w:p>
        </w:tc>
      </w:tr>
      <w:tr>
        <w:trPr>
          <w:cantSplit/>
        </w:trPr>
        <w:tc>
          <w:tcPr>
            <w:tcW w:type="dxa" w:w="792"/>
            <w:tcMar>
              <w:top w:w="55" w:type="dxa"/>
              <w:start w:w="70" w:type="dxa"/>
              <w:bottom w:w="55" w:type="dxa"/>
              <w:end w:w="70" w:type="dxa"/>
            </w:tcMar>
            <w:vAlign w:val="top"/>
            <w:shd w:fill="F7F9FB"/>
          </w:tcPr>
          <w:p>
            <w:pPr>
              <w:spacing w:after="0" w:line="240" w:lineRule="auto"/>
              <w:jc w:val="center"/>
            </w:pPr>
            <w:r>
              <w:rPr>
                <w:b/>
                <w:sz w:val="16"/>
              </w:rPr>
              <w:t>86</w:t>
            </w:r>
          </w:p>
        </w:tc>
        <w:tc>
          <w:tcPr>
            <w:tcW w:type="dxa" w:w="4680"/>
            <w:tcMar>
              <w:top w:w="55" w:type="dxa"/>
              <w:start w:w="70" w:type="dxa"/>
              <w:bottom w:w="55" w:type="dxa"/>
              <w:end w:w="70" w:type="dxa"/>
            </w:tcMar>
            <w:vAlign w:val="top"/>
            <w:shd w:fill="F2F2F2"/>
          </w:tcPr>
          <w:p>
            <w:pPr>
              <w:spacing w:after="0" w:line="240" w:lineRule="auto"/>
            </w:pPr>
            <w:r>
              <w:rPr>
                <w:rFonts w:ascii="Consolas" w:hAnsi="Consolas" w:eastAsia="Consolas"/>
                <w:sz w:val="15"/>
              </w:rPr>
              <w:t xml:space="preserve"> </w:t>
            </w:r>
          </w:p>
        </w:tc>
        <w:tc>
          <w:tcPr>
            <w:tcW w:type="dxa" w:w="4680"/>
            <w:tcMar>
              <w:top w:w="55" w:type="dxa"/>
              <w:start w:w="70" w:type="dxa"/>
              <w:bottom w:w="55" w:type="dxa"/>
              <w:end w:w="70" w:type="dxa"/>
            </w:tcMar>
            <w:vAlign w:val="top"/>
            <w:shd w:fill="F7F9FB"/>
          </w:tcPr>
          <w:p>
            <w:pPr>
              <w:spacing w:after="0" w:line="240" w:lineRule="auto"/>
            </w:pPr>
            <w:r>
              <w:rPr>
                <w:sz w:val="16"/>
              </w:rPr>
              <w:t>Blank line used to separate logical blocks and improve readability; it has no runtime effect.</w:t>
            </w:r>
          </w:p>
        </w:tc>
      </w:tr>
      <w:tr>
        <w:trPr>
          <w:cantSplit/>
        </w:trPr>
        <w:tc>
          <w:tcPr>
            <w:tcW w:type="dxa" w:w="792"/>
            <w:tcMar>
              <w:top w:w="55" w:type="dxa"/>
              <w:start w:w="70" w:type="dxa"/>
              <w:bottom w:w="55" w:type="dxa"/>
              <w:end w:w="70" w:type="dxa"/>
            </w:tcMar>
            <w:vAlign w:val="top"/>
          </w:tcPr>
          <w:p>
            <w:pPr>
              <w:spacing w:after="0" w:line="240" w:lineRule="auto"/>
              <w:jc w:val="center"/>
            </w:pPr>
            <w:r>
              <w:rPr>
                <w:b/>
                <w:sz w:val="16"/>
              </w:rPr>
              <w:t>87</w:t>
            </w:r>
          </w:p>
        </w:tc>
        <w:tc>
          <w:tcPr>
            <w:tcW w:type="dxa" w:w="4680"/>
            <w:tcMar>
              <w:top w:w="55" w:type="dxa"/>
              <w:start w:w="70" w:type="dxa"/>
              <w:bottom w:w="55" w:type="dxa"/>
              <w:end w:w="70" w:type="dxa"/>
            </w:tcMar>
            <w:vAlign w:val="top"/>
          </w:tcPr>
          <w:p>
            <w:pPr>
              <w:spacing w:after="0" w:line="240" w:lineRule="auto"/>
            </w:pPr>
            <w:r>
              <w:rPr>
                <w:rFonts w:ascii="Consolas" w:hAnsi="Consolas" w:eastAsia="Consolas"/>
                <w:sz w:val="15"/>
              </w:rPr>
              <w:t xml:space="preserve">    # Create Excel output folder if it does not already exist</w:t>
            </w:r>
          </w:p>
        </w:tc>
        <w:tc>
          <w:tcPr>
            <w:tcW w:type="dxa" w:w="4680"/>
            <w:tcMar>
              <w:top w:w="55" w:type="dxa"/>
              <w:start w:w="70" w:type="dxa"/>
              <w:bottom w:w="55" w:type="dxa"/>
              <w:end w:w="70" w:type="dxa"/>
            </w:tcMar>
            <w:vAlign w:val="top"/>
          </w:tcPr>
          <w:p>
            <w:pPr>
              <w:spacing w:after="0" w:line="240" w:lineRule="auto"/>
            </w:pPr>
            <w:r>
              <w:rPr>
                <w:sz w:val="16"/>
              </w:rPr>
              <w:t>Comment introducing output-folder creation.</w:t>
            </w:r>
          </w:p>
        </w:tc>
      </w:tr>
      <w:tr>
        <w:trPr>
          <w:cantSplit/>
        </w:trPr>
        <w:tc>
          <w:tcPr>
            <w:tcW w:type="dxa" w:w="792"/>
            <w:tcMar>
              <w:top w:w="55" w:type="dxa"/>
              <w:start w:w="70" w:type="dxa"/>
              <w:bottom w:w="55" w:type="dxa"/>
              <w:end w:w="70" w:type="dxa"/>
            </w:tcMar>
            <w:vAlign w:val="top"/>
            <w:shd w:fill="F7F9FB"/>
          </w:tcPr>
          <w:p>
            <w:pPr>
              <w:spacing w:after="0" w:line="240" w:lineRule="auto"/>
              <w:jc w:val="center"/>
            </w:pPr>
            <w:r>
              <w:rPr>
                <w:b/>
                <w:sz w:val="16"/>
              </w:rPr>
              <w:t>88</w:t>
            </w:r>
          </w:p>
        </w:tc>
        <w:tc>
          <w:tcPr>
            <w:tcW w:type="dxa" w:w="4680"/>
            <w:tcMar>
              <w:top w:w="55" w:type="dxa"/>
              <w:start w:w="70" w:type="dxa"/>
              <w:bottom w:w="55" w:type="dxa"/>
              <w:end w:w="70" w:type="dxa"/>
            </w:tcMar>
            <w:vAlign w:val="top"/>
            <w:shd w:fill="F7F9FB"/>
          </w:tcPr>
          <w:p>
            <w:pPr>
              <w:spacing w:after="0" w:line="240" w:lineRule="auto"/>
            </w:pPr>
            <w:r>
              <w:rPr>
                <w:rFonts w:ascii="Consolas" w:hAnsi="Consolas" w:eastAsia="Consolas"/>
                <w:sz w:val="15"/>
              </w:rPr>
              <w:t xml:space="preserve">    os.makedirs(excel_folder, exist_ok=True)</w:t>
            </w:r>
          </w:p>
        </w:tc>
        <w:tc>
          <w:tcPr>
            <w:tcW w:type="dxa" w:w="4680"/>
            <w:tcMar>
              <w:top w:w="55" w:type="dxa"/>
              <w:start w:w="70" w:type="dxa"/>
              <w:bottom w:w="55" w:type="dxa"/>
              <w:end w:w="70" w:type="dxa"/>
            </w:tcMar>
            <w:vAlign w:val="top"/>
            <w:shd w:fill="F7F9FB"/>
          </w:tcPr>
          <w:p>
            <w:pPr>
              <w:spacing w:after="0" w:line="240" w:lineRule="auto"/>
            </w:pPr>
            <w:r>
              <w:rPr>
                <w:sz w:val="16"/>
              </w:rPr>
              <w:t>Creates the Excel output folder and any missing parent folders. exist_ok=True prevents an error if it already exists.</w:t>
            </w:r>
          </w:p>
        </w:tc>
      </w:tr>
      <w:tr>
        <w:trPr>
          <w:cantSplit/>
        </w:trPr>
        <w:tc>
          <w:tcPr>
            <w:tcW w:type="dxa" w:w="792"/>
            <w:tcMar>
              <w:top w:w="55" w:type="dxa"/>
              <w:start w:w="70" w:type="dxa"/>
              <w:bottom w:w="55" w:type="dxa"/>
              <w:end w:w="70" w:type="dxa"/>
            </w:tcMar>
            <w:vAlign w:val="top"/>
          </w:tcPr>
          <w:p>
            <w:pPr>
              <w:spacing w:after="0" w:line="240" w:lineRule="auto"/>
              <w:jc w:val="center"/>
            </w:pPr>
            <w:r>
              <w:rPr>
                <w:b/>
                <w:sz w:val="16"/>
              </w:rPr>
              <w:t>89</w:t>
            </w:r>
          </w:p>
        </w:tc>
        <w:tc>
          <w:tcPr>
            <w:tcW w:type="dxa" w:w="4680"/>
            <w:tcMar>
              <w:top w:w="55" w:type="dxa"/>
              <w:start w:w="70" w:type="dxa"/>
              <w:bottom w:w="55" w:type="dxa"/>
              <w:end w:w="70" w:type="dxa"/>
            </w:tcMar>
            <w:vAlign w:val="top"/>
            <w:shd w:fill="F2F2F2"/>
          </w:tcPr>
          <w:p>
            <w:pPr>
              <w:spacing w:after="0" w:line="240" w:lineRule="auto"/>
            </w:pPr>
            <w:r>
              <w:rPr>
                <w:rFonts w:ascii="Consolas" w:hAnsi="Consolas" w:eastAsia="Consolas"/>
                <w:sz w:val="15"/>
              </w:rPr>
              <w:t xml:space="preserve"> </w:t>
            </w:r>
          </w:p>
        </w:tc>
        <w:tc>
          <w:tcPr>
            <w:tcW w:type="dxa" w:w="4680"/>
            <w:tcMar>
              <w:top w:w="55" w:type="dxa"/>
              <w:start w:w="70" w:type="dxa"/>
              <w:bottom w:w="55" w:type="dxa"/>
              <w:end w:w="70" w:type="dxa"/>
            </w:tcMar>
            <w:vAlign w:val="top"/>
          </w:tcPr>
          <w:p>
            <w:pPr>
              <w:spacing w:after="0" w:line="240" w:lineRule="auto"/>
            </w:pPr>
            <w:r>
              <w:rPr>
                <w:sz w:val="16"/>
              </w:rPr>
              <w:t>Blank line used to separate logical blocks and improve readability; it has no runtime effect.</w:t>
            </w:r>
          </w:p>
        </w:tc>
      </w:tr>
      <w:tr>
        <w:trPr>
          <w:cantSplit/>
        </w:trPr>
        <w:tc>
          <w:tcPr>
            <w:tcW w:type="dxa" w:w="792"/>
            <w:tcMar>
              <w:top w:w="55" w:type="dxa"/>
              <w:start w:w="70" w:type="dxa"/>
              <w:bottom w:w="55" w:type="dxa"/>
              <w:end w:w="70" w:type="dxa"/>
            </w:tcMar>
            <w:vAlign w:val="top"/>
            <w:shd w:fill="F7F9FB"/>
          </w:tcPr>
          <w:p>
            <w:pPr>
              <w:spacing w:after="0" w:line="240" w:lineRule="auto"/>
              <w:jc w:val="center"/>
            </w:pPr>
            <w:r>
              <w:rPr>
                <w:b/>
                <w:sz w:val="16"/>
              </w:rPr>
              <w:t>90</w:t>
            </w:r>
          </w:p>
        </w:tc>
        <w:tc>
          <w:tcPr>
            <w:tcW w:type="dxa" w:w="4680"/>
            <w:tcMar>
              <w:top w:w="55" w:type="dxa"/>
              <w:start w:w="70" w:type="dxa"/>
              <w:bottom w:w="55" w:type="dxa"/>
              <w:end w:w="70" w:type="dxa"/>
            </w:tcMar>
            <w:vAlign w:val="top"/>
            <w:shd w:fill="F7F9FB"/>
          </w:tcPr>
          <w:p>
            <w:pPr>
              <w:spacing w:after="0" w:line="240" w:lineRule="auto"/>
            </w:pPr>
            <w:r>
              <w:rPr>
                <w:rFonts w:ascii="Consolas" w:hAnsi="Consolas" w:eastAsia="Consolas"/>
                <w:sz w:val="15"/>
              </w:rPr>
              <w:t xml:space="preserve">    # Find all JSON files</w:t>
            </w:r>
          </w:p>
        </w:tc>
        <w:tc>
          <w:tcPr>
            <w:tcW w:type="dxa" w:w="4680"/>
            <w:tcMar>
              <w:top w:w="55" w:type="dxa"/>
              <w:start w:w="70" w:type="dxa"/>
              <w:bottom w:w="55" w:type="dxa"/>
              <w:end w:w="70" w:type="dxa"/>
            </w:tcMar>
            <w:vAlign w:val="top"/>
            <w:shd w:fill="F7F9FB"/>
          </w:tcPr>
          <w:p>
            <w:pPr>
              <w:spacing w:after="0" w:line="240" w:lineRule="auto"/>
            </w:pPr>
            <w:r>
              <w:rPr>
                <w:sz w:val="16"/>
              </w:rPr>
              <w:t>Comment introducing JSON file discovery.</w:t>
            </w:r>
          </w:p>
        </w:tc>
      </w:tr>
      <w:tr>
        <w:trPr>
          <w:cantSplit/>
        </w:trPr>
        <w:tc>
          <w:tcPr>
            <w:tcW w:type="dxa" w:w="792"/>
            <w:tcMar>
              <w:top w:w="55" w:type="dxa"/>
              <w:start w:w="70" w:type="dxa"/>
              <w:bottom w:w="55" w:type="dxa"/>
              <w:end w:w="70" w:type="dxa"/>
            </w:tcMar>
            <w:vAlign w:val="top"/>
          </w:tcPr>
          <w:p>
            <w:pPr>
              <w:spacing w:after="0" w:line="240" w:lineRule="auto"/>
              <w:jc w:val="center"/>
            </w:pPr>
            <w:r>
              <w:rPr>
                <w:b/>
                <w:sz w:val="16"/>
              </w:rPr>
              <w:t>91</w:t>
            </w:r>
          </w:p>
        </w:tc>
        <w:tc>
          <w:tcPr>
            <w:tcW w:type="dxa" w:w="4680"/>
            <w:tcMar>
              <w:top w:w="55" w:type="dxa"/>
              <w:start w:w="70" w:type="dxa"/>
              <w:bottom w:w="55" w:type="dxa"/>
              <w:end w:w="70" w:type="dxa"/>
            </w:tcMar>
            <w:vAlign w:val="top"/>
          </w:tcPr>
          <w:p>
            <w:pPr>
              <w:spacing w:after="0" w:line="240" w:lineRule="auto"/>
            </w:pPr>
            <w:r>
              <w:rPr>
                <w:rFonts w:ascii="Consolas" w:hAnsi="Consolas" w:eastAsia="Consolas"/>
                <w:sz w:val="15"/>
              </w:rPr>
              <w:t xml:space="preserve">    search_path = os.path.join(json_folder, json_glob_pattern)</w:t>
            </w:r>
          </w:p>
        </w:tc>
        <w:tc>
          <w:tcPr>
            <w:tcW w:type="dxa" w:w="4680"/>
            <w:tcMar>
              <w:top w:w="55" w:type="dxa"/>
              <w:start w:w="70" w:type="dxa"/>
              <w:bottom w:w="55" w:type="dxa"/>
              <w:end w:w="70" w:type="dxa"/>
            </w:tcMar>
            <w:vAlign w:val="top"/>
          </w:tcPr>
          <w:p>
            <w:pPr>
              <w:spacing w:after="0" w:line="240" w:lineRule="auto"/>
            </w:pPr>
            <w:r>
              <w:rPr>
                <w:sz w:val="16"/>
              </w:rPr>
              <w:t>Combines json_folder with the configured wildcard pattern to create a search path.</w:t>
            </w:r>
          </w:p>
        </w:tc>
      </w:tr>
      <w:tr>
        <w:trPr>
          <w:cantSplit/>
        </w:trPr>
        <w:tc>
          <w:tcPr>
            <w:tcW w:type="dxa" w:w="792"/>
            <w:tcMar>
              <w:top w:w="55" w:type="dxa"/>
              <w:start w:w="70" w:type="dxa"/>
              <w:bottom w:w="55" w:type="dxa"/>
              <w:end w:w="70" w:type="dxa"/>
            </w:tcMar>
            <w:vAlign w:val="top"/>
            <w:shd w:fill="F7F9FB"/>
          </w:tcPr>
          <w:p>
            <w:pPr>
              <w:spacing w:after="0" w:line="240" w:lineRule="auto"/>
              <w:jc w:val="center"/>
            </w:pPr>
            <w:r>
              <w:rPr>
                <w:b/>
                <w:sz w:val="16"/>
              </w:rPr>
              <w:t>92</w:t>
            </w:r>
          </w:p>
        </w:tc>
        <w:tc>
          <w:tcPr>
            <w:tcW w:type="dxa" w:w="4680"/>
            <w:tcMar>
              <w:top w:w="55" w:type="dxa"/>
              <w:start w:w="70" w:type="dxa"/>
              <w:bottom w:w="55" w:type="dxa"/>
              <w:end w:w="70" w:type="dxa"/>
            </w:tcMar>
            <w:vAlign w:val="top"/>
            <w:shd w:fill="F7F9FB"/>
          </w:tcPr>
          <w:p>
            <w:pPr>
              <w:spacing w:after="0" w:line="240" w:lineRule="auto"/>
            </w:pPr>
            <w:r>
              <w:rPr>
                <w:rFonts w:ascii="Consolas" w:hAnsi="Consolas" w:eastAsia="Consolas"/>
                <w:sz w:val="15"/>
              </w:rPr>
              <w:t xml:space="preserve">    json_files = glob.glob(search_path)</w:t>
            </w:r>
          </w:p>
        </w:tc>
        <w:tc>
          <w:tcPr>
            <w:tcW w:type="dxa" w:w="4680"/>
            <w:tcMar>
              <w:top w:w="55" w:type="dxa"/>
              <w:start w:w="70" w:type="dxa"/>
              <w:bottom w:w="55" w:type="dxa"/>
              <w:end w:w="70" w:type="dxa"/>
            </w:tcMar>
            <w:vAlign w:val="top"/>
            <w:shd w:fill="F7F9FB"/>
          </w:tcPr>
          <w:p>
            <w:pPr>
              <w:spacing w:after="0" w:line="240" w:lineRule="auto"/>
            </w:pPr>
            <w:r>
              <w:rPr>
                <w:sz w:val="16"/>
              </w:rPr>
              <w:t>Uses glob to produce a list of all matching JSON file paths.</w:t>
            </w:r>
          </w:p>
        </w:tc>
      </w:tr>
      <w:tr>
        <w:trPr>
          <w:cantSplit/>
        </w:trPr>
        <w:tc>
          <w:tcPr>
            <w:tcW w:type="dxa" w:w="792"/>
            <w:tcMar>
              <w:top w:w="55" w:type="dxa"/>
              <w:start w:w="70" w:type="dxa"/>
              <w:bottom w:w="55" w:type="dxa"/>
              <w:end w:w="70" w:type="dxa"/>
            </w:tcMar>
            <w:vAlign w:val="top"/>
          </w:tcPr>
          <w:p>
            <w:pPr>
              <w:spacing w:after="0" w:line="240" w:lineRule="auto"/>
              <w:jc w:val="center"/>
            </w:pPr>
            <w:r>
              <w:rPr>
                <w:b/>
                <w:sz w:val="16"/>
              </w:rPr>
              <w:t>93</w:t>
            </w:r>
          </w:p>
        </w:tc>
        <w:tc>
          <w:tcPr>
            <w:tcW w:type="dxa" w:w="4680"/>
            <w:tcMar>
              <w:top w:w="55" w:type="dxa"/>
              <w:start w:w="70" w:type="dxa"/>
              <w:bottom w:w="55" w:type="dxa"/>
              <w:end w:w="70" w:type="dxa"/>
            </w:tcMar>
            <w:vAlign w:val="top"/>
            <w:shd w:fill="F2F2F2"/>
          </w:tcPr>
          <w:p>
            <w:pPr>
              <w:spacing w:after="0" w:line="240" w:lineRule="auto"/>
            </w:pPr>
            <w:r>
              <w:rPr>
                <w:rFonts w:ascii="Consolas" w:hAnsi="Consolas" w:eastAsia="Consolas"/>
                <w:sz w:val="15"/>
              </w:rPr>
              <w:t xml:space="preserve"> </w:t>
            </w:r>
          </w:p>
        </w:tc>
        <w:tc>
          <w:tcPr>
            <w:tcW w:type="dxa" w:w="4680"/>
            <w:tcMar>
              <w:top w:w="55" w:type="dxa"/>
              <w:start w:w="70" w:type="dxa"/>
              <w:bottom w:w="55" w:type="dxa"/>
              <w:end w:w="70" w:type="dxa"/>
            </w:tcMar>
            <w:vAlign w:val="top"/>
          </w:tcPr>
          <w:p>
            <w:pPr>
              <w:spacing w:after="0" w:line="240" w:lineRule="auto"/>
            </w:pPr>
            <w:r>
              <w:rPr>
                <w:sz w:val="16"/>
              </w:rPr>
              <w:t>Blank line used to separate logical blocks and improve readability; it has no runtime effect.</w:t>
            </w:r>
          </w:p>
        </w:tc>
      </w:tr>
      <w:tr>
        <w:trPr>
          <w:cantSplit/>
        </w:trPr>
        <w:tc>
          <w:tcPr>
            <w:tcW w:type="dxa" w:w="792"/>
            <w:tcMar>
              <w:top w:w="55" w:type="dxa"/>
              <w:start w:w="70" w:type="dxa"/>
              <w:bottom w:w="55" w:type="dxa"/>
              <w:end w:w="70" w:type="dxa"/>
            </w:tcMar>
            <w:vAlign w:val="top"/>
            <w:shd w:fill="F7F9FB"/>
          </w:tcPr>
          <w:p>
            <w:pPr>
              <w:spacing w:after="0" w:line="240" w:lineRule="auto"/>
              <w:jc w:val="center"/>
            </w:pPr>
            <w:r>
              <w:rPr>
                <w:b/>
                <w:sz w:val="16"/>
              </w:rPr>
              <w:t>94</w:t>
            </w:r>
          </w:p>
        </w:tc>
        <w:tc>
          <w:tcPr>
            <w:tcW w:type="dxa" w:w="4680"/>
            <w:tcMar>
              <w:top w:w="55" w:type="dxa"/>
              <w:start w:w="70" w:type="dxa"/>
              <w:bottom w:w="55" w:type="dxa"/>
              <w:end w:w="70" w:type="dxa"/>
            </w:tcMar>
            <w:vAlign w:val="top"/>
            <w:shd w:fill="F7F9FB"/>
          </w:tcPr>
          <w:p>
            <w:pPr>
              <w:spacing w:after="0" w:line="240" w:lineRule="auto"/>
            </w:pPr>
            <w:r>
              <w:rPr>
                <w:rFonts w:ascii="Consolas" w:hAnsi="Consolas" w:eastAsia="Consolas"/>
                <w:sz w:val="15"/>
              </w:rPr>
              <w:t xml:space="preserve">    if not json_files:</w:t>
            </w:r>
          </w:p>
        </w:tc>
        <w:tc>
          <w:tcPr>
            <w:tcW w:type="dxa" w:w="4680"/>
            <w:tcMar>
              <w:top w:w="55" w:type="dxa"/>
              <w:start w:w="70" w:type="dxa"/>
              <w:bottom w:w="55" w:type="dxa"/>
              <w:end w:w="70" w:type="dxa"/>
            </w:tcMar>
            <w:vAlign w:val="top"/>
            <w:shd w:fill="F7F9FB"/>
          </w:tcPr>
          <w:p>
            <w:pPr>
              <w:spacing w:after="0" w:line="240" w:lineRule="auto"/>
            </w:pPr>
            <w:r>
              <w:rPr>
                <w:sz w:val="16"/>
              </w:rPr>
              <w:t>Checks whether the search returned an empty list.</w:t>
            </w:r>
          </w:p>
        </w:tc>
      </w:tr>
      <w:tr>
        <w:trPr>
          <w:cantSplit/>
        </w:trPr>
        <w:tc>
          <w:tcPr>
            <w:tcW w:type="dxa" w:w="792"/>
            <w:tcMar>
              <w:top w:w="55" w:type="dxa"/>
              <w:start w:w="70" w:type="dxa"/>
              <w:bottom w:w="55" w:type="dxa"/>
              <w:end w:w="70" w:type="dxa"/>
            </w:tcMar>
            <w:vAlign w:val="top"/>
          </w:tcPr>
          <w:p>
            <w:pPr>
              <w:spacing w:after="0" w:line="240" w:lineRule="auto"/>
              <w:jc w:val="center"/>
            </w:pPr>
            <w:r>
              <w:rPr>
                <w:b/>
                <w:sz w:val="16"/>
              </w:rPr>
              <w:t>95</w:t>
            </w:r>
          </w:p>
        </w:tc>
        <w:tc>
          <w:tcPr>
            <w:tcW w:type="dxa" w:w="4680"/>
            <w:tcMar>
              <w:top w:w="55" w:type="dxa"/>
              <w:start w:w="70" w:type="dxa"/>
              <w:bottom w:w="55" w:type="dxa"/>
              <w:end w:w="70" w:type="dxa"/>
            </w:tcMar>
            <w:vAlign w:val="top"/>
          </w:tcPr>
          <w:p>
            <w:pPr>
              <w:spacing w:after="0" w:line="240" w:lineRule="auto"/>
            </w:pPr>
            <w:r>
              <w:rPr>
                <w:rFonts w:ascii="Consolas" w:hAnsi="Consolas" w:eastAsia="Consolas"/>
                <w:sz w:val="15"/>
              </w:rPr>
              <w:t xml:space="preserve">        print(f"No JSON files found in: {json_folder}")</w:t>
            </w:r>
          </w:p>
        </w:tc>
        <w:tc>
          <w:tcPr>
            <w:tcW w:type="dxa" w:w="4680"/>
            <w:tcMar>
              <w:top w:w="55" w:type="dxa"/>
              <w:start w:w="70" w:type="dxa"/>
              <w:bottom w:w="55" w:type="dxa"/>
              <w:end w:w="70" w:type="dxa"/>
            </w:tcMar>
            <w:vAlign w:val="top"/>
          </w:tcPr>
          <w:p>
            <w:pPr>
              <w:spacing w:after="0" w:line="240" w:lineRule="auto"/>
            </w:pPr>
            <w:r>
              <w:rPr>
                <w:sz w:val="16"/>
              </w:rPr>
              <w:t>Prints a message showing that no JSON files were found in the current input folder.</w:t>
            </w:r>
          </w:p>
        </w:tc>
      </w:tr>
      <w:tr>
        <w:trPr>
          <w:cantSplit/>
        </w:trPr>
        <w:tc>
          <w:tcPr>
            <w:tcW w:type="dxa" w:w="792"/>
            <w:tcMar>
              <w:top w:w="55" w:type="dxa"/>
              <w:start w:w="70" w:type="dxa"/>
              <w:bottom w:w="55" w:type="dxa"/>
              <w:end w:w="70" w:type="dxa"/>
            </w:tcMar>
            <w:vAlign w:val="top"/>
            <w:shd w:fill="F7F9FB"/>
          </w:tcPr>
          <w:p>
            <w:pPr>
              <w:spacing w:after="0" w:line="240" w:lineRule="auto"/>
              <w:jc w:val="center"/>
            </w:pPr>
            <w:r>
              <w:rPr>
                <w:b/>
                <w:sz w:val="16"/>
              </w:rPr>
              <w:t>96</w:t>
            </w:r>
          </w:p>
        </w:tc>
        <w:tc>
          <w:tcPr>
            <w:tcW w:type="dxa" w:w="4680"/>
            <w:tcMar>
              <w:top w:w="55" w:type="dxa"/>
              <w:start w:w="70" w:type="dxa"/>
              <w:bottom w:w="55" w:type="dxa"/>
              <w:end w:w="70" w:type="dxa"/>
            </w:tcMar>
            <w:vAlign w:val="top"/>
            <w:shd w:fill="F7F9FB"/>
          </w:tcPr>
          <w:p>
            <w:pPr>
              <w:spacing w:after="0" w:line="240" w:lineRule="auto"/>
            </w:pPr>
            <w:r>
              <w:rPr>
                <w:rFonts w:ascii="Consolas" w:hAnsi="Consolas" w:eastAsia="Consolas"/>
                <w:sz w:val="15"/>
              </w:rPr>
              <w:t xml:space="preserve">        return</w:t>
            </w:r>
          </w:p>
        </w:tc>
        <w:tc>
          <w:tcPr>
            <w:tcW w:type="dxa" w:w="4680"/>
            <w:tcMar>
              <w:top w:w="55" w:type="dxa"/>
              <w:start w:w="70" w:type="dxa"/>
              <w:bottom w:w="55" w:type="dxa"/>
              <w:end w:w="70" w:type="dxa"/>
            </w:tcMar>
            <w:vAlign w:val="top"/>
            <w:shd w:fill="F7F9FB"/>
          </w:tcPr>
          <w:p>
            <w:pPr>
              <w:spacing w:after="0" w:line="240" w:lineRule="auto"/>
            </w:pPr>
            <w:r>
              <w:rPr>
                <w:sz w:val="16"/>
              </w:rPr>
              <w:t>Returns from this job because there is nothing to process.</w:t>
            </w:r>
          </w:p>
        </w:tc>
      </w:tr>
      <w:tr>
        <w:trPr>
          <w:cantSplit/>
        </w:trPr>
        <w:tc>
          <w:tcPr>
            <w:tcW w:type="dxa" w:w="792"/>
            <w:tcMar>
              <w:top w:w="55" w:type="dxa"/>
              <w:start w:w="70" w:type="dxa"/>
              <w:bottom w:w="55" w:type="dxa"/>
              <w:end w:w="70" w:type="dxa"/>
            </w:tcMar>
            <w:vAlign w:val="top"/>
          </w:tcPr>
          <w:p>
            <w:pPr>
              <w:spacing w:after="0" w:line="240" w:lineRule="auto"/>
              <w:jc w:val="center"/>
            </w:pPr>
            <w:r>
              <w:rPr>
                <w:b/>
                <w:sz w:val="16"/>
              </w:rPr>
              <w:t>97</w:t>
            </w:r>
          </w:p>
        </w:tc>
        <w:tc>
          <w:tcPr>
            <w:tcW w:type="dxa" w:w="4680"/>
            <w:tcMar>
              <w:top w:w="55" w:type="dxa"/>
              <w:start w:w="70" w:type="dxa"/>
              <w:bottom w:w="55" w:type="dxa"/>
              <w:end w:w="70" w:type="dxa"/>
            </w:tcMar>
            <w:vAlign w:val="top"/>
            <w:shd w:fill="F2F2F2"/>
          </w:tcPr>
          <w:p>
            <w:pPr>
              <w:spacing w:after="0" w:line="240" w:lineRule="auto"/>
            </w:pPr>
            <w:r>
              <w:rPr>
                <w:rFonts w:ascii="Consolas" w:hAnsi="Consolas" w:eastAsia="Consolas"/>
                <w:sz w:val="15"/>
              </w:rPr>
              <w:t xml:space="preserve"> </w:t>
            </w:r>
          </w:p>
        </w:tc>
        <w:tc>
          <w:tcPr>
            <w:tcW w:type="dxa" w:w="4680"/>
            <w:tcMar>
              <w:top w:w="55" w:type="dxa"/>
              <w:start w:w="70" w:type="dxa"/>
              <w:bottom w:w="55" w:type="dxa"/>
              <w:end w:w="70" w:type="dxa"/>
            </w:tcMar>
            <w:vAlign w:val="top"/>
          </w:tcPr>
          <w:p>
            <w:pPr>
              <w:spacing w:after="0" w:line="240" w:lineRule="auto"/>
            </w:pPr>
            <w:r>
              <w:rPr>
                <w:sz w:val="16"/>
              </w:rPr>
              <w:t>Blank line used to separate logical blocks and improve readability; it has no runtime effect.</w:t>
            </w:r>
          </w:p>
        </w:tc>
      </w:tr>
      <w:tr>
        <w:trPr>
          <w:cantSplit/>
        </w:trPr>
        <w:tc>
          <w:tcPr>
            <w:tcW w:type="dxa" w:w="792"/>
            <w:tcMar>
              <w:top w:w="55" w:type="dxa"/>
              <w:start w:w="70" w:type="dxa"/>
              <w:bottom w:w="55" w:type="dxa"/>
              <w:end w:w="70" w:type="dxa"/>
            </w:tcMar>
            <w:vAlign w:val="top"/>
            <w:shd w:fill="F7F9FB"/>
          </w:tcPr>
          <w:p>
            <w:pPr>
              <w:spacing w:after="0" w:line="240" w:lineRule="auto"/>
              <w:jc w:val="center"/>
            </w:pPr>
            <w:r>
              <w:rPr>
                <w:b/>
                <w:sz w:val="16"/>
              </w:rPr>
              <w:t>98</w:t>
            </w:r>
          </w:p>
        </w:tc>
        <w:tc>
          <w:tcPr>
            <w:tcW w:type="dxa" w:w="4680"/>
            <w:tcMar>
              <w:top w:w="55" w:type="dxa"/>
              <w:start w:w="70" w:type="dxa"/>
              <w:bottom w:w="55" w:type="dxa"/>
              <w:end w:w="70" w:type="dxa"/>
            </w:tcMar>
            <w:vAlign w:val="top"/>
            <w:shd w:fill="F7F9FB"/>
          </w:tcPr>
          <w:p>
            <w:pPr>
              <w:spacing w:after="0" w:line="240" w:lineRule="auto"/>
            </w:pPr>
            <w:r>
              <w:rPr>
                <w:rFonts w:ascii="Consolas" w:hAnsi="Consolas" w:eastAsia="Consolas"/>
                <w:sz w:val="15"/>
              </w:rPr>
              <w:t xml:space="preserve">    print(f"Found {len(json_files)} JSON file(s).")</w:t>
            </w:r>
          </w:p>
        </w:tc>
        <w:tc>
          <w:tcPr>
            <w:tcW w:type="dxa" w:w="4680"/>
            <w:tcMar>
              <w:top w:w="55" w:type="dxa"/>
              <w:start w:w="70" w:type="dxa"/>
              <w:bottom w:w="55" w:type="dxa"/>
              <w:end w:w="70" w:type="dxa"/>
            </w:tcMar>
            <w:vAlign w:val="top"/>
            <w:shd w:fill="F7F9FB"/>
          </w:tcPr>
          <w:p>
            <w:pPr>
              <w:spacing w:after="0" w:line="240" w:lineRule="auto"/>
            </w:pPr>
            <w:r>
              <w:rPr>
                <w:sz w:val="16"/>
              </w:rPr>
              <w:t>Prints how many matching JSON files were found.</w:t>
            </w:r>
          </w:p>
        </w:tc>
      </w:tr>
      <w:tr>
        <w:trPr>
          <w:cantSplit/>
        </w:trPr>
        <w:tc>
          <w:tcPr>
            <w:tcW w:type="dxa" w:w="792"/>
            <w:tcMar>
              <w:top w:w="55" w:type="dxa"/>
              <w:start w:w="70" w:type="dxa"/>
              <w:bottom w:w="55" w:type="dxa"/>
              <w:end w:w="70" w:type="dxa"/>
            </w:tcMar>
            <w:vAlign w:val="top"/>
          </w:tcPr>
          <w:p>
            <w:pPr>
              <w:spacing w:after="0" w:line="240" w:lineRule="auto"/>
              <w:jc w:val="center"/>
            </w:pPr>
            <w:r>
              <w:rPr>
                <w:b/>
                <w:sz w:val="16"/>
              </w:rPr>
              <w:t>99</w:t>
            </w:r>
          </w:p>
        </w:tc>
        <w:tc>
          <w:tcPr>
            <w:tcW w:type="dxa" w:w="4680"/>
            <w:tcMar>
              <w:top w:w="55" w:type="dxa"/>
              <w:start w:w="70" w:type="dxa"/>
              <w:bottom w:w="55" w:type="dxa"/>
              <w:end w:w="70" w:type="dxa"/>
            </w:tcMar>
            <w:vAlign w:val="top"/>
          </w:tcPr>
          <w:p>
            <w:pPr>
              <w:spacing w:after="0" w:line="240" w:lineRule="auto"/>
            </w:pPr>
            <w:r>
              <w:rPr>
                <w:rFonts w:ascii="Consolas" w:hAnsi="Consolas" w:eastAsia="Consolas"/>
                <w:sz w:val="15"/>
              </w:rPr>
              <w:t xml:space="preserve">    print(f"Excel output folder: {excel_folder}\n")</w:t>
            </w:r>
          </w:p>
        </w:tc>
        <w:tc>
          <w:tcPr>
            <w:tcW w:type="dxa" w:w="4680"/>
            <w:tcMar>
              <w:top w:w="55" w:type="dxa"/>
              <w:start w:w="70" w:type="dxa"/>
              <w:bottom w:w="55" w:type="dxa"/>
              <w:end w:w="70" w:type="dxa"/>
            </w:tcMar>
            <w:vAlign w:val="top"/>
          </w:tcPr>
          <w:p>
            <w:pPr>
              <w:spacing w:after="0" w:line="240" w:lineRule="auto"/>
            </w:pPr>
            <w:r>
              <w:rPr>
                <w:sz w:val="16"/>
              </w:rPr>
              <w:t>Prints the Excel output directory. The newline adds a blank line for readable console output.</w:t>
            </w:r>
          </w:p>
        </w:tc>
      </w:tr>
      <w:tr>
        <w:trPr>
          <w:cantSplit/>
        </w:trPr>
        <w:tc>
          <w:tcPr>
            <w:tcW w:type="dxa" w:w="792"/>
            <w:tcMar>
              <w:top w:w="55" w:type="dxa"/>
              <w:start w:w="70" w:type="dxa"/>
              <w:bottom w:w="55" w:type="dxa"/>
              <w:end w:w="70" w:type="dxa"/>
            </w:tcMar>
            <w:vAlign w:val="top"/>
            <w:shd w:fill="F7F9FB"/>
          </w:tcPr>
          <w:p>
            <w:pPr>
              <w:spacing w:after="0" w:line="240" w:lineRule="auto"/>
              <w:jc w:val="center"/>
            </w:pPr>
            <w:r>
              <w:rPr>
                <w:b/>
                <w:sz w:val="16"/>
              </w:rPr>
              <w:t>100</w:t>
            </w:r>
          </w:p>
        </w:tc>
        <w:tc>
          <w:tcPr>
            <w:tcW w:type="dxa" w:w="4680"/>
            <w:tcMar>
              <w:top w:w="55" w:type="dxa"/>
              <w:start w:w="70" w:type="dxa"/>
              <w:bottom w:w="55" w:type="dxa"/>
              <w:end w:w="70" w:type="dxa"/>
            </w:tcMar>
            <w:vAlign w:val="top"/>
            <w:shd w:fill="F2F2F2"/>
          </w:tcPr>
          <w:p>
            <w:pPr>
              <w:spacing w:after="0" w:line="240" w:lineRule="auto"/>
            </w:pPr>
            <w:r>
              <w:rPr>
                <w:rFonts w:ascii="Consolas" w:hAnsi="Consolas" w:eastAsia="Consolas"/>
                <w:sz w:val="15"/>
              </w:rPr>
              <w:t xml:space="preserve"> </w:t>
            </w:r>
          </w:p>
        </w:tc>
        <w:tc>
          <w:tcPr>
            <w:tcW w:type="dxa" w:w="4680"/>
            <w:tcMar>
              <w:top w:w="55" w:type="dxa"/>
              <w:start w:w="70" w:type="dxa"/>
              <w:bottom w:w="55" w:type="dxa"/>
              <w:end w:w="70" w:type="dxa"/>
            </w:tcMar>
            <w:vAlign w:val="top"/>
            <w:shd w:fill="F7F9FB"/>
          </w:tcPr>
          <w:p>
            <w:pPr>
              <w:spacing w:after="0" w:line="240" w:lineRule="auto"/>
            </w:pPr>
            <w:r>
              <w:rPr>
                <w:sz w:val="16"/>
              </w:rPr>
              <w:t>Blank line used to separate logical blocks and improve readability; it has no runtime effect.</w:t>
            </w:r>
          </w:p>
        </w:tc>
      </w:tr>
      <w:tr>
        <w:trPr>
          <w:cantSplit/>
        </w:trPr>
        <w:tc>
          <w:tcPr>
            <w:tcW w:type="dxa" w:w="792"/>
            <w:tcMar>
              <w:top w:w="55" w:type="dxa"/>
              <w:start w:w="70" w:type="dxa"/>
              <w:bottom w:w="55" w:type="dxa"/>
              <w:end w:w="70" w:type="dxa"/>
            </w:tcMar>
            <w:vAlign w:val="top"/>
          </w:tcPr>
          <w:p>
            <w:pPr>
              <w:spacing w:after="0" w:line="240" w:lineRule="auto"/>
              <w:jc w:val="center"/>
            </w:pPr>
            <w:r>
              <w:rPr>
                <w:b/>
                <w:sz w:val="16"/>
              </w:rPr>
              <w:t>101</w:t>
            </w:r>
          </w:p>
        </w:tc>
        <w:tc>
          <w:tcPr>
            <w:tcW w:type="dxa" w:w="4680"/>
            <w:tcMar>
              <w:top w:w="55" w:type="dxa"/>
              <w:start w:w="70" w:type="dxa"/>
              <w:bottom w:w="55" w:type="dxa"/>
              <w:end w:w="70" w:type="dxa"/>
            </w:tcMar>
            <w:vAlign w:val="top"/>
          </w:tcPr>
          <w:p>
            <w:pPr>
              <w:spacing w:after="0" w:line="240" w:lineRule="auto"/>
            </w:pPr>
            <w:r>
              <w:rPr>
                <w:rFonts w:ascii="Consolas" w:hAnsi="Consolas" w:eastAsia="Consolas"/>
                <w:sz w:val="15"/>
              </w:rPr>
              <w:t xml:space="preserve">    successful_files = 0</w:t>
            </w:r>
          </w:p>
        </w:tc>
        <w:tc>
          <w:tcPr>
            <w:tcW w:type="dxa" w:w="4680"/>
            <w:tcMar>
              <w:top w:w="55" w:type="dxa"/>
              <w:start w:w="70" w:type="dxa"/>
              <w:bottom w:w="55" w:type="dxa"/>
              <w:end w:w="70" w:type="dxa"/>
            </w:tcMar>
            <w:vAlign w:val="top"/>
          </w:tcPr>
          <w:p>
            <w:pPr>
              <w:spacing w:after="0" w:line="240" w:lineRule="auto"/>
            </w:pPr>
            <w:r>
              <w:rPr>
                <w:sz w:val="16"/>
              </w:rPr>
              <w:t>Initializes a counter for files converted successfully.</w:t>
            </w:r>
          </w:p>
        </w:tc>
      </w:tr>
      <w:tr>
        <w:trPr>
          <w:cantSplit/>
        </w:trPr>
        <w:tc>
          <w:tcPr>
            <w:tcW w:type="dxa" w:w="792"/>
            <w:tcMar>
              <w:top w:w="55" w:type="dxa"/>
              <w:start w:w="70" w:type="dxa"/>
              <w:bottom w:w="55" w:type="dxa"/>
              <w:end w:w="70" w:type="dxa"/>
            </w:tcMar>
            <w:vAlign w:val="top"/>
            <w:shd w:fill="F7F9FB"/>
          </w:tcPr>
          <w:p>
            <w:pPr>
              <w:spacing w:after="0" w:line="240" w:lineRule="auto"/>
              <w:jc w:val="center"/>
            </w:pPr>
            <w:r>
              <w:rPr>
                <w:b/>
                <w:sz w:val="16"/>
              </w:rPr>
              <w:t>102</w:t>
            </w:r>
          </w:p>
        </w:tc>
        <w:tc>
          <w:tcPr>
            <w:tcW w:type="dxa" w:w="4680"/>
            <w:tcMar>
              <w:top w:w="55" w:type="dxa"/>
              <w:start w:w="70" w:type="dxa"/>
              <w:bottom w:w="55" w:type="dxa"/>
              <w:end w:w="70" w:type="dxa"/>
            </w:tcMar>
            <w:vAlign w:val="top"/>
            <w:shd w:fill="F7F9FB"/>
          </w:tcPr>
          <w:p>
            <w:pPr>
              <w:spacing w:after="0" w:line="240" w:lineRule="auto"/>
            </w:pPr>
            <w:r>
              <w:rPr>
                <w:rFonts w:ascii="Consolas" w:hAnsi="Consolas" w:eastAsia="Consolas"/>
                <w:sz w:val="15"/>
              </w:rPr>
              <w:t xml:space="preserve">    failed_files = 0</w:t>
            </w:r>
          </w:p>
        </w:tc>
        <w:tc>
          <w:tcPr>
            <w:tcW w:type="dxa" w:w="4680"/>
            <w:tcMar>
              <w:top w:w="55" w:type="dxa"/>
              <w:start w:w="70" w:type="dxa"/>
              <w:bottom w:w="55" w:type="dxa"/>
              <w:end w:w="70" w:type="dxa"/>
            </w:tcMar>
            <w:vAlign w:val="top"/>
            <w:shd w:fill="F7F9FB"/>
          </w:tcPr>
          <w:p>
            <w:pPr>
              <w:spacing w:after="0" w:line="240" w:lineRule="auto"/>
            </w:pPr>
            <w:r>
              <w:rPr>
                <w:sz w:val="16"/>
              </w:rPr>
              <w:t>Initializes a counter for files that fail during conversion.</w:t>
            </w:r>
          </w:p>
        </w:tc>
      </w:tr>
    </w:tbl>
    <w:p/>
    <w:p>
      <w:pPr>
        <w:pStyle w:val="Heading2"/>
        <w:keepNext/>
      </w:pPr>
      <w:r>
        <w:t>8.4 Per-file conversion and nested-column expansion — lines 103–157</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trPr>
        <w:tc>
          <w:tcPr>
            <w:tcW w:type="dxa" w:w="792"/>
            <w:shd w:fill="1F4E78"/>
            <w:tcMar>
              <w:top w:w="55" w:type="dxa"/>
              <w:start w:w="70" w:type="dxa"/>
              <w:bottom w:w="55" w:type="dxa"/>
              <w:end w:w="70" w:type="dxa"/>
            </w:tcMar>
            <w:vAlign w:val="center"/>
          </w:tcPr>
          <w:p>
            <w:pPr>
              <w:jc w:val="center"/>
            </w:pPr>
            <w:r>
              <w:rPr>
                <w:b/>
                <w:color w:val="FFFFFF"/>
                <w:sz w:val="18"/>
              </w:rPr>
              <w:t>Line</w:t>
            </w:r>
          </w:p>
        </w:tc>
        <w:tc>
          <w:tcPr>
            <w:tcW w:type="dxa" w:w="4680"/>
            <w:shd w:fill="1F4E78"/>
            <w:tcMar>
              <w:top w:w="55" w:type="dxa"/>
              <w:start w:w="70" w:type="dxa"/>
              <w:bottom w:w="55" w:type="dxa"/>
              <w:end w:w="70" w:type="dxa"/>
            </w:tcMar>
            <w:vAlign w:val="center"/>
          </w:tcPr>
          <w:p>
            <w:pPr>
              <w:jc w:val="center"/>
            </w:pPr>
            <w:r>
              <w:rPr>
                <w:b/>
                <w:color w:val="FFFFFF"/>
                <w:sz w:val="18"/>
              </w:rPr>
              <w:t>Python code</w:t>
            </w:r>
          </w:p>
        </w:tc>
        <w:tc>
          <w:tcPr>
            <w:tcW w:type="dxa" w:w="4680"/>
            <w:shd w:fill="1F4E78"/>
            <w:tcMar>
              <w:top w:w="55" w:type="dxa"/>
              <w:start w:w="70" w:type="dxa"/>
              <w:bottom w:w="55" w:type="dxa"/>
              <w:end w:w="70" w:type="dxa"/>
            </w:tcMar>
            <w:vAlign w:val="center"/>
          </w:tcPr>
          <w:p>
            <w:pPr>
              <w:jc w:val="center"/>
            </w:pPr>
            <w:r>
              <w:rPr>
                <w:b/>
                <w:color w:val="FFFFFF"/>
                <w:sz w:val="18"/>
              </w:rPr>
              <w:t>Explanation</w:t>
            </w:r>
          </w:p>
        </w:tc>
      </w:tr>
      <w:tr>
        <w:trPr>
          <w:cantSplit/>
        </w:trPr>
        <w:tc>
          <w:tcPr>
            <w:tcW w:type="dxa" w:w="792"/>
            <w:tcMar>
              <w:top w:w="55" w:type="dxa"/>
              <w:start w:w="70" w:type="dxa"/>
              <w:bottom w:w="55" w:type="dxa"/>
              <w:end w:w="70" w:type="dxa"/>
            </w:tcMar>
            <w:vAlign w:val="top"/>
          </w:tcPr>
          <w:p>
            <w:pPr>
              <w:spacing w:after="0" w:line="240" w:lineRule="auto"/>
              <w:jc w:val="center"/>
            </w:pPr>
            <w:r>
              <w:rPr>
                <w:b/>
                <w:sz w:val="16"/>
              </w:rPr>
              <w:t>103</w:t>
            </w:r>
          </w:p>
        </w:tc>
        <w:tc>
          <w:tcPr>
            <w:tcW w:type="dxa" w:w="4680"/>
            <w:tcMar>
              <w:top w:w="55" w:type="dxa"/>
              <w:start w:w="70" w:type="dxa"/>
              <w:bottom w:w="55" w:type="dxa"/>
              <w:end w:w="70" w:type="dxa"/>
            </w:tcMar>
            <w:vAlign w:val="top"/>
            <w:shd w:fill="F2F2F2"/>
          </w:tcPr>
          <w:p>
            <w:pPr>
              <w:spacing w:after="0" w:line="240" w:lineRule="auto"/>
            </w:pPr>
            <w:r>
              <w:rPr>
                <w:rFonts w:ascii="Consolas" w:hAnsi="Consolas" w:eastAsia="Consolas"/>
                <w:sz w:val="15"/>
              </w:rPr>
              <w:t xml:space="preserve"> </w:t>
            </w:r>
          </w:p>
        </w:tc>
        <w:tc>
          <w:tcPr>
            <w:tcW w:type="dxa" w:w="4680"/>
            <w:tcMar>
              <w:top w:w="55" w:type="dxa"/>
              <w:start w:w="70" w:type="dxa"/>
              <w:bottom w:w="55" w:type="dxa"/>
              <w:end w:w="70" w:type="dxa"/>
            </w:tcMar>
            <w:vAlign w:val="top"/>
          </w:tcPr>
          <w:p>
            <w:pPr>
              <w:spacing w:after="0" w:line="240" w:lineRule="auto"/>
            </w:pPr>
            <w:r>
              <w:rPr>
                <w:sz w:val="16"/>
              </w:rPr>
              <w:t>Blank line used to separate logical blocks and improve readability; it has no runtime effect.</w:t>
            </w:r>
          </w:p>
        </w:tc>
      </w:tr>
      <w:tr>
        <w:trPr>
          <w:cantSplit/>
        </w:trPr>
        <w:tc>
          <w:tcPr>
            <w:tcW w:type="dxa" w:w="792"/>
            <w:tcMar>
              <w:top w:w="55" w:type="dxa"/>
              <w:start w:w="70" w:type="dxa"/>
              <w:bottom w:w="55" w:type="dxa"/>
              <w:end w:w="70" w:type="dxa"/>
            </w:tcMar>
            <w:vAlign w:val="top"/>
            <w:shd w:fill="F7F9FB"/>
          </w:tcPr>
          <w:p>
            <w:pPr>
              <w:spacing w:after="0" w:line="240" w:lineRule="auto"/>
              <w:jc w:val="center"/>
            </w:pPr>
            <w:r>
              <w:rPr>
                <w:b/>
                <w:sz w:val="16"/>
              </w:rPr>
              <w:t>104</w:t>
            </w:r>
          </w:p>
        </w:tc>
        <w:tc>
          <w:tcPr>
            <w:tcW w:type="dxa" w:w="4680"/>
            <w:tcMar>
              <w:top w:w="55" w:type="dxa"/>
              <w:start w:w="70" w:type="dxa"/>
              <w:bottom w:w="55" w:type="dxa"/>
              <w:end w:w="70" w:type="dxa"/>
            </w:tcMar>
            <w:vAlign w:val="top"/>
            <w:shd w:fill="F7F9FB"/>
          </w:tcPr>
          <w:p>
            <w:pPr>
              <w:spacing w:after="0" w:line="240" w:lineRule="auto"/>
            </w:pPr>
            <w:r>
              <w:rPr>
                <w:rFonts w:ascii="Consolas" w:hAnsi="Consolas" w:eastAsia="Consolas"/>
                <w:sz w:val="15"/>
              </w:rPr>
              <w:t xml:space="preserve">    for file_path in json_files:</w:t>
            </w:r>
          </w:p>
        </w:tc>
        <w:tc>
          <w:tcPr>
            <w:tcW w:type="dxa" w:w="4680"/>
            <w:tcMar>
              <w:top w:w="55" w:type="dxa"/>
              <w:start w:w="70" w:type="dxa"/>
              <w:bottom w:w="55" w:type="dxa"/>
              <w:end w:w="70" w:type="dxa"/>
            </w:tcMar>
            <w:vAlign w:val="top"/>
            <w:shd w:fill="F7F9FB"/>
          </w:tcPr>
          <w:p>
            <w:pPr>
              <w:spacing w:after="0" w:line="240" w:lineRule="auto"/>
            </w:pPr>
            <w:r>
              <w:rPr>
                <w:sz w:val="16"/>
              </w:rPr>
              <w:t>Starts a loop that processes each discovered JSON file one at a time.</w:t>
            </w:r>
          </w:p>
        </w:tc>
      </w:tr>
      <w:tr>
        <w:trPr>
          <w:cantSplit/>
        </w:trPr>
        <w:tc>
          <w:tcPr>
            <w:tcW w:type="dxa" w:w="792"/>
            <w:tcMar>
              <w:top w:w="55" w:type="dxa"/>
              <w:start w:w="70" w:type="dxa"/>
              <w:bottom w:w="55" w:type="dxa"/>
              <w:end w:w="70" w:type="dxa"/>
            </w:tcMar>
            <w:vAlign w:val="top"/>
          </w:tcPr>
          <w:p>
            <w:pPr>
              <w:spacing w:after="0" w:line="240" w:lineRule="auto"/>
              <w:jc w:val="center"/>
            </w:pPr>
            <w:r>
              <w:rPr>
                <w:b/>
                <w:sz w:val="16"/>
              </w:rPr>
              <w:t>105</w:t>
            </w:r>
          </w:p>
        </w:tc>
        <w:tc>
          <w:tcPr>
            <w:tcW w:type="dxa" w:w="4680"/>
            <w:tcMar>
              <w:top w:w="55" w:type="dxa"/>
              <w:start w:w="70" w:type="dxa"/>
              <w:bottom w:w="55" w:type="dxa"/>
              <w:end w:w="70" w:type="dxa"/>
            </w:tcMar>
            <w:vAlign w:val="top"/>
          </w:tcPr>
          <w:p>
            <w:pPr>
              <w:spacing w:after="0" w:line="240" w:lineRule="auto"/>
            </w:pPr>
            <w:r>
              <w:rPr>
                <w:rFonts w:ascii="Consolas" w:hAnsi="Consolas" w:eastAsia="Consolas"/>
                <w:sz w:val="15"/>
              </w:rPr>
              <w:t xml:space="preserve">        json_filename = os.path.basename(file_path)</w:t>
            </w:r>
          </w:p>
        </w:tc>
        <w:tc>
          <w:tcPr>
            <w:tcW w:type="dxa" w:w="4680"/>
            <w:tcMar>
              <w:top w:w="55" w:type="dxa"/>
              <w:start w:w="70" w:type="dxa"/>
              <w:bottom w:w="55" w:type="dxa"/>
              <w:end w:w="70" w:type="dxa"/>
            </w:tcMar>
            <w:vAlign w:val="top"/>
          </w:tcPr>
          <w:p>
            <w:pPr>
              <w:spacing w:after="0" w:line="240" w:lineRule="auto"/>
            </w:pPr>
            <w:r>
              <w:rPr>
                <w:sz w:val="16"/>
              </w:rPr>
              <w:t>Extracts only the filename, removing its directory path.</w:t>
            </w:r>
          </w:p>
        </w:tc>
      </w:tr>
      <w:tr>
        <w:trPr>
          <w:cantSplit/>
        </w:trPr>
        <w:tc>
          <w:tcPr>
            <w:tcW w:type="dxa" w:w="792"/>
            <w:tcMar>
              <w:top w:w="55" w:type="dxa"/>
              <w:start w:w="70" w:type="dxa"/>
              <w:bottom w:w="55" w:type="dxa"/>
              <w:end w:w="70" w:type="dxa"/>
            </w:tcMar>
            <w:vAlign w:val="top"/>
            <w:shd w:fill="F7F9FB"/>
          </w:tcPr>
          <w:p>
            <w:pPr>
              <w:spacing w:after="0" w:line="240" w:lineRule="auto"/>
              <w:jc w:val="center"/>
            </w:pPr>
            <w:r>
              <w:rPr>
                <w:b/>
                <w:sz w:val="16"/>
              </w:rPr>
              <w:t>106</w:t>
            </w:r>
          </w:p>
        </w:tc>
        <w:tc>
          <w:tcPr>
            <w:tcW w:type="dxa" w:w="4680"/>
            <w:tcMar>
              <w:top w:w="55" w:type="dxa"/>
              <w:start w:w="70" w:type="dxa"/>
              <w:bottom w:w="55" w:type="dxa"/>
              <w:end w:w="70" w:type="dxa"/>
            </w:tcMar>
            <w:vAlign w:val="top"/>
            <w:shd w:fill="F7F9FB"/>
          </w:tcPr>
          <w:p>
            <w:pPr>
              <w:spacing w:after="0" w:line="240" w:lineRule="auto"/>
            </w:pPr>
            <w:r>
              <w:rPr>
                <w:rFonts w:ascii="Consolas" w:hAnsi="Consolas" w:eastAsia="Consolas"/>
                <w:sz w:val="15"/>
              </w:rPr>
              <w:t xml:space="preserve">        base_name = os.path.splitext(json_filename)[0]</w:t>
            </w:r>
          </w:p>
        </w:tc>
        <w:tc>
          <w:tcPr>
            <w:tcW w:type="dxa" w:w="4680"/>
            <w:tcMar>
              <w:top w:w="55" w:type="dxa"/>
              <w:start w:w="70" w:type="dxa"/>
              <w:bottom w:w="55" w:type="dxa"/>
              <w:end w:w="70" w:type="dxa"/>
            </w:tcMar>
            <w:vAlign w:val="top"/>
            <w:shd w:fill="F7F9FB"/>
          </w:tcPr>
          <w:p>
            <w:pPr>
              <w:spacing w:after="0" w:line="240" w:lineRule="auto"/>
            </w:pPr>
            <w:r>
              <w:rPr>
                <w:sz w:val="16"/>
              </w:rPr>
              <w:t>Removes the .json extension to create a base name for output files.</w:t>
            </w:r>
          </w:p>
        </w:tc>
      </w:tr>
      <w:tr>
        <w:trPr>
          <w:cantSplit/>
        </w:trPr>
        <w:tc>
          <w:tcPr>
            <w:tcW w:type="dxa" w:w="792"/>
            <w:tcMar>
              <w:top w:w="55" w:type="dxa"/>
              <w:start w:w="70" w:type="dxa"/>
              <w:bottom w:w="55" w:type="dxa"/>
              <w:end w:w="70" w:type="dxa"/>
            </w:tcMar>
            <w:vAlign w:val="top"/>
          </w:tcPr>
          <w:p>
            <w:pPr>
              <w:spacing w:after="0" w:line="240" w:lineRule="auto"/>
              <w:jc w:val="center"/>
            </w:pPr>
            <w:r>
              <w:rPr>
                <w:b/>
                <w:sz w:val="16"/>
              </w:rPr>
              <w:t>107</w:t>
            </w:r>
          </w:p>
        </w:tc>
        <w:tc>
          <w:tcPr>
            <w:tcW w:type="dxa" w:w="4680"/>
            <w:tcMar>
              <w:top w:w="55" w:type="dxa"/>
              <w:start w:w="70" w:type="dxa"/>
              <w:bottom w:w="55" w:type="dxa"/>
              <w:end w:w="70" w:type="dxa"/>
            </w:tcMar>
            <w:vAlign w:val="top"/>
            <w:shd w:fill="F2F2F2"/>
          </w:tcPr>
          <w:p>
            <w:pPr>
              <w:spacing w:after="0" w:line="240" w:lineRule="auto"/>
            </w:pPr>
            <w:r>
              <w:rPr>
                <w:rFonts w:ascii="Consolas" w:hAnsi="Consolas" w:eastAsia="Consolas"/>
                <w:sz w:val="15"/>
              </w:rPr>
              <w:t xml:space="preserve"> </w:t>
            </w:r>
          </w:p>
        </w:tc>
        <w:tc>
          <w:tcPr>
            <w:tcW w:type="dxa" w:w="4680"/>
            <w:tcMar>
              <w:top w:w="55" w:type="dxa"/>
              <w:start w:w="70" w:type="dxa"/>
              <w:bottom w:w="55" w:type="dxa"/>
              <w:end w:w="70" w:type="dxa"/>
            </w:tcMar>
            <w:vAlign w:val="top"/>
          </w:tcPr>
          <w:p>
            <w:pPr>
              <w:spacing w:after="0" w:line="240" w:lineRule="auto"/>
            </w:pPr>
            <w:r>
              <w:rPr>
                <w:sz w:val="16"/>
              </w:rPr>
              <w:t>Blank line used to separate logical blocks and improve readability; it has no runtime effect.</w:t>
            </w:r>
          </w:p>
        </w:tc>
      </w:tr>
      <w:tr>
        <w:trPr>
          <w:cantSplit/>
        </w:trPr>
        <w:tc>
          <w:tcPr>
            <w:tcW w:type="dxa" w:w="792"/>
            <w:tcMar>
              <w:top w:w="55" w:type="dxa"/>
              <w:start w:w="70" w:type="dxa"/>
              <w:bottom w:w="55" w:type="dxa"/>
              <w:end w:w="70" w:type="dxa"/>
            </w:tcMar>
            <w:vAlign w:val="top"/>
            <w:shd w:fill="F7F9FB"/>
          </w:tcPr>
          <w:p>
            <w:pPr>
              <w:spacing w:after="0" w:line="240" w:lineRule="auto"/>
              <w:jc w:val="center"/>
            </w:pPr>
            <w:r>
              <w:rPr>
                <w:b/>
                <w:sz w:val="16"/>
              </w:rPr>
              <w:t>108</w:t>
            </w:r>
          </w:p>
        </w:tc>
        <w:tc>
          <w:tcPr>
            <w:tcW w:type="dxa" w:w="4680"/>
            <w:tcMar>
              <w:top w:w="55" w:type="dxa"/>
              <w:start w:w="70" w:type="dxa"/>
              <w:bottom w:w="55" w:type="dxa"/>
              <w:end w:w="70" w:type="dxa"/>
            </w:tcMar>
            <w:vAlign w:val="top"/>
            <w:shd w:fill="F7F9FB"/>
          </w:tcPr>
          <w:p>
            <w:pPr>
              <w:spacing w:after="0" w:line="240" w:lineRule="auto"/>
            </w:pPr>
            <w:r>
              <w:rPr>
                <w:rFonts w:ascii="Consolas" w:hAnsi="Consolas" w:eastAsia="Consolas"/>
                <w:sz w:val="15"/>
              </w:rPr>
              <w:t xml:space="preserve">        print(f"Processing: {json_filename}")</w:t>
            </w:r>
          </w:p>
        </w:tc>
        <w:tc>
          <w:tcPr>
            <w:tcW w:type="dxa" w:w="4680"/>
            <w:tcMar>
              <w:top w:w="55" w:type="dxa"/>
              <w:start w:w="70" w:type="dxa"/>
              <w:bottom w:w="55" w:type="dxa"/>
              <w:end w:w="70" w:type="dxa"/>
            </w:tcMar>
            <w:vAlign w:val="top"/>
            <w:shd w:fill="F7F9FB"/>
          </w:tcPr>
          <w:p>
            <w:pPr>
              <w:spacing w:after="0" w:line="240" w:lineRule="auto"/>
            </w:pPr>
            <w:r>
              <w:rPr>
                <w:sz w:val="16"/>
              </w:rPr>
              <w:t>Prints the filename currently being processed.</w:t>
            </w:r>
          </w:p>
        </w:tc>
      </w:tr>
      <w:tr>
        <w:trPr>
          <w:cantSplit/>
        </w:trPr>
        <w:tc>
          <w:tcPr>
            <w:tcW w:type="dxa" w:w="792"/>
            <w:tcMar>
              <w:top w:w="55" w:type="dxa"/>
              <w:start w:w="70" w:type="dxa"/>
              <w:bottom w:w="55" w:type="dxa"/>
              <w:end w:w="70" w:type="dxa"/>
            </w:tcMar>
            <w:vAlign w:val="top"/>
          </w:tcPr>
          <w:p>
            <w:pPr>
              <w:spacing w:after="0" w:line="240" w:lineRule="auto"/>
              <w:jc w:val="center"/>
            </w:pPr>
            <w:r>
              <w:rPr>
                <w:b/>
                <w:sz w:val="16"/>
              </w:rPr>
              <w:t>109</w:t>
            </w:r>
          </w:p>
        </w:tc>
        <w:tc>
          <w:tcPr>
            <w:tcW w:type="dxa" w:w="4680"/>
            <w:tcMar>
              <w:top w:w="55" w:type="dxa"/>
              <w:start w:w="70" w:type="dxa"/>
              <w:bottom w:w="55" w:type="dxa"/>
              <w:end w:w="70" w:type="dxa"/>
            </w:tcMar>
            <w:vAlign w:val="top"/>
            <w:shd w:fill="F2F2F2"/>
          </w:tcPr>
          <w:p>
            <w:pPr>
              <w:spacing w:after="0" w:line="240" w:lineRule="auto"/>
            </w:pPr>
            <w:r>
              <w:rPr>
                <w:rFonts w:ascii="Consolas" w:hAnsi="Consolas" w:eastAsia="Consolas"/>
                <w:sz w:val="15"/>
              </w:rPr>
              <w:t xml:space="preserve"> </w:t>
            </w:r>
          </w:p>
        </w:tc>
        <w:tc>
          <w:tcPr>
            <w:tcW w:type="dxa" w:w="4680"/>
            <w:tcMar>
              <w:top w:w="55" w:type="dxa"/>
              <w:start w:w="70" w:type="dxa"/>
              <w:bottom w:w="55" w:type="dxa"/>
              <w:end w:w="70" w:type="dxa"/>
            </w:tcMar>
            <w:vAlign w:val="top"/>
          </w:tcPr>
          <w:p>
            <w:pPr>
              <w:spacing w:after="0" w:line="240" w:lineRule="auto"/>
            </w:pPr>
            <w:r>
              <w:rPr>
                <w:sz w:val="16"/>
              </w:rPr>
              <w:t>Blank line used to separate logical blocks and improve readability; it has no runtime effect.</w:t>
            </w:r>
          </w:p>
        </w:tc>
      </w:tr>
      <w:tr>
        <w:trPr>
          <w:cantSplit/>
        </w:trPr>
        <w:tc>
          <w:tcPr>
            <w:tcW w:type="dxa" w:w="792"/>
            <w:tcMar>
              <w:top w:w="55" w:type="dxa"/>
              <w:start w:w="70" w:type="dxa"/>
              <w:bottom w:w="55" w:type="dxa"/>
              <w:end w:w="70" w:type="dxa"/>
            </w:tcMar>
            <w:vAlign w:val="top"/>
            <w:shd w:fill="F7F9FB"/>
          </w:tcPr>
          <w:p>
            <w:pPr>
              <w:spacing w:after="0" w:line="240" w:lineRule="auto"/>
              <w:jc w:val="center"/>
            </w:pPr>
            <w:r>
              <w:rPr>
                <w:b/>
                <w:sz w:val="16"/>
              </w:rPr>
              <w:t>110</w:t>
            </w:r>
          </w:p>
        </w:tc>
        <w:tc>
          <w:tcPr>
            <w:tcW w:type="dxa" w:w="4680"/>
            <w:tcMar>
              <w:top w:w="55" w:type="dxa"/>
              <w:start w:w="70" w:type="dxa"/>
              <w:bottom w:w="55" w:type="dxa"/>
              <w:end w:w="70" w:type="dxa"/>
            </w:tcMar>
            <w:vAlign w:val="top"/>
            <w:shd w:fill="F7F9FB"/>
          </w:tcPr>
          <w:p>
            <w:pPr>
              <w:spacing w:after="0" w:line="240" w:lineRule="auto"/>
            </w:pPr>
            <w:r>
              <w:rPr>
                <w:rFonts w:ascii="Consolas" w:hAnsi="Consolas" w:eastAsia="Consolas"/>
                <w:sz w:val="15"/>
              </w:rPr>
              <w:t xml:space="preserve">        try:</w:t>
            </w:r>
          </w:p>
        </w:tc>
        <w:tc>
          <w:tcPr>
            <w:tcW w:type="dxa" w:w="4680"/>
            <w:tcMar>
              <w:top w:w="55" w:type="dxa"/>
              <w:start w:w="70" w:type="dxa"/>
              <w:bottom w:w="55" w:type="dxa"/>
              <w:end w:w="70" w:type="dxa"/>
            </w:tcMar>
            <w:vAlign w:val="top"/>
            <w:shd w:fill="F7F9FB"/>
          </w:tcPr>
          <w:p>
            <w:pPr>
              <w:spacing w:after="0" w:line="240" w:lineRule="auto"/>
            </w:pPr>
            <w:r>
              <w:rPr>
                <w:sz w:val="16"/>
              </w:rPr>
              <w:t>Starts a try block so file-specific errors can be handled without crashing the entire batch.</w:t>
            </w:r>
          </w:p>
        </w:tc>
      </w:tr>
      <w:tr>
        <w:trPr>
          <w:cantSplit/>
        </w:trPr>
        <w:tc>
          <w:tcPr>
            <w:tcW w:type="dxa" w:w="792"/>
            <w:tcMar>
              <w:top w:w="55" w:type="dxa"/>
              <w:start w:w="70" w:type="dxa"/>
              <w:bottom w:w="55" w:type="dxa"/>
              <w:end w:w="70" w:type="dxa"/>
            </w:tcMar>
            <w:vAlign w:val="top"/>
          </w:tcPr>
          <w:p>
            <w:pPr>
              <w:spacing w:after="0" w:line="240" w:lineRule="auto"/>
              <w:jc w:val="center"/>
            </w:pPr>
            <w:r>
              <w:rPr>
                <w:b/>
                <w:sz w:val="16"/>
              </w:rPr>
              <w:t>111</w:t>
            </w:r>
          </w:p>
        </w:tc>
        <w:tc>
          <w:tcPr>
            <w:tcW w:type="dxa" w:w="4680"/>
            <w:tcMar>
              <w:top w:w="55" w:type="dxa"/>
              <w:start w:w="70" w:type="dxa"/>
              <w:bottom w:w="55" w:type="dxa"/>
              <w:end w:w="70" w:type="dxa"/>
            </w:tcMar>
            <w:vAlign w:val="top"/>
          </w:tcPr>
          <w:p>
            <w:pPr>
              <w:spacing w:after="0" w:line="240" w:lineRule="auto"/>
            </w:pPr>
            <w:r>
              <w:rPr>
                <w:rFonts w:ascii="Consolas" w:hAnsi="Consolas" w:eastAsia="Consolas"/>
                <w:sz w:val="15"/>
              </w:rPr>
              <w:t xml:space="preserve">            # Read the JSON file</w:t>
            </w:r>
          </w:p>
        </w:tc>
        <w:tc>
          <w:tcPr>
            <w:tcW w:type="dxa" w:w="4680"/>
            <w:tcMar>
              <w:top w:w="55" w:type="dxa"/>
              <w:start w:w="70" w:type="dxa"/>
              <w:bottom w:w="55" w:type="dxa"/>
              <w:end w:w="70" w:type="dxa"/>
            </w:tcMar>
            <w:vAlign w:val="top"/>
          </w:tcPr>
          <w:p>
            <w:pPr>
              <w:spacing w:after="0" w:line="240" w:lineRule="auto"/>
            </w:pPr>
            <w:r>
              <w:rPr>
                <w:sz w:val="16"/>
              </w:rPr>
              <w:t>Comment introducing JSON reading.</w:t>
            </w:r>
          </w:p>
        </w:tc>
      </w:tr>
      <w:tr>
        <w:trPr>
          <w:cantSplit/>
        </w:trPr>
        <w:tc>
          <w:tcPr>
            <w:tcW w:type="dxa" w:w="792"/>
            <w:tcMar>
              <w:top w:w="55" w:type="dxa"/>
              <w:start w:w="70" w:type="dxa"/>
              <w:bottom w:w="55" w:type="dxa"/>
              <w:end w:w="70" w:type="dxa"/>
            </w:tcMar>
            <w:vAlign w:val="top"/>
            <w:shd w:fill="F7F9FB"/>
          </w:tcPr>
          <w:p>
            <w:pPr>
              <w:spacing w:after="0" w:line="240" w:lineRule="auto"/>
              <w:jc w:val="center"/>
            </w:pPr>
            <w:r>
              <w:rPr>
                <w:b/>
                <w:sz w:val="16"/>
              </w:rPr>
              <w:t>112</w:t>
            </w:r>
          </w:p>
        </w:tc>
        <w:tc>
          <w:tcPr>
            <w:tcW w:type="dxa" w:w="4680"/>
            <w:tcMar>
              <w:top w:w="55" w:type="dxa"/>
              <w:start w:w="70" w:type="dxa"/>
              <w:bottom w:w="55" w:type="dxa"/>
              <w:end w:w="70" w:type="dxa"/>
            </w:tcMar>
            <w:vAlign w:val="top"/>
            <w:shd w:fill="F7F9FB"/>
          </w:tcPr>
          <w:p>
            <w:pPr>
              <w:spacing w:after="0" w:line="240" w:lineRule="auto"/>
            </w:pPr>
            <w:r>
              <w:rPr>
                <w:rFonts w:ascii="Consolas" w:hAnsi="Consolas" w:eastAsia="Consolas"/>
                <w:sz w:val="15"/>
              </w:rPr>
              <w:t xml:space="preserve">            df = pd.read_json(file_path)</w:t>
            </w:r>
          </w:p>
        </w:tc>
        <w:tc>
          <w:tcPr>
            <w:tcW w:type="dxa" w:w="4680"/>
            <w:tcMar>
              <w:top w:w="55" w:type="dxa"/>
              <w:start w:w="70" w:type="dxa"/>
              <w:bottom w:w="55" w:type="dxa"/>
              <w:end w:w="70" w:type="dxa"/>
            </w:tcMar>
            <w:vAlign w:val="top"/>
            <w:shd w:fill="F7F9FB"/>
          </w:tcPr>
          <w:p>
            <w:pPr>
              <w:spacing w:after="0" w:line="240" w:lineRule="auto"/>
            </w:pPr>
            <w:r>
              <w:rPr>
                <w:sz w:val="16"/>
              </w:rPr>
              <w:t>Reads the current JSON file into a pandas DataFrame named df.</w:t>
            </w:r>
          </w:p>
        </w:tc>
      </w:tr>
      <w:tr>
        <w:trPr>
          <w:cantSplit/>
        </w:trPr>
        <w:tc>
          <w:tcPr>
            <w:tcW w:type="dxa" w:w="792"/>
            <w:tcMar>
              <w:top w:w="55" w:type="dxa"/>
              <w:start w:w="70" w:type="dxa"/>
              <w:bottom w:w="55" w:type="dxa"/>
              <w:end w:w="70" w:type="dxa"/>
            </w:tcMar>
            <w:vAlign w:val="top"/>
          </w:tcPr>
          <w:p>
            <w:pPr>
              <w:spacing w:after="0" w:line="240" w:lineRule="auto"/>
              <w:jc w:val="center"/>
            </w:pPr>
            <w:r>
              <w:rPr>
                <w:b/>
                <w:sz w:val="16"/>
              </w:rPr>
              <w:t>113</w:t>
            </w:r>
          </w:p>
        </w:tc>
        <w:tc>
          <w:tcPr>
            <w:tcW w:type="dxa" w:w="4680"/>
            <w:tcMar>
              <w:top w:w="55" w:type="dxa"/>
              <w:start w:w="70" w:type="dxa"/>
              <w:bottom w:w="55" w:type="dxa"/>
              <w:end w:w="70" w:type="dxa"/>
            </w:tcMar>
            <w:vAlign w:val="top"/>
            <w:shd w:fill="F2F2F2"/>
          </w:tcPr>
          <w:p>
            <w:pPr>
              <w:spacing w:after="0" w:line="240" w:lineRule="auto"/>
            </w:pPr>
            <w:r>
              <w:rPr>
                <w:rFonts w:ascii="Consolas" w:hAnsi="Consolas" w:eastAsia="Consolas"/>
                <w:sz w:val="15"/>
              </w:rPr>
              <w:t xml:space="preserve"> </w:t>
            </w:r>
          </w:p>
        </w:tc>
        <w:tc>
          <w:tcPr>
            <w:tcW w:type="dxa" w:w="4680"/>
            <w:tcMar>
              <w:top w:w="55" w:type="dxa"/>
              <w:start w:w="70" w:type="dxa"/>
              <w:bottom w:w="55" w:type="dxa"/>
              <w:end w:w="70" w:type="dxa"/>
            </w:tcMar>
            <w:vAlign w:val="top"/>
          </w:tcPr>
          <w:p>
            <w:pPr>
              <w:spacing w:after="0" w:line="240" w:lineRule="auto"/>
            </w:pPr>
            <w:r>
              <w:rPr>
                <w:sz w:val="16"/>
              </w:rPr>
              <w:t>Blank line used to separate logical blocks and improve readability; it has no runtime effect.</w:t>
            </w:r>
          </w:p>
        </w:tc>
      </w:tr>
      <w:tr>
        <w:trPr>
          <w:cantSplit/>
        </w:trPr>
        <w:tc>
          <w:tcPr>
            <w:tcW w:type="dxa" w:w="792"/>
            <w:tcMar>
              <w:top w:w="55" w:type="dxa"/>
              <w:start w:w="70" w:type="dxa"/>
              <w:bottom w:w="55" w:type="dxa"/>
              <w:end w:w="70" w:type="dxa"/>
            </w:tcMar>
            <w:vAlign w:val="top"/>
            <w:shd w:fill="F7F9FB"/>
          </w:tcPr>
          <w:p>
            <w:pPr>
              <w:spacing w:after="0" w:line="240" w:lineRule="auto"/>
              <w:jc w:val="center"/>
            </w:pPr>
            <w:r>
              <w:rPr>
                <w:b/>
                <w:sz w:val="16"/>
              </w:rPr>
              <w:t>114</w:t>
            </w:r>
          </w:p>
        </w:tc>
        <w:tc>
          <w:tcPr>
            <w:tcW w:type="dxa" w:w="4680"/>
            <w:tcMar>
              <w:top w:w="55" w:type="dxa"/>
              <w:start w:w="70" w:type="dxa"/>
              <w:bottom w:w="55" w:type="dxa"/>
              <w:end w:w="70" w:type="dxa"/>
            </w:tcMar>
            <w:vAlign w:val="top"/>
            <w:shd w:fill="F7F9FB"/>
          </w:tcPr>
          <w:p>
            <w:pPr>
              <w:spacing w:after="0" w:line="240" w:lineRule="auto"/>
            </w:pPr>
            <w:r>
              <w:rPr>
                <w:rFonts w:ascii="Consolas" w:hAnsi="Consolas" w:eastAsia="Consolas"/>
                <w:sz w:val="15"/>
              </w:rPr>
              <w:t xml:space="preserve">            # ---------------------------------</w:t>
            </w:r>
          </w:p>
        </w:tc>
        <w:tc>
          <w:tcPr>
            <w:tcW w:type="dxa" w:w="4680"/>
            <w:tcMar>
              <w:top w:w="55" w:type="dxa"/>
              <w:start w:w="70" w:type="dxa"/>
              <w:bottom w:w="55" w:type="dxa"/>
              <w:end w:w="70" w:type="dxa"/>
            </w:tcMar>
            <w:vAlign w:val="top"/>
            <w:shd w:fill="F7F9FB"/>
          </w:tcPr>
          <w:p>
            <w:pPr>
              <w:spacing w:after="0" w:line="240" w:lineRule="auto"/>
            </w:pPr>
            <w:r>
              <w:rPr>
                <w:sz w:val="16"/>
              </w:rPr>
              <w:t>Comment separator for the optional raw-file section.</w:t>
            </w:r>
          </w:p>
        </w:tc>
      </w:tr>
      <w:tr>
        <w:trPr>
          <w:cantSplit/>
        </w:trPr>
        <w:tc>
          <w:tcPr>
            <w:tcW w:type="dxa" w:w="792"/>
            <w:tcMar>
              <w:top w:w="55" w:type="dxa"/>
              <w:start w:w="70" w:type="dxa"/>
              <w:bottom w:w="55" w:type="dxa"/>
              <w:end w:w="70" w:type="dxa"/>
            </w:tcMar>
            <w:vAlign w:val="top"/>
          </w:tcPr>
          <w:p>
            <w:pPr>
              <w:spacing w:after="0" w:line="240" w:lineRule="auto"/>
              <w:jc w:val="center"/>
            </w:pPr>
            <w:r>
              <w:rPr>
                <w:b/>
                <w:sz w:val="16"/>
              </w:rPr>
              <w:t>115</w:t>
            </w:r>
          </w:p>
        </w:tc>
        <w:tc>
          <w:tcPr>
            <w:tcW w:type="dxa" w:w="4680"/>
            <w:tcMar>
              <w:top w:w="55" w:type="dxa"/>
              <w:start w:w="70" w:type="dxa"/>
              <w:bottom w:w="55" w:type="dxa"/>
              <w:end w:w="70" w:type="dxa"/>
            </w:tcMar>
            <w:vAlign w:val="top"/>
          </w:tcPr>
          <w:p>
            <w:pPr>
              <w:spacing w:after="0" w:line="240" w:lineRule="auto"/>
            </w:pPr>
            <w:r>
              <w:rPr>
                <w:rFonts w:ascii="Consolas" w:hAnsi="Consolas" w:eastAsia="Consolas"/>
                <w:sz w:val="15"/>
              </w:rPr>
              <w:t xml:space="preserve">            # Save the original/raw Excel file (optional, config-driven)</w:t>
            </w:r>
          </w:p>
        </w:tc>
        <w:tc>
          <w:tcPr>
            <w:tcW w:type="dxa" w:w="4680"/>
            <w:tcMar>
              <w:top w:w="55" w:type="dxa"/>
              <w:start w:w="70" w:type="dxa"/>
              <w:bottom w:w="55" w:type="dxa"/>
              <w:end w:w="70" w:type="dxa"/>
            </w:tcMar>
            <w:vAlign w:val="top"/>
          </w:tcPr>
          <w:p>
            <w:pPr>
              <w:spacing w:after="0" w:line="240" w:lineRule="auto"/>
            </w:pPr>
            <w:r>
              <w:rPr>
                <w:sz w:val="16"/>
              </w:rPr>
              <w:t>Explains that the original DataFrame can be saved before transformation.</w:t>
            </w:r>
          </w:p>
        </w:tc>
      </w:tr>
      <w:tr>
        <w:trPr>
          <w:cantSplit/>
        </w:trPr>
        <w:tc>
          <w:tcPr>
            <w:tcW w:type="dxa" w:w="792"/>
            <w:tcMar>
              <w:top w:w="55" w:type="dxa"/>
              <w:start w:w="70" w:type="dxa"/>
              <w:bottom w:w="55" w:type="dxa"/>
              <w:end w:w="70" w:type="dxa"/>
            </w:tcMar>
            <w:vAlign w:val="top"/>
            <w:shd w:fill="F7F9FB"/>
          </w:tcPr>
          <w:p>
            <w:pPr>
              <w:spacing w:after="0" w:line="240" w:lineRule="auto"/>
              <w:jc w:val="center"/>
            </w:pPr>
            <w:r>
              <w:rPr>
                <w:b/>
                <w:sz w:val="16"/>
              </w:rPr>
              <w:t>116</w:t>
            </w:r>
          </w:p>
        </w:tc>
        <w:tc>
          <w:tcPr>
            <w:tcW w:type="dxa" w:w="4680"/>
            <w:tcMar>
              <w:top w:w="55" w:type="dxa"/>
              <w:start w:w="70" w:type="dxa"/>
              <w:bottom w:w="55" w:type="dxa"/>
              <w:end w:w="70" w:type="dxa"/>
            </w:tcMar>
            <w:vAlign w:val="top"/>
            <w:shd w:fill="F7F9FB"/>
          </w:tcPr>
          <w:p>
            <w:pPr>
              <w:spacing w:after="0" w:line="240" w:lineRule="auto"/>
            </w:pPr>
            <w:r>
              <w:rPr>
                <w:rFonts w:ascii="Consolas" w:hAnsi="Consolas" w:eastAsia="Consolas"/>
                <w:sz w:val="15"/>
              </w:rPr>
              <w:t xml:space="preserve">            # ---------------------------------</w:t>
            </w:r>
          </w:p>
        </w:tc>
        <w:tc>
          <w:tcPr>
            <w:tcW w:type="dxa" w:w="4680"/>
            <w:tcMar>
              <w:top w:w="55" w:type="dxa"/>
              <w:start w:w="70" w:type="dxa"/>
              <w:bottom w:w="55" w:type="dxa"/>
              <w:end w:w="70" w:type="dxa"/>
            </w:tcMar>
            <w:vAlign w:val="top"/>
            <w:shd w:fill="F7F9FB"/>
          </w:tcPr>
          <w:p>
            <w:pPr>
              <w:spacing w:after="0" w:line="240" w:lineRule="auto"/>
            </w:pPr>
            <w:r>
              <w:rPr>
                <w:sz w:val="16"/>
              </w:rPr>
              <w:t>Comment separator for readability.</w:t>
            </w:r>
          </w:p>
        </w:tc>
      </w:tr>
      <w:tr>
        <w:trPr>
          <w:cantSplit/>
        </w:trPr>
        <w:tc>
          <w:tcPr>
            <w:tcW w:type="dxa" w:w="792"/>
            <w:tcMar>
              <w:top w:w="55" w:type="dxa"/>
              <w:start w:w="70" w:type="dxa"/>
              <w:bottom w:w="55" w:type="dxa"/>
              <w:end w:w="70" w:type="dxa"/>
            </w:tcMar>
            <w:vAlign w:val="top"/>
          </w:tcPr>
          <w:p>
            <w:pPr>
              <w:spacing w:after="0" w:line="240" w:lineRule="auto"/>
              <w:jc w:val="center"/>
            </w:pPr>
            <w:r>
              <w:rPr>
                <w:b/>
                <w:sz w:val="16"/>
              </w:rPr>
              <w:t>117</w:t>
            </w:r>
          </w:p>
        </w:tc>
        <w:tc>
          <w:tcPr>
            <w:tcW w:type="dxa" w:w="4680"/>
            <w:tcMar>
              <w:top w:w="55" w:type="dxa"/>
              <w:start w:w="70" w:type="dxa"/>
              <w:bottom w:w="55" w:type="dxa"/>
              <w:end w:w="70" w:type="dxa"/>
            </w:tcMar>
            <w:vAlign w:val="top"/>
          </w:tcPr>
          <w:p>
            <w:pPr>
              <w:spacing w:after="0" w:line="240" w:lineRule="auto"/>
            </w:pPr>
            <w:r>
              <w:rPr>
                <w:rFonts w:ascii="Consolas" w:hAnsi="Consolas" w:eastAsia="Consolas"/>
                <w:sz w:val="15"/>
              </w:rPr>
              <w:t xml:space="preserve">            if save_raw:</w:t>
            </w:r>
          </w:p>
        </w:tc>
        <w:tc>
          <w:tcPr>
            <w:tcW w:type="dxa" w:w="4680"/>
            <w:tcMar>
              <w:top w:w="55" w:type="dxa"/>
              <w:start w:w="70" w:type="dxa"/>
              <w:bottom w:w="55" w:type="dxa"/>
              <w:end w:w="70" w:type="dxa"/>
            </w:tcMar>
            <w:vAlign w:val="top"/>
          </w:tcPr>
          <w:p>
            <w:pPr>
              <w:spacing w:after="0" w:line="240" w:lineRule="auto"/>
            </w:pPr>
            <w:r>
              <w:rPr>
                <w:sz w:val="16"/>
              </w:rPr>
              <w:t>Runs the raw-save block only when save_raw is True in config.txt.</w:t>
            </w:r>
          </w:p>
        </w:tc>
      </w:tr>
      <w:tr>
        <w:trPr>
          <w:cantSplit/>
        </w:trPr>
        <w:tc>
          <w:tcPr>
            <w:tcW w:type="dxa" w:w="792"/>
            <w:tcMar>
              <w:top w:w="55" w:type="dxa"/>
              <w:start w:w="70" w:type="dxa"/>
              <w:bottom w:w="55" w:type="dxa"/>
              <w:end w:w="70" w:type="dxa"/>
            </w:tcMar>
            <w:vAlign w:val="top"/>
            <w:shd w:fill="F7F9FB"/>
          </w:tcPr>
          <w:p>
            <w:pPr>
              <w:spacing w:after="0" w:line="240" w:lineRule="auto"/>
              <w:jc w:val="center"/>
            </w:pPr>
            <w:r>
              <w:rPr>
                <w:b/>
                <w:sz w:val="16"/>
              </w:rPr>
              <w:t>118</w:t>
            </w:r>
          </w:p>
        </w:tc>
        <w:tc>
          <w:tcPr>
            <w:tcW w:type="dxa" w:w="4680"/>
            <w:tcMar>
              <w:top w:w="55" w:type="dxa"/>
              <w:start w:w="70" w:type="dxa"/>
              <w:bottom w:w="55" w:type="dxa"/>
              <w:end w:w="70" w:type="dxa"/>
            </w:tcMar>
            <w:vAlign w:val="top"/>
            <w:shd w:fill="F7F9FB"/>
          </w:tcPr>
          <w:p>
            <w:pPr>
              <w:spacing w:after="0" w:line="240" w:lineRule="auto"/>
            </w:pPr>
            <w:r>
              <w:rPr>
                <w:rFonts w:ascii="Consolas" w:hAnsi="Consolas" w:eastAsia="Consolas"/>
                <w:sz w:val="15"/>
              </w:rPr>
              <w:t xml:space="preserve">                raw_excel_path = os.path.join(excel_folder, f"{base_name}_raw.xlsx")</w:t>
            </w:r>
          </w:p>
        </w:tc>
        <w:tc>
          <w:tcPr>
            <w:tcW w:type="dxa" w:w="4680"/>
            <w:tcMar>
              <w:top w:w="55" w:type="dxa"/>
              <w:start w:w="70" w:type="dxa"/>
              <w:bottom w:w="55" w:type="dxa"/>
              <w:end w:w="70" w:type="dxa"/>
            </w:tcMar>
            <w:vAlign w:val="top"/>
            <w:shd w:fill="F7F9FB"/>
          </w:tcPr>
          <w:p>
            <w:pPr>
              <w:spacing w:after="0" w:line="240" w:lineRule="auto"/>
            </w:pPr>
            <w:r>
              <w:rPr>
                <w:sz w:val="16"/>
              </w:rPr>
              <w:t>Builds the raw workbook path using the output folder and the name pattern &lt;base&gt;_raw.xlsx.</w:t>
            </w:r>
          </w:p>
        </w:tc>
      </w:tr>
      <w:tr>
        <w:trPr>
          <w:cantSplit/>
        </w:trPr>
        <w:tc>
          <w:tcPr>
            <w:tcW w:type="dxa" w:w="792"/>
            <w:tcMar>
              <w:top w:w="55" w:type="dxa"/>
              <w:start w:w="70" w:type="dxa"/>
              <w:bottom w:w="55" w:type="dxa"/>
              <w:end w:w="70" w:type="dxa"/>
            </w:tcMar>
            <w:vAlign w:val="top"/>
          </w:tcPr>
          <w:p>
            <w:pPr>
              <w:spacing w:after="0" w:line="240" w:lineRule="auto"/>
              <w:jc w:val="center"/>
            </w:pPr>
            <w:r>
              <w:rPr>
                <w:b/>
                <w:sz w:val="16"/>
              </w:rPr>
              <w:t>119</w:t>
            </w:r>
          </w:p>
        </w:tc>
        <w:tc>
          <w:tcPr>
            <w:tcW w:type="dxa" w:w="4680"/>
            <w:tcMar>
              <w:top w:w="55" w:type="dxa"/>
              <w:start w:w="70" w:type="dxa"/>
              <w:bottom w:w="55" w:type="dxa"/>
              <w:end w:w="70" w:type="dxa"/>
            </w:tcMar>
            <w:vAlign w:val="top"/>
          </w:tcPr>
          <w:p>
            <w:pPr>
              <w:spacing w:after="0" w:line="240" w:lineRule="auto"/>
            </w:pPr>
            <w:r>
              <w:rPr>
                <w:rFonts w:ascii="Consolas" w:hAnsi="Consolas" w:eastAsia="Consolas"/>
                <w:sz w:val="15"/>
              </w:rPr>
              <w:t xml:space="preserve">                df.to_excel(raw_excel_path, index=False, engine=excel_engine)</w:t>
            </w:r>
          </w:p>
        </w:tc>
        <w:tc>
          <w:tcPr>
            <w:tcW w:type="dxa" w:w="4680"/>
            <w:tcMar>
              <w:top w:w="55" w:type="dxa"/>
              <w:start w:w="70" w:type="dxa"/>
              <w:bottom w:w="55" w:type="dxa"/>
              <w:end w:w="70" w:type="dxa"/>
            </w:tcMar>
            <w:vAlign w:val="top"/>
          </w:tcPr>
          <w:p>
            <w:pPr>
              <w:spacing w:after="0" w:line="240" w:lineRule="auto"/>
            </w:pPr>
            <w:r>
              <w:rPr>
                <w:sz w:val="16"/>
              </w:rPr>
              <w:t>Writes the original DataFrame to Excel, excludes the pandas index, and uses the configured writer engine.</w:t>
            </w:r>
          </w:p>
        </w:tc>
      </w:tr>
      <w:tr>
        <w:trPr>
          <w:cantSplit/>
        </w:trPr>
        <w:tc>
          <w:tcPr>
            <w:tcW w:type="dxa" w:w="792"/>
            <w:tcMar>
              <w:top w:w="55" w:type="dxa"/>
              <w:start w:w="70" w:type="dxa"/>
              <w:bottom w:w="55" w:type="dxa"/>
              <w:end w:w="70" w:type="dxa"/>
            </w:tcMar>
            <w:vAlign w:val="top"/>
            <w:shd w:fill="F7F9FB"/>
          </w:tcPr>
          <w:p>
            <w:pPr>
              <w:spacing w:after="0" w:line="240" w:lineRule="auto"/>
              <w:jc w:val="center"/>
            </w:pPr>
            <w:r>
              <w:rPr>
                <w:b/>
                <w:sz w:val="16"/>
              </w:rPr>
              <w:t>120</w:t>
            </w:r>
          </w:p>
        </w:tc>
        <w:tc>
          <w:tcPr>
            <w:tcW w:type="dxa" w:w="4680"/>
            <w:tcMar>
              <w:top w:w="55" w:type="dxa"/>
              <w:start w:w="70" w:type="dxa"/>
              <w:bottom w:w="55" w:type="dxa"/>
              <w:end w:w="70" w:type="dxa"/>
            </w:tcMar>
            <w:vAlign w:val="top"/>
            <w:shd w:fill="F7F9FB"/>
          </w:tcPr>
          <w:p>
            <w:pPr>
              <w:spacing w:after="0" w:line="240" w:lineRule="auto"/>
            </w:pPr>
            <w:r>
              <w:rPr>
                <w:rFonts w:ascii="Consolas" w:hAnsi="Consolas" w:eastAsia="Consolas"/>
                <w:sz w:val="15"/>
              </w:rPr>
              <w:t xml:space="preserve">                print(f"  Raw file saved: {raw_excel_path}")</w:t>
            </w:r>
          </w:p>
        </w:tc>
        <w:tc>
          <w:tcPr>
            <w:tcW w:type="dxa" w:w="4680"/>
            <w:tcMar>
              <w:top w:w="55" w:type="dxa"/>
              <w:start w:w="70" w:type="dxa"/>
              <w:bottom w:w="55" w:type="dxa"/>
              <w:end w:w="70" w:type="dxa"/>
            </w:tcMar>
            <w:vAlign w:val="top"/>
            <w:shd w:fill="F7F9FB"/>
          </w:tcPr>
          <w:p>
            <w:pPr>
              <w:spacing w:after="0" w:line="240" w:lineRule="auto"/>
            </w:pPr>
            <w:r>
              <w:rPr>
                <w:sz w:val="16"/>
              </w:rPr>
              <w:t>Prints the path of the raw workbook that was saved.</w:t>
            </w:r>
          </w:p>
        </w:tc>
      </w:tr>
      <w:tr>
        <w:trPr>
          <w:cantSplit/>
        </w:trPr>
        <w:tc>
          <w:tcPr>
            <w:tcW w:type="dxa" w:w="792"/>
            <w:tcMar>
              <w:top w:w="55" w:type="dxa"/>
              <w:start w:w="70" w:type="dxa"/>
              <w:bottom w:w="55" w:type="dxa"/>
              <w:end w:w="70" w:type="dxa"/>
            </w:tcMar>
            <w:vAlign w:val="top"/>
          </w:tcPr>
          <w:p>
            <w:pPr>
              <w:spacing w:after="0" w:line="240" w:lineRule="auto"/>
              <w:jc w:val="center"/>
            </w:pPr>
            <w:r>
              <w:rPr>
                <w:b/>
                <w:sz w:val="16"/>
              </w:rPr>
              <w:t>121</w:t>
            </w:r>
          </w:p>
        </w:tc>
        <w:tc>
          <w:tcPr>
            <w:tcW w:type="dxa" w:w="4680"/>
            <w:tcMar>
              <w:top w:w="55" w:type="dxa"/>
              <w:start w:w="70" w:type="dxa"/>
              <w:bottom w:w="55" w:type="dxa"/>
              <w:end w:w="70" w:type="dxa"/>
            </w:tcMar>
            <w:vAlign w:val="top"/>
            <w:shd w:fill="F2F2F2"/>
          </w:tcPr>
          <w:p>
            <w:pPr>
              <w:spacing w:after="0" w:line="240" w:lineRule="auto"/>
            </w:pPr>
            <w:r>
              <w:rPr>
                <w:rFonts w:ascii="Consolas" w:hAnsi="Consolas" w:eastAsia="Consolas"/>
                <w:sz w:val="15"/>
              </w:rPr>
              <w:t xml:space="preserve"> </w:t>
            </w:r>
          </w:p>
        </w:tc>
        <w:tc>
          <w:tcPr>
            <w:tcW w:type="dxa" w:w="4680"/>
            <w:tcMar>
              <w:top w:w="55" w:type="dxa"/>
              <w:start w:w="70" w:type="dxa"/>
              <w:bottom w:w="55" w:type="dxa"/>
              <w:end w:w="70" w:type="dxa"/>
            </w:tcMar>
            <w:vAlign w:val="top"/>
          </w:tcPr>
          <w:p>
            <w:pPr>
              <w:spacing w:after="0" w:line="240" w:lineRule="auto"/>
            </w:pPr>
            <w:r>
              <w:rPr>
                <w:sz w:val="16"/>
              </w:rPr>
              <w:t>Blank line used to separate logical blocks and improve readability; it has no runtime effect.</w:t>
            </w:r>
          </w:p>
        </w:tc>
      </w:tr>
      <w:tr>
        <w:trPr>
          <w:cantSplit/>
        </w:trPr>
        <w:tc>
          <w:tcPr>
            <w:tcW w:type="dxa" w:w="792"/>
            <w:tcMar>
              <w:top w:w="55" w:type="dxa"/>
              <w:start w:w="70" w:type="dxa"/>
              <w:bottom w:w="55" w:type="dxa"/>
              <w:end w:w="70" w:type="dxa"/>
            </w:tcMar>
            <w:vAlign w:val="top"/>
            <w:shd w:fill="F7F9FB"/>
          </w:tcPr>
          <w:p>
            <w:pPr>
              <w:spacing w:after="0" w:line="240" w:lineRule="auto"/>
              <w:jc w:val="center"/>
            </w:pPr>
            <w:r>
              <w:rPr>
                <w:b/>
                <w:sz w:val="16"/>
              </w:rPr>
              <w:t>122</w:t>
            </w:r>
          </w:p>
        </w:tc>
        <w:tc>
          <w:tcPr>
            <w:tcW w:type="dxa" w:w="4680"/>
            <w:tcMar>
              <w:top w:w="55" w:type="dxa"/>
              <w:start w:w="70" w:type="dxa"/>
              <w:bottom w:w="55" w:type="dxa"/>
              <w:end w:w="70" w:type="dxa"/>
            </w:tcMar>
            <w:vAlign w:val="top"/>
            <w:shd w:fill="F7F9FB"/>
          </w:tcPr>
          <w:p>
            <w:pPr>
              <w:spacing w:after="0" w:line="240" w:lineRule="auto"/>
            </w:pPr>
            <w:r>
              <w:rPr>
                <w:rFonts w:ascii="Consolas" w:hAnsi="Consolas" w:eastAsia="Consolas"/>
                <w:sz w:val="15"/>
              </w:rPr>
              <w:t xml:space="preserve">            # ---------------------------------</w:t>
            </w:r>
          </w:p>
        </w:tc>
        <w:tc>
          <w:tcPr>
            <w:tcW w:type="dxa" w:w="4680"/>
            <w:tcMar>
              <w:top w:w="55" w:type="dxa"/>
              <w:start w:w="70" w:type="dxa"/>
              <w:bottom w:w="55" w:type="dxa"/>
              <w:end w:w="70" w:type="dxa"/>
            </w:tcMar>
            <w:vAlign w:val="top"/>
            <w:shd w:fill="F7F9FB"/>
          </w:tcPr>
          <w:p>
            <w:pPr>
              <w:spacing w:after="0" w:line="240" w:lineRule="auto"/>
            </w:pPr>
            <w:r>
              <w:rPr>
                <w:sz w:val="16"/>
              </w:rPr>
              <w:t>Comment separator for nested-column expansion.</w:t>
            </w:r>
          </w:p>
        </w:tc>
      </w:tr>
      <w:tr>
        <w:trPr>
          <w:cantSplit/>
        </w:trPr>
        <w:tc>
          <w:tcPr>
            <w:tcW w:type="dxa" w:w="792"/>
            <w:tcMar>
              <w:top w:w="55" w:type="dxa"/>
              <w:start w:w="70" w:type="dxa"/>
              <w:bottom w:w="55" w:type="dxa"/>
              <w:end w:w="70" w:type="dxa"/>
            </w:tcMar>
            <w:vAlign w:val="top"/>
          </w:tcPr>
          <w:p>
            <w:pPr>
              <w:spacing w:after="0" w:line="240" w:lineRule="auto"/>
              <w:jc w:val="center"/>
            </w:pPr>
            <w:r>
              <w:rPr>
                <w:b/>
                <w:sz w:val="16"/>
              </w:rPr>
              <w:t>123</w:t>
            </w:r>
          </w:p>
        </w:tc>
        <w:tc>
          <w:tcPr>
            <w:tcW w:type="dxa" w:w="4680"/>
            <w:tcMar>
              <w:top w:w="55" w:type="dxa"/>
              <w:start w:w="70" w:type="dxa"/>
              <w:bottom w:w="55" w:type="dxa"/>
              <w:end w:w="70" w:type="dxa"/>
            </w:tcMar>
            <w:vAlign w:val="top"/>
          </w:tcPr>
          <w:p>
            <w:pPr>
              <w:spacing w:after="0" w:line="240" w:lineRule="auto"/>
            </w:pPr>
            <w:r>
              <w:rPr>
                <w:rFonts w:ascii="Consolas" w:hAnsi="Consolas" w:eastAsia="Consolas"/>
                <w:sz w:val="15"/>
              </w:rPr>
              <w:t xml:space="preserve">            # Expand the target column</w:t>
            </w:r>
          </w:p>
        </w:tc>
        <w:tc>
          <w:tcPr>
            <w:tcW w:type="dxa" w:w="4680"/>
            <w:tcMar>
              <w:top w:w="55" w:type="dxa"/>
              <w:start w:w="70" w:type="dxa"/>
              <w:bottom w:w="55" w:type="dxa"/>
              <w:end w:w="70" w:type="dxa"/>
            </w:tcMar>
            <w:vAlign w:val="top"/>
          </w:tcPr>
          <w:p>
            <w:pPr>
              <w:spacing w:after="0" w:line="240" w:lineRule="auto"/>
            </w:pPr>
            <w:r>
              <w:rPr>
                <w:sz w:val="16"/>
              </w:rPr>
              <w:t>Labels the transformation that expands the target column.</w:t>
            </w:r>
          </w:p>
        </w:tc>
      </w:tr>
      <w:tr>
        <w:trPr>
          <w:cantSplit/>
        </w:trPr>
        <w:tc>
          <w:tcPr>
            <w:tcW w:type="dxa" w:w="792"/>
            <w:tcMar>
              <w:top w:w="55" w:type="dxa"/>
              <w:start w:w="70" w:type="dxa"/>
              <w:bottom w:w="55" w:type="dxa"/>
              <w:end w:w="70" w:type="dxa"/>
            </w:tcMar>
            <w:vAlign w:val="top"/>
            <w:shd w:fill="F7F9FB"/>
          </w:tcPr>
          <w:p>
            <w:pPr>
              <w:spacing w:after="0" w:line="240" w:lineRule="auto"/>
              <w:jc w:val="center"/>
            </w:pPr>
            <w:r>
              <w:rPr>
                <w:b/>
                <w:sz w:val="16"/>
              </w:rPr>
              <w:t>124</w:t>
            </w:r>
          </w:p>
        </w:tc>
        <w:tc>
          <w:tcPr>
            <w:tcW w:type="dxa" w:w="4680"/>
            <w:tcMar>
              <w:top w:w="55" w:type="dxa"/>
              <w:start w:w="70" w:type="dxa"/>
              <w:bottom w:w="55" w:type="dxa"/>
              <w:end w:w="70" w:type="dxa"/>
            </w:tcMar>
            <w:vAlign w:val="top"/>
            <w:shd w:fill="F7F9FB"/>
          </w:tcPr>
          <w:p>
            <w:pPr>
              <w:spacing w:after="0" w:line="240" w:lineRule="auto"/>
            </w:pPr>
            <w:r>
              <w:rPr>
                <w:rFonts w:ascii="Consolas" w:hAnsi="Consolas" w:eastAsia="Consolas"/>
                <w:sz w:val="15"/>
              </w:rPr>
              <w:t xml:space="preserve">            # ---------------------------------</w:t>
            </w:r>
          </w:p>
        </w:tc>
        <w:tc>
          <w:tcPr>
            <w:tcW w:type="dxa" w:w="4680"/>
            <w:tcMar>
              <w:top w:w="55" w:type="dxa"/>
              <w:start w:w="70" w:type="dxa"/>
              <w:bottom w:w="55" w:type="dxa"/>
              <w:end w:w="70" w:type="dxa"/>
            </w:tcMar>
            <w:vAlign w:val="top"/>
            <w:shd w:fill="F7F9FB"/>
          </w:tcPr>
          <w:p>
            <w:pPr>
              <w:spacing w:after="0" w:line="240" w:lineRule="auto"/>
            </w:pPr>
            <w:r>
              <w:rPr>
                <w:sz w:val="16"/>
              </w:rPr>
              <w:t>Comment separator for readability.</w:t>
            </w:r>
          </w:p>
        </w:tc>
      </w:tr>
      <w:tr>
        <w:trPr>
          <w:cantSplit/>
        </w:trPr>
        <w:tc>
          <w:tcPr>
            <w:tcW w:type="dxa" w:w="792"/>
            <w:tcMar>
              <w:top w:w="55" w:type="dxa"/>
              <w:start w:w="70" w:type="dxa"/>
              <w:bottom w:w="55" w:type="dxa"/>
              <w:end w:w="70" w:type="dxa"/>
            </w:tcMar>
            <w:vAlign w:val="top"/>
          </w:tcPr>
          <w:p>
            <w:pPr>
              <w:spacing w:after="0" w:line="240" w:lineRule="auto"/>
              <w:jc w:val="center"/>
            </w:pPr>
            <w:r>
              <w:rPr>
                <w:b/>
                <w:sz w:val="16"/>
              </w:rPr>
              <w:t>125</w:t>
            </w:r>
          </w:p>
        </w:tc>
        <w:tc>
          <w:tcPr>
            <w:tcW w:type="dxa" w:w="4680"/>
            <w:tcMar>
              <w:top w:w="55" w:type="dxa"/>
              <w:start w:w="70" w:type="dxa"/>
              <w:bottom w:w="55" w:type="dxa"/>
              <w:end w:w="70" w:type="dxa"/>
            </w:tcMar>
            <w:vAlign w:val="top"/>
          </w:tcPr>
          <w:p>
            <w:pPr>
              <w:spacing w:after="0" w:line="240" w:lineRule="auto"/>
            </w:pPr>
            <w:r>
              <w:rPr>
                <w:rFonts w:ascii="Consolas" w:hAnsi="Consolas" w:eastAsia="Consolas"/>
                <w:sz w:val="15"/>
              </w:rPr>
              <w:t xml:space="preserve">            if target_column_name in df.columns:</w:t>
            </w:r>
          </w:p>
        </w:tc>
        <w:tc>
          <w:tcPr>
            <w:tcW w:type="dxa" w:w="4680"/>
            <w:tcMar>
              <w:top w:w="55" w:type="dxa"/>
              <w:start w:w="70" w:type="dxa"/>
              <w:bottom w:w="55" w:type="dxa"/>
              <w:end w:w="70" w:type="dxa"/>
            </w:tcMar>
            <w:vAlign w:val="top"/>
          </w:tcPr>
          <w:p>
            <w:pPr>
              <w:spacing w:after="0" w:line="240" w:lineRule="auto"/>
            </w:pPr>
            <w:r>
              <w:rPr>
                <w:sz w:val="16"/>
              </w:rPr>
              <w:t>Checks whether the configured target column actually exists in the DataFrame.</w:t>
            </w:r>
          </w:p>
        </w:tc>
      </w:tr>
      <w:tr>
        <w:trPr>
          <w:cantSplit/>
        </w:trPr>
        <w:tc>
          <w:tcPr>
            <w:tcW w:type="dxa" w:w="792"/>
            <w:tcMar>
              <w:top w:w="55" w:type="dxa"/>
              <w:start w:w="70" w:type="dxa"/>
              <w:bottom w:w="55" w:type="dxa"/>
              <w:end w:w="70" w:type="dxa"/>
            </w:tcMar>
            <w:vAlign w:val="top"/>
            <w:shd w:fill="F7F9FB"/>
          </w:tcPr>
          <w:p>
            <w:pPr>
              <w:spacing w:after="0" w:line="240" w:lineRule="auto"/>
              <w:jc w:val="center"/>
            </w:pPr>
            <w:r>
              <w:rPr>
                <w:b/>
                <w:sz w:val="16"/>
              </w:rPr>
              <w:t>126</w:t>
            </w:r>
          </w:p>
        </w:tc>
        <w:tc>
          <w:tcPr>
            <w:tcW w:type="dxa" w:w="4680"/>
            <w:tcMar>
              <w:top w:w="55" w:type="dxa"/>
              <w:start w:w="70" w:type="dxa"/>
              <w:bottom w:w="55" w:type="dxa"/>
              <w:end w:w="70" w:type="dxa"/>
            </w:tcMar>
            <w:vAlign w:val="top"/>
            <w:shd w:fill="F7F9FB"/>
          </w:tcPr>
          <w:p>
            <w:pPr>
              <w:spacing w:after="0" w:line="240" w:lineRule="auto"/>
            </w:pPr>
            <w:r>
              <w:rPr>
                <w:rFonts w:ascii="Consolas" w:hAnsi="Consolas" w:eastAsia="Consolas"/>
                <w:sz w:val="15"/>
              </w:rPr>
              <w:t xml:space="preserve">                print(f"  Expanding column: {target_column_name}")</w:t>
            </w:r>
          </w:p>
        </w:tc>
        <w:tc>
          <w:tcPr>
            <w:tcW w:type="dxa" w:w="4680"/>
            <w:tcMar>
              <w:top w:w="55" w:type="dxa"/>
              <w:start w:w="70" w:type="dxa"/>
              <w:bottom w:w="55" w:type="dxa"/>
              <w:end w:w="70" w:type="dxa"/>
            </w:tcMar>
            <w:vAlign w:val="top"/>
            <w:shd w:fill="F7F9FB"/>
          </w:tcPr>
          <w:p>
            <w:pPr>
              <w:spacing w:after="0" w:line="240" w:lineRule="auto"/>
            </w:pPr>
            <w:r>
              <w:rPr>
                <w:sz w:val="16"/>
              </w:rPr>
              <w:t>Prints which column is being expanded.</w:t>
            </w:r>
          </w:p>
        </w:tc>
      </w:tr>
      <w:tr>
        <w:trPr>
          <w:cantSplit/>
        </w:trPr>
        <w:tc>
          <w:tcPr>
            <w:tcW w:type="dxa" w:w="792"/>
            <w:tcMar>
              <w:top w:w="55" w:type="dxa"/>
              <w:start w:w="70" w:type="dxa"/>
              <w:bottom w:w="55" w:type="dxa"/>
              <w:end w:w="70" w:type="dxa"/>
            </w:tcMar>
            <w:vAlign w:val="top"/>
          </w:tcPr>
          <w:p>
            <w:pPr>
              <w:spacing w:after="0" w:line="240" w:lineRule="auto"/>
              <w:jc w:val="center"/>
            </w:pPr>
            <w:r>
              <w:rPr>
                <w:b/>
                <w:sz w:val="16"/>
              </w:rPr>
              <w:t>127</w:t>
            </w:r>
          </w:p>
        </w:tc>
        <w:tc>
          <w:tcPr>
            <w:tcW w:type="dxa" w:w="4680"/>
            <w:tcMar>
              <w:top w:w="55" w:type="dxa"/>
              <w:start w:w="70" w:type="dxa"/>
              <w:bottom w:w="55" w:type="dxa"/>
              <w:end w:w="70" w:type="dxa"/>
            </w:tcMar>
            <w:vAlign w:val="top"/>
            <w:shd w:fill="F2F2F2"/>
          </w:tcPr>
          <w:p>
            <w:pPr>
              <w:spacing w:after="0" w:line="240" w:lineRule="auto"/>
            </w:pPr>
            <w:r>
              <w:rPr>
                <w:rFonts w:ascii="Consolas" w:hAnsi="Consolas" w:eastAsia="Consolas"/>
                <w:sz w:val="15"/>
              </w:rPr>
              <w:t xml:space="preserve"> </w:t>
            </w:r>
          </w:p>
        </w:tc>
        <w:tc>
          <w:tcPr>
            <w:tcW w:type="dxa" w:w="4680"/>
            <w:tcMar>
              <w:top w:w="55" w:type="dxa"/>
              <w:start w:w="70" w:type="dxa"/>
              <w:bottom w:w="55" w:type="dxa"/>
              <w:end w:w="70" w:type="dxa"/>
            </w:tcMar>
            <w:vAlign w:val="top"/>
          </w:tcPr>
          <w:p>
            <w:pPr>
              <w:spacing w:after="0" w:line="240" w:lineRule="auto"/>
            </w:pPr>
            <w:r>
              <w:rPr>
                <w:sz w:val="16"/>
              </w:rPr>
              <w:t>Blank line used to separate logical blocks and improve readability; it has no runtime effect.</w:t>
            </w:r>
          </w:p>
        </w:tc>
      </w:tr>
      <w:tr>
        <w:trPr>
          <w:cantSplit/>
        </w:trPr>
        <w:tc>
          <w:tcPr>
            <w:tcW w:type="dxa" w:w="792"/>
            <w:tcMar>
              <w:top w:w="55" w:type="dxa"/>
              <w:start w:w="70" w:type="dxa"/>
              <w:bottom w:w="55" w:type="dxa"/>
              <w:end w:w="70" w:type="dxa"/>
            </w:tcMar>
            <w:vAlign w:val="top"/>
            <w:shd w:fill="F7F9FB"/>
          </w:tcPr>
          <w:p>
            <w:pPr>
              <w:spacing w:after="0" w:line="240" w:lineRule="auto"/>
              <w:jc w:val="center"/>
            </w:pPr>
            <w:r>
              <w:rPr>
                <w:b/>
                <w:sz w:val="16"/>
              </w:rPr>
              <w:t>128</w:t>
            </w:r>
          </w:p>
        </w:tc>
        <w:tc>
          <w:tcPr>
            <w:tcW w:type="dxa" w:w="4680"/>
            <w:tcMar>
              <w:top w:w="55" w:type="dxa"/>
              <w:start w:w="70" w:type="dxa"/>
              <w:bottom w:w="55" w:type="dxa"/>
              <w:end w:w="70" w:type="dxa"/>
            </w:tcMar>
            <w:vAlign w:val="top"/>
            <w:shd w:fill="F7F9FB"/>
          </w:tcPr>
          <w:p>
            <w:pPr>
              <w:spacing w:after="0" w:line="240" w:lineRule="auto"/>
            </w:pPr>
            <w:r>
              <w:rPr>
                <w:rFonts w:ascii="Consolas" w:hAnsi="Consolas" w:eastAsia="Consolas"/>
                <w:sz w:val="15"/>
              </w:rPr>
              <w:t xml:space="preserve">                # Convert dictionaries in the target column into columns</w:t>
            </w:r>
          </w:p>
        </w:tc>
        <w:tc>
          <w:tcPr>
            <w:tcW w:type="dxa" w:w="4680"/>
            <w:tcMar>
              <w:top w:w="55" w:type="dxa"/>
              <w:start w:w="70" w:type="dxa"/>
              <w:bottom w:w="55" w:type="dxa"/>
              <w:end w:w="70" w:type="dxa"/>
            </w:tcMar>
            <w:vAlign w:val="top"/>
            <w:shd w:fill="F7F9FB"/>
          </w:tcPr>
          <w:p>
            <w:pPr>
              <w:spacing w:after="0" w:line="240" w:lineRule="auto"/>
            </w:pPr>
            <w:r>
              <w:rPr>
                <w:sz w:val="16"/>
              </w:rPr>
              <w:t>Comment explaining the dictionary-to-columns transformation.</w:t>
            </w:r>
          </w:p>
        </w:tc>
      </w:tr>
      <w:tr>
        <w:trPr>
          <w:cantSplit/>
        </w:trPr>
        <w:tc>
          <w:tcPr>
            <w:tcW w:type="dxa" w:w="792"/>
            <w:tcMar>
              <w:top w:w="55" w:type="dxa"/>
              <w:start w:w="70" w:type="dxa"/>
              <w:bottom w:w="55" w:type="dxa"/>
              <w:end w:w="70" w:type="dxa"/>
            </w:tcMar>
            <w:vAlign w:val="top"/>
          </w:tcPr>
          <w:p>
            <w:pPr>
              <w:spacing w:after="0" w:line="240" w:lineRule="auto"/>
              <w:jc w:val="center"/>
            </w:pPr>
            <w:r>
              <w:rPr>
                <w:b/>
                <w:sz w:val="16"/>
              </w:rPr>
              <w:t>129</w:t>
            </w:r>
          </w:p>
        </w:tc>
        <w:tc>
          <w:tcPr>
            <w:tcW w:type="dxa" w:w="4680"/>
            <w:tcMar>
              <w:top w:w="55" w:type="dxa"/>
              <w:start w:w="70" w:type="dxa"/>
              <w:bottom w:w="55" w:type="dxa"/>
              <w:end w:w="70" w:type="dxa"/>
            </w:tcMar>
            <w:vAlign w:val="top"/>
          </w:tcPr>
          <w:p>
            <w:pPr>
              <w:spacing w:after="0" w:line="240" w:lineRule="auto"/>
            </w:pPr>
            <w:r>
              <w:rPr>
                <w:rFonts w:ascii="Consolas" w:hAnsi="Consolas" w:eastAsia="Consolas"/>
                <w:sz w:val="15"/>
              </w:rPr>
              <w:t xml:space="preserve">                new_columns = df[target_column_name].apply(</w:t>
            </w:r>
          </w:p>
        </w:tc>
        <w:tc>
          <w:tcPr>
            <w:tcW w:type="dxa" w:w="4680"/>
            <w:tcMar>
              <w:top w:w="55" w:type="dxa"/>
              <w:start w:w="70" w:type="dxa"/>
              <w:bottom w:w="55" w:type="dxa"/>
              <w:end w:w="70" w:type="dxa"/>
            </w:tcMar>
            <w:vAlign w:val="top"/>
          </w:tcPr>
          <w:p>
            <w:pPr>
              <w:spacing w:after="0" w:line="240" w:lineRule="auto"/>
            </w:pPr>
            <w:r>
              <w:rPr>
                <w:sz w:val="16"/>
              </w:rPr>
              <w:t>Selects the target column and calls apply so the lambda function runs once for every row value.</w:t>
            </w:r>
          </w:p>
        </w:tc>
      </w:tr>
      <w:tr>
        <w:trPr>
          <w:cantSplit/>
        </w:trPr>
        <w:tc>
          <w:tcPr>
            <w:tcW w:type="dxa" w:w="792"/>
            <w:tcMar>
              <w:top w:w="55" w:type="dxa"/>
              <w:start w:w="70" w:type="dxa"/>
              <w:bottom w:w="55" w:type="dxa"/>
              <w:end w:w="70" w:type="dxa"/>
            </w:tcMar>
            <w:vAlign w:val="top"/>
            <w:shd w:fill="F7F9FB"/>
          </w:tcPr>
          <w:p>
            <w:pPr>
              <w:spacing w:after="0" w:line="240" w:lineRule="auto"/>
              <w:jc w:val="center"/>
            </w:pPr>
            <w:r>
              <w:rPr>
                <w:b/>
                <w:sz w:val="16"/>
              </w:rPr>
              <w:t>130</w:t>
            </w:r>
          </w:p>
        </w:tc>
        <w:tc>
          <w:tcPr>
            <w:tcW w:type="dxa" w:w="4680"/>
            <w:tcMar>
              <w:top w:w="55" w:type="dxa"/>
              <w:start w:w="70" w:type="dxa"/>
              <w:bottom w:w="55" w:type="dxa"/>
              <w:end w:w="70" w:type="dxa"/>
            </w:tcMar>
            <w:vAlign w:val="top"/>
            <w:shd w:fill="F7F9FB"/>
          </w:tcPr>
          <w:p>
            <w:pPr>
              <w:spacing w:after="0" w:line="240" w:lineRule="auto"/>
            </w:pPr>
            <w:r>
              <w:rPr>
                <w:rFonts w:ascii="Consolas" w:hAnsi="Consolas" w:eastAsia="Consolas"/>
                <w:sz w:val="15"/>
              </w:rPr>
              <w:t xml:space="preserve">                    lambda value: pd.Series(value)</w:t>
            </w:r>
          </w:p>
        </w:tc>
        <w:tc>
          <w:tcPr>
            <w:tcW w:type="dxa" w:w="4680"/>
            <w:tcMar>
              <w:top w:w="55" w:type="dxa"/>
              <w:start w:w="70" w:type="dxa"/>
              <w:bottom w:w="55" w:type="dxa"/>
              <w:end w:w="70" w:type="dxa"/>
            </w:tcMar>
            <w:vAlign w:val="top"/>
            <w:shd w:fill="F7F9FB"/>
          </w:tcPr>
          <w:p>
            <w:pPr>
              <w:spacing w:after="0" w:line="240" w:lineRule="auto"/>
            </w:pPr>
            <w:r>
              <w:rPr>
                <w:sz w:val="16"/>
              </w:rPr>
              <w:t>For a dictionary value, converts its key/value pairs into a pandas Series; dictionary keys become column names.</w:t>
            </w:r>
          </w:p>
        </w:tc>
      </w:tr>
      <w:tr>
        <w:trPr>
          <w:cantSplit/>
        </w:trPr>
        <w:tc>
          <w:tcPr>
            <w:tcW w:type="dxa" w:w="792"/>
            <w:tcMar>
              <w:top w:w="55" w:type="dxa"/>
              <w:start w:w="70" w:type="dxa"/>
              <w:bottom w:w="55" w:type="dxa"/>
              <w:end w:w="70" w:type="dxa"/>
            </w:tcMar>
            <w:vAlign w:val="top"/>
          </w:tcPr>
          <w:p>
            <w:pPr>
              <w:spacing w:after="0" w:line="240" w:lineRule="auto"/>
              <w:jc w:val="center"/>
            </w:pPr>
            <w:r>
              <w:rPr>
                <w:b/>
                <w:sz w:val="16"/>
              </w:rPr>
              <w:t>131</w:t>
            </w:r>
          </w:p>
        </w:tc>
        <w:tc>
          <w:tcPr>
            <w:tcW w:type="dxa" w:w="4680"/>
            <w:tcMar>
              <w:top w:w="55" w:type="dxa"/>
              <w:start w:w="70" w:type="dxa"/>
              <w:bottom w:w="55" w:type="dxa"/>
              <w:end w:w="70" w:type="dxa"/>
            </w:tcMar>
            <w:vAlign w:val="top"/>
          </w:tcPr>
          <w:p>
            <w:pPr>
              <w:spacing w:after="0" w:line="240" w:lineRule="auto"/>
            </w:pPr>
            <w:r>
              <w:rPr>
                <w:rFonts w:ascii="Consolas" w:hAnsi="Consolas" w:eastAsia="Consolas"/>
                <w:sz w:val="15"/>
              </w:rPr>
              <w:t xml:space="preserve">                    if isinstance(value, dict)</w:t>
            </w:r>
          </w:p>
        </w:tc>
        <w:tc>
          <w:tcPr>
            <w:tcW w:type="dxa" w:w="4680"/>
            <w:tcMar>
              <w:top w:w="55" w:type="dxa"/>
              <w:start w:w="70" w:type="dxa"/>
              <w:bottom w:w="55" w:type="dxa"/>
              <w:end w:w="70" w:type="dxa"/>
            </w:tcMar>
            <w:vAlign w:val="top"/>
          </w:tcPr>
          <w:p>
            <w:pPr>
              <w:spacing w:after="0" w:line="240" w:lineRule="auto"/>
            </w:pPr>
            <w:r>
              <w:rPr>
                <w:sz w:val="16"/>
              </w:rPr>
              <w:t>Checks that the current cell value is a Python dictionary before expanding it.</w:t>
            </w:r>
          </w:p>
        </w:tc>
      </w:tr>
      <w:tr>
        <w:trPr>
          <w:cantSplit/>
        </w:trPr>
        <w:tc>
          <w:tcPr>
            <w:tcW w:type="dxa" w:w="792"/>
            <w:tcMar>
              <w:top w:w="55" w:type="dxa"/>
              <w:start w:w="70" w:type="dxa"/>
              <w:bottom w:w="55" w:type="dxa"/>
              <w:end w:w="70" w:type="dxa"/>
            </w:tcMar>
            <w:vAlign w:val="top"/>
            <w:shd w:fill="F7F9FB"/>
          </w:tcPr>
          <w:p>
            <w:pPr>
              <w:spacing w:after="0" w:line="240" w:lineRule="auto"/>
              <w:jc w:val="center"/>
            </w:pPr>
            <w:r>
              <w:rPr>
                <w:b/>
                <w:sz w:val="16"/>
              </w:rPr>
              <w:t>132</w:t>
            </w:r>
          </w:p>
        </w:tc>
        <w:tc>
          <w:tcPr>
            <w:tcW w:type="dxa" w:w="4680"/>
            <w:tcMar>
              <w:top w:w="55" w:type="dxa"/>
              <w:start w:w="70" w:type="dxa"/>
              <w:bottom w:w="55" w:type="dxa"/>
              <w:end w:w="70" w:type="dxa"/>
            </w:tcMar>
            <w:vAlign w:val="top"/>
            <w:shd w:fill="F7F9FB"/>
          </w:tcPr>
          <w:p>
            <w:pPr>
              <w:spacing w:after="0" w:line="240" w:lineRule="auto"/>
            </w:pPr>
            <w:r>
              <w:rPr>
                <w:rFonts w:ascii="Consolas" w:hAnsi="Consolas" w:eastAsia="Consolas"/>
                <w:sz w:val="15"/>
              </w:rPr>
              <w:t xml:space="preserve">                    else pd.Series(dtype="object")</w:t>
            </w:r>
          </w:p>
        </w:tc>
        <w:tc>
          <w:tcPr>
            <w:tcW w:type="dxa" w:w="4680"/>
            <w:tcMar>
              <w:top w:w="55" w:type="dxa"/>
              <w:start w:w="70" w:type="dxa"/>
              <w:bottom w:w="55" w:type="dxa"/>
              <w:end w:w="70" w:type="dxa"/>
            </w:tcMar>
            <w:vAlign w:val="top"/>
            <w:shd w:fill="F7F9FB"/>
          </w:tcPr>
          <w:p>
            <w:pPr>
              <w:spacing w:after="0" w:line="240" w:lineRule="auto"/>
            </w:pPr>
            <w:r>
              <w:rPr>
                <w:sz w:val="16"/>
              </w:rPr>
              <w:t>For non-dictionary values, returns an empty object-typed Series so invalid or missing nested data does not crash the expansion.</w:t>
            </w:r>
          </w:p>
        </w:tc>
      </w:tr>
      <w:tr>
        <w:trPr>
          <w:cantSplit/>
        </w:trPr>
        <w:tc>
          <w:tcPr>
            <w:tcW w:type="dxa" w:w="792"/>
            <w:tcMar>
              <w:top w:w="55" w:type="dxa"/>
              <w:start w:w="70" w:type="dxa"/>
              <w:bottom w:w="55" w:type="dxa"/>
              <w:end w:w="70" w:type="dxa"/>
            </w:tcMar>
            <w:vAlign w:val="top"/>
          </w:tcPr>
          <w:p>
            <w:pPr>
              <w:spacing w:after="0" w:line="240" w:lineRule="auto"/>
              <w:jc w:val="center"/>
            </w:pPr>
            <w:r>
              <w:rPr>
                <w:b/>
                <w:sz w:val="16"/>
              </w:rPr>
              <w:t>133</w:t>
            </w:r>
          </w:p>
        </w:tc>
        <w:tc>
          <w:tcPr>
            <w:tcW w:type="dxa" w:w="4680"/>
            <w:tcMar>
              <w:top w:w="55" w:type="dxa"/>
              <w:start w:w="70" w:type="dxa"/>
              <w:bottom w:w="55" w:type="dxa"/>
              <w:end w:w="70" w:type="dxa"/>
            </w:tcMar>
            <w:vAlign w:val="top"/>
          </w:tcPr>
          <w:p>
            <w:pPr>
              <w:spacing w:after="0" w:line="240" w:lineRule="auto"/>
            </w:pPr>
            <w:r>
              <w:rPr>
                <w:rFonts w:ascii="Consolas" w:hAnsi="Consolas" w:eastAsia="Consolas"/>
                <w:sz w:val="15"/>
              </w:rPr>
              <w:t xml:space="preserve">                )</w:t>
            </w:r>
          </w:p>
        </w:tc>
        <w:tc>
          <w:tcPr>
            <w:tcW w:type="dxa" w:w="4680"/>
            <w:tcMar>
              <w:top w:w="55" w:type="dxa"/>
              <w:start w:w="70" w:type="dxa"/>
              <w:bottom w:w="55" w:type="dxa"/>
              <w:end w:w="70" w:type="dxa"/>
            </w:tcMar>
            <w:vAlign w:val="top"/>
          </w:tcPr>
          <w:p>
            <w:pPr>
              <w:spacing w:after="0" w:line="240" w:lineRule="auto"/>
            </w:pPr>
            <w:r>
              <w:rPr>
                <w:sz w:val="16"/>
              </w:rPr>
              <w:t>Closes the apply call and assigns the resulting expanded table to new_columns.</w:t>
            </w:r>
          </w:p>
        </w:tc>
      </w:tr>
      <w:tr>
        <w:trPr>
          <w:cantSplit/>
        </w:trPr>
        <w:tc>
          <w:tcPr>
            <w:tcW w:type="dxa" w:w="792"/>
            <w:tcMar>
              <w:top w:w="55" w:type="dxa"/>
              <w:start w:w="70" w:type="dxa"/>
              <w:bottom w:w="55" w:type="dxa"/>
              <w:end w:w="70" w:type="dxa"/>
            </w:tcMar>
            <w:vAlign w:val="top"/>
            <w:shd w:fill="F7F9FB"/>
          </w:tcPr>
          <w:p>
            <w:pPr>
              <w:spacing w:after="0" w:line="240" w:lineRule="auto"/>
              <w:jc w:val="center"/>
            </w:pPr>
            <w:r>
              <w:rPr>
                <w:b/>
                <w:sz w:val="16"/>
              </w:rPr>
              <w:t>134</w:t>
            </w:r>
          </w:p>
        </w:tc>
        <w:tc>
          <w:tcPr>
            <w:tcW w:type="dxa" w:w="4680"/>
            <w:tcMar>
              <w:top w:w="55" w:type="dxa"/>
              <w:start w:w="70" w:type="dxa"/>
              <w:bottom w:w="55" w:type="dxa"/>
              <w:end w:w="70" w:type="dxa"/>
            </w:tcMar>
            <w:vAlign w:val="top"/>
            <w:shd w:fill="F2F2F2"/>
          </w:tcPr>
          <w:p>
            <w:pPr>
              <w:spacing w:after="0" w:line="240" w:lineRule="auto"/>
            </w:pPr>
            <w:r>
              <w:rPr>
                <w:rFonts w:ascii="Consolas" w:hAnsi="Consolas" w:eastAsia="Consolas"/>
                <w:sz w:val="15"/>
              </w:rPr>
              <w:t xml:space="preserve"> </w:t>
            </w:r>
          </w:p>
        </w:tc>
        <w:tc>
          <w:tcPr>
            <w:tcW w:type="dxa" w:w="4680"/>
            <w:tcMar>
              <w:top w:w="55" w:type="dxa"/>
              <w:start w:w="70" w:type="dxa"/>
              <w:bottom w:w="55" w:type="dxa"/>
              <w:end w:w="70" w:type="dxa"/>
            </w:tcMar>
            <w:vAlign w:val="top"/>
            <w:shd w:fill="F7F9FB"/>
          </w:tcPr>
          <w:p>
            <w:pPr>
              <w:spacing w:after="0" w:line="240" w:lineRule="auto"/>
            </w:pPr>
            <w:r>
              <w:rPr>
                <w:sz w:val="16"/>
              </w:rPr>
              <w:t>Blank line used to separate logical blocks and improve readability; it has no runtime effect.</w:t>
            </w:r>
          </w:p>
        </w:tc>
      </w:tr>
      <w:tr>
        <w:trPr>
          <w:cantSplit/>
        </w:trPr>
        <w:tc>
          <w:tcPr>
            <w:tcW w:type="dxa" w:w="792"/>
            <w:tcMar>
              <w:top w:w="55" w:type="dxa"/>
              <w:start w:w="70" w:type="dxa"/>
              <w:bottom w:w="55" w:type="dxa"/>
              <w:end w:w="70" w:type="dxa"/>
            </w:tcMar>
            <w:vAlign w:val="top"/>
          </w:tcPr>
          <w:p>
            <w:pPr>
              <w:spacing w:after="0" w:line="240" w:lineRule="auto"/>
              <w:jc w:val="center"/>
            </w:pPr>
            <w:r>
              <w:rPr>
                <w:b/>
                <w:sz w:val="16"/>
              </w:rPr>
              <w:t>135</w:t>
            </w:r>
          </w:p>
        </w:tc>
        <w:tc>
          <w:tcPr>
            <w:tcW w:type="dxa" w:w="4680"/>
            <w:tcMar>
              <w:top w:w="55" w:type="dxa"/>
              <w:start w:w="70" w:type="dxa"/>
              <w:bottom w:w="55" w:type="dxa"/>
              <w:end w:w="70" w:type="dxa"/>
            </w:tcMar>
            <w:vAlign w:val="top"/>
          </w:tcPr>
          <w:p>
            <w:pPr>
              <w:spacing w:after="0" w:line="240" w:lineRule="auto"/>
            </w:pPr>
            <w:r>
              <w:rPr>
                <w:rFonts w:ascii="Consolas" w:hAnsi="Consolas" w:eastAsia="Consolas"/>
                <w:sz w:val="15"/>
              </w:rPr>
              <w:t xml:space="preserve">                # Remove the original dictionary column</w:t>
            </w:r>
          </w:p>
        </w:tc>
        <w:tc>
          <w:tcPr>
            <w:tcW w:type="dxa" w:w="4680"/>
            <w:tcMar>
              <w:top w:w="55" w:type="dxa"/>
              <w:start w:w="70" w:type="dxa"/>
              <w:bottom w:w="55" w:type="dxa"/>
              <w:end w:w="70" w:type="dxa"/>
            </w:tcMar>
            <w:vAlign w:val="top"/>
          </w:tcPr>
          <w:p>
            <w:pPr>
              <w:spacing w:after="0" w:line="240" w:lineRule="auto"/>
            </w:pPr>
            <w:r>
              <w:rPr>
                <w:sz w:val="16"/>
              </w:rPr>
              <w:t>Comment introducing removal of the original nested dictionary column.</w:t>
            </w:r>
          </w:p>
        </w:tc>
      </w:tr>
      <w:tr>
        <w:trPr>
          <w:cantSplit/>
        </w:trPr>
        <w:tc>
          <w:tcPr>
            <w:tcW w:type="dxa" w:w="792"/>
            <w:tcMar>
              <w:top w:w="55" w:type="dxa"/>
              <w:start w:w="70" w:type="dxa"/>
              <w:bottom w:w="55" w:type="dxa"/>
              <w:end w:w="70" w:type="dxa"/>
            </w:tcMar>
            <w:vAlign w:val="top"/>
            <w:shd w:fill="F7F9FB"/>
          </w:tcPr>
          <w:p>
            <w:pPr>
              <w:spacing w:after="0" w:line="240" w:lineRule="auto"/>
              <w:jc w:val="center"/>
            </w:pPr>
            <w:r>
              <w:rPr>
                <w:b/>
                <w:sz w:val="16"/>
              </w:rPr>
              <w:t>136</w:t>
            </w:r>
          </w:p>
        </w:tc>
        <w:tc>
          <w:tcPr>
            <w:tcW w:type="dxa" w:w="4680"/>
            <w:tcMar>
              <w:top w:w="55" w:type="dxa"/>
              <w:start w:w="70" w:type="dxa"/>
              <w:bottom w:w="55" w:type="dxa"/>
              <w:end w:w="70" w:type="dxa"/>
            </w:tcMar>
            <w:vAlign w:val="top"/>
            <w:shd w:fill="F7F9FB"/>
          </w:tcPr>
          <w:p>
            <w:pPr>
              <w:spacing w:after="0" w:line="240" w:lineRule="auto"/>
            </w:pPr>
            <w:r>
              <w:rPr>
                <w:rFonts w:ascii="Consolas" w:hAnsi="Consolas" w:eastAsia="Consolas"/>
                <w:sz w:val="15"/>
              </w:rPr>
              <w:t xml:space="preserve">                df_without_target = df.drop(columns=[target_column_name])</w:t>
            </w:r>
          </w:p>
        </w:tc>
        <w:tc>
          <w:tcPr>
            <w:tcW w:type="dxa" w:w="4680"/>
            <w:tcMar>
              <w:top w:w="55" w:type="dxa"/>
              <w:start w:w="70" w:type="dxa"/>
              <w:bottom w:w="55" w:type="dxa"/>
              <w:end w:w="70" w:type="dxa"/>
            </w:tcMar>
            <w:vAlign w:val="top"/>
            <w:shd w:fill="F7F9FB"/>
          </w:tcPr>
          <w:p>
            <w:pPr>
              <w:spacing w:after="0" w:line="240" w:lineRule="auto"/>
            </w:pPr>
            <w:r>
              <w:rPr>
                <w:sz w:val="16"/>
              </w:rPr>
              <w:t>Creates a DataFrame without target_column_name so the original dictionary object is not duplicated in the output.</w:t>
            </w:r>
          </w:p>
        </w:tc>
      </w:tr>
      <w:tr>
        <w:trPr>
          <w:cantSplit/>
        </w:trPr>
        <w:tc>
          <w:tcPr>
            <w:tcW w:type="dxa" w:w="792"/>
            <w:tcMar>
              <w:top w:w="55" w:type="dxa"/>
              <w:start w:w="70" w:type="dxa"/>
              <w:bottom w:w="55" w:type="dxa"/>
              <w:end w:w="70" w:type="dxa"/>
            </w:tcMar>
            <w:vAlign w:val="top"/>
          </w:tcPr>
          <w:p>
            <w:pPr>
              <w:spacing w:after="0" w:line="240" w:lineRule="auto"/>
              <w:jc w:val="center"/>
            </w:pPr>
            <w:r>
              <w:rPr>
                <w:b/>
                <w:sz w:val="16"/>
              </w:rPr>
              <w:t>137</w:t>
            </w:r>
          </w:p>
        </w:tc>
        <w:tc>
          <w:tcPr>
            <w:tcW w:type="dxa" w:w="4680"/>
            <w:tcMar>
              <w:top w:w="55" w:type="dxa"/>
              <w:start w:w="70" w:type="dxa"/>
              <w:bottom w:w="55" w:type="dxa"/>
              <w:end w:w="70" w:type="dxa"/>
            </w:tcMar>
            <w:vAlign w:val="top"/>
            <w:shd w:fill="F2F2F2"/>
          </w:tcPr>
          <w:p>
            <w:pPr>
              <w:spacing w:after="0" w:line="240" w:lineRule="auto"/>
            </w:pPr>
            <w:r>
              <w:rPr>
                <w:rFonts w:ascii="Consolas" w:hAnsi="Consolas" w:eastAsia="Consolas"/>
                <w:sz w:val="15"/>
              </w:rPr>
              <w:t xml:space="preserve"> </w:t>
            </w:r>
          </w:p>
        </w:tc>
        <w:tc>
          <w:tcPr>
            <w:tcW w:type="dxa" w:w="4680"/>
            <w:tcMar>
              <w:top w:w="55" w:type="dxa"/>
              <w:start w:w="70" w:type="dxa"/>
              <w:bottom w:w="55" w:type="dxa"/>
              <w:end w:w="70" w:type="dxa"/>
            </w:tcMar>
            <w:vAlign w:val="top"/>
          </w:tcPr>
          <w:p>
            <w:pPr>
              <w:spacing w:after="0" w:line="240" w:lineRule="auto"/>
            </w:pPr>
            <w:r>
              <w:rPr>
                <w:sz w:val="16"/>
              </w:rPr>
              <w:t>Blank line used to separate logical blocks and improve readability; it has no runtime effect.</w:t>
            </w:r>
          </w:p>
        </w:tc>
      </w:tr>
      <w:tr>
        <w:trPr>
          <w:cantSplit/>
        </w:trPr>
        <w:tc>
          <w:tcPr>
            <w:tcW w:type="dxa" w:w="792"/>
            <w:tcMar>
              <w:top w:w="55" w:type="dxa"/>
              <w:start w:w="70" w:type="dxa"/>
              <w:bottom w:w="55" w:type="dxa"/>
              <w:end w:w="70" w:type="dxa"/>
            </w:tcMar>
            <w:vAlign w:val="top"/>
            <w:shd w:fill="F7F9FB"/>
          </w:tcPr>
          <w:p>
            <w:pPr>
              <w:spacing w:after="0" w:line="240" w:lineRule="auto"/>
              <w:jc w:val="center"/>
            </w:pPr>
            <w:r>
              <w:rPr>
                <w:b/>
                <w:sz w:val="16"/>
              </w:rPr>
              <w:t>138</w:t>
            </w:r>
          </w:p>
        </w:tc>
        <w:tc>
          <w:tcPr>
            <w:tcW w:type="dxa" w:w="4680"/>
            <w:tcMar>
              <w:top w:w="55" w:type="dxa"/>
              <w:start w:w="70" w:type="dxa"/>
              <w:bottom w:w="55" w:type="dxa"/>
              <w:end w:w="70" w:type="dxa"/>
            </w:tcMar>
            <w:vAlign w:val="top"/>
            <w:shd w:fill="F7F9FB"/>
          </w:tcPr>
          <w:p>
            <w:pPr>
              <w:spacing w:after="0" w:line="240" w:lineRule="auto"/>
            </w:pPr>
            <w:r>
              <w:rPr>
                <w:rFonts w:ascii="Consolas" w:hAnsi="Consolas" w:eastAsia="Consolas"/>
                <w:sz w:val="15"/>
              </w:rPr>
              <w:t xml:space="preserve">                # Add the generated columns</w:t>
            </w:r>
          </w:p>
        </w:tc>
        <w:tc>
          <w:tcPr>
            <w:tcW w:type="dxa" w:w="4680"/>
            <w:tcMar>
              <w:top w:w="55" w:type="dxa"/>
              <w:start w:w="70" w:type="dxa"/>
              <w:bottom w:w="55" w:type="dxa"/>
              <w:end w:w="70" w:type="dxa"/>
            </w:tcMar>
            <w:vAlign w:val="top"/>
            <w:shd w:fill="F7F9FB"/>
          </w:tcPr>
          <w:p>
            <w:pPr>
              <w:spacing w:after="0" w:line="240" w:lineRule="auto"/>
            </w:pPr>
            <w:r>
              <w:rPr>
                <w:sz w:val="16"/>
              </w:rPr>
              <w:t>Comment introducing the join operation.</w:t>
            </w:r>
          </w:p>
        </w:tc>
      </w:tr>
      <w:tr>
        <w:trPr>
          <w:cantSplit/>
        </w:trPr>
        <w:tc>
          <w:tcPr>
            <w:tcW w:type="dxa" w:w="792"/>
            <w:tcMar>
              <w:top w:w="55" w:type="dxa"/>
              <w:start w:w="70" w:type="dxa"/>
              <w:bottom w:w="55" w:type="dxa"/>
              <w:end w:w="70" w:type="dxa"/>
            </w:tcMar>
            <w:vAlign w:val="top"/>
          </w:tcPr>
          <w:p>
            <w:pPr>
              <w:spacing w:after="0" w:line="240" w:lineRule="auto"/>
              <w:jc w:val="center"/>
            </w:pPr>
            <w:r>
              <w:rPr>
                <w:b/>
                <w:sz w:val="16"/>
              </w:rPr>
              <w:t>139</w:t>
            </w:r>
          </w:p>
        </w:tc>
        <w:tc>
          <w:tcPr>
            <w:tcW w:type="dxa" w:w="4680"/>
            <w:tcMar>
              <w:top w:w="55" w:type="dxa"/>
              <w:start w:w="70" w:type="dxa"/>
              <w:bottom w:w="55" w:type="dxa"/>
              <w:end w:w="70" w:type="dxa"/>
            </w:tcMar>
            <w:vAlign w:val="top"/>
          </w:tcPr>
          <w:p>
            <w:pPr>
              <w:spacing w:after="0" w:line="240" w:lineRule="auto"/>
            </w:pPr>
            <w:r>
              <w:rPr>
                <w:rFonts w:ascii="Consolas" w:hAnsi="Consolas" w:eastAsia="Consolas"/>
                <w:sz w:val="15"/>
              </w:rPr>
              <w:t xml:space="preserve">                final_df = df_without_target.join(new_columns, rsuffix=rsuffix)</w:t>
            </w:r>
          </w:p>
        </w:tc>
        <w:tc>
          <w:tcPr>
            <w:tcW w:type="dxa" w:w="4680"/>
            <w:tcMar>
              <w:top w:w="55" w:type="dxa"/>
              <w:start w:w="70" w:type="dxa"/>
              <w:bottom w:w="55" w:type="dxa"/>
              <w:end w:w="70" w:type="dxa"/>
            </w:tcMar>
            <w:vAlign w:val="top"/>
          </w:tcPr>
          <w:p>
            <w:pPr>
              <w:spacing w:after="0" w:line="240" w:lineRule="auto"/>
            </w:pPr>
            <w:r>
              <w:rPr>
                <w:sz w:val="16"/>
              </w:rPr>
              <w:t>Joins the expanded columns to the remaining original columns. Duplicate generated names receive the configured suffix.</w:t>
            </w:r>
          </w:p>
        </w:tc>
      </w:tr>
      <w:tr>
        <w:trPr>
          <w:cantSplit/>
        </w:trPr>
        <w:tc>
          <w:tcPr>
            <w:tcW w:type="dxa" w:w="792"/>
            <w:tcMar>
              <w:top w:w="55" w:type="dxa"/>
              <w:start w:w="70" w:type="dxa"/>
              <w:bottom w:w="55" w:type="dxa"/>
              <w:end w:w="70" w:type="dxa"/>
            </w:tcMar>
            <w:vAlign w:val="top"/>
            <w:shd w:fill="F7F9FB"/>
          </w:tcPr>
          <w:p>
            <w:pPr>
              <w:spacing w:after="0" w:line="240" w:lineRule="auto"/>
              <w:jc w:val="center"/>
            </w:pPr>
            <w:r>
              <w:rPr>
                <w:b/>
                <w:sz w:val="16"/>
              </w:rPr>
              <w:t>140</w:t>
            </w:r>
          </w:p>
        </w:tc>
        <w:tc>
          <w:tcPr>
            <w:tcW w:type="dxa" w:w="4680"/>
            <w:tcMar>
              <w:top w:w="55" w:type="dxa"/>
              <w:start w:w="70" w:type="dxa"/>
              <w:bottom w:w="55" w:type="dxa"/>
              <w:end w:w="70" w:type="dxa"/>
            </w:tcMar>
            <w:vAlign w:val="top"/>
            <w:shd w:fill="F2F2F2"/>
          </w:tcPr>
          <w:p>
            <w:pPr>
              <w:spacing w:after="0" w:line="240" w:lineRule="auto"/>
            </w:pPr>
            <w:r>
              <w:rPr>
                <w:rFonts w:ascii="Consolas" w:hAnsi="Consolas" w:eastAsia="Consolas"/>
                <w:sz w:val="15"/>
              </w:rPr>
              <w:t xml:space="preserve"> </w:t>
            </w:r>
          </w:p>
        </w:tc>
        <w:tc>
          <w:tcPr>
            <w:tcW w:type="dxa" w:w="4680"/>
            <w:tcMar>
              <w:top w:w="55" w:type="dxa"/>
              <w:start w:w="70" w:type="dxa"/>
              <w:bottom w:w="55" w:type="dxa"/>
              <w:end w:w="70" w:type="dxa"/>
            </w:tcMar>
            <w:vAlign w:val="top"/>
            <w:shd w:fill="F7F9FB"/>
          </w:tcPr>
          <w:p>
            <w:pPr>
              <w:spacing w:after="0" w:line="240" w:lineRule="auto"/>
            </w:pPr>
            <w:r>
              <w:rPr>
                <w:sz w:val="16"/>
              </w:rPr>
              <w:t>Blank line used to separate logical blocks and improve readability; it has no runtime effect.</w:t>
            </w:r>
          </w:p>
        </w:tc>
      </w:tr>
      <w:tr>
        <w:trPr>
          <w:cantSplit/>
        </w:trPr>
        <w:tc>
          <w:tcPr>
            <w:tcW w:type="dxa" w:w="792"/>
            <w:tcMar>
              <w:top w:w="55" w:type="dxa"/>
              <w:start w:w="70" w:type="dxa"/>
              <w:bottom w:w="55" w:type="dxa"/>
              <w:end w:w="70" w:type="dxa"/>
            </w:tcMar>
            <w:vAlign w:val="top"/>
          </w:tcPr>
          <w:p>
            <w:pPr>
              <w:spacing w:after="0" w:line="240" w:lineRule="auto"/>
              <w:jc w:val="center"/>
            </w:pPr>
            <w:r>
              <w:rPr>
                <w:b/>
                <w:sz w:val="16"/>
              </w:rPr>
              <w:t>141</w:t>
            </w:r>
          </w:p>
        </w:tc>
        <w:tc>
          <w:tcPr>
            <w:tcW w:type="dxa" w:w="4680"/>
            <w:tcMar>
              <w:top w:w="55" w:type="dxa"/>
              <w:start w:w="70" w:type="dxa"/>
              <w:bottom w:w="55" w:type="dxa"/>
              <w:end w:w="70" w:type="dxa"/>
            </w:tcMar>
            <w:vAlign w:val="top"/>
          </w:tcPr>
          <w:p>
            <w:pPr>
              <w:spacing w:after="0" w:line="240" w:lineRule="auto"/>
            </w:pPr>
            <w:r>
              <w:rPr>
                <w:rFonts w:ascii="Consolas" w:hAnsi="Consolas" w:eastAsia="Consolas"/>
                <w:sz w:val="15"/>
              </w:rPr>
              <w:t xml:space="preserve">            else:</w:t>
            </w:r>
          </w:p>
        </w:tc>
        <w:tc>
          <w:tcPr>
            <w:tcW w:type="dxa" w:w="4680"/>
            <w:tcMar>
              <w:top w:w="55" w:type="dxa"/>
              <w:start w:w="70" w:type="dxa"/>
              <w:bottom w:w="55" w:type="dxa"/>
              <w:end w:w="70" w:type="dxa"/>
            </w:tcMar>
            <w:vAlign w:val="top"/>
          </w:tcPr>
          <w:p>
            <w:pPr>
              <w:spacing w:after="0" w:line="240" w:lineRule="auto"/>
            </w:pPr>
            <w:r>
              <w:rPr>
                <w:sz w:val="16"/>
              </w:rPr>
              <w:t>Starts the alternative branch used when the configured target column is absent.</w:t>
            </w:r>
          </w:p>
        </w:tc>
      </w:tr>
      <w:tr>
        <w:trPr>
          <w:cantSplit/>
        </w:trPr>
        <w:tc>
          <w:tcPr>
            <w:tcW w:type="dxa" w:w="792"/>
            <w:tcMar>
              <w:top w:w="55" w:type="dxa"/>
              <w:start w:w="70" w:type="dxa"/>
              <w:bottom w:w="55" w:type="dxa"/>
              <w:end w:w="70" w:type="dxa"/>
            </w:tcMar>
            <w:vAlign w:val="top"/>
            <w:shd w:fill="F7F9FB"/>
          </w:tcPr>
          <w:p>
            <w:pPr>
              <w:spacing w:after="0" w:line="240" w:lineRule="auto"/>
              <w:jc w:val="center"/>
            </w:pPr>
            <w:r>
              <w:rPr>
                <w:b/>
                <w:sz w:val="16"/>
              </w:rPr>
              <w:t>142</w:t>
            </w:r>
          </w:p>
        </w:tc>
        <w:tc>
          <w:tcPr>
            <w:tcW w:type="dxa" w:w="4680"/>
            <w:tcMar>
              <w:top w:w="55" w:type="dxa"/>
              <w:start w:w="70" w:type="dxa"/>
              <w:bottom w:w="55" w:type="dxa"/>
              <w:end w:w="70" w:type="dxa"/>
            </w:tcMar>
            <w:vAlign w:val="top"/>
            <w:shd w:fill="F7F9FB"/>
          </w:tcPr>
          <w:p>
            <w:pPr>
              <w:spacing w:after="0" w:line="240" w:lineRule="auto"/>
            </w:pPr>
            <w:r>
              <w:rPr>
                <w:rFonts w:ascii="Consolas" w:hAnsi="Consolas" w:eastAsia="Consolas"/>
                <w:sz w:val="15"/>
              </w:rPr>
              <w:t xml:space="preserve">                print(</w:t>
            </w:r>
          </w:p>
        </w:tc>
        <w:tc>
          <w:tcPr>
            <w:tcW w:type="dxa" w:w="4680"/>
            <w:tcMar>
              <w:top w:w="55" w:type="dxa"/>
              <w:start w:w="70" w:type="dxa"/>
              <w:bottom w:w="55" w:type="dxa"/>
              <w:end w:w="70" w:type="dxa"/>
            </w:tcMar>
            <w:vAlign w:val="top"/>
            <w:shd w:fill="F7F9FB"/>
          </w:tcPr>
          <w:p>
            <w:pPr>
              <w:spacing w:after="0" w:line="240" w:lineRule="auto"/>
            </w:pPr>
            <w:r>
              <w:rPr>
                <w:sz w:val="16"/>
              </w:rPr>
              <w:t>Starts a multi-line print call for the warning message.</w:t>
            </w:r>
          </w:p>
        </w:tc>
      </w:tr>
      <w:tr>
        <w:trPr>
          <w:cantSplit/>
        </w:trPr>
        <w:tc>
          <w:tcPr>
            <w:tcW w:type="dxa" w:w="792"/>
            <w:tcMar>
              <w:top w:w="55" w:type="dxa"/>
              <w:start w:w="70" w:type="dxa"/>
              <w:bottom w:w="55" w:type="dxa"/>
              <w:end w:w="70" w:type="dxa"/>
            </w:tcMar>
            <w:vAlign w:val="top"/>
          </w:tcPr>
          <w:p>
            <w:pPr>
              <w:spacing w:after="0" w:line="240" w:lineRule="auto"/>
              <w:jc w:val="center"/>
            </w:pPr>
            <w:r>
              <w:rPr>
                <w:b/>
                <w:sz w:val="16"/>
              </w:rPr>
              <w:t>143</w:t>
            </w:r>
          </w:p>
        </w:tc>
        <w:tc>
          <w:tcPr>
            <w:tcW w:type="dxa" w:w="4680"/>
            <w:tcMar>
              <w:top w:w="55" w:type="dxa"/>
              <w:start w:w="70" w:type="dxa"/>
              <w:bottom w:w="55" w:type="dxa"/>
              <w:end w:w="70" w:type="dxa"/>
            </w:tcMar>
            <w:vAlign w:val="top"/>
          </w:tcPr>
          <w:p>
            <w:pPr>
              <w:spacing w:after="0" w:line="240" w:lineRule="auto"/>
            </w:pPr>
            <w:r>
              <w:rPr>
                <w:rFonts w:ascii="Consolas" w:hAnsi="Consolas" w:eastAsia="Consolas"/>
                <w:sz w:val="15"/>
              </w:rPr>
              <w:t xml:space="preserve">                    f"  Column '{target_column_name}' was not found. "</w:t>
            </w:r>
          </w:p>
        </w:tc>
        <w:tc>
          <w:tcPr>
            <w:tcW w:type="dxa" w:w="4680"/>
            <w:tcMar>
              <w:top w:w="55" w:type="dxa"/>
              <w:start w:w="70" w:type="dxa"/>
              <w:bottom w:w="55" w:type="dxa"/>
              <w:end w:w="70" w:type="dxa"/>
            </w:tcMar>
            <w:vAlign w:val="top"/>
          </w:tcPr>
          <w:p>
            <w:pPr>
              <w:spacing w:after="0" w:line="240" w:lineRule="auto"/>
            </w:pPr>
            <w:r>
              <w:rPr>
                <w:sz w:val="16"/>
              </w:rPr>
              <w:t>Prints the missing target column’s name.</w:t>
            </w:r>
          </w:p>
        </w:tc>
      </w:tr>
      <w:tr>
        <w:trPr>
          <w:cantSplit/>
        </w:trPr>
        <w:tc>
          <w:tcPr>
            <w:tcW w:type="dxa" w:w="792"/>
            <w:tcMar>
              <w:top w:w="55" w:type="dxa"/>
              <w:start w:w="70" w:type="dxa"/>
              <w:bottom w:w="55" w:type="dxa"/>
              <w:end w:w="70" w:type="dxa"/>
            </w:tcMar>
            <w:vAlign w:val="top"/>
            <w:shd w:fill="F7F9FB"/>
          </w:tcPr>
          <w:p>
            <w:pPr>
              <w:spacing w:after="0" w:line="240" w:lineRule="auto"/>
              <w:jc w:val="center"/>
            </w:pPr>
            <w:r>
              <w:rPr>
                <w:b/>
                <w:sz w:val="16"/>
              </w:rPr>
              <w:t>144</w:t>
            </w:r>
          </w:p>
        </w:tc>
        <w:tc>
          <w:tcPr>
            <w:tcW w:type="dxa" w:w="4680"/>
            <w:tcMar>
              <w:top w:w="55" w:type="dxa"/>
              <w:start w:w="70" w:type="dxa"/>
              <w:bottom w:w="55" w:type="dxa"/>
              <w:end w:w="70" w:type="dxa"/>
            </w:tcMar>
            <w:vAlign w:val="top"/>
            <w:shd w:fill="F7F9FB"/>
          </w:tcPr>
          <w:p>
            <w:pPr>
              <w:spacing w:after="0" w:line="240" w:lineRule="auto"/>
            </w:pPr>
            <w:r>
              <w:rPr>
                <w:rFonts w:ascii="Consolas" w:hAnsi="Consolas" w:eastAsia="Consolas"/>
                <w:sz w:val="15"/>
              </w:rPr>
              <w:t xml:space="preserve">                    "The processed file will contain the original data."</w:t>
            </w:r>
          </w:p>
        </w:tc>
        <w:tc>
          <w:tcPr>
            <w:tcW w:type="dxa" w:w="4680"/>
            <w:tcMar>
              <w:top w:w="55" w:type="dxa"/>
              <w:start w:w="70" w:type="dxa"/>
              <w:bottom w:w="55" w:type="dxa"/>
              <w:end w:w="70" w:type="dxa"/>
            </w:tcMar>
            <w:vAlign w:val="top"/>
            <w:shd w:fill="F7F9FB"/>
          </w:tcPr>
          <w:p>
            <w:pPr>
              <w:spacing w:after="0" w:line="240" w:lineRule="auto"/>
            </w:pPr>
            <w:r>
              <w:rPr>
                <w:sz w:val="16"/>
              </w:rPr>
              <w:t>Completes the warning by explaining that the original data will still be written.</w:t>
            </w:r>
          </w:p>
        </w:tc>
      </w:tr>
      <w:tr>
        <w:trPr>
          <w:cantSplit/>
        </w:trPr>
        <w:tc>
          <w:tcPr>
            <w:tcW w:type="dxa" w:w="792"/>
            <w:tcMar>
              <w:top w:w="55" w:type="dxa"/>
              <w:start w:w="70" w:type="dxa"/>
              <w:bottom w:w="55" w:type="dxa"/>
              <w:end w:w="70" w:type="dxa"/>
            </w:tcMar>
            <w:vAlign w:val="top"/>
          </w:tcPr>
          <w:p>
            <w:pPr>
              <w:spacing w:after="0" w:line="240" w:lineRule="auto"/>
              <w:jc w:val="center"/>
            </w:pPr>
            <w:r>
              <w:rPr>
                <w:b/>
                <w:sz w:val="16"/>
              </w:rPr>
              <w:t>145</w:t>
            </w:r>
          </w:p>
        </w:tc>
        <w:tc>
          <w:tcPr>
            <w:tcW w:type="dxa" w:w="4680"/>
            <w:tcMar>
              <w:top w:w="55" w:type="dxa"/>
              <w:start w:w="70" w:type="dxa"/>
              <w:bottom w:w="55" w:type="dxa"/>
              <w:end w:w="70" w:type="dxa"/>
            </w:tcMar>
            <w:vAlign w:val="top"/>
          </w:tcPr>
          <w:p>
            <w:pPr>
              <w:spacing w:after="0" w:line="240" w:lineRule="auto"/>
            </w:pPr>
            <w:r>
              <w:rPr>
                <w:rFonts w:ascii="Consolas" w:hAnsi="Consolas" w:eastAsia="Consolas"/>
                <w:sz w:val="15"/>
              </w:rPr>
              <w:t xml:space="preserve">                )</w:t>
            </w:r>
          </w:p>
        </w:tc>
        <w:tc>
          <w:tcPr>
            <w:tcW w:type="dxa" w:w="4680"/>
            <w:tcMar>
              <w:top w:w="55" w:type="dxa"/>
              <w:start w:w="70" w:type="dxa"/>
              <w:bottom w:w="55" w:type="dxa"/>
              <w:end w:w="70" w:type="dxa"/>
            </w:tcMar>
            <w:vAlign w:val="top"/>
          </w:tcPr>
          <w:p>
            <w:pPr>
              <w:spacing w:after="0" w:line="240" w:lineRule="auto"/>
            </w:pPr>
            <w:r>
              <w:rPr>
                <w:sz w:val="16"/>
              </w:rPr>
              <w:t>Closes the warning print call.</w:t>
            </w:r>
          </w:p>
        </w:tc>
      </w:tr>
      <w:tr>
        <w:trPr>
          <w:cantSplit/>
        </w:trPr>
        <w:tc>
          <w:tcPr>
            <w:tcW w:type="dxa" w:w="792"/>
            <w:tcMar>
              <w:top w:w="55" w:type="dxa"/>
              <w:start w:w="70" w:type="dxa"/>
              <w:bottom w:w="55" w:type="dxa"/>
              <w:end w:w="70" w:type="dxa"/>
            </w:tcMar>
            <w:vAlign w:val="top"/>
            <w:shd w:fill="F7F9FB"/>
          </w:tcPr>
          <w:p>
            <w:pPr>
              <w:spacing w:after="0" w:line="240" w:lineRule="auto"/>
              <w:jc w:val="center"/>
            </w:pPr>
            <w:r>
              <w:rPr>
                <w:b/>
                <w:sz w:val="16"/>
              </w:rPr>
              <w:t>146</w:t>
            </w:r>
          </w:p>
        </w:tc>
        <w:tc>
          <w:tcPr>
            <w:tcW w:type="dxa" w:w="4680"/>
            <w:tcMar>
              <w:top w:w="55" w:type="dxa"/>
              <w:start w:w="70" w:type="dxa"/>
              <w:bottom w:w="55" w:type="dxa"/>
              <w:end w:w="70" w:type="dxa"/>
            </w:tcMar>
            <w:vAlign w:val="top"/>
            <w:shd w:fill="F7F9FB"/>
          </w:tcPr>
          <w:p>
            <w:pPr>
              <w:spacing w:after="0" w:line="240" w:lineRule="auto"/>
            </w:pPr>
            <w:r>
              <w:rPr>
                <w:rFonts w:ascii="Consolas" w:hAnsi="Consolas" w:eastAsia="Consolas"/>
                <w:sz w:val="15"/>
              </w:rPr>
              <w:t xml:space="preserve">                final_df = df.copy()</w:t>
            </w:r>
          </w:p>
        </w:tc>
        <w:tc>
          <w:tcPr>
            <w:tcW w:type="dxa" w:w="4680"/>
            <w:tcMar>
              <w:top w:w="55" w:type="dxa"/>
              <w:start w:w="70" w:type="dxa"/>
              <w:bottom w:w="55" w:type="dxa"/>
              <w:end w:w="70" w:type="dxa"/>
            </w:tcMar>
            <w:vAlign w:val="top"/>
            <w:shd w:fill="F7F9FB"/>
          </w:tcPr>
          <w:p>
            <w:pPr>
              <w:spacing w:after="0" w:line="240" w:lineRule="auto"/>
            </w:pPr>
            <w:r>
              <w:rPr>
                <w:sz w:val="16"/>
              </w:rPr>
              <w:t>Copies the original DataFrame into final_df because no nested column can be expanded.</w:t>
            </w:r>
          </w:p>
        </w:tc>
      </w:tr>
      <w:tr>
        <w:trPr>
          <w:cantSplit/>
        </w:trPr>
        <w:tc>
          <w:tcPr>
            <w:tcW w:type="dxa" w:w="792"/>
            <w:tcMar>
              <w:top w:w="55" w:type="dxa"/>
              <w:start w:w="70" w:type="dxa"/>
              <w:bottom w:w="55" w:type="dxa"/>
              <w:end w:w="70" w:type="dxa"/>
            </w:tcMar>
            <w:vAlign w:val="top"/>
          </w:tcPr>
          <w:p>
            <w:pPr>
              <w:spacing w:after="0" w:line="240" w:lineRule="auto"/>
              <w:jc w:val="center"/>
            </w:pPr>
            <w:r>
              <w:rPr>
                <w:b/>
                <w:sz w:val="16"/>
              </w:rPr>
              <w:t>147</w:t>
            </w:r>
          </w:p>
        </w:tc>
        <w:tc>
          <w:tcPr>
            <w:tcW w:type="dxa" w:w="4680"/>
            <w:tcMar>
              <w:top w:w="55" w:type="dxa"/>
              <w:start w:w="70" w:type="dxa"/>
              <w:bottom w:w="55" w:type="dxa"/>
              <w:end w:w="70" w:type="dxa"/>
            </w:tcMar>
            <w:vAlign w:val="top"/>
            <w:shd w:fill="F2F2F2"/>
          </w:tcPr>
          <w:p>
            <w:pPr>
              <w:spacing w:after="0" w:line="240" w:lineRule="auto"/>
            </w:pPr>
            <w:r>
              <w:rPr>
                <w:rFonts w:ascii="Consolas" w:hAnsi="Consolas" w:eastAsia="Consolas"/>
                <w:sz w:val="15"/>
              </w:rPr>
              <w:t xml:space="preserve"> </w:t>
            </w:r>
          </w:p>
        </w:tc>
        <w:tc>
          <w:tcPr>
            <w:tcW w:type="dxa" w:w="4680"/>
            <w:tcMar>
              <w:top w:w="55" w:type="dxa"/>
              <w:start w:w="70" w:type="dxa"/>
              <w:bottom w:w="55" w:type="dxa"/>
              <w:end w:w="70" w:type="dxa"/>
            </w:tcMar>
            <w:vAlign w:val="top"/>
          </w:tcPr>
          <w:p>
            <w:pPr>
              <w:spacing w:after="0" w:line="240" w:lineRule="auto"/>
            </w:pPr>
            <w:r>
              <w:rPr>
                <w:sz w:val="16"/>
              </w:rPr>
              <w:t>Blank line used to separate logical blocks and improve readability; it has no runtime effect.</w:t>
            </w:r>
          </w:p>
        </w:tc>
      </w:tr>
      <w:tr>
        <w:trPr>
          <w:cantSplit/>
        </w:trPr>
        <w:tc>
          <w:tcPr>
            <w:tcW w:type="dxa" w:w="792"/>
            <w:tcMar>
              <w:top w:w="55" w:type="dxa"/>
              <w:start w:w="70" w:type="dxa"/>
              <w:bottom w:w="55" w:type="dxa"/>
              <w:end w:w="70" w:type="dxa"/>
            </w:tcMar>
            <w:vAlign w:val="top"/>
            <w:shd w:fill="F7F9FB"/>
          </w:tcPr>
          <w:p>
            <w:pPr>
              <w:spacing w:after="0" w:line="240" w:lineRule="auto"/>
              <w:jc w:val="center"/>
            </w:pPr>
            <w:r>
              <w:rPr>
                <w:b/>
                <w:sz w:val="16"/>
              </w:rPr>
              <w:t>148</w:t>
            </w:r>
          </w:p>
        </w:tc>
        <w:tc>
          <w:tcPr>
            <w:tcW w:type="dxa" w:w="4680"/>
            <w:tcMar>
              <w:top w:w="55" w:type="dxa"/>
              <w:start w:w="70" w:type="dxa"/>
              <w:bottom w:w="55" w:type="dxa"/>
              <w:end w:w="70" w:type="dxa"/>
            </w:tcMar>
            <w:vAlign w:val="top"/>
            <w:shd w:fill="F7F9FB"/>
          </w:tcPr>
          <w:p>
            <w:pPr>
              <w:spacing w:after="0" w:line="240" w:lineRule="auto"/>
            </w:pPr>
            <w:r>
              <w:rPr>
                <w:rFonts w:ascii="Consolas" w:hAnsi="Consolas" w:eastAsia="Consolas"/>
                <w:sz w:val="15"/>
              </w:rPr>
              <w:t xml:space="preserve">            # ---------------------------------</w:t>
            </w:r>
          </w:p>
        </w:tc>
        <w:tc>
          <w:tcPr>
            <w:tcW w:type="dxa" w:w="4680"/>
            <w:tcMar>
              <w:top w:w="55" w:type="dxa"/>
              <w:start w:w="70" w:type="dxa"/>
              <w:bottom w:w="55" w:type="dxa"/>
              <w:end w:w="70" w:type="dxa"/>
            </w:tcMar>
            <w:vAlign w:val="top"/>
            <w:shd w:fill="F7F9FB"/>
          </w:tcPr>
          <w:p>
            <w:pPr>
              <w:spacing w:after="0" w:line="240" w:lineRule="auto"/>
            </w:pPr>
            <w:r>
              <w:rPr>
                <w:sz w:val="16"/>
              </w:rPr>
              <w:t>Comment separator for processed-file saving.</w:t>
            </w:r>
          </w:p>
        </w:tc>
      </w:tr>
      <w:tr>
        <w:trPr>
          <w:cantSplit/>
        </w:trPr>
        <w:tc>
          <w:tcPr>
            <w:tcW w:type="dxa" w:w="792"/>
            <w:tcMar>
              <w:top w:w="55" w:type="dxa"/>
              <w:start w:w="70" w:type="dxa"/>
              <w:bottom w:w="55" w:type="dxa"/>
              <w:end w:w="70" w:type="dxa"/>
            </w:tcMar>
            <w:vAlign w:val="top"/>
          </w:tcPr>
          <w:p>
            <w:pPr>
              <w:spacing w:after="0" w:line="240" w:lineRule="auto"/>
              <w:jc w:val="center"/>
            </w:pPr>
            <w:r>
              <w:rPr>
                <w:b/>
                <w:sz w:val="16"/>
              </w:rPr>
              <w:t>149</w:t>
            </w:r>
          </w:p>
        </w:tc>
        <w:tc>
          <w:tcPr>
            <w:tcW w:type="dxa" w:w="4680"/>
            <w:tcMar>
              <w:top w:w="55" w:type="dxa"/>
              <w:start w:w="70" w:type="dxa"/>
              <w:bottom w:w="55" w:type="dxa"/>
              <w:end w:w="70" w:type="dxa"/>
            </w:tcMar>
            <w:vAlign w:val="top"/>
          </w:tcPr>
          <w:p>
            <w:pPr>
              <w:spacing w:after="0" w:line="240" w:lineRule="auto"/>
            </w:pPr>
            <w:r>
              <w:rPr>
                <w:rFonts w:ascii="Consolas" w:hAnsi="Consolas" w:eastAsia="Consolas"/>
                <w:sz w:val="15"/>
              </w:rPr>
              <w:t xml:space="preserve">            # Save the processed Excel file</w:t>
            </w:r>
          </w:p>
        </w:tc>
        <w:tc>
          <w:tcPr>
            <w:tcW w:type="dxa" w:w="4680"/>
            <w:tcMar>
              <w:top w:w="55" w:type="dxa"/>
              <w:start w:w="70" w:type="dxa"/>
              <w:bottom w:w="55" w:type="dxa"/>
              <w:end w:w="70" w:type="dxa"/>
            </w:tcMar>
            <w:vAlign w:val="top"/>
          </w:tcPr>
          <w:p>
            <w:pPr>
              <w:spacing w:after="0" w:line="240" w:lineRule="auto"/>
            </w:pPr>
            <w:r>
              <w:rPr>
                <w:sz w:val="16"/>
              </w:rPr>
              <w:t>Labels the processed Excel output section.</w:t>
            </w:r>
          </w:p>
        </w:tc>
      </w:tr>
      <w:tr>
        <w:trPr>
          <w:cantSplit/>
        </w:trPr>
        <w:tc>
          <w:tcPr>
            <w:tcW w:type="dxa" w:w="792"/>
            <w:tcMar>
              <w:top w:w="55" w:type="dxa"/>
              <w:start w:w="70" w:type="dxa"/>
              <w:bottom w:w="55" w:type="dxa"/>
              <w:end w:w="70" w:type="dxa"/>
            </w:tcMar>
            <w:vAlign w:val="top"/>
            <w:shd w:fill="F7F9FB"/>
          </w:tcPr>
          <w:p>
            <w:pPr>
              <w:spacing w:after="0" w:line="240" w:lineRule="auto"/>
              <w:jc w:val="center"/>
            </w:pPr>
            <w:r>
              <w:rPr>
                <w:b/>
                <w:sz w:val="16"/>
              </w:rPr>
              <w:t>150</w:t>
            </w:r>
          </w:p>
        </w:tc>
        <w:tc>
          <w:tcPr>
            <w:tcW w:type="dxa" w:w="4680"/>
            <w:tcMar>
              <w:top w:w="55" w:type="dxa"/>
              <w:start w:w="70" w:type="dxa"/>
              <w:bottom w:w="55" w:type="dxa"/>
              <w:end w:w="70" w:type="dxa"/>
            </w:tcMar>
            <w:vAlign w:val="top"/>
            <w:shd w:fill="F7F9FB"/>
          </w:tcPr>
          <w:p>
            <w:pPr>
              <w:spacing w:after="0" w:line="240" w:lineRule="auto"/>
            </w:pPr>
            <w:r>
              <w:rPr>
                <w:rFonts w:ascii="Consolas" w:hAnsi="Consolas" w:eastAsia="Consolas"/>
                <w:sz w:val="15"/>
              </w:rPr>
              <w:t xml:space="preserve">            # ---------------------------------</w:t>
            </w:r>
          </w:p>
        </w:tc>
        <w:tc>
          <w:tcPr>
            <w:tcW w:type="dxa" w:w="4680"/>
            <w:tcMar>
              <w:top w:w="55" w:type="dxa"/>
              <w:start w:w="70" w:type="dxa"/>
              <w:bottom w:w="55" w:type="dxa"/>
              <w:end w:w="70" w:type="dxa"/>
            </w:tcMar>
            <w:vAlign w:val="top"/>
            <w:shd w:fill="F7F9FB"/>
          </w:tcPr>
          <w:p>
            <w:pPr>
              <w:spacing w:after="0" w:line="240" w:lineRule="auto"/>
            </w:pPr>
            <w:r>
              <w:rPr>
                <w:sz w:val="16"/>
              </w:rPr>
              <w:t>Comment separator for readability.</w:t>
            </w:r>
          </w:p>
        </w:tc>
      </w:tr>
      <w:tr>
        <w:trPr>
          <w:cantSplit/>
        </w:trPr>
        <w:tc>
          <w:tcPr>
            <w:tcW w:type="dxa" w:w="792"/>
            <w:tcMar>
              <w:top w:w="55" w:type="dxa"/>
              <w:start w:w="70" w:type="dxa"/>
              <w:bottom w:w="55" w:type="dxa"/>
              <w:end w:w="70" w:type="dxa"/>
            </w:tcMar>
            <w:vAlign w:val="top"/>
          </w:tcPr>
          <w:p>
            <w:pPr>
              <w:spacing w:after="0" w:line="240" w:lineRule="auto"/>
              <w:jc w:val="center"/>
            </w:pPr>
            <w:r>
              <w:rPr>
                <w:b/>
                <w:sz w:val="16"/>
              </w:rPr>
              <w:t>151</w:t>
            </w:r>
          </w:p>
        </w:tc>
        <w:tc>
          <w:tcPr>
            <w:tcW w:type="dxa" w:w="4680"/>
            <w:tcMar>
              <w:top w:w="55" w:type="dxa"/>
              <w:start w:w="70" w:type="dxa"/>
              <w:bottom w:w="55" w:type="dxa"/>
              <w:end w:w="70" w:type="dxa"/>
            </w:tcMar>
            <w:vAlign w:val="top"/>
          </w:tcPr>
          <w:p>
            <w:pPr>
              <w:spacing w:after="0" w:line="240" w:lineRule="auto"/>
            </w:pPr>
            <w:r>
              <w:rPr>
                <w:rFonts w:ascii="Consolas" w:hAnsi="Consolas" w:eastAsia="Consolas"/>
                <w:sz w:val="15"/>
              </w:rPr>
              <w:t xml:space="preserve">            processed_excel_path = os.path.join(excel_folder, f"{base_name}.xlsx")</w:t>
            </w:r>
          </w:p>
        </w:tc>
        <w:tc>
          <w:tcPr>
            <w:tcW w:type="dxa" w:w="4680"/>
            <w:tcMar>
              <w:top w:w="55" w:type="dxa"/>
              <w:start w:w="70" w:type="dxa"/>
              <w:bottom w:w="55" w:type="dxa"/>
              <w:end w:w="70" w:type="dxa"/>
            </w:tcMar>
            <w:vAlign w:val="top"/>
          </w:tcPr>
          <w:p>
            <w:pPr>
              <w:spacing w:after="0" w:line="240" w:lineRule="auto"/>
            </w:pPr>
            <w:r>
              <w:rPr>
                <w:sz w:val="16"/>
              </w:rPr>
              <w:t>Builds the processed workbook path using the base JSON filename and the .xlsx extension.</w:t>
            </w:r>
          </w:p>
        </w:tc>
      </w:tr>
      <w:tr>
        <w:trPr>
          <w:cantSplit/>
        </w:trPr>
        <w:tc>
          <w:tcPr>
            <w:tcW w:type="dxa" w:w="792"/>
            <w:tcMar>
              <w:top w:w="55" w:type="dxa"/>
              <w:start w:w="70" w:type="dxa"/>
              <w:bottom w:w="55" w:type="dxa"/>
              <w:end w:w="70" w:type="dxa"/>
            </w:tcMar>
            <w:vAlign w:val="top"/>
            <w:shd w:fill="F7F9FB"/>
          </w:tcPr>
          <w:p>
            <w:pPr>
              <w:spacing w:after="0" w:line="240" w:lineRule="auto"/>
              <w:jc w:val="center"/>
            </w:pPr>
            <w:r>
              <w:rPr>
                <w:b/>
                <w:sz w:val="16"/>
              </w:rPr>
              <w:t>152</w:t>
            </w:r>
          </w:p>
        </w:tc>
        <w:tc>
          <w:tcPr>
            <w:tcW w:type="dxa" w:w="4680"/>
            <w:tcMar>
              <w:top w:w="55" w:type="dxa"/>
              <w:start w:w="70" w:type="dxa"/>
              <w:bottom w:w="55" w:type="dxa"/>
              <w:end w:w="70" w:type="dxa"/>
            </w:tcMar>
            <w:vAlign w:val="top"/>
            <w:shd w:fill="F7F9FB"/>
          </w:tcPr>
          <w:p>
            <w:pPr>
              <w:spacing w:after="0" w:line="240" w:lineRule="auto"/>
            </w:pPr>
            <w:r>
              <w:rPr>
                <w:rFonts w:ascii="Consolas" w:hAnsi="Consolas" w:eastAsia="Consolas"/>
                <w:sz w:val="15"/>
              </w:rPr>
              <w:t xml:space="preserve">            final_df.to_excel(processed_excel_path, index=False, engine=excel_engine)</w:t>
            </w:r>
          </w:p>
        </w:tc>
        <w:tc>
          <w:tcPr>
            <w:tcW w:type="dxa" w:w="4680"/>
            <w:tcMar>
              <w:top w:w="55" w:type="dxa"/>
              <w:start w:w="70" w:type="dxa"/>
              <w:bottom w:w="55" w:type="dxa"/>
              <w:end w:w="70" w:type="dxa"/>
            </w:tcMar>
            <w:vAlign w:val="top"/>
            <w:shd w:fill="F7F9FB"/>
          </w:tcPr>
          <w:p>
            <w:pPr>
              <w:spacing w:after="0" w:line="240" w:lineRule="auto"/>
            </w:pPr>
            <w:r>
              <w:rPr>
                <w:sz w:val="16"/>
              </w:rPr>
              <w:t>Writes final_df to the processed workbook without the pandas row index.</w:t>
            </w:r>
          </w:p>
        </w:tc>
      </w:tr>
      <w:tr>
        <w:trPr>
          <w:cantSplit/>
        </w:trPr>
        <w:tc>
          <w:tcPr>
            <w:tcW w:type="dxa" w:w="792"/>
            <w:tcMar>
              <w:top w:w="55" w:type="dxa"/>
              <w:start w:w="70" w:type="dxa"/>
              <w:bottom w:w="55" w:type="dxa"/>
              <w:end w:w="70" w:type="dxa"/>
            </w:tcMar>
            <w:vAlign w:val="top"/>
          </w:tcPr>
          <w:p>
            <w:pPr>
              <w:spacing w:after="0" w:line="240" w:lineRule="auto"/>
              <w:jc w:val="center"/>
            </w:pPr>
            <w:r>
              <w:rPr>
                <w:b/>
                <w:sz w:val="16"/>
              </w:rPr>
              <w:t>153</w:t>
            </w:r>
          </w:p>
        </w:tc>
        <w:tc>
          <w:tcPr>
            <w:tcW w:type="dxa" w:w="4680"/>
            <w:tcMar>
              <w:top w:w="55" w:type="dxa"/>
              <w:start w:w="70" w:type="dxa"/>
              <w:bottom w:w="55" w:type="dxa"/>
              <w:end w:w="70" w:type="dxa"/>
            </w:tcMar>
            <w:vAlign w:val="top"/>
            <w:shd w:fill="F2F2F2"/>
          </w:tcPr>
          <w:p>
            <w:pPr>
              <w:spacing w:after="0" w:line="240" w:lineRule="auto"/>
            </w:pPr>
            <w:r>
              <w:rPr>
                <w:rFonts w:ascii="Consolas" w:hAnsi="Consolas" w:eastAsia="Consolas"/>
                <w:sz w:val="15"/>
              </w:rPr>
              <w:t xml:space="preserve"> </w:t>
            </w:r>
          </w:p>
        </w:tc>
        <w:tc>
          <w:tcPr>
            <w:tcW w:type="dxa" w:w="4680"/>
            <w:tcMar>
              <w:top w:w="55" w:type="dxa"/>
              <w:start w:w="70" w:type="dxa"/>
              <w:bottom w:w="55" w:type="dxa"/>
              <w:end w:w="70" w:type="dxa"/>
            </w:tcMar>
            <w:vAlign w:val="top"/>
          </w:tcPr>
          <w:p>
            <w:pPr>
              <w:spacing w:after="0" w:line="240" w:lineRule="auto"/>
            </w:pPr>
            <w:r>
              <w:rPr>
                <w:sz w:val="16"/>
              </w:rPr>
              <w:t>Blank line used to separate logical blocks and improve readability; it has no runtime effect.</w:t>
            </w:r>
          </w:p>
        </w:tc>
      </w:tr>
      <w:tr>
        <w:trPr>
          <w:cantSplit/>
        </w:trPr>
        <w:tc>
          <w:tcPr>
            <w:tcW w:type="dxa" w:w="792"/>
            <w:tcMar>
              <w:top w:w="55" w:type="dxa"/>
              <w:start w:w="70" w:type="dxa"/>
              <w:bottom w:w="55" w:type="dxa"/>
              <w:end w:w="70" w:type="dxa"/>
            </w:tcMar>
            <w:vAlign w:val="top"/>
            <w:shd w:fill="F7F9FB"/>
          </w:tcPr>
          <w:p>
            <w:pPr>
              <w:spacing w:after="0" w:line="240" w:lineRule="auto"/>
              <w:jc w:val="center"/>
            </w:pPr>
            <w:r>
              <w:rPr>
                <w:b/>
                <w:sz w:val="16"/>
              </w:rPr>
              <w:t>154</w:t>
            </w:r>
          </w:p>
        </w:tc>
        <w:tc>
          <w:tcPr>
            <w:tcW w:type="dxa" w:w="4680"/>
            <w:tcMar>
              <w:top w:w="55" w:type="dxa"/>
              <w:start w:w="70" w:type="dxa"/>
              <w:bottom w:w="55" w:type="dxa"/>
              <w:end w:w="70" w:type="dxa"/>
            </w:tcMar>
            <w:vAlign w:val="top"/>
            <w:shd w:fill="F7F9FB"/>
          </w:tcPr>
          <w:p>
            <w:pPr>
              <w:spacing w:after="0" w:line="240" w:lineRule="auto"/>
            </w:pPr>
            <w:r>
              <w:rPr>
                <w:rFonts w:ascii="Consolas" w:hAnsi="Consolas" w:eastAsia="Consolas"/>
                <w:sz w:val="15"/>
              </w:rPr>
              <w:t xml:space="preserve">            print(f"  Processed file saved: {processed_excel_path}\n")</w:t>
            </w:r>
          </w:p>
        </w:tc>
        <w:tc>
          <w:tcPr>
            <w:tcW w:type="dxa" w:w="4680"/>
            <w:tcMar>
              <w:top w:w="55" w:type="dxa"/>
              <w:start w:w="70" w:type="dxa"/>
              <w:bottom w:w="55" w:type="dxa"/>
              <w:end w:w="70" w:type="dxa"/>
            </w:tcMar>
            <w:vAlign w:val="top"/>
            <w:shd w:fill="F7F9FB"/>
          </w:tcPr>
          <w:p>
            <w:pPr>
              <w:spacing w:after="0" w:line="240" w:lineRule="auto"/>
            </w:pPr>
            <w:r>
              <w:rPr>
                <w:sz w:val="16"/>
              </w:rPr>
              <w:t>Prints the processed workbook path and adds a blank line in console output.</w:t>
            </w:r>
          </w:p>
        </w:tc>
      </w:tr>
      <w:tr>
        <w:trPr>
          <w:cantSplit/>
        </w:trPr>
        <w:tc>
          <w:tcPr>
            <w:tcW w:type="dxa" w:w="792"/>
            <w:tcMar>
              <w:top w:w="55" w:type="dxa"/>
              <w:start w:w="70" w:type="dxa"/>
              <w:bottom w:w="55" w:type="dxa"/>
              <w:end w:w="70" w:type="dxa"/>
            </w:tcMar>
            <w:vAlign w:val="top"/>
          </w:tcPr>
          <w:p>
            <w:pPr>
              <w:spacing w:after="0" w:line="240" w:lineRule="auto"/>
              <w:jc w:val="center"/>
            </w:pPr>
            <w:r>
              <w:rPr>
                <w:b/>
                <w:sz w:val="16"/>
              </w:rPr>
              <w:t>155</w:t>
            </w:r>
          </w:p>
        </w:tc>
        <w:tc>
          <w:tcPr>
            <w:tcW w:type="dxa" w:w="4680"/>
            <w:tcMar>
              <w:top w:w="55" w:type="dxa"/>
              <w:start w:w="70" w:type="dxa"/>
              <w:bottom w:w="55" w:type="dxa"/>
              <w:end w:w="70" w:type="dxa"/>
            </w:tcMar>
            <w:vAlign w:val="top"/>
            <w:shd w:fill="F2F2F2"/>
          </w:tcPr>
          <w:p>
            <w:pPr>
              <w:spacing w:after="0" w:line="240" w:lineRule="auto"/>
            </w:pPr>
            <w:r>
              <w:rPr>
                <w:rFonts w:ascii="Consolas" w:hAnsi="Consolas" w:eastAsia="Consolas"/>
                <w:sz w:val="15"/>
              </w:rPr>
              <w:t xml:space="preserve"> </w:t>
            </w:r>
          </w:p>
        </w:tc>
        <w:tc>
          <w:tcPr>
            <w:tcW w:type="dxa" w:w="4680"/>
            <w:tcMar>
              <w:top w:w="55" w:type="dxa"/>
              <w:start w:w="70" w:type="dxa"/>
              <w:bottom w:w="55" w:type="dxa"/>
              <w:end w:w="70" w:type="dxa"/>
            </w:tcMar>
            <w:vAlign w:val="top"/>
          </w:tcPr>
          <w:p>
            <w:pPr>
              <w:spacing w:after="0" w:line="240" w:lineRule="auto"/>
            </w:pPr>
            <w:r>
              <w:rPr>
                <w:sz w:val="16"/>
              </w:rPr>
              <w:t>Blank line used to separate logical blocks and improve readability; it has no runtime effect.</w:t>
            </w:r>
          </w:p>
        </w:tc>
      </w:tr>
      <w:tr>
        <w:trPr>
          <w:cantSplit/>
        </w:trPr>
        <w:tc>
          <w:tcPr>
            <w:tcW w:type="dxa" w:w="792"/>
            <w:tcMar>
              <w:top w:w="55" w:type="dxa"/>
              <w:start w:w="70" w:type="dxa"/>
              <w:bottom w:w="55" w:type="dxa"/>
              <w:end w:w="70" w:type="dxa"/>
            </w:tcMar>
            <w:vAlign w:val="top"/>
            <w:shd w:fill="F7F9FB"/>
          </w:tcPr>
          <w:p>
            <w:pPr>
              <w:spacing w:after="0" w:line="240" w:lineRule="auto"/>
              <w:jc w:val="center"/>
            </w:pPr>
            <w:r>
              <w:rPr>
                <w:b/>
                <w:sz w:val="16"/>
              </w:rPr>
              <w:t>156</w:t>
            </w:r>
          </w:p>
        </w:tc>
        <w:tc>
          <w:tcPr>
            <w:tcW w:type="dxa" w:w="4680"/>
            <w:tcMar>
              <w:top w:w="55" w:type="dxa"/>
              <w:start w:w="70" w:type="dxa"/>
              <w:bottom w:w="55" w:type="dxa"/>
              <w:end w:w="70" w:type="dxa"/>
            </w:tcMar>
            <w:vAlign w:val="top"/>
            <w:shd w:fill="F7F9FB"/>
          </w:tcPr>
          <w:p>
            <w:pPr>
              <w:spacing w:after="0" w:line="240" w:lineRule="auto"/>
            </w:pPr>
            <w:r>
              <w:rPr>
                <w:rFonts w:ascii="Consolas" w:hAnsi="Consolas" w:eastAsia="Consolas"/>
                <w:sz w:val="15"/>
              </w:rPr>
              <w:t xml:space="preserve">            successful_files += 1</w:t>
            </w:r>
          </w:p>
        </w:tc>
        <w:tc>
          <w:tcPr>
            <w:tcW w:type="dxa" w:w="4680"/>
            <w:tcMar>
              <w:top w:w="55" w:type="dxa"/>
              <w:start w:w="70" w:type="dxa"/>
              <w:bottom w:w="55" w:type="dxa"/>
              <w:end w:w="70" w:type="dxa"/>
            </w:tcMar>
            <w:vAlign w:val="top"/>
            <w:shd w:fill="F7F9FB"/>
          </w:tcPr>
          <w:p>
            <w:pPr>
              <w:spacing w:after="0" w:line="240" w:lineRule="auto"/>
            </w:pPr>
            <w:r>
              <w:rPr>
                <w:sz w:val="16"/>
              </w:rPr>
              <w:t>Increments the success counter after the processed workbook has been saved.</w:t>
            </w:r>
          </w:p>
        </w:tc>
      </w:tr>
      <w:tr>
        <w:trPr>
          <w:cantSplit/>
        </w:trPr>
        <w:tc>
          <w:tcPr>
            <w:tcW w:type="dxa" w:w="792"/>
            <w:tcMar>
              <w:top w:w="55" w:type="dxa"/>
              <w:start w:w="70" w:type="dxa"/>
              <w:bottom w:w="55" w:type="dxa"/>
              <w:end w:w="70" w:type="dxa"/>
            </w:tcMar>
            <w:vAlign w:val="top"/>
          </w:tcPr>
          <w:p>
            <w:pPr>
              <w:spacing w:after="0" w:line="240" w:lineRule="auto"/>
              <w:jc w:val="center"/>
            </w:pPr>
            <w:r>
              <w:rPr>
                <w:b/>
                <w:sz w:val="16"/>
              </w:rPr>
              <w:t>157</w:t>
            </w:r>
          </w:p>
        </w:tc>
        <w:tc>
          <w:tcPr>
            <w:tcW w:type="dxa" w:w="4680"/>
            <w:tcMar>
              <w:top w:w="55" w:type="dxa"/>
              <w:start w:w="70" w:type="dxa"/>
              <w:bottom w:w="55" w:type="dxa"/>
              <w:end w:w="70" w:type="dxa"/>
            </w:tcMar>
            <w:vAlign w:val="top"/>
            <w:shd w:fill="F2F2F2"/>
          </w:tcPr>
          <w:p>
            <w:pPr>
              <w:spacing w:after="0" w:line="240" w:lineRule="auto"/>
            </w:pPr>
            <w:r>
              <w:rPr>
                <w:rFonts w:ascii="Consolas" w:hAnsi="Consolas" w:eastAsia="Consolas"/>
                <w:sz w:val="15"/>
              </w:rPr>
              <w:t xml:space="preserve"> </w:t>
            </w:r>
          </w:p>
        </w:tc>
        <w:tc>
          <w:tcPr>
            <w:tcW w:type="dxa" w:w="4680"/>
            <w:tcMar>
              <w:top w:w="55" w:type="dxa"/>
              <w:start w:w="70" w:type="dxa"/>
              <w:bottom w:w="55" w:type="dxa"/>
              <w:end w:w="70" w:type="dxa"/>
            </w:tcMar>
            <w:vAlign w:val="top"/>
          </w:tcPr>
          <w:p>
            <w:pPr>
              <w:spacing w:after="0" w:line="240" w:lineRule="auto"/>
            </w:pPr>
            <w:r>
              <w:rPr>
                <w:sz w:val="16"/>
              </w:rPr>
              <w:t>Blank line used to separate logical blocks and improve readability; it has no runtime effect.</w:t>
            </w:r>
          </w:p>
        </w:tc>
      </w:tr>
    </w:tbl>
    <w:p/>
    <w:p>
      <w:pPr>
        <w:pStyle w:val="Heading2"/>
        <w:keepNext/>
      </w:pPr>
      <w:r>
        <w:t>8.5 Exception handling and summary — lines 158–183</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trPr>
        <w:tc>
          <w:tcPr>
            <w:tcW w:type="dxa" w:w="792"/>
            <w:shd w:fill="1F4E78"/>
            <w:tcMar>
              <w:top w:w="55" w:type="dxa"/>
              <w:start w:w="70" w:type="dxa"/>
              <w:bottom w:w="55" w:type="dxa"/>
              <w:end w:w="70" w:type="dxa"/>
            </w:tcMar>
            <w:vAlign w:val="center"/>
          </w:tcPr>
          <w:p>
            <w:pPr>
              <w:jc w:val="center"/>
            </w:pPr>
            <w:r>
              <w:rPr>
                <w:b/>
                <w:color w:val="FFFFFF"/>
                <w:sz w:val="18"/>
              </w:rPr>
              <w:t>Line</w:t>
            </w:r>
          </w:p>
        </w:tc>
        <w:tc>
          <w:tcPr>
            <w:tcW w:type="dxa" w:w="4680"/>
            <w:shd w:fill="1F4E78"/>
            <w:tcMar>
              <w:top w:w="55" w:type="dxa"/>
              <w:start w:w="70" w:type="dxa"/>
              <w:bottom w:w="55" w:type="dxa"/>
              <w:end w:w="70" w:type="dxa"/>
            </w:tcMar>
            <w:vAlign w:val="center"/>
          </w:tcPr>
          <w:p>
            <w:pPr>
              <w:jc w:val="center"/>
            </w:pPr>
            <w:r>
              <w:rPr>
                <w:b/>
                <w:color w:val="FFFFFF"/>
                <w:sz w:val="18"/>
              </w:rPr>
              <w:t>Python code</w:t>
            </w:r>
          </w:p>
        </w:tc>
        <w:tc>
          <w:tcPr>
            <w:tcW w:type="dxa" w:w="4680"/>
            <w:shd w:fill="1F4E78"/>
            <w:tcMar>
              <w:top w:w="55" w:type="dxa"/>
              <w:start w:w="70" w:type="dxa"/>
              <w:bottom w:w="55" w:type="dxa"/>
              <w:end w:w="70" w:type="dxa"/>
            </w:tcMar>
            <w:vAlign w:val="center"/>
          </w:tcPr>
          <w:p>
            <w:pPr>
              <w:jc w:val="center"/>
            </w:pPr>
            <w:r>
              <w:rPr>
                <w:b/>
                <w:color w:val="FFFFFF"/>
                <w:sz w:val="18"/>
              </w:rPr>
              <w:t>Explanation</w:t>
            </w:r>
          </w:p>
        </w:tc>
      </w:tr>
      <w:tr>
        <w:trPr>
          <w:cantSplit/>
        </w:trPr>
        <w:tc>
          <w:tcPr>
            <w:tcW w:type="dxa" w:w="792"/>
            <w:tcMar>
              <w:top w:w="55" w:type="dxa"/>
              <w:start w:w="70" w:type="dxa"/>
              <w:bottom w:w="55" w:type="dxa"/>
              <w:end w:w="70" w:type="dxa"/>
            </w:tcMar>
            <w:vAlign w:val="top"/>
            <w:shd w:fill="F7F9FB"/>
          </w:tcPr>
          <w:p>
            <w:pPr>
              <w:spacing w:after="0" w:line="240" w:lineRule="auto"/>
              <w:jc w:val="center"/>
            </w:pPr>
            <w:r>
              <w:rPr>
                <w:b/>
                <w:sz w:val="16"/>
              </w:rPr>
              <w:t>158</w:t>
            </w:r>
          </w:p>
        </w:tc>
        <w:tc>
          <w:tcPr>
            <w:tcW w:type="dxa" w:w="4680"/>
            <w:tcMar>
              <w:top w:w="55" w:type="dxa"/>
              <w:start w:w="70" w:type="dxa"/>
              <w:bottom w:w="55" w:type="dxa"/>
              <w:end w:w="70" w:type="dxa"/>
            </w:tcMar>
            <w:vAlign w:val="top"/>
            <w:shd w:fill="F7F9FB"/>
          </w:tcPr>
          <w:p>
            <w:pPr>
              <w:spacing w:after="0" w:line="240" w:lineRule="auto"/>
            </w:pPr>
            <w:r>
              <w:rPr>
                <w:rFonts w:ascii="Consolas" w:hAnsi="Consolas" w:eastAsia="Consolas"/>
                <w:sz w:val="15"/>
              </w:rPr>
              <w:t xml:space="preserve">        except ValueError as error:</w:t>
            </w:r>
          </w:p>
        </w:tc>
        <w:tc>
          <w:tcPr>
            <w:tcW w:type="dxa" w:w="4680"/>
            <w:tcMar>
              <w:top w:w="55" w:type="dxa"/>
              <w:start w:w="70" w:type="dxa"/>
              <w:bottom w:w="55" w:type="dxa"/>
              <w:end w:w="70" w:type="dxa"/>
            </w:tcMar>
            <w:vAlign w:val="top"/>
            <w:shd w:fill="F7F9FB"/>
          </w:tcPr>
          <w:p>
            <w:pPr>
              <w:spacing w:after="0" w:line="240" w:lineRule="auto"/>
            </w:pPr>
            <w:r>
              <w:rPr>
                <w:sz w:val="16"/>
              </w:rPr>
              <w:t>Catches ValueError exceptions, commonly raised when pandas cannot interpret the JSON structure.</w:t>
            </w:r>
          </w:p>
        </w:tc>
      </w:tr>
      <w:tr>
        <w:trPr>
          <w:cantSplit/>
        </w:trPr>
        <w:tc>
          <w:tcPr>
            <w:tcW w:type="dxa" w:w="792"/>
            <w:tcMar>
              <w:top w:w="55" w:type="dxa"/>
              <w:start w:w="70" w:type="dxa"/>
              <w:bottom w:w="55" w:type="dxa"/>
              <w:end w:w="70" w:type="dxa"/>
            </w:tcMar>
            <w:vAlign w:val="top"/>
          </w:tcPr>
          <w:p>
            <w:pPr>
              <w:spacing w:after="0" w:line="240" w:lineRule="auto"/>
              <w:jc w:val="center"/>
            </w:pPr>
            <w:r>
              <w:rPr>
                <w:b/>
                <w:sz w:val="16"/>
              </w:rPr>
              <w:t>159</w:t>
            </w:r>
          </w:p>
        </w:tc>
        <w:tc>
          <w:tcPr>
            <w:tcW w:type="dxa" w:w="4680"/>
            <w:tcMar>
              <w:top w:w="55" w:type="dxa"/>
              <w:start w:w="70" w:type="dxa"/>
              <w:bottom w:w="55" w:type="dxa"/>
              <w:end w:w="70" w:type="dxa"/>
            </w:tcMar>
            <w:vAlign w:val="top"/>
          </w:tcPr>
          <w:p>
            <w:pPr>
              <w:spacing w:after="0" w:line="240" w:lineRule="auto"/>
            </w:pPr>
            <w:r>
              <w:rPr>
                <w:rFonts w:ascii="Consolas" w:hAnsi="Consolas" w:eastAsia="Consolas"/>
                <w:sz w:val="15"/>
              </w:rPr>
              <w:t xml:space="preserve">            failed_files += 1</w:t>
            </w:r>
          </w:p>
        </w:tc>
        <w:tc>
          <w:tcPr>
            <w:tcW w:type="dxa" w:w="4680"/>
            <w:tcMar>
              <w:top w:w="55" w:type="dxa"/>
              <w:start w:w="70" w:type="dxa"/>
              <w:bottom w:w="55" w:type="dxa"/>
              <w:end w:w="70" w:type="dxa"/>
            </w:tcMar>
            <w:vAlign w:val="top"/>
          </w:tcPr>
          <w:p>
            <w:pPr>
              <w:spacing w:after="0" w:line="240" w:lineRule="auto"/>
            </w:pPr>
            <w:r>
              <w:rPr>
                <w:sz w:val="16"/>
              </w:rPr>
              <w:t>Increments the failure counter for this file.</w:t>
            </w:r>
          </w:p>
        </w:tc>
      </w:tr>
      <w:tr>
        <w:trPr>
          <w:cantSplit/>
        </w:trPr>
        <w:tc>
          <w:tcPr>
            <w:tcW w:type="dxa" w:w="792"/>
            <w:tcMar>
              <w:top w:w="55" w:type="dxa"/>
              <w:start w:w="70" w:type="dxa"/>
              <w:bottom w:w="55" w:type="dxa"/>
              <w:end w:w="70" w:type="dxa"/>
            </w:tcMar>
            <w:vAlign w:val="top"/>
            <w:shd w:fill="F7F9FB"/>
          </w:tcPr>
          <w:p>
            <w:pPr>
              <w:spacing w:after="0" w:line="240" w:lineRule="auto"/>
              <w:jc w:val="center"/>
            </w:pPr>
            <w:r>
              <w:rPr>
                <w:b/>
                <w:sz w:val="16"/>
              </w:rPr>
              <w:t>160</w:t>
            </w:r>
          </w:p>
        </w:tc>
        <w:tc>
          <w:tcPr>
            <w:tcW w:type="dxa" w:w="4680"/>
            <w:tcMar>
              <w:top w:w="55" w:type="dxa"/>
              <w:start w:w="70" w:type="dxa"/>
              <w:bottom w:w="55" w:type="dxa"/>
              <w:end w:w="70" w:type="dxa"/>
            </w:tcMar>
            <w:vAlign w:val="top"/>
            <w:shd w:fill="F7F9FB"/>
          </w:tcPr>
          <w:p>
            <w:pPr>
              <w:spacing w:after="0" w:line="240" w:lineRule="auto"/>
            </w:pPr>
            <w:r>
              <w:rPr>
                <w:rFonts w:ascii="Consolas" w:hAnsi="Consolas" w:eastAsia="Consolas"/>
                <w:sz w:val="15"/>
              </w:rPr>
              <w:t xml:space="preserve">            print(f"  Invalid JSON structure: {error}\n")</w:t>
            </w:r>
          </w:p>
        </w:tc>
        <w:tc>
          <w:tcPr>
            <w:tcW w:type="dxa" w:w="4680"/>
            <w:tcMar>
              <w:top w:w="55" w:type="dxa"/>
              <w:start w:w="70" w:type="dxa"/>
              <w:bottom w:w="55" w:type="dxa"/>
              <w:end w:w="70" w:type="dxa"/>
            </w:tcMar>
            <w:vAlign w:val="top"/>
            <w:shd w:fill="F7F9FB"/>
          </w:tcPr>
          <w:p>
            <w:pPr>
              <w:spacing w:after="0" w:line="240" w:lineRule="auto"/>
            </w:pPr>
            <w:r>
              <w:rPr>
                <w:sz w:val="16"/>
              </w:rPr>
              <w:t>Prints the JSON-structure error message while preserving the original exception details.</w:t>
            </w:r>
          </w:p>
        </w:tc>
      </w:tr>
      <w:tr>
        <w:trPr>
          <w:cantSplit/>
        </w:trPr>
        <w:tc>
          <w:tcPr>
            <w:tcW w:type="dxa" w:w="792"/>
            <w:tcMar>
              <w:top w:w="55" w:type="dxa"/>
              <w:start w:w="70" w:type="dxa"/>
              <w:bottom w:w="55" w:type="dxa"/>
              <w:end w:w="70" w:type="dxa"/>
            </w:tcMar>
            <w:vAlign w:val="top"/>
          </w:tcPr>
          <w:p>
            <w:pPr>
              <w:spacing w:after="0" w:line="240" w:lineRule="auto"/>
              <w:jc w:val="center"/>
            </w:pPr>
            <w:r>
              <w:rPr>
                <w:b/>
                <w:sz w:val="16"/>
              </w:rPr>
              <w:t>161</w:t>
            </w:r>
          </w:p>
        </w:tc>
        <w:tc>
          <w:tcPr>
            <w:tcW w:type="dxa" w:w="4680"/>
            <w:tcMar>
              <w:top w:w="55" w:type="dxa"/>
              <w:start w:w="70" w:type="dxa"/>
              <w:bottom w:w="55" w:type="dxa"/>
              <w:end w:w="70" w:type="dxa"/>
            </w:tcMar>
            <w:vAlign w:val="top"/>
            <w:shd w:fill="F2F2F2"/>
          </w:tcPr>
          <w:p>
            <w:pPr>
              <w:spacing w:after="0" w:line="240" w:lineRule="auto"/>
            </w:pPr>
            <w:r>
              <w:rPr>
                <w:rFonts w:ascii="Consolas" w:hAnsi="Consolas" w:eastAsia="Consolas"/>
                <w:sz w:val="15"/>
              </w:rPr>
              <w:t xml:space="preserve"> </w:t>
            </w:r>
          </w:p>
        </w:tc>
        <w:tc>
          <w:tcPr>
            <w:tcW w:type="dxa" w:w="4680"/>
            <w:tcMar>
              <w:top w:w="55" w:type="dxa"/>
              <w:start w:w="70" w:type="dxa"/>
              <w:bottom w:w="55" w:type="dxa"/>
              <w:end w:w="70" w:type="dxa"/>
            </w:tcMar>
            <w:vAlign w:val="top"/>
          </w:tcPr>
          <w:p>
            <w:pPr>
              <w:spacing w:after="0" w:line="240" w:lineRule="auto"/>
            </w:pPr>
            <w:r>
              <w:rPr>
                <w:sz w:val="16"/>
              </w:rPr>
              <w:t>Blank line used to separate logical blocks and improve readability; it has no runtime effect.</w:t>
            </w:r>
          </w:p>
        </w:tc>
      </w:tr>
      <w:tr>
        <w:trPr>
          <w:cantSplit/>
        </w:trPr>
        <w:tc>
          <w:tcPr>
            <w:tcW w:type="dxa" w:w="792"/>
            <w:tcMar>
              <w:top w:w="55" w:type="dxa"/>
              <w:start w:w="70" w:type="dxa"/>
              <w:bottom w:w="55" w:type="dxa"/>
              <w:end w:w="70" w:type="dxa"/>
            </w:tcMar>
            <w:vAlign w:val="top"/>
            <w:shd w:fill="F7F9FB"/>
          </w:tcPr>
          <w:p>
            <w:pPr>
              <w:spacing w:after="0" w:line="240" w:lineRule="auto"/>
              <w:jc w:val="center"/>
            </w:pPr>
            <w:r>
              <w:rPr>
                <w:b/>
                <w:sz w:val="16"/>
              </w:rPr>
              <w:t>162</w:t>
            </w:r>
          </w:p>
        </w:tc>
        <w:tc>
          <w:tcPr>
            <w:tcW w:type="dxa" w:w="4680"/>
            <w:tcMar>
              <w:top w:w="55" w:type="dxa"/>
              <w:start w:w="70" w:type="dxa"/>
              <w:bottom w:w="55" w:type="dxa"/>
              <w:end w:w="70" w:type="dxa"/>
            </w:tcMar>
            <w:vAlign w:val="top"/>
            <w:shd w:fill="F7F9FB"/>
          </w:tcPr>
          <w:p>
            <w:pPr>
              <w:spacing w:after="0" w:line="240" w:lineRule="auto"/>
            </w:pPr>
            <w:r>
              <w:rPr>
                <w:rFonts w:ascii="Consolas" w:hAnsi="Consolas" w:eastAsia="Consolas"/>
                <w:sz w:val="15"/>
              </w:rPr>
              <w:t xml:space="preserve">        except PermissionError:</w:t>
            </w:r>
          </w:p>
        </w:tc>
        <w:tc>
          <w:tcPr>
            <w:tcW w:type="dxa" w:w="4680"/>
            <w:tcMar>
              <w:top w:w="55" w:type="dxa"/>
              <w:start w:w="70" w:type="dxa"/>
              <w:bottom w:w="55" w:type="dxa"/>
              <w:end w:w="70" w:type="dxa"/>
            </w:tcMar>
            <w:vAlign w:val="top"/>
            <w:shd w:fill="F7F9FB"/>
          </w:tcPr>
          <w:p>
            <w:pPr>
              <w:spacing w:after="0" w:line="240" w:lineRule="auto"/>
            </w:pPr>
            <w:r>
              <w:rPr>
                <w:sz w:val="16"/>
              </w:rPr>
              <w:t>Catches PermissionError separately, usually caused by an open/locked Excel file or insufficient folder permissions.</w:t>
            </w:r>
          </w:p>
        </w:tc>
      </w:tr>
      <w:tr>
        <w:trPr>
          <w:cantSplit/>
        </w:trPr>
        <w:tc>
          <w:tcPr>
            <w:tcW w:type="dxa" w:w="792"/>
            <w:tcMar>
              <w:top w:w="55" w:type="dxa"/>
              <w:start w:w="70" w:type="dxa"/>
              <w:bottom w:w="55" w:type="dxa"/>
              <w:end w:w="70" w:type="dxa"/>
            </w:tcMar>
            <w:vAlign w:val="top"/>
          </w:tcPr>
          <w:p>
            <w:pPr>
              <w:spacing w:after="0" w:line="240" w:lineRule="auto"/>
              <w:jc w:val="center"/>
            </w:pPr>
            <w:r>
              <w:rPr>
                <w:b/>
                <w:sz w:val="16"/>
              </w:rPr>
              <w:t>163</w:t>
            </w:r>
          </w:p>
        </w:tc>
        <w:tc>
          <w:tcPr>
            <w:tcW w:type="dxa" w:w="4680"/>
            <w:tcMar>
              <w:top w:w="55" w:type="dxa"/>
              <w:start w:w="70" w:type="dxa"/>
              <w:bottom w:w="55" w:type="dxa"/>
              <w:end w:w="70" w:type="dxa"/>
            </w:tcMar>
            <w:vAlign w:val="top"/>
          </w:tcPr>
          <w:p>
            <w:pPr>
              <w:spacing w:after="0" w:line="240" w:lineRule="auto"/>
            </w:pPr>
            <w:r>
              <w:rPr>
                <w:rFonts w:ascii="Consolas" w:hAnsi="Consolas" w:eastAsia="Consolas"/>
                <w:sz w:val="15"/>
              </w:rPr>
              <w:t xml:space="preserve">            failed_files += 1</w:t>
            </w:r>
          </w:p>
        </w:tc>
        <w:tc>
          <w:tcPr>
            <w:tcW w:type="dxa" w:w="4680"/>
            <w:tcMar>
              <w:top w:w="55" w:type="dxa"/>
              <w:start w:w="70" w:type="dxa"/>
              <w:bottom w:w="55" w:type="dxa"/>
              <w:end w:w="70" w:type="dxa"/>
            </w:tcMar>
            <w:vAlign w:val="top"/>
          </w:tcPr>
          <w:p>
            <w:pPr>
              <w:spacing w:after="0" w:line="240" w:lineRule="auto"/>
            </w:pPr>
            <w:r>
              <w:rPr>
                <w:sz w:val="16"/>
              </w:rPr>
              <w:t>Increments the failure counter for the permission-related failure.</w:t>
            </w:r>
          </w:p>
        </w:tc>
      </w:tr>
      <w:tr>
        <w:trPr>
          <w:cantSplit/>
        </w:trPr>
        <w:tc>
          <w:tcPr>
            <w:tcW w:type="dxa" w:w="792"/>
            <w:tcMar>
              <w:top w:w="55" w:type="dxa"/>
              <w:start w:w="70" w:type="dxa"/>
              <w:bottom w:w="55" w:type="dxa"/>
              <w:end w:w="70" w:type="dxa"/>
            </w:tcMar>
            <w:vAlign w:val="top"/>
            <w:shd w:fill="F7F9FB"/>
          </w:tcPr>
          <w:p>
            <w:pPr>
              <w:spacing w:after="0" w:line="240" w:lineRule="auto"/>
              <w:jc w:val="center"/>
            </w:pPr>
            <w:r>
              <w:rPr>
                <w:b/>
                <w:sz w:val="16"/>
              </w:rPr>
              <w:t>164</w:t>
            </w:r>
          </w:p>
        </w:tc>
        <w:tc>
          <w:tcPr>
            <w:tcW w:type="dxa" w:w="4680"/>
            <w:tcMar>
              <w:top w:w="55" w:type="dxa"/>
              <w:start w:w="70" w:type="dxa"/>
              <w:bottom w:w="55" w:type="dxa"/>
              <w:end w:w="70" w:type="dxa"/>
            </w:tcMar>
            <w:vAlign w:val="top"/>
            <w:shd w:fill="F7F9FB"/>
          </w:tcPr>
          <w:p>
            <w:pPr>
              <w:spacing w:after="0" w:line="240" w:lineRule="auto"/>
            </w:pPr>
            <w:r>
              <w:rPr>
                <w:rFonts w:ascii="Consolas" w:hAnsi="Consolas" w:eastAsia="Consolas"/>
                <w:sz w:val="15"/>
              </w:rPr>
              <w:t xml:space="preserve">            print(</w:t>
            </w:r>
          </w:p>
        </w:tc>
        <w:tc>
          <w:tcPr>
            <w:tcW w:type="dxa" w:w="4680"/>
            <w:tcMar>
              <w:top w:w="55" w:type="dxa"/>
              <w:start w:w="70" w:type="dxa"/>
              <w:bottom w:w="55" w:type="dxa"/>
              <w:end w:w="70" w:type="dxa"/>
            </w:tcMar>
            <w:vAlign w:val="top"/>
            <w:shd w:fill="F7F9FB"/>
          </w:tcPr>
          <w:p>
            <w:pPr>
              <w:spacing w:after="0" w:line="240" w:lineRule="auto"/>
            </w:pPr>
            <w:r>
              <w:rPr>
                <w:sz w:val="16"/>
              </w:rPr>
              <w:t>Starts a multi-line user-friendly permission error message.</w:t>
            </w:r>
          </w:p>
        </w:tc>
      </w:tr>
      <w:tr>
        <w:trPr>
          <w:cantSplit/>
        </w:trPr>
        <w:tc>
          <w:tcPr>
            <w:tcW w:type="dxa" w:w="792"/>
            <w:tcMar>
              <w:top w:w="55" w:type="dxa"/>
              <w:start w:w="70" w:type="dxa"/>
              <w:bottom w:w="55" w:type="dxa"/>
              <w:end w:w="70" w:type="dxa"/>
            </w:tcMar>
            <w:vAlign w:val="top"/>
          </w:tcPr>
          <w:p>
            <w:pPr>
              <w:spacing w:after="0" w:line="240" w:lineRule="auto"/>
              <w:jc w:val="center"/>
            </w:pPr>
            <w:r>
              <w:rPr>
                <w:b/>
                <w:sz w:val="16"/>
              </w:rPr>
              <w:t>165</w:t>
            </w:r>
          </w:p>
        </w:tc>
        <w:tc>
          <w:tcPr>
            <w:tcW w:type="dxa" w:w="4680"/>
            <w:tcMar>
              <w:top w:w="55" w:type="dxa"/>
              <w:start w:w="70" w:type="dxa"/>
              <w:bottom w:w="55" w:type="dxa"/>
              <w:end w:w="70" w:type="dxa"/>
            </w:tcMar>
            <w:vAlign w:val="top"/>
          </w:tcPr>
          <w:p>
            <w:pPr>
              <w:spacing w:after="0" w:line="240" w:lineRule="auto"/>
            </w:pPr>
            <w:r>
              <w:rPr>
                <w:rFonts w:ascii="Consolas" w:hAnsi="Consolas" w:eastAsia="Consolas"/>
                <w:sz w:val="15"/>
              </w:rPr>
              <w:t xml:space="preserve">                "  Permission error. Close the Excel file if it is currently "</w:t>
            </w:r>
          </w:p>
        </w:tc>
        <w:tc>
          <w:tcPr>
            <w:tcW w:type="dxa" w:w="4680"/>
            <w:tcMar>
              <w:top w:w="55" w:type="dxa"/>
              <w:start w:w="70" w:type="dxa"/>
              <w:bottom w:w="55" w:type="dxa"/>
              <w:end w:w="70" w:type="dxa"/>
            </w:tcMar>
            <w:vAlign w:val="top"/>
          </w:tcPr>
          <w:p>
            <w:pPr>
              <w:spacing w:after="0" w:line="240" w:lineRule="auto"/>
            </w:pPr>
            <w:r>
              <w:rPr>
                <w:sz w:val="16"/>
              </w:rPr>
              <w:t>Advises the user to close the workbook if Excel currently has it open.</w:t>
            </w:r>
          </w:p>
        </w:tc>
      </w:tr>
      <w:tr>
        <w:trPr>
          <w:cantSplit/>
        </w:trPr>
        <w:tc>
          <w:tcPr>
            <w:tcW w:type="dxa" w:w="792"/>
            <w:tcMar>
              <w:top w:w="55" w:type="dxa"/>
              <w:start w:w="70" w:type="dxa"/>
              <w:bottom w:w="55" w:type="dxa"/>
              <w:end w:w="70" w:type="dxa"/>
            </w:tcMar>
            <w:vAlign w:val="top"/>
            <w:shd w:fill="F7F9FB"/>
          </w:tcPr>
          <w:p>
            <w:pPr>
              <w:spacing w:after="0" w:line="240" w:lineRule="auto"/>
              <w:jc w:val="center"/>
            </w:pPr>
            <w:r>
              <w:rPr>
                <w:b/>
                <w:sz w:val="16"/>
              </w:rPr>
              <w:t>166</w:t>
            </w:r>
          </w:p>
        </w:tc>
        <w:tc>
          <w:tcPr>
            <w:tcW w:type="dxa" w:w="4680"/>
            <w:tcMar>
              <w:top w:w="55" w:type="dxa"/>
              <w:start w:w="70" w:type="dxa"/>
              <w:bottom w:w="55" w:type="dxa"/>
              <w:end w:w="70" w:type="dxa"/>
            </w:tcMar>
            <w:vAlign w:val="top"/>
            <w:shd w:fill="F7F9FB"/>
          </w:tcPr>
          <w:p>
            <w:pPr>
              <w:spacing w:after="0" w:line="240" w:lineRule="auto"/>
            </w:pPr>
            <w:r>
              <w:rPr>
                <w:rFonts w:ascii="Consolas" w:hAnsi="Consolas" w:eastAsia="Consolas"/>
                <w:sz w:val="15"/>
              </w:rPr>
              <w:t xml:space="preserve">                "open, and verify that you can write to the output folder.\n"</w:t>
            </w:r>
          </w:p>
        </w:tc>
        <w:tc>
          <w:tcPr>
            <w:tcW w:type="dxa" w:w="4680"/>
            <w:tcMar>
              <w:top w:w="55" w:type="dxa"/>
              <w:start w:w="70" w:type="dxa"/>
              <w:bottom w:w="55" w:type="dxa"/>
              <w:end w:w="70" w:type="dxa"/>
            </w:tcMar>
            <w:vAlign w:val="top"/>
            <w:shd w:fill="F7F9FB"/>
          </w:tcPr>
          <w:p>
            <w:pPr>
              <w:spacing w:after="0" w:line="240" w:lineRule="auto"/>
            </w:pPr>
            <w:r>
              <w:rPr>
                <w:sz w:val="16"/>
              </w:rPr>
              <w:t>Also advises checking write access to the output folder.</w:t>
            </w:r>
          </w:p>
        </w:tc>
      </w:tr>
      <w:tr>
        <w:trPr>
          <w:cantSplit/>
        </w:trPr>
        <w:tc>
          <w:tcPr>
            <w:tcW w:type="dxa" w:w="792"/>
            <w:tcMar>
              <w:top w:w="55" w:type="dxa"/>
              <w:start w:w="70" w:type="dxa"/>
              <w:bottom w:w="55" w:type="dxa"/>
              <w:end w:w="70" w:type="dxa"/>
            </w:tcMar>
            <w:vAlign w:val="top"/>
          </w:tcPr>
          <w:p>
            <w:pPr>
              <w:spacing w:after="0" w:line="240" w:lineRule="auto"/>
              <w:jc w:val="center"/>
            </w:pPr>
            <w:r>
              <w:rPr>
                <w:b/>
                <w:sz w:val="16"/>
              </w:rPr>
              <w:t>167</w:t>
            </w:r>
          </w:p>
        </w:tc>
        <w:tc>
          <w:tcPr>
            <w:tcW w:type="dxa" w:w="4680"/>
            <w:tcMar>
              <w:top w:w="55" w:type="dxa"/>
              <w:start w:w="70" w:type="dxa"/>
              <w:bottom w:w="55" w:type="dxa"/>
              <w:end w:w="70" w:type="dxa"/>
            </w:tcMar>
            <w:vAlign w:val="top"/>
          </w:tcPr>
          <w:p>
            <w:pPr>
              <w:spacing w:after="0" w:line="240" w:lineRule="auto"/>
            </w:pPr>
            <w:r>
              <w:rPr>
                <w:rFonts w:ascii="Consolas" w:hAnsi="Consolas" w:eastAsia="Consolas"/>
                <w:sz w:val="15"/>
              </w:rPr>
              <w:t xml:space="preserve">            )</w:t>
            </w:r>
          </w:p>
        </w:tc>
        <w:tc>
          <w:tcPr>
            <w:tcW w:type="dxa" w:w="4680"/>
            <w:tcMar>
              <w:top w:w="55" w:type="dxa"/>
              <w:start w:w="70" w:type="dxa"/>
              <w:bottom w:w="55" w:type="dxa"/>
              <w:end w:w="70" w:type="dxa"/>
            </w:tcMar>
            <w:vAlign w:val="top"/>
          </w:tcPr>
          <w:p>
            <w:pPr>
              <w:spacing w:after="0" w:line="240" w:lineRule="auto"/>
            </w:pPr>
            <w:r>
              <w:rPr>
                <w:sz w:val="16"/>
              </w:rPr>
              <w:t>Closes the print call.</w:t>
            </w:r>
          </w:p>
        </w:tc>
      </w:tr>
      <w:tr>
        <w:trPr>
          <w:cantSplit/>
        </w:trPr>
        <w:tc>
          <w:tcPr>
            <w:tcW w:type="dxa" w:w="792"/>
            <w:tcMar>
              <w:top w:w="55" w:type="dxa"/>
              <w:start w:w="70" w:type="dxa"/>
              <w:bottom w:w="55" w:type="dxa"/>
              <w:end w:w="70" w:type="dxa"/>
            </w:tcMar>
            <w:vAlign w:val="top"/>
            <w:shd w:fill="F7F9FB"/>
          </w:tcPr>
          <w:p>
            <w:pPr>
              <w:spacing w:after="0" w:line="240" w:lineRule="auto"/>
              <w:jc w:val="center"/>
            </w:pPr>
            <w:r>
              <w:rPr>
                <w:b/>
                <w:sz w:val="16"/>
              </w:rPr>
              <w:t>168</w:t>
            </w:r>
          </w:p>
        </w:tc>
        <w:tc>
          <w:tcPr>
            <w:tcW w:type="dxa" w:w="4680"/>
            <w:tcMar>
              <w:top w:w="55" w:type="dxa"/>
              <w:start w:w="70" w:type="dxa"/>
              <w:bottom w:w="55" w:type="dxa"/>
              <w:end w:w="70" w:type="dxa"/>
            </w:tcMar>
            <w:vAlign w:val="top"/>
            <w:shd w:fill="F2F2F2"/>
          </w:tcPr>
          <w:p>
            <w:pPr>
              <w:spacing w:after="0" w:line="240" w:lineRule="auto"/>
            </w:pPr>
            <w:r>
              <w:rPr>
                <w:rFonts w:ascii="Consolas" w:hAnsi="Consolas" w:eastAsia="Consolas"/>
                <w:sz w:val="15"/>
              </w:rPr>
              <w:t xml:space="preserve"> </w:t>
            </w:r>
          </w:p>
        </w:tc>
        <w:tc>
          <w:tcPr>
            <w:tcW w:type="dxa" w:w="4680"/>
            <w:tcMar>
              <w:top w:w="55" w:type="dxa"/>
              <w:start w:w="70" w:type="dxa"/>
              <w:bottom w:w="55" w:type="dxa"/>
              <w:end w:w="70" w:type="dxa"/>
            </w:tcMar>
            <w:vAlign w:val="top"/>
            <w:shd w:fill="F7F9FB"/>
          </w:tcPr>
          <w:p>
            <w:pPr>
              <w:spacing w:after="0" w:line="240" w:lineRule="auto"/>
            </w:pPr>
            <w:r>
              <w:rPr>
                <w:sz w:val="16"/>
              </w:rPr>
              <w:t>Blank line used to separate logical blocks and improve readability; it has no runtime effect.</w:t>
            </w:r>
          </w:p>
        </w:tc>
      </w:tr>
      <w:tr>
        <w:trPr>
          <w:cantSplit/>
        </w:trPr>
        <w:tc>
          <w:tcPr>
            <w:tcW w:type="dxa" w:w="792"/>
            <w:tcMar>
              <w:top w:w="55" w:type="dxa"/>
              <w:start w:w="70" w:type="dxa"/>
              <w:bottom w:w="55" w:type="dxa"/>
              <w:end w:w="70" w:type="dxa"/>
            </w:tcMar>
            <w:vAlign w:val="top"/>
          </w:tcPr>
          <w:p>
            <w:pPr>
              <w:spacing w:after="0" w:line="240" w:lineRule="auto"/>
              <w:jc w:val="center"/>
            </w:pPr>
            <w:r>
              <w:rPr>
                <w:b/>
                <w:sz w:val="16"/>
              </w:rPr>
              <w:t>169</w:t>
            </w:r>
          </w:p>
        </w:tc>
        <w:tc>
          <w:tcPr>
            <w:tcW w:type="dxa" w:w="4680"/>
            <w:tcMar>
              <w:top w:w="55" w:type="dxa"/>
              <w:start w:w="70" w:type="dxa"/>
              <w:bottom w:w="55" w:type="dxa"/>
              <w:end w:w="70" w:type="dxa"/>
            </w:tcMar>
            <w:vAlign w:val="top"/>
          </w:tcPr>
          <w:p>
            <w:pPr>
              <w:spacing w:after="0" w:line="240" w:lineRule="auto"/>
            </w:pPr>
            <w:r>
              <w:rPr>
                <w:rFonts w:ascii="Consolas" w:hAnsi="Consolas" w:eastAsia="Consolas"/>
                <w:sz w:val="15"/>
              </w:rPr>
              <w:t xml:space="preserve">        except Exception as error:</w:t>
            </w:r>
          </w:p>
        </w:tc>
        <w:tc>
          <w:tcPr>
            <w:tcW w:type="dxa" w:w="4680"/>
            <w:tcMar>
              <w:top w:w="55" w:type="dxa"/>
              <w:start w:w="70" w:type="dxa"/>
              <w:bottom w:w="55" w:type="dxa"/>
              <w:end w:w="70" w:type="dxa"/>
            </w:tcMar>
            <w:vAlign w:val="top"/>
          </w:tcPr>
          <w:p>
            <w:pPr>
              <w:spacing w:after="0" w:line="240" w:lineRule="auto"/>
            </w:pPr>
            <w:r>
              <w:rPr>
                <w:sz w:val="16"/>
              </w:rPr>
              <w:t>Catches any other exception not handled by the earlier specific exception blocks.</w:t>
            </w:r>
          </w:p>
        </w:tc>
      </w:tr>
      <w:tr>
        <w:trPr>
          <w:cantSplit/>
        </w:trPr>
        <w:tc>
          <w:tcPr>
            <w:tcW w:type="dxa" w:w="792"/>
            <w:tcMar>
              <w:top w:w="55" w:type="dxa"/>
              <w:start w:w="70" w:type="dxa"/>
              <w:bottom w:w="55" w:type="dxa"/>
              <w:end w:w="70" w:type="dxa"/>
            </w:tcMar>
            <w:vAlign w:val="top"/>
            <w:shd w:fill="F7F9FB"/>
          </w:tcPr>
          <w:p>
            <w:pPr>
              <w:spacing w:after="0" w:line="240" w:lineRule="auto"/>
              <w:jc w:val="center"/>
            </w:pPr>
            <w:r>
              <w:rPr>
                <w:b/>
                <w:sz w:val="16"/>
              </w:rPr>
              <w:t>170</w:t>
            </w:r>
          </w:p>
        </w:tc>
        <w:tc>
          <w:tcPr>
            <w:tcW w:type="dxa" w:w="4680"/>
            <w:tcMar>
              <w:top w:w="55" w:type="dxa"/>
              <w:start w:w="70" w:type="dxa"/>
              <w:bottom w:w="55" w:type="dxa"/>
              <w:end w:w="70" w:type="dxa"/>
            </w:tcMar>
            <w:vAlign w:val="top"/>
            <w:shd w:fill="F7F9FB"/>
          </w:tcPr>
          <w:p>
            <w:pPr>
              <w:spacing w:after="0" w:line="240" w:lineRule="auto"/>
            </w:pPr>
            <w:r>
              <w:rPr>
                <w:rFonts w:ascii="Consolas" w:hAnsi="Consolas" w:eastAsia="Consolas"/>
                <w:sz w:val="15"/>
              </w:rPr>
              <w:t xml:space="preserve">            failed_files += 1</w:t>
            </w:r>
          </w:p>
        </w:tc>
        <w:tc>
          <w:tcPr>
            <w:tcW w:type="dxa" w:w="4680"/>
            <w:tcMar>
              <w:top w:w="55" w:type="dxa"/>
              <w:start w:w="70" w:type="dxa"/>
              <w:bottom w:w="55" w:type="dxa"/>
              <w:end w:w="70" w:type="dxa"/>
            </w:tcMar>
            <w:vAlign w:val="top"/>
            <w:shd w:fill="F7F9FB"/>
          </w:tcPr>
          <w:p>
            <w:pPr>
              <w:spacing w:after="0" w:line="240" w:lineRule="auto"/>
            </w:pPr>
            <w:r>
              <w:rPr>
                <w:sz w:val="16"/>
              </w:rPr>
              <w:t>Increments the failure counter for the unexpected error.</w:t>
            </w:r>
          </w:p>
        </w:tc>
      </w:tr>
      <w:tr>
        <w:trPr>
          <w:cantSplit/>
        </w:trPr>
        <w:tc>
          <w:tcPr>
            <w:tcW w:type="dxa" w:w="792"/>
            <w:tcMar>
              <w:top w:w="55" w:type="dxa"/>
              <w:start w:w="70" w:type="dxa"/>
              <w:bottom w:w="55" w:type="dxa"/>
              <w:end w:w="70" w:type="dxa"/>
            </w:tcMar>
            <w:vAlign w:val="top"/>
          </w:tcPr>
          <w:p>
            <w:pPr>
              <w:spacing w:after="0" w:line="240" w:lineRule="auto"/>
              <w:jc w:val="center"/>
            </w:pPr>
            <w:r>
              <w:rPr>
                <w:b/>
                <w:sz w:val="16"/>
              </w:rPr>
              <w:t>171</w:t>
            </w:r>
          </w:p>
        </w:tc>
        <w:tc>
          <w:tcPr>
            <w:tcW w:type="dxa" w:w="4680"/>
            <w:tcMar>
              <w:top w:w="55" w:type="dxa"/>
              <w:start w:w="70" w:type="dxa"/>
              <w:bottom w:w="55" w:type="dxa"/>
              <w:end w:w="70" w:type="dxa"/>
            </w:tcMar>
            <w:vAlign w:val="top"/>
          </w:tcPr>
          <w:p>
            <w:pPr>
              <w:spacing w:after="0" w:line="240" w:lineRule="auto"/>
            </w:pPr>
            <w:r>
              <w:rPr>
                <w:rFonts w:ascii="Consolas" w:hAnsi="Consolas" w:eastAsia="Consolas"/>
                <w:sz w:val="15"/>
              </w:rPr>
              <w:t xml:space="preserve">            print(f"  Failed to process the file: {error}\n")</w:t>
            </w:r>
          </w:p>
        </w:tc>
        <w:tc>
          <w:tcPr>
            <w:tcW w:type="dxa" w:w="4680"/>
            <w:tcMar>
              <w:top w:w="55" w:type="dxa"/>
              <w:start w:w="70" w:type="dxa"/>
              <w:bottom w:w="55" w:type="dxa"/>
              <w:end w:w="70" w:type="dxa"/>
            </w:tcMar>
            <w:vAlign w:val="top"/>
          </w:tcPr>
          <w:p>
            <w:pPr>
              <w:spacing w:after="0" w:line="240" w:lineRule="auto"/>
            </w:pPr>
            <w:r>
              <w:rPr>
                <w:sz w:val="16"/>
              </w:rPr>
              <w:t>Prints the unexpected error details so troubleshooting information is not hidden.</w:t>
            </w:r>
          </w:p>
        </w:tc>
      </w:tr>
      <w:tr>
        <w:trPr>
          <w:cantSplit/>
        </w:trPr>
        <w:tc>
          <w:tcPr>
            <w:tcW w:type="dxa" w:w="792"/>
            <w:tcMar>
              <w:top w:w="55" w:type="dxa"/>
              <w:start w:w="70" w:type="dxa"/>
              <w:bottom w:w="55" w:type="dxa"/>
              <w:end w:w="70" w:type="dxa"/>
            </w:tcMar>
            <w:vAlign w:val="top"/>
            <w:shd w:fill="F7F9FB"/>
          </w:tcPr>
          <w:p>
            <w:pPr>
              <w:spacing w:after="0" w:line="240" w:lineRule="auto"/>
              <w:jc w:val="center"/>
            </w:pPr>
            <w:r>
              <w:rPr>
                <w:b/>
                <w:sz w:val="16"/>
              </w:rPr>
              <w:t>172</w:t>
            </w:r>
          </w:p>
        </w:tc>
        <w:tc>
          <w:tcPr>
            <w:tcW w:type="dxa" w:w="4680"/>
            <w:tcMar>
              <w:top w:w="55" w:type="dxa"/>
              <w:start w:w="70" w:type="dxa"/>
              <w:bottom w:w="55" w:type="dxa"/>
              <w:end w:w="70" w:type="dxa"/>
            </w:tcMar>
            <w:vAlign w:val="top"/>
            <w:shd w:fill="F2F2F2"/>
          </w:tcPr>
          <w:p>
            <w:pPr>
              <w:spacing w:after="0" w:line="240" w:lineRule="auto"/>
            </w:pPr>
            <w:r>
              <w:rPr>
                <w:rFonts w:ascii="Consolas" w:hAnsi="Consolas" w:eastAsia="Consolas"/>
                <w:sz w:val="15"/>
              </w:rPr>
              <w:t xml:space="preserve"> </w:t>
            </w:r>
          </w:p>
        </w:tc>
        <w:tc>
          <w:tcPr>
            <w:tcW w:type="dxa" w:w="4680"/>
            <w:tcMar>
              <w:top w:w="55" w:type="dxa"/>
              <w:start w:w="70" w:type="dxa"/>
              <w:bottom w:w="55" w:type="dxa"/>
              <w:end w:w="70" w:type="dxa"/>
            </w:tcMar>
            <w:vAlign w:val="top"/>
            <w:shd w:fill="F7F9FB"/>
          </w:tcPr>
          <w:p>
            <w:pPr>
              <w:spacing w:after="0" w:line="240" w:lineRule="auto"/>
            </w:pPr>
            <w:r>
              <w:rPr>
                <w:sz w:val="16"/>
              </w:rPr>
              <w:t>Blank line used to separate logical blocks and improve readability; it has no runtime effect.</w:t>
            </w:r>
          </w:p>
        </w:tc>
      </w:tr>
      <w:tr>
        <w:trPr>
          <w:cantSplit/>
        </w:trPr>
        <w:tc>
          <w:tcPr>
            <w:tcW w:type="dxa" w:w="792"/>
            <w:tcMar>
              <w:top w:w="55" w:type="dxa"/>
              <w:start w:w="70" w:type="dxa"/>
              <w:bottom w:w="55" w:type="dxa"/>
              <w:end w:w="70" w:type="dxa"/>
            </w:tcMar>
            <w:vAlign w:val="top"/>
          </w:tcPr>
          <w:p>
            <w:pPr>
              <w:spacing w:after="0" w:line="240" w:lineRule="auto"/>
              <w:jc w:val="center"/>
            </w:pPr>
            <w:r>
              <w:rPr>
                <w:b/>
                <w:sz w:val="16"/>
              </w:rPr>
              <w:t>173</w:t>
            </w:r>
          </w:p>
        </w:tc>
        <w:tc>
          <w:tcPr>
            <w:tcW w:type="dxa" w:w="4680"/>
            <w:tcMar>
              <w:top w:w="55" w:type="dxa"/>
              <w:start w:w="70" w:type="dxa"/>
              <w:bottom w:w="55" w:type="dxa"/>
              <w:end w:w="70" w:type="dxa"/>
            </w:tcMar>
            <w:vAlign w:val="top"/>
          </w:tcPr>
          <w:p>
            <w:pPr>
              <w:spacing w:after="0" w:line="240" w:lineRule="auto"/>
            </w:pPr>
            <w:r>
              <w:rPr>
                <w:rFonts w:ascii="Consolas" w:hAnsi="Consolas" w:eastAsia="Consolas"/>
                <w:sz w:val="15"/>
              </w:rPr>
              <w:t xml:space="preserve">    # -----------------------------</w:t>
            </w:r>
          </w:p>
        </w:tc>
        <w:tc>
          <w:tcPr>
            <w:tcW w:type="dxa" w:w="4680"/>
            <w:tcMar>
              <w:top w:w="55" w:type="dxa"/>
              <w:start w:w="70" w:type="dxa"/>
              <w:bottom w:w="55" w:type="dxa"/>
              <w:end w:w="70" w:type="dxa"/>
            </w:tcMar>
            <w:vAlign w:val="top"/>
          </w:tcPr>
          <w:p>
            <w:pPr>
              <w:spacing w:after="0" w:line="240" w:lineRule="auto"/>
            </w:pPr>
            <w:r>
              <w:rPr>
                <w:sz w:val="16"/>
              </w:rPr>
              <w:t>Comment separator for the batch summary.</w:t>
            </w:r>
          </w:p>
        </w:tc>
      </w:tr>
      <w:tr>
        <w:trPr>
          <w:cantSplit/>
        </w:trPr>
        <w:tc>
          <w:tcPr>
            <w:tcW w:type="dxa" w:w="792"/>
            <w:tcMar>
              <w:top w:w="55" w:type="dxa"/>
              <w:start w:w="70" w:type="dxa"/>
              <w:bottom w:w="55" w:type="dxa"/>
              <w:end w:w="70" w:type="dxa"/>
            </w:tcMar>
            <w:vAlign w:val="top"/>
            <w:shd w:fill="F7F9FB"/>
          </w:tcPr>
          <w:p>
            <w:pPr>
              <w:spacing w:after="0" w:line="240" w:lineRule="auto"/>
              <w:jc w:val="center"/>
            </w:pPr>
            <w:r>
              <w:rPr>
                <w:b/>
                <w:sz w:val="16"/>
              </w:rPr>
              <w:t>174</w:t>
            </w:r>
          </w:p>
        </w:tc>
        <w:tc>
          <w:tcPr>
            <w:tcW w:type="dxa" w:w="4680"/>
            <w:tcMar>
              <w:top w:w="55" w:type="dxa"/>
              <w:start w:w="70" w:type="dxa"/>
              <w:bottom w:w="55" w:type="dxa"/>
              <w:end w:w="70" w:type="dxa"/>
            </w:tcMar>
            <w:vAlign w:val="top"/>
            <w:shd w:fill="F7F9FB"/>
          </w:tcPr>
          <w:p>
            <w:pPr>
              <w:spacing w:after="0" w:line="240" w:lineRule="auto"/>
            </w:pPr>
            <w:r>
              <w:rPr>
                <w:rFonts w:ascii="Consolas" w:hAnsi="Consolas" w:eastAsia="Consolas"/>
                <w:sz w:val="15"/>
              </w:rPr>
              <w:t xml:space="preserve">    # SUMMARY</w:t>
            </w:r>
          </w:p>
        </w:tc>
        <w:tc>
          <w:tcPr>
            <w:tcW w:type="dxa" w:w="4680"/>
            <w:tcMar>
              <w:top w:w="55" w:type="dxa"/>
              <w:start w:w="70" w:type="dxa"/>
              <w:bottom w:w="55" w:type="dxa"/>
              <w:end w:w="70" w:type="dxa"/>
            </w:tcMar>
            <w:vAlign w:val="top"/>
            <w:shd w:fill="F7F9FB"/>
          </w:tcPr>
          <w:p>
            <w:pPr>
              <w:spacing w:after="0" w:line="240" w:lineRule="auto"/>
            </w:pPr>
            <w:r>
              <w:rPr>
                <w:sz w:val="16"/>
              </w:rPr>
              <w:t>Labels the summary section.</w:t>
            </w:r>
          </w:p>
        </w:tc>
      </w:tr>
      <w:tr>
        <w:trPr>
          <w:cantSplit/>
        </w:trPr>
        <w:tc>
          <w:tcPr>
            <w:tcW w:type="dxa" w:w="792"/>
            <w:tcMar>
              <w:top w:w="55" w:type="dxa"/>
              <w:start w:w="70" w:type="dxa"/>
              <w:bottom w:w="55" w:type="dxa"/>
              <w:end w:w="70" w:type="dxa"/>
            </w:tcMar>
            <w:vAlign w:val="top"/>
          </w:tcPr>
          <w:p>
            <w:pPr>
              <w:spacing w:after="0" w:line="240" w:lineRule="auto"/>
              <w:jc w:val="center"/>
            </w:pPr>
            <w:r>
              <w:rPr>
                <w:b/>
                <w:sz w:val="16"/>
              </w:rPr>
              <w:t>175</w:t>
            </w:r>
          </w:p>
        </w:tc>
        <w:tc>
          <w:tcPr>
            <w:tcW w:type="dxa" w:w="4680"/>
            <w:tcMar>
              <w:top w:w="55" w:type="dxa"/>
              <w:start w:w="70" w:type="dxa"/>
              <w:bottom w:w="55" w:type="dxa"/>
              <w:end w:w="70" w:type="dxa"/>
            </w:tcMar>
            <w:vAlign w:val="top"/>
          </w:tcPr>
          <w:p>
            <w:pPr>
              <w:spacing w:after="0" w:line="240" w:lineRule="auto"/>
            </w:pPr>
            <w:r>
              <w:rPr>
                <w:rFonts w:ascii="Consolas" w:hAnsi="Consolas" w:eastAsia="Consolas"/>
                <w:sz w:val="15"/>
              </w:rPr>
              <w:t xml:space="preserve">    # -----------------------------</w:t>
            </w:r>
          </w:p>
        </w:tc>
        <w:tc>
          <w:tcPr>
            <w:tcW w:type="dxa" w:w="4680"/>
            <w:tcMar>
              <w:top w:w="55" w:type="dxa"/>
              <w:start w:w="70" w:type="dxa"/>
              <w:bottom w:w="55" w:type="dxa"/>
              <w:end w:w="70" w:type="dxa"/>
            </w:tcMar>
            <w:vAlign w:val="top"/>
          </w:tcPr>
          <w:p>
            <w:pPr>
              <w:spacing w:after="0" w:line="240" w:lineRule="auto"/>
            </w:pPr>
            <w:r>
              <w:rPr>
                <w:sz w:val="16"/>
              </w:rPr>
              <w:t>Comment separator for readability.</w:t>
            </w:r>
          </w:p>
        </w:tc>
      </w:tr>
      <w:tr>
        <w:trPr>
          <w:cantSplit/>
        </w:trPr>
        <w:tc>
          <w:tcPr>
            <w:tcW w:type="dxa" w:w="792"/>
            <w:tcMar>
              <w:top w:w="55" w:type="dxa"/>
              <w:start w:w="70" w:type="dxa"/>
              <w:bottom w:w="55" w:type="dxa"/>
              <w:end w:w="70" w:type="dxa"/>
            </w:tcMar>
            <w:vAlign w:val="top"/>
            <w:shd w:fill="F7F9FB"/>
          </w:tcPr>
          <w:p>
            <w:pPr>
              <w:spacing w:after="0" w:line="240" w:lineRule="auto"/>
              <w:jc w:val="center"/>
            </w:pPr>
            <w:r>
              <w:rPr>
                <w:b/>
                <w:sz w:val="16"/>
              </w:rPr>
              <w:t>176</w:t>
            </w:r>
          </w:p>
        </w:tc>
        <w:tc>
          <w:tcPr>
            <w:tcW w:type="dxa" w:w="4680"/>
            <w:tcMar>
              <w:top w:w="55" w:type="dxa"/>
              <w:start w:w="70" w:type="dxa"/>
              <w:bottom w:w="55" w:type="dxa"/>
              <w:end w:w="70" w:type="dxa"/>
            </w:tcMar>
            <w:vAlign w:val="top"/>
            <w:shd w:fill="F7F9FB"/>
          </w:tcPr>
          <w:p>
            <w:pPr>
              <w:spacing w:after="0" w:line="240" w:lineRule="auto"/>
            </w:pPr>
            <w:r>
              <w:rPr>
                <w:rFonts w:ascii="Consolas" w:hAnsi="Consolas" w:eastAsia="Consolas"/>
                <w:sz w:val="15"/>
              </w:rPr>
              <w:t xml:space="preserve">    print("----------------------------------------")</w:t>
            </w:r>
          </w:p>
        </w:tc>
        <w:tc>
          <w:tcPr>
            <w:tcW w:type="dxa" w:w="4680"/>
            <w:tcMar>
              <w:top w:w="55" w:type="dxa"/>
              <w:start w:w="70" w:type="dxa"/>
              <w:bottom w:w="55" w:type="dxa"/>
              <w:end w:w="70" w:type="dxa"/>
            </w:tcMar>
            <w:vAlign w:val="top"/>
            <w:shd w:fill="F7F9FB"/>
          </w:tcPr>
          <w:p>
            <w:pPr>
              <w:spacing w:after="0" w:line="240" w:lineRule="auto"/>
            </w:pPr>
            <w:r>
              <w:rPr>
                <w:sz w:val="16"/>
              </w:rPr>
              <w:t>Prints a horizontal separator line in the console.</w:t>
            </w:r>
          </w:p>
        </w:tc>
      </w:tr>
      <w:tr>
        <w:trPr>
          <w:cantSplit/>
        </w:trPr>
        <w:tc>
          <w:tcPr>
            <w:tcW w:type="dxa" w:w="792"/>
            <w:tcMar>
              <w:top w:w="55" w:type="dxa"/>
              <w:start w:w="70" w:type="dxa"/>
              <w:bottom w:w="55" w:type="dxa"/>
              <w:end w:w="70" w:type="dxa"/>
            </w:tcMar>
            <w:vAlign w:val="top"/>
          </w:tcPr>
          <w:p>
            <w:pPr>
              <w:spacing w:after="0" w:line="240" w:lineRule="auto"/>
              <w:jc w:val="center"/>
            </w:pPr>
            <w:r>
              <w:rPr>
                <w:b/>
                <w:sz w:val="16"/>
              </w:rPr>
              <w:t>177</w:t>
            </w:r>
          </w:p>
        </w:tc>
        <w:tc>
          <w:tcPr>
            <w:tcW w:type="dxa" w:w="4680"/>
            <w:tcMar>
              <w:top w:w="55" w:type="dxa"/>
              <w:start w:w="70" w:type="dxa"/>
              <w:bottom w:w="55" w:type="dxa"/>
              <w:end w:w="70" w:type="dxa"/>
            </w:tcMar>
            <w:vAlign w:val="top"/>
          </w:tcPr>
          <w:p>
            <w:pPr>
              <w:spacing w:after="0" w:line="240" w:lineRule="auto"/>
            </w:pPr>
            <w:r>
              <w:rPr>
                <w:rFonts w:ascii="Consolas" w:hAnsi="Consolas" w:eastAsia="Consolas"/>
                <w:sz w:val="15"/>
              </w:rPr>
              <w:t xml:space="preserve">    print("Conversion completed")</w:t>
            </w:r>
          </w:p>
        </w:tc>
        <w:tc>
          <w:tcPr>
            <w:tcW w:type="dxa" w:w="4680"/>
            <w:tcMar>
              <w:top w:w="55" w:type="dxa"/>
              <w:start w:w="70" w:type="dxa"/>
              <w:bottom w:w="55" w:type="dxa"/>
              <w:end w:w="70" w:type="dxa"/>
            </w:tcMar>
            <w:vAlign w:val="top"/>
          </w:tcPr>
          <w:p>
            <w:pPr>
              <w:spacing w:after="0" w:line="240" w:lineRule="auto"/>
            </w:pPr>
            <w:r>
              <w:rPr>
                <w:sz w:val="16"/>
              </w:rPr>
              <w:t>Prints a completion heading.</w:t>
            </w:r>
          </w:p>
        </w:tc>
      </w:tr>
      <w:tr>
        <w:trPr>
          <w:cantSplit/>
        </w:trPr>
        <w:tc>
          <w:tcPr>
            <w:tcW w:type="dxa" w:w="792"/>
            <w:tcMar>
              <w:top w:w="55" w:type="dxa"/>
              <w:start w:w="70" w:type="dxa"/>
              <w:bottom w:w="55" w:type="dxa"/>
              <w:end w:w="70" w:type="dxa"/>
            </w:tcMar>
            <w:vAlign w:val="top"/>
            <w:shd w:fill="F7F9FB"/>
          </w:tcPr>
          <w:p>
            <w:pPr>
              <w:spacing w:after="0" w:line="240" w:lineRule="auto"/>
              <w:jc w:val="center"/>
            </w:pPr>
            <w:r>
              <w:rPr>
                <w:b/>
                <w:sz w:val="16"/>
              </w:rPr>
              <w:t>178</w:t>
            </w:r>
          </w:p>
        </w:tc>
        <w:tc>
          <w:tcPr>
            <w:tcW w:type="dxa" w:w="4680"/>
            <w:tcMar>
              <w:top w:w="55" w:type="dxa"/>
              <w:start w:w="70" w:type="dxa"/>
              <w:bottom w:w="55" w:type="dxa"/>
              <w:end w:w="70" w:type="dxa"/>
            </w:tcMar>
            <w:vAlign w:val="top"/>
            <w:shd w:fill="F7F9FB"/>
          </w:tcPr>
          <w:p>
            <w:pPr>
              <w:spacing w:after="0" w:line="240" w:lineRule="auto"/>
            </w:pPr>
            <w:r>
              <w:rPr>
                <w:rFonts w:ascii="Consolas" w:hAnsi="Consolas" w:eastAsia="Consolas"/>
                <w:sz w:val="15"/>
              </w:rPr>
              <w:t xml:space="preserve">    print(f"Successful JSON files: {successful_files}")</w:t>
            </w:r>
          </w:p>
        </w:tc>
        <w:tc>
          <w:tcPr>
            <w:tcW w:type="dxa" w:w="4680"/>
            <w:tcMar>
              <w:top w:w="55" w:type="dxa"/>
              <w:start w:w="70" w:type="dxa"/>
              <w:bottom w:w="55" w:type="dxa"/>
              <w:end w:w="70" w:type="dxa"/>
            </w:tcMar>
            <w:vAlign w:val="top"/>
            <w:shd w:fill="F7F9FB"/>
          </w:tcPr>
          <w:p>
            <w:pPr>
              <w:spacing w:after="0" w:line="240" w:lineRule="auto"/>
            </w:pPr>
            <w:r>
              <w:rPr>
                <w:sz w:val="16"/>
              </w:rPr>
              <w:t>Prints the number of successfully processed JSON files.</w:t>
            </w:r>
          </w:p>
        </w:tc>
      </w:tr>
      <w:tr>
        <w:trPr>
          <w:cantSplit/>
        </w:trPr>
        <w:tc>
          <w:tcPr>
            <w:tcW w:type="dxa" w:w="792"/>
            <w:tcMar>
              <w:top w:w="55" w:type="dxa"/>
              <w:start w:w="70" w:type="dxa"/>
              <w:bottom w:w="55" w:type="dxa"/>
              <w:end w:w="70" w:type="dxa"/>
            </w:tcMar>
            <w:vAlign w:val="top"/>
          </w:tcPr>
          <w:p>
            <w:pPr>
              <w:spacing w:after="0" w:line="240" w:lineRule="auto"/>
              <w:jc w:val="center"/>
            </w:pPr>
            <w:r>
              <w:rPr>
                <w:b/>
                <w:sz w:val="16"/>
              </w:rPr>
              <w:t>179</w:t>
            </w:r>
          </w:p>
        </w:tc>
        <w:tc>
          <w:tcPr>
            <w:tcW w:type="dxa" w:w="4680"/>
            <w:tcMar>
              <w:top w:w="55" w:type="dxa"/>
              <w:start w:w="70" w:type="dxa"/>
              <w:bottom w:w="55" w:type="dxa"/>
              <w:end w:w="70" w:type="dxa"/>
            </w:tcMar>
            <w:vAlign w:val="top"/>
          </w:tcPr>
          <w:p>
            <w:pPr>
              <w:spacing w:after="0" w:line="240" w:lineRule="auto"/>
            </w:pPr>
            <w:r>
              <w:rPr>
                <w:rFonts w:ascii="Consolas" w:hAnsi="Consolas" w:eastAsia="Consolas"/>
                <w:sz w:val="15"/>
              </w:rPr>
              <w:t xml:space="preserve">    print(f"Failed JSON files: {failed_files}")</w:t>
            </w:r>
          </w:p>
        </w:tc>
        <w:tc>
          <w:tcPr>
            <w:tcW w:type="dxa" w:w="4680"/>
            <w:tcMar>
              <w:top w:w="55" w:type="dxa"/>
              <w:start w:w="70" w:type="dxa"/>
              <w:bottom w:w="55" w:type="dxa"/>
              <w:end w:w="70" w:type="dxa"/>
            </w:tcMar>
            <w:vAlign w:val="top"/>
          </w:tcPr>
          <w:p>
            <w:pPr>
              <w:spacing w:after="0" w:line="240" w:lineRule="auto"/>
            </w:pPr>
            <w:r>
              <w:rPr>
                <w:sz w:val="16"/>
              </w:rPr>
              <w:t>Prints the number of failed JSON files.</w:t>
            </w:r>
          </w:p>
        </w:tc>
      </w:tr>
      <w:tr>
        <w:trPr>
          <w:cantSplit/>
        </w:trPr>
        <w:tc>
          <w:tcPr>
            <w:tcW w:type="dxa" w:w="792"/>
            <w:tcMar>
              <w:top w:w="55" w:type="dxa"/>
              <w:start w:w="70" w:type="dxa"/>
              <w:bottom w:w="55" w:type="dxa"/>
              <w:end w:w="70" w:type="dxa"/>
            </w:tcMar>
            <w:vAlign w:val="top"/>
            <w:shd w:fill="F7F9FB"/>
          </w:tcPr>
          <w:p>
            <w:pPr>
              <w:spacing w:after="0" w:line="240" w:lineRule="auto"/>
              <w:jc w:val="center"/>
            </w:pPr>
            <w:r>
              <w:rPr>
                <w:b/>
                <w:sz w:val="16"/>
              </w:rPr>
              <w:t>180</w:t>
            </w:r>
          </w:p>
        </w:tc>
        <w:tc>
          <w:tcPr>
            <w:tcW w:type="dxa" w:w="4680"/>
            <w:tcMar>
              <w:top w:w="55" w:type="dxa"/>
              <w:start w:w="70" w:type="dxa"/>
              <w:bottom w:w="55" w:type="dxa"/>
              <w:end w:w="70" w:type="dxa"/>
            </w:tcMar>
            <w:vAlign w:val="top"/>
            <w:shd w:fill="F7F9FB"/>
          </w:tcPr>
          <w:p>
            <w:pPr>
              <w:spacing w:after="0" w:line="240" w:lineRule="auto"/>
            </w:pPr>
            <w:r>
              <w:rPr>
                <w:rFonts w:ascii="Consolas" w:hAnsi="Consolas" w:eastAsia="Consolas"/>
                <w:sz w:val="15"/>
              </w:rPr>
              <w:t xml:space="preserve">    print(f"Output folder: {excel_folder}")</w:t>
            </w:r>
          </w:p>
        </w:tc>
        <w:tc>
          <w:tcPr>
            <w:tcW w:type="dxa" w:w="4680"/>
            <w:tcMar>
              <w:top w:w="55" w:type="dxa"/>
              <w:start w:w="70" w:type="dxa"/>
              <w:bottom w:w="55" w:type="dxa"/>
              <w:end w:w="70" w:type="dxa"/>
            </w:tcMar>
            <w:vAlign w:val="top"/>
            <w:shd w:fill="F7F9FB"/>
          </w:tcPr>
          <w:p>
            <w:pPr>
              <w:spacing w:after="0" w:line="240" w:lineRule="auto"/>
            </w:pPr>
            <w:r>
              <w:rPr>
                <w:sz w:val="16"/>
              </w:rPr>
              <w:t>Prints the output folder used for this job.</w:t>
            </w:r>
          </w:p>
        </w:tc>
      </w:tr>
      <w:tr>
        <w:trPr>
          <w:cantSplit/>
        </w:trPr>
        <w:tc>
          <w:tcPr>
            <w:tcW w:type="dxa" w:w="792"/>
            <w:tcMar>
              <w:top w:w="55" w:type="dxa"/>
              <w:start w:w="70" w:type="dxa"/>
              <w:bottom w:w="55" w:type="dxa"/>
              <w:end w:w="70" w:type="dxa"/>
            </w:tcMar>
            <w:vAlign w:val="top"/>
          </w:tcPr>
          <w:p>
            <w:pPr>
              <w:spacing w:after="0" w:line="240" w:lineRule="auto"/>
              <w:jc w:val="center"/>
            </w:pPr>
            <w:r>
              <w:rPr>
                <w:b/>
                <w:sz w:val="16"/>
              </w:rPr>
              <w:t>181</w:t>
            </w:r>
          </w:p>
        </w:tc>
        <w:tc>
          <w:tcPr>
            <w:tcW w:type="dxa" w:w="4680"/>
            <w:tcMar>
              <w:top w:w="55" w:type="dxa"/>
              <w:start w:w="70" w:type="dxa"/>
              <w:bottom w:w="55" w:type="dxa"/>
              <w:end w:w="70" w:type="dxa"/>
            </w:tcMar>
            <w:vAlign w:val="top"/>
          </w:tcPr>
          <w:p>
            <w:pPr>
              <w:spacing w:after="0" w:line="240" w:lineRule="auto"/>
            </w:pPr>
            <w:r>
              <w:rPr>
                <w:rFonts w:ascii="Consolas" w:hAnsi="Consolas" w:eastAsia="Consolas"/>
                <w:sz w:val="15"/>
              </w:rPr>
              <w:t xml:space="preserve">    print("----------------------------------------\n")</w:t>
            </w:r>
          </w:p>
        </w:tc>
        <w:tc>
          <w:tcPr>
            <w:tcW w:type="dxa" w:w="4680"/>
            <w:tcMar>
              <w:top w:w="55" w:type="dxa"/>
              <w:start w:w="70" w:type="dxa"/>
              <w:bottom w:w="55" w:type="dxa"/>
              <w:end w:w="70" w:type="dxa"/>
            </w:tcMar>
            <w:vAlign w:val="top"/>
          </w:tcPr>
          <w:p>
            <w:pPr>
              <w:spacing w:after="0" w:line="240" w:lineRule="auto"/>
            </w:pPr>
            <w:r>
              <w:rPr>
                <w:sz w:val="16"/>
              </w:rPr>
              <w:t>Prints the closing separator and a blank line.</w:t>
            </w:r>
          </w:p>
        </w:tc>
      </w:tr>
      <w:tr>
        <w:trPr>
          <w:cantSplit/>
        </w:trPr>
        <w:tc>
          <w:tcPr>
            <w:tcW w:type="dxa" w:w="792"/>
            <w:tcMar>
              <w:top w:w="55" w:type="dxa"/>
              <w:start w:w="70" w:type="dxa"/>
              <w:bottom w:w="55" w:type="dxa"/>
              <w:end w:w="70" w:type="dxa"/>
            </w:tcMar>
            <w:vAlign w:val="top"/>
            <w:shd w:fill="F7F9FB"/>
          </w:tcPr>
          <w:p>
            <w:pPr>
              <w:spacing w:after="0" w:line="240" w:lineRule="auto"/>
              <w:jc w:val="center"/>
            </w:pPr>
            <w:r>
              <w:rPr>
                <w:b/>
                <w:sz w:val="16"/>
              </w:rPr>
              <w:t>182</w:t>
            </w:r>
          </w:p>
        </w:tc>
        <w:tc>
          <w:tcPr>
            <w:tcW w:type="dxa" w:w="4680"/>
            <w:tcMar>
              <w:top w:w="55" w:type="dxa"/>
              <w:start w:w="70" w:type="dxa"/>
              <w:bottom w:w="55" w:type="dxa"/>
              <w:end w:w="70" w:type="dxa"/>
            </w:tcMar>
            <w:vAlign w:val="top"/>
            <w:shd w:fill="F2F2F2"/>
          </w:tcPr>
          <w:p>
            <w:pPr>
              <w:spacing w:after="0" w:line="240" w:lineRule="auto"/>
            </w:pPr>
            <w:r>
              <w:rPr>
                <w:rFonts w:ascii="Consolas" w:hAnsi="Consolas" w:eastAsia="Consolas"/>
                <w:sz w:val="15"/>
              </w:rPr>
              <w:t xml:space="preserve"> </w:t>
            </w:r>
          </w:p>
        </w:tc>
        <w:tc>
          <w:tcPr>
            <w:tcW w:type="dxa" w:w="4680"/>
            <w:tcMar>
              <w:top w:w="55" w:type="dxa"/>
              <w:start w:w="70" w:type="dxa"/>
              <w:bottom w:w="55" w:type="dxa"/>
              <w:end w:w="70" w:type="dxa"/>
            </w:tcMar>
            <w:vAlign w:val="top"/>
            <w:shd w:fill="F7F9FB"/>
          </w:tcPr>
          <w:p>
            <w:pPr>
              <w:spacing w:after="0" w:line="240" w:lineRule="auto"/>
            </w:pPr>
            <w:r>
              <w:rPr>
                <w:sz w:val="16"/>
              </w:rPr>
              <w:t>Blank line used to separate logical blocks and improve readability; it has no runtime effect.</w:t>
            </w:r>
          </w:p>
        </w:tc>
      </w:tr>
      <w:tr>
        <w:trPr>
          <w:cantSplit/>
        </w:trPr>
        <w:tc>
          <w:tcPr>
            <w:tcW w:type="dxa" w:w="792"/>
            <w:tcMar>
              <w:top w:w="55" w:type="dxa"/>
              <w:start w:w="70" w:type="dxa"/>
              <w:bottom w:w="55" w:type="dxa"/>
              <w:end w:w="70" w:type="dxa"/>
            </w:tcMar>
            <w:vAlign w:val="top"/>
          </w:tcPr>
          <w:p>
            <w:pPr>
              <w:spacing w:after="0" w:line="240" w:lineRule="auto"/>
              <w:jc w:val="center"/>
            </w:pPr>
            <w:r>
              <w:rPr>
                <w:b/>
                <w:sz w:val="16"/>
              </w:rPr>
              <w:t>183</w:t>
            </w:r>
          </w:p>
        </w:tc>
        <w:tc>
          <w:tcPr>
            <w:tcW w:type="dxa" w:w="4680"/>
            <w:tcMar>
              <w:top w:w="55" w:type="dxa"/>
              <w:start w:w="70" w:type="dxa"/>
              <w:bottom w:w="55" w:type="dxa"/>
              <w:end w:w="70" w:type="dxa"/>
            </w:tcMar>
            <w:vAlign w:val="top"/>
            <w:shd w:fill="F2F2F2"/>
          </w:tcPr>
          <w:p>
            <w:pPr>
              <w:spacing w:after="0" w:line="240" w:lineRule="auto"/>
            </w:pPr>
            <w:r>
              <w:rPr>
                <w:rFonts w:ascii="Consolas" w:hAnsi="Consolas" w:eastAsia="Consolas"/>
                <w:sz w:val="15"/>
              </w:rPr>
              <w:t xml:space="preserve"> </w:t>
            </w:r>
          </w:p>
        </w:tc>
        <w:tc>
          <w:tcPr>
            <w:tcW w:type="dxa" w:w="4680"/>
            <w:tcMar>
              <w:top w:w="55" w:type="dxa"/>
              <w:start w:w="70" w:type="dxa"/>
              <w:bottom w:w="55" w:type="dxa"/>
              <w:end w:w="70" w:type="dxa"/>
            </w:tcMar>
            <w:vAlign w:val="top"/>
          </w:tcPr>
          <w:p>
            <w:pPr>
              <w:spacing w:after="0" w:line="240" w:lineRule="auto"/>
            </w:pPr>
            <w:r>
              <w:rPr>
                <w:sz w:val="16"/>
              </w:rPr>
              <w:t>Blank line used to separate logical blocks and improve readability; it has no runtime effect.</w:t>
            </w:r>
          </w:p>
        </w:tc>
      </w:tr>
    </w:tbl>
    <w:p/>
    <w:p>
      <w:pPr>
        <w:pStyle w:val="Heading2"/>
        <w:keepNext/>
      </w:pPr>
      <w:r>
        <w:t>8.6 Program startup and job loop — lines 184–225</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trPr>
        <w:tc>
          <w:tcPr>
            <w:tcW w:type="dxa" w:w="792"/>
            <w:shd w:fill="1F4E78"/>
            <w:tcMar>
              <w:top w:w="55" w:type="dxa"/>
              <w:start w:w="70" w:type="dxa"/>
              <w:bottom w:w="55" w:type="dxa"/>
              <w:end w:w="70" w:type="dxa"/>
            </w:tcMar>
            <w:vAlign w:val="center"/>
          </w:tcPr>
          <w:p>
            <w:pPr>
              <w:jc w:val="center"/>
            </w:pPr>
            <w:r>
              <w:rPr>
                <w:b/>
                <w:color w:val="FFFFFF"/>
                <w:sz w:val="18"/>
              </w:rPr>
              <w:t>Line</w:t>
            </w:r>
          </w:p>
        </w:tc>
        <w:tc>
          <w:tcPr>
            <w:tcW w:type="dxa" w:w="4680"/>
            <w:shd w:fill="1F4E78"/>
            <w:tcMar>
              <w:top w:w="55" w:type="dxa"/>
              <w:start w:w="70" w:type="dxa"/>
              <w:bottom w:w="55" w:type="dxa"/>
              <w:end w:w="70" w:type="dxa"/>
            </w:tcMar>
            <w:vAlign w:val="center"/>
          </w:tcPr>
          <w:p>
            <w:pPr>
              <w:jc w:val="center"/>
            </w:pPr>
            <w:r>
              <w:rPr>
                <w:b/>
                <w:color w:val="FFFFFF"/>
                <w:sz w:val="18"/>
              </w:rPr>
              <w:t>Python code</w:t>
            </w:r>
          </w:p>
        </w:tc>
        <w:tc>
          <w:tcPr>
            <w:tcW w:type="dxa" w:w="4680"/>
            <w:shd w:fill="1F4E78"/>
            <w:tcMar>
              <w:top w:w="55" w:type="dxa"/>
              <w:start w:w="70" w:type="dxa"/>
              <w:bottom w:w="55" w:type="dxa"/>
              <w:end w:w="70" w:type="dxa"/>
            </w:tcMar>
            <w:vAlign w:val="center"/>
          </w:tcPr>
          <w:p>
            <w:pPr>
              <w:jc w:val="center"/>
            </w:pPr>
            <w:r>
              <w:rPr>
                <w:b/>
                <w:color w:val="FFFFFF"/>
                <w:sz w:val="18"/>
              </w:rPr>
              <w:t>Explanation</w:t>
            </w:r>
          </w:p>
        </w:tc>
      </w:tr>
      <w:tr>
        <w:trPr>
          <w:cantSplit/>
        </w:trPr>
        <w:tc>
          <w:tcPr>
            <w:tcW w:type="dxa" w:w="792"/>
            <w:tcMar>
              <w:top w:w="55" w:type="dxa"/>
              <w:start w:w="70" w:type="dxa"/>
              <w:bottom w:w="55" w:type="dxa"/>
              <w:end w:w="70" w:type="dxa"/>
            </w:tcMar>
            <w:vAlign w:val="top"/>
            <w:shd w:fill="F7F9FB"/>
          </w:tcPr>
          <w:p>
            <w:pPr>
              <w:spacing w:after="0" w:line="240" w:lineRule="auto"/>
              <w:jc w:val="center"/>
            </w:pPr>
            <w:r>
              <w:rPr>
                <w:b/>
                <w:sz w:val="16"/>
              </w:rPr>
              <w:t>184</w:t>
            </w:r>
          </w:p>
        </w:tc>
        <w:tc>
          <w:tcPr>
            <w:tcW w:type="dxa" w:w="4680"/>
            <w:tcMar>
              <w:top w:w="55" w:type="dxa"/>
              <w:start w:w="70" w:type="dxa"/>
              <w:bottom w:w="55" w:type="dxa"/>
              <w:end w:w="70" w:type="dxa"/>
            </w:tcMar>
            <w:vAlign w:val="top"/>
            <w:shd w:fill="F7F9FB"/>
          </w:tcPr>
          <w:p>
            <w:pPr>
              <w:spacing w:after="0" w:line="240" w:lineRule="auto"/>
            </w:pPr>
            <w:r>
              <w:rPr>
                <w:rFonts w:ascii="Consolas" w:hAnsi="Consolas" w:eastAsia="Consolas"/>
                <w:sz w:val="15"/>
              </w:rPr>
              <w:t># -----------------------------</w:t>
            </w:r>
          </w:p>
        </w:tc>
        <w:tc>
          <w:tcPr>
            <w:tcW w:type="dxa" w:w="4680"/>
            <w:tcMar>
              <w:top w:w="55" w:type="dxa"/>
              <w:start w:w="70" w:type="dxa"/>
              <w:bottom w:w="55" w:type="dxa"/>
              <w:end w:w="70" w:type="dxa"/>
            </w:tcMar>
            <w:vAlign w:val="top"/>
            <w:shd w:fill="F7F9FB"/>
          </w:tcPr>
          <w:p>
            <w:pPr>
              <w:spacing w:after="0" w:line="240" w:lineRule="auto"/>
            </w:pPr>
            <w:r>
              <w:rPr>
                <w:sz w:val="16"/>
              </w:rPr>
              <w:t>Comment separator used only to improve readability.</w:t>
            </w:r>
          </w:p>
        </w:tc>
      </w:tr>
      <w:tr>
        <w:trPr>
          <w:cantSplit/>
        </w:trPr>
        <w:tc>
          <w:tcPr>
            <w:tcW w:type="dxa" w:w="792"/>
            <w:tcMar>
              <w:top w:w="55" w:type="dxa"/>
              <w:start w:w="70" w:type="dxa"/>
              <w:bottom w:w="55" w:type="dxa"/>
              <w:end w:w="70" w:type="dxa"/>
            </w:tcMar>
            <w:vAlign w:val="top"/>
          </w:tcPr>
          <w:p>
            <w:pPr>
              <w:spacing w:after="0" w:line="240" w:lineRule="auto"/>
              <w:jc w:val="center"/>
            </w:pPr>
            <w:r>
              <w:rPr>
                <w:b/>
                <w:sz w:val="16"/>
              </w:rPr>
              <w:t>185</w:t>
            </w:r>
          </w:p>
        </w:tc>
        <w:tc>
          <w:tcPr>
            <w:tcW w:type="dxa" w:w="4680"/>
            <w:tcMar>
              <w:top w:w="55" w:type="dxa"/>
              <w:start w:w="70" w:type="dxa"/>
              <w:bottom w:w="55" w:type="dxa"/>
              <w:end w:w="70" w:type="dxa"/>
            </w:tcMar>
            <w:vAlign w:val="top"/>
          </w:tcPr>
          <w:p>
            <w:pPr>
              <w:spacing w:after="0" w:line="240" w:lineRule="auto"/>
            </w:pPr>
            <w:r>
              <w:rPr>
                <w:rFonts w:ascii="Consolas" w:hAnsi="Consolas" w:eastAsia="Consolas"/>
                <w:sz w:val="15"/>
              </w:rPr>
              <w:t># RUN THE PROGRAM</w:t>
            </w:r>
          </w:p>
        </w:tc>
        <w:tc>
          <w:tcPr>
            <w:tcW w:type="dxa" w:w="4680"/>
            <w:tcMar>
              <w:top w:w="55" w:type="dxa"/>
              <w:start w:w="70" w:type="dxa"/>
              <w:bottom w:w="55" w:type="dxa"/>
              <w:end w:w="70" w:type="dxa"/>
            </w:tcMar>
            <w:vAlign w:val="top"/>
          </w:tcPr>
          <w:p>
            <w:pPr>
              <w:spacing w:after="0" w:line="240" w:lineRule="auto"/>
            </w:pPr>
            <w:r>
              <w:rPr>
                <w:sz w:val="16"/>
              </w:rPr>
              <w:t>Labels the program startup section.</w:t>
            </w:r>
          </w:p>
        </w:tc>
      </w:tr>
      <w:tr>
        <w:trPr>
          <w:cantSplit/>
        </w:trPr>
        <w:tc>
          <w:tcPr>
            <w:tcW w:type="dxa" w:w="792"/>
            <w:tcMar>
              <w:top w:w="55" w:type="dxa"/>
              <w:start w:w="70" w:type="dxa"/>
              <w:bottom w:w="55" w:type="dxa"/>
              <w:end w:w="70" w:type="dxa"/>
            </w:tcMar>
            <w:vAlign w:val="top"/>
            <w:shd w:fill="F7F9FB"/>
          </w:tcPr>
          <w:p>
            <w:pPr>
              <w:spacing w:after="0" w:line="240" w:lineRule="auto"/>
              <w:jc w:val="center"/>
            </w:pPr>
            <w:r>
              <w:rPr>
                <w:b/>
                <w:sz w:val="16"/>
              </w:rPr>
              <w:t>186</w:t>
            </w:r>
          </w:p>
        </w:tc>
        <w:tc>
          <w:tcPr>
            <w:tcW w:type="dxa" w:w="4680"/>
            <w:tcMar>
              <w:top w:w="55" w:type="dxa"/>
              <w:start w:w="70" w:type="dxa"/>
              <w:bottom w:w="55" w:type="dxa"/>
              <w:end w:w="70" w:type="dxa"/>
            </w:tcMar>
            <w:vAlign w:val="top"/>
            <w:shd w:fill="F7F9FB"/>
          </w:tcPr>
          <w:p>
            <w:pPr>
              <w:spacing w:after="0" w:line="240" w:lineRule="auto"/>
            </w:pPr>
            <w:r>
              <w:rPr>
                <w:rFonts w:ascii="Consolas" w:hAnsi="Consolas" w:eastAsia="Consolas"/>
                <w:sz w:val="15"/>
              </w:rPr>
              <w:t># -----------------------------</w:t>
            </w:r>
          </w:p>
        </w:tc>
        <w:tc>
          <w:tcPr>
            <w:tcW w:type="dxa" w:w="4680"/>
            <w:tcMar>
              <w:top w:w="55" w:type="dxa"/>
              <w:start w:w="70" w:type="dxa"/>
              <w:bottom w:w="55" w:type="dxa"/>
              <w:end w:w="70" w:type="dxa"/>
            </w:tcMar>
            <w:vAlign w:val="top"/>
            <w:shd w:fill="F7F9FB"/>
          </w:tcPr>
          <w:p>
            <w:pPr>
              <w:spacing w:after="0" w:line="240" w:lineRule="auto"/>
            </w:pPr>
            <w:r>
              <w:rPr>
                <w:sz w:val="16"/>
              </w:rPr>
              <w:t>Comment separator used only to improve readability.</w:t>
            </w:r>
          </w:p>
        </w:tc>
      </w:tr>
      <w:tr>
        <w:trPr>
          <w:cantSplit/>
        </w:trPr>
        <w:tc>
          <w:tcPr>
            <w:tcW w:type="dxa" w:w="792"/>
            <w:tcMar>
              <w:top w:w="55" w:type="dxa"/>
              <w:start w:w="70" w:type="dxa"/>
              <w:bottom w:w="55" w:type="dxa"/>
              <w:end w:w="70" w:type="dxa"/>
            </w:tcMar>
            <w:vAlign w:val="top"/>
          </w:tcPr>
          <w:p>
            <w:pPr>
              <w:spacing w:after="0" w:line="240" w:lineRule="auto"/>
              <w:jc w:val="center"/>
            </w:pPr>
            <w:r>
              <w:rPr>
                <w:b/>
                <w:sz w:val="16"/>
              </w:rPr>
              <w:t>187</w:t>
            </w:r>
          </w:p>
        </w:tc>
        <w:tc>
          <w:tcPr>
            <w:tcW w:type="dxa" w:w="4680"/>
            <w:tcMar>
              <w:top w:w="55" w:type="dxa"/>
              <w:start w:w="70" w:type="dxa"/>
              <w:bottom w:w="55" w:type="dxa"/>
              <w:end w:w="70" w:type="dxa"/>
            </w:tcMar>
            <w:vAlign w:val="top"/>
            <w:shd w:fill="F2F2F2"/>
          </w:tcPr>
          <w:p>
            <w:pPr>
              <w:spacing w:after="0" w:line="240" w:lineRule="auto"/>
            </w:pPr>
            <w:r>
              <w:rPr>
                <w:rFonts w:ascii="Consolas" w:hAnsi="Consolas" w:eastAsia="Consolas"/>
                <w:sz w:val="15"/>
              </w:rPr>
              <w:t xml:space="preserve"> </w:t>
            </w:r>
          </w:p>
        </w:tc>
        <w:tc>
          <w:tcPr>
            <w:tcW w:type="dxa" w:w="4680"/>
            <w:tcMar>
              <w:top w:w="55" w:type="dxa"/>
              <w:start w:w="70" w:type="dxa"/>
              <w:bottom w:w="55" w:type="dxa"/>
              <w:end w:w="70" w:type="dxa"/>
            </w:tcMar>
            <w:vAlign w:val="top"/>
          </w:tcPr>
          <w:p>
            <w:pPr>
              <w:spacing w:after="0" w:line="240" w:lineRule="auto"/>
            </w:pPr>
            <w:r>
              <w:rPr>
                <w:sz w:val="16"/>
              </w:rPr>
              <w:t>Blank line used to separate logical blocks and improve readability; it has no runtime effect.</w:t>
            </w:r>
          </w:p>
        </w:tc>
      </w:tr>
      <w:tr>
        <w:trPr>
          <w:cantSplit/>
        </w:trPr>
        <w:tc>
          <w:tcPr>
            <w:tcW w:type="dxa" w:w="792"/>
            <w:tcMar>
              <w:top w:w="55" w:type="dxa"/>
              <w:start w:w="70" w:type="dxa"/>
              <w:bottom w:w="55" w:type="dxa"/>
              <w:end w:w="70" w:type="dxa"/>
            </w:tcMar>
            <w:vAlign w:val="top"/>
            <w:shd w:fill="F7F9FB"/>
          </w:tcPr>
          <w:p>
            <w:pPr>
              <w:spacing w:after="0" w:line="240" w:lineRule="auto"/>
              <w:jc w:val="center"/>
            </w:pPr>
            <w:r>
              <w:rPr>
                <w:b/>
                <w:sz w:val="16"/>
              </w:rPr>
              <w:t>188</w:t>
            </w:r>
          </w:p>
        </w:tc>
        <w:tc>
          <w:tcPr>
            <w:tcW w:type="dxa" w:w="4680"/>
            <w:tcMar>
              <w:top w:w="55" w:type="dxa"/>
              <w:start w:w="70" w:type="dxa"/>
              <w:bottom w:w="55" w:type="dxa"/>
              <w:end w:w="70" w:type="dxa"/>
            </w:tcMar>
            <w:vAlign w:val="top"/>
            <w:shd w:fill="F7F9FB"/>
          </w:tcPr>
          <w:p>
            <w:pPr>
              <w:spacing w:after="0" w:line="240" w:lineRule="auto"/>
            </w:pPr>
            <w:r>
              <w:rPr>
                <w:rFonts w:ascii="Consolas" w:hAnsi="Consolas" w:eastAsia="Consolas"/>
                <w:sz w:val="15"/>
              </w:rPr>
              <w:t>def main():</w:t>
            </w:r>
          </w:p>
        </w:tc>
        <w:tc>
          <w:tcPr>
            <w:tcW w:type="dxa" w:w="4680"/>
            <w:tcMar>
              <w:top w:w="55" w:type="dxa"/>
              <w:start w:w="70" w:type="dxa"/>
              <w:bottom w:w="55" w:type="dxa"/>
              <w:end w:w="70" w:type="dxa"/>
            </w:tcMar>
            <w:vAlign w:val="top"/>
            <w:shd w:fill="F7F9FB"/>
          </w:tcPr>
          <w:p>
            <w:pPr>
              <w:spacing w:after="0" w:line="240" w:lineRule="auto"/>
            </w:pPr>
            <w:r>
              <w:rPr>
                <w:sz w:val="16"/>
              </w:rPr>
              <w:t>Defines main, the top-level function that reads command-line input and runs all configured jobs.</w:t>
            </w:r>
          </w:p>
        </w:tc>
      </w:tr>
      <w:tr>
        <w:trPr>
          <w:cantSplit/>
        </w:trPr>
        <w:tc>
          <w:tcPr>
            <w:tcW w:type="dxa" w:w="792"/>
            <w:tcMar>
              <w:top w:w="55" w:type="dxa"/>
              <w:start w:w="70" w:type="dxa"/>
              <w:bottom w:w="55" w:type="dxa"/>
              <w:end w:w="70" w:type="dxa"/>
            </w:tcMar>
            <w:vAlign w:val="top"/>
          </w:tcPr>
          <w:p>
            <w:pPr>
              <w:spacing w:after="0" w:line="240" w:lineRule="auto"/>
              <w:jc w:val="center"/>
            </w:pPr>
            <w:r>
              <w:rPr>
                <w:b/>
                <w:sz w:val="16"/>
              </w:rPr>
              <w:t>189</w:t>
            </w:r>
          </w:p>
        </w:tc>
        <w:tc>
          <w:tcPr>
            <w:tcW w:type="dxa" w:w="4680"/>
            <w:tcMar>
              <w:top w:w="55" w:type="dxa"/>
              <w:start w:w="70" w:type="dxa"/>
              <w:bottom w:w="55" w:type="dxa"/>
              <w:end w:w="70" w:type="dxa"/>
            </w:tcMar>
            <w:vAlign w:val="top"/>
          </w:tcPr>
          <w:p>
            <w:pPr>
              <w:spacing w:after="0" w:line="240" w:lineRule="auto"/>
            </w:pPr>
            <w:r>
              <w:rPr>
                <w:rFonts w:ascii="Consolas" w:hAnsi="Consolas" w:eastAsia="Consolas"/>
                <w:sz w:val="15"/>
              </w:rPr>
              <w:t xml:space="preserve">    parser = argparse.ArgumentParser(description="Convert JSON financial data files to Excel")</w:t>
            </w:r>
          </w:p>
        </w:tc>
        <w:tc>
          <w:tcPr>
            <w:tcW w:type="dxa" w:w="4680"/>
            <w:tcMar>
              <w:top w:w="55" w:type="dxa"/>
              <w:start w:w="70" w:type="dxa"/>
              <w:bottom w:w="55" w:type="dxa"/>
              <w:end w:w="70" w:type="dxa"/>
            </w:tcMar>
            <w:vAlign w:val="top"/>
          </w:tcPr>
          <w:p>
            <w:pPr>
              <w:spacing w:after="0" w:line="240" w:lineRule="auto"/>
            </w:pPr>
            <w:r>
              <w:rPr>
                <w:sz w:val="16"/>
              </w:rPr>
              <w:t>Creates an ArgumentParser and supplies a description shown in command-line help.</w:t>
            </w:r>
          </w:p>
        </w:tc>
      </w:tr>
      <w:tr>
        <w:trPr>
          <w:cantSplit/>
        </w:trPr>
        <w:tc>
          <w:tcPr>
            <w:tcW w:type="dxa" w:w="792"/>
            <w:tcMar>
              <w:top w:w="55" w:type="dxa"/>
              <w:start w:w="70" w:type="dxa"/>
              <w:bottom w:w="55" w:type="dxa"/>
              <w:end w:w="70" w:type="dxa"/>
            </w:tcMar>
            <w:vAlign w:val="top"/>
            <w:shd w:fill="F7F9FB"/>
          </w:tcPr>
          <w:p>
            <w:pPr>
              <w:spacing w:after="0" w:line="240" w:lineRule="auto"/>
              <w:jc w:val="center"/>
            </w:pPr>
            <w:r>
              <w:rPr>
                <w:b/>
                <w:sz w:val="16"/>
              </w:rPr>
              <w:t>190</w:t>
            </w:r>
          </w:p>
        </w:tc>
        <w:tc>
          <w:tcPr>
            <w:tcW w:type="dxa" w:w="4680"/>
            <w:tcMar>
              <w:top w:w="55" w:type="dxa"/>
              <w:start w:w="70" w:type="dxa"/>
              <w:bottom w:w="55" w:type="dxa"/>
              <w:end w:w="70" w:type="dxa"/>
            </w:tcMar>
            <w:vAlign w:val="top"/>
            <w:shd w:fill="F7F9FB"/>
          </w:tcPr>
          <w:p>
            <w:pPr>
              <w:spacing w:after="0" w:line="240" w:lineRule="auto"/>
            </w:pPr>
            <w:r>
              <w:rPr>
                <w:rFonts w:ascii="Consolas" w:hAnsi="Consolas" w:eastAsia="Consolas"/>
                <w:sz w:val="15"/>
              </w:rPr>
              <w:t xml:space="preserve">    parser.add_argument(</w:t>
            </w:r>
          </w:p>
        </w:tc>
        <w:tc>
          <w:tcPr>
            <w:tcW w:type="dxa" w:w="4680"/>
            <w:tcMar>
              <w:top w:w="55" w:type="dxa"/>
              <w:start w:w="70" w:type="dxa"/>
              <w:bottom w:w="55" w:type="dxa"/>
              <w:end w:w="70" w:type="dxa"/>
            </w:tcMar>
            <w:vAlign w:val="top"/>
            <w:shd w:fill="F7F9FB"/>
          </w:tcPr>
          <w:p>
            <w:pPr>
              <w:spacing w:after="0" w:line="240" w:lineRule="auto"/>
            </w:pPr>
            <w:r>
              <w:rPr>
                <w:sz w:val="16"/>
              </w:rPr>
              <w:t>Begins the definition of the --config command-line argument.</w:t>
            </w:r>
          </w:p>
        </w:tc>
      </w:tr>
      <w:tr>
        <w:trPr>
          <w:cantSplit/>
        </w:trPr>
        <w:tc>
          <w:tcPr>
            <w:tcW w:type="dxa" w:w="792"/>
            <w:tcMar>
              <w:top w:w="55" w:type="dxa"/>
              <w:start w:w="70" w:type="dxa"/>
              <w:bottom w:w="55" w:type="dxa"/>
              <w:end w:w="70" w:type="dxa"/>
            </w:tcMar>
            <w:vAlign w:val="top"/>
          </w:tcPr>
          <w:p>
            <w:pPr>
              <w:spacing w:after="0" w:line="240" w:lineRule="auto"/>
              <w:jc w:val="center"/>
            </w:pPr>
            <w:r>
              <w:rPr>
                <w:b/>
                <w:sz w:val="16"/>
              </w:rPr>
              <w:t>191</w:t>
            </w:r>
          </w:p>
        </w:tc>
        <w:tc>
          <w:tcPr>
            <w:tcW w:type="dxa" w:w="4680"/>
            <w:tcMar>
              <w:top w:w="55" w:type="dxa"/>
              <w:start w:w="70" w:type="dxa"/>
              <w:bottom w:w="55" w:type="dxa"/>
              <w:end w:w="70" w:type="dxa"/>
            </w:tcMar>
            <w:vAlign w:val="top"/>
          </w:tcPr>
          <w:p>
            <w:pPr>
              <w:spacing w:after="0" w:line="240" w:lineRule="auto"/>
            </w:pPr>
            <w:r>
              <w:rPr>
                <w:rFonts w:ascii="Consolas" w:hAnsi="Consolas" w:eastAsia="Consolas"/>
                <w:sz w:val="15"/>
              </w:rPr>
              <w:t xml:space="preserve">        "--config",</w:t>
            </w:r>
          </w:p>
        </w:tc>
        <w:tc>
          <w:tcPr>
            <w:tcW w:type="dxa" w:w="4680"/>
            <w:tcMar>
              <w:top w:w="55" w:type="dxa"/>
              <w:start w:w="70" w:type="dxa"/>
              <w:bottom w:w="55" w:type="dxa"/>
              <w:end w:w="70" w:type="dxa"/>
            </w:tcMar>
            <w:vAlign w:val="top"/>
          </w:tcPr>
          <w:p>
            <w:pPr>
              <w:spacing w:after="0" w:line="240" w:lineRule="auto"/>
            </w:pPr>
            <w:r>
              <w:rPr>
                <w:sz w:val="16"/>
              </w:rPr>
              <w:t>Names the optional command-line flag --config.</w:t>
            </w:r>
          </w:p>
        </w:tc>
      </w:tr>
      <w:tr>
        <w:trPr>
          <w:cantSplit/>
        </w:trPr>
        <w:tc>
          <w:tcPr>
            <w:tcW w:type="dxa" w:w="792"/>
            <w:tcMar>
              <w:top w:w="55" w:type="dxa"/>
              <w:start w:w="70" w:type="dxa"/>
              <w:bottom w:w="55" w:type="dxa"/>
              <w:end w:w="70" w:type="dxa"/>
            </w:tcMar>
            <w:vAlign w:val="top"/>
            <w:shd w:fill="F7F9FB"/>
          </w:tcPr>
          <w:p>
            <w:pPr>
              <w:spacing w:after="0" w:line="240" w:lineRule="auto"/>
              <w:jc w:val="center"/>
            </w:pPr>
            <w:r>
              <w:rPr>
                <w:b/>
                <w:sz w:val="16"/>
              </w:rPr>
              <w:t>192</w:t>
            </w:r>
          </w:p>
        </w:tc>
        <w:tc>
          <w:tcPr>
            <w:tcW w:type="dxa" w:w="4680"/>
            <w:tcMar>
              <w:top w:w="55" w:type="dxa"/>
              <w:start w:w="70" w:type="dxa"/>
              <w:bottom w:w="55" w:type="dxa"/>
              <w:end w:w="70" w:type="dxa"/>
            </w:tcMar>
            <w:vAlign w:val="top"/>
            <w:shd w:fill="F7F9FB"/>
          </w:tcPr>
          <w:p>
            <w:pPr>
              <w:spacing w:after="0" w:line="240" w:lineRule="auto"/>
            </w:pPr>
            <w:r>
              <w:rPr>
                <w:rFonts w:ascii="Consolas" w:hAnsi="Consolas" w:eastAsia="Consolas"/>
                <w:sz w:val="15"/>
              </w:rPr>
              <w:t xml:space="preserve">        default=r"C:\AZ_DEVOPS_PYTHON\Investment_Banking\ib-genai-project\data\config\config.txt",</w:t>
            </w:r>
          </w:p>
        </w:tc>
        <w:tc>
          <w:tcPr>
            <w:tcW w:type="dxa" w:w="4680"/>
            <w:tcMar>
              <w:top w:w="55" w:type="dxa"/>
              <w:start w:w="70" w:type="dxa"/>
              <w:bottom w:w="55" w:type="dxa"/>
              <w:end w:w="70" w:type="dxa"/>
            </w:tcMar>
            <w:vAlign w:val="top"/>
            <w:shd w:fill="F7F9FB"/>
          </w:tcPr>
          <w:p>
            <w:pPr>
              <w:spacing w:after="0" w:line="240" w:lineRule="auto"/>
            </w:pPr>
            <w:r>
              <w:rPr>
                <w:sz w:val="16"/>
              </w:rPr>
              <w:t>Sets the default Windows path to config.txt. The r prefix makes it a raw string so backslashes are preserved.</w:t>
            </w:r>
          </w:p>
        </w:tc>
      </w:tr>
      <w:tr>
        <w:trPr>
          <w:cantSplit/>
        </w:trPr>
        <w:tc>
          <w:tcPr>
            <w:tcW w:type="dxa" w:w="792"/>
            <w:tcMar>
              <w:top w:w="55" w:type="dxa"/>
              <w:start w:w="70" w:type="dxa"/>
              <w:bottom w:w="55" w:type="dxa"/>
              <w:end w:w="70" w:type="dxa"/>
            </w:tcMar>
            <w:vAlign w:val="top"/>
          </w:tcPr>
          <w:p>
            <w:pPr>
              <w:spacing w:after="0" w:line="240" w:lineRule="auto"/>
              <w:jc w:val="center"/>
            </w:pPr>
            <w:r>
              <w:rPr>
                <w:b/>
                <w:sz w:val="16"/>
              </w:rPr>
              <w:t>193</w:t>
            </w:r>
          </w:p>
        </w:tc>
        <w:tc>
          <w:tcPr>
            <w:tcW w:type="dxa" w:w="4680"/>
            <w:tcMar>
              <w:top w:w="55" w:type="dxa"/>
              <w:start w:w="70" w:type="dxa"/>
              <w:bottom w:w="55" w:type="dxa"/>
              <w:end w:w="70" w:type="dxa"/>
            </w:tcMar>
            <w:vAlign w:val="top"/>
          </w:tcPr>
          <w:p>
            <w:pPr>
              <w:spacing w:after="0" w:line="240" w:lineRule="auto"/>
            </w:pPr>
            <w:r>
              <w:rPr>
                <w:rFonts w:ascii="Consolas" w:hAnsi="Consolas" w:eastAsia="Consolas"/>
                <w:sz w:val="15"/>
              </w:rPr>
              <w:t xml:space="preserve">        help="Path to config.txt (default: fixed config folder path)",</w:t>
            </w:r>
          </w:p>
        </w:tc>
        <w:tc>
          <w:tcPr>
            <w:tcW w:type="dxa" w:w="4680"/>
            <w:tcMar>
              <w:top w:w="55" w:type="dxa"/>
              <w:start w:w="70" w:type="dxa"/>
              <w:bottom w:w="55" w:type="dxa"/>
              <w:end w:w="70" w:type="dxa"/>
            </w:tcMar>
            <w:vAlign w:val="top"/>
          </w:tcPr>
          <w:p>
            <w:pPr>
              <w:spacing w:after="0" w:line="240" w:lineRule="auto"/>
            </w:pPr>
            <w:r>
              <w:rPr>
                <w:sz w:val="16"/>
              </w:rPr>
              <w:t>Defines the help text displayed for --config when the user runs the script with -h or --help.</w:t>
            </w:r>
          </w:p>
        </w:tc>
      </w:tr>
      <w:tr>
        <w:trPr>
          <w:cantSplit/>
        </w:trPr>
        <w:tc>
          <w:tcPr>
            <w:tcW w:type="dxa" w:w="792"/>
            <w:tcMar>
              <w:top w:w="55" w:type="dxa"/>
              <w:start w:w="70" w:type="dxa"/>
              <w:bottom w:w="55" w:type="dxa"/>
              <w:end w:w="70" w:type="dxa"/>
            </w:tcMar>
            <w:vAlign w:val="top"/>
            <w:shd w:fill="F7F9FB"/>
          </w:tcPr>
          <w:p>
            <w:pPr>
              <w:spacing w:after="0" w:line="240" w:lineRule="auto"/>
              <w:jc w:val="center"/>
            </w:pPr>
            <w:r>
              <w:rPr>
                <w:b/>
                <w:sz w:val="16"/>
              </w:rPr>
              <w:t>194</w:t>
            </w:r>
          </w:p>
        </w:tc>
        <w:tc>
          <w:tcPr>
            <w:tcW w:type="dxa" w:w="4680"/>
            <w:tcMar>
              <w:top w:w="55" w:type="dxa"/>
              <w:start w:w="70" w:type="dxa"/>
              <w:bottom w:w="55" w:type="dxa"/>
              <w:end w:w="70" w:type="dxa"/>
            </w:tcMar>
            <w:vAlign w:val="top"/>
            <w:shd w:fill="F7F9FB"/>
          </w:tcPr>
          <w:p>
            <w:pPr>
              <w:spacing w:after="0" w:line="240" w:lineRule="auto"/>
            </w:pPr>
            <w:r>
              <w:rPr>
                <w:rFonts w:ascii="Consolas" w:hAnsi="Consolas" w:eastAsia="Consolas"/>
                <w:sz w:val="15"/>
              </w:rPr>
              <w:t xml:space="preserve">    )</w:t>
            </w:r>
          </w:p>
        </w:tc>
        <w:tc>
          <w:tcPr>
            <w:tcW w:type="dxa" w:w="4680"/>
            <w:tcMar>
              <w:top w:w="55" w:type="dxa"/>
              <w:start w:w="70" w:type="dxa"/>
              <w:bottom w:w="55" w:type="dxa"/>
              <w:end w:w="70" w:type="dxa"/>
            </w:tcMar>
            <w:vAlign w:val="top"/>
            <w:shd w:fill="F7F9FB"/>
          </w:tcPr>
          <w:p>
            <w:pPr>
              <w:spacing w:after="0" w:line="240" w:lineRule="auto"/>
            </w:pPr>
            <w:r>
              <w:rPr>
                <w:sz w:val="16"/>
              </w:rPr>
              <w:t>Closes the add_argument call.</w:t>
            </w:r>
          </w:p>
        </w:tc>
      </w:tr>
      <w:tr>
        <w:trPr>
          <w:cantSplit/>
        </w:trPr>
        <w:tc>
          <w:tcPr>
            <w:tcW w:type="dxa" w:w="792"/>
            <w:tcMar>
              <w:top w:w="55" w:type="dxa"/>
              <w:start w:w="70" w:type="dxa"/>
              <w:bottom w:w="55" w:type="dxa"/>
              <w:end w:w="70" w:type="dxa"/>
            </w:tcMar>
            <w:vAlign w:val="top"/>
          </w:tcPr>
          <w:p>
            <w:pPr>
              <w:spacing w:after="0" w:line="240" w:lineRule="auto"/>
              <w:jc w:val="center"/>
            </w:pPr>
            <w:r>
              <w:rPr>
                <w:b/>
                <w:sz w:val="16"/>
              </w:rPr>
              <w:t>195</w:t>
            </w:r>
          </w:p>
        </w:tc>
        <w:tc>
          <w:tcPr>
            <w:tcW w:type="dxa" w:w="4680"/>
            <w:tcMar>
              <w:top w:w="55" w:type="dxa"/>
              <w:start w:w="70" w:type="dxa"/>
              <w:bottom w:w="55" w:type="dxa"/>
              <w:end w:w="70" w:type="dxa"/>
            </w:tcMar>
            <w:vAlign w:val="top"/>
          </w:tcPr>
          <w:p>
            <w:pPr>
              <w:spacing w:after="0" w:line="240" w:lineRule="auto"/>
            </w:pPr>
            <w:r>
              <w:rPr>
                <w:rFonts w:ascii="Consolas" w:hAnsi="Consolas" w:eastAsia="Consolas"/>
                <w:sz w:val="15"/>
              </w:rPr>
              <w:t xml:space="preserve">    args = parser.parse_args()</w:t>
            </w:r>
          </w:p>
        </w:tc>
        <w:tc>
          <w:tcPr>
            <w:tcW w:type="dxa" w:w="4680"/>
            <w:tcMar>
              <w:top w:w="55" w:type="dxa"/>
              <w:start w:w="70" w:type="dxa"/>
              <w:bottom w:w="55" w:type="dxa"/>
              <w:end w:w="70" w:type="dxa"/>
            </w:tcMar>
            <w:vAlign w:val="top"/>
          </w:tcPr>
          <w:p>
            <w:pPr>
              <w:spacing w:after="0" w:line="240" w:lineRule="auto"/>
            </w:pPr>
            <w:r>
              <w:rPr>
                <w:sz w:val="16"/>
              </w:rPr>
              <w:t>Parses the command-line arguments and stores the result in args.</w:t>
            </w:r>
          </w:p>
        </w:tc>
      </w:tr>
      <w:tr>
        <w:trPr>
          <w:cantSplit/>
        </w:trPr>
        <w:tc>
          <w:tcPr>
            <w:tcW w:type="dxa" w:w="792"/>
            <w:tcMar>
              <w:top w:w="55" w:type="dxa"/>
              <w:start w:w="70" w:type="dxa"/>
              <w:bottom w:w="55" w:type="dxa"/>
              <w:end w:w="70" w:type="dxa"/>
            </w:tcMar>
            <w:vAlign w:val="top"/>
            <w:shd w:fill="F7F9FB"/>
          </w:tcPr>
          <w:p>
            <w:pPr>
              <w:spacing w:after="0" w:line="240" w:lineRule="auto"/>
              <w:jc w:val="center"/>
            </w:pPr>
            <w:r>
              <w:rPr>
                <w:b/>
                <w:sz w:val="16"/>
              </w:rPr>
              <w:t>196</w:t>
            </w:r>
          </w:p>
        </w:tc>
        <w:tc>
          <w:tcPr>
            <w:tcW w:type="dxa" w:w="4680"/>
            <w:tcMar>
              <w:top w:w="55" w:type="dxa"/>
              <w:start w:w="70" w:type="dxa"/>
              <w:bottom w:w="55" w:type="dxa"/>
              <w:end w:w="70" w:type="dxa"/>
            </w:tcMar>
            <w:vAlign w:val="top"/>
            <w:shd w:fill="F2F2F2"/>
          </w:tcPr>
          <w:p>
            <w:pPr>
              <w:spacing w:after="0" w:line="240" w:lineRule="auto"/>
            </w:pPr>
            <w:r>
              <w:rPr>
                <w:rFonts w:ascii="Consolas" w:hAnsi="Consolas" w:eastAsia="Consolas"/>
                <w:sz w:val="15"/>
              </w:rPr>
              <w:t xml:space="preserve"> </w:t>
            </w:r>
          </w:p>
        </w:tc>
        <w:tc>
          <w:tcPr>
            <w:tcW w:type="dxa" w:w="4680"/>
            <w:tcMar>
              <w:top w:w="55" w:type="dxa"/>
              <w:start w:w="70" w:type="dxa"/>
              <w:bottom w:w="55" w:type="dxa"/>
              <w:end w:w="70" w:type="dxa"/>
            </w:tcMar>
            <w:vAlign w:val="top"/>
            <w:shd w:fill="F7F9FB"/>
          </w:tcPr>
          <w:p>
            <w:pPr>
              <w:spacing w:after="0" w:line="240" w:lineRule="auto"/>
            </w:pPr>
            <w:r>
              <w:rPr>
                <w:sz w:val="16"/>
              </w:rPr>
              <w:t>Blank line used to separate logical blocks and improve readability; it has no runtime effect.</w:t>
            </w:r>
          </w:p>
        </w:tc>
      </w:tr>
      <w:tr>
        <w:trPr>
          <w:cantSplit/>
        </w:trPr>
        <w:tc>
          <w:tcPr>
            <w:tcW w:type="dxa" w:w="792"/>
            <w:tcMar>
              <w:top w:w="55" w:type="dxa"/>
              <w:start w:w="70" w:type="dxa"/>
              <w:bottom w:w="55" w:type="dxa"/>
              <w:end w:w="70" w:type="dxa"/>
            </w:tcMar>
            <w:vAlign w:val="top"/>
          </w:tcPr>
          <w:p>
            <w:pPr>
              <w:spacing w:after="0" w:line="240" w:lineRule="auto"/>
              <w:jc w:val="center"/>
            </w:pPr>
            <w:r>
              <w:rPr>
                <w:b/>
                <w:sz w:val="16"/>
              </w:rPr>
              <w:t>197</w:t>
            </w:r>
          </w:p>
        </w:tc>
        <w:tc>
          <w:tcPr>
            <w:tcW w:type="dxa" w:w="4680"/>
            <w:tcMar>
              <w:top w:w="55" w:type="dxa"/>
              <w:start w:w="70" w:type="dxa"/>
              <w:bottom w:w="55" w:type="dxa"/>
              <w:end w:w="70" w:type="dxa"/>
            </w:tcMar>
            <w:vAlign w:val="top"/>
          </w:tcPr>
          <w:p>
            <w:pPr>
              <w:spacing w:after="0" w:line="240" w:lineRule="auto"/>
            </w:pPr>
            <w:r>
              <w:rPr>
                <w:rFonts w:ascii="Consolas" w:hAnsi="Consolas" w:eastAsia="Consolas"/>
                <w:sz w:val="15"/>
              </w:rPr>
              <w:t xml:space="preserve">    cfg = load_config(args.config)</w:t>
            </w:r>
          </w:p>
        </w:tc>
        <w:tc>
          <w:tcPr>
            <w:tcW w:type="dxa" w:w="4680"/>
            <w:tcMar>
              <w:top w:w="55" w:type="dxa"/>
              <w:start w:w="70" w:type="dxa"/>
              <w:bottom w:w="55" w:type="dxa"/>
              <w:end w:w="70" w:type="dxa"/>
            </w:tcMar>
            <w:vAlign w:val="top"/>
          </w:tcPr>
          <w:p>
            <w:pPr>
              <w:spacing w:after="0" w:line="240" w:lineRule="auto"/>
            </w:pPr>
            <w:r>
              <w:rPr>
                <w:sz w:val="16"/>
              </w:rPr>
              <w:t>Calls load_config using args.config and stores the returned settings in cfg.</w:t>
            </w:r>
          </w:p>
        </w:tc>
      </w:tr>
      <w:tr>
        <w:trPr>
          <w:cantSplit/>
        </w:trPr>
        <w:tc>
          <w:tcPr>
            <w:tcW w:type="dxa" w:w="792"/>
            <w:tcMar>
              <w:top w:w="55" w:type="dxa"/>
              <w:start w:w="70" w:type="dxa"/>
              <w:bottom w:w="55" w:type="dxa"/>
              <w:end w:w="70" w:type="dxa"/>
            </w:tcMar>
            <w:vAlign w:val="top"/>
            <w:shd w:fill="F7F9FB"/>
          </w:tcPr>
          <w:p>
            <w:pPr>
              <w:spacing w:after="0" w:line="240" w:lineRule="auto"/>
              <w:jc w:val="center"/>
            </w:pPr>
            <w:r>
              <w:rPr>
                <w:b/>
                <w:sz w:val="16"/>
              </w:rPr>
              <w:t>198</w:t>
            </w:r>
          </w:p>
        </w:tc>
        <w:tc>
          <w:tcPr>
            <w:tcW w:type="dxa" w:w="4680"/>
            <w:tcMar>
              <w:top w:w="55" w:type="dxa"/>
              <w:start w:w="70" w:type="dxa"/>
              <w:bottom w:w="55" w:type="dxa"/>
              <w:end w:w="70" w:type="dxa"/>
            </w:tcMar>
            <w:vAlign w:val="top"/>
            <w:shd w:fill="F2F2F2"/>
          </w:tcPr>
          <w:p>
            <w:pPr>
              <w:spacing w:after="0" w:line="240" w:lineRule="auto"/>
            </w:pPr>
            <w:r>
              <w:rPr>
                <w:rFonts w:ascii="Consolas" w:hAnsi="Consolas" w:eastAsia="Consolas"/>
                <w:sz w:val="15"/>
              </w:rPr>
              <w:t xml:space="preserve"> </w:t>
            </w:r>
          </w:p>
        </w:tc>
        <w:tc>
          <w:tcPr>
            <w:tcW w:type="dxa" w:w="4680"/>
            <w:tcMar>
              <w:top w:w="55" w:type="dxa"/>
              <w:start w:w="70" w:type="dxa"/>
              <w:bottom w:w="55" w:type="dxa"/>
              <w:end w:w="70" w:type="dxa"/>
            </w:tcMar>
            <w:vAlign w:val="top"/>
            <w:shd w:fill="F7F9FB"/>
          </w:tcPr>
          <w:p>
            <w:pPr>
              <w:spacing w:after="0" w:line="240" w:lineRule="auto"/>
            </w:pPr>
            <w:r>
              <w:rPr>
                <w:sz w:val="16"/>
              </w:rPr>
              <w:t>Blank line used to separate logical blocks and improve readability; it has no runtime effect.</w:t>
            </w:r>
          </w:p>
        </w:tc>
      </w:tr>
      <w:tr>
        <w:trPr>
          <w:cantSplit/>
        </w:trPr>
        <w:tc>
          <w:tcPr>
            <w:tcW w:type="dxa" w:w="792"/>
            <w:tcMar>
              <w:top w:w="55" w:type="dxa"/>
              <w:start w:w="70" w:type="dxa"/>
              <w:bottom w:w="55" w:type="dxa"/>
              <w:end w:w="70" w:type="dxa"/>
            </w:tcMar>
            <w:vAlign w:val="top"/>
          </w:tcPr>
          <w:p>
            <w:pPr>
              <w:spacing w:after="0" w:line="240" w:lineRule="auto"/>
              <w:jc w:val="center"/>
            </w:pPr>
            <w:r>
              <w:rPr>
                <w:b/>
                <w:sz w:val="16"/>
              </w:rPr>
              <w:t>199</w:t>
            </w:r>
          </w:p>
        </w:tc>
        <w:tc>
          <w:tcPr>
            <w:tcW w:type="dxa" w:w="4680"/>
            <w:tcMar>
              <w:top w:w="55" w:type="dxa"/>
              <w:start w:w="70" w:type="dxa"/>
              <w:bottom w:w="55" w:type="dxa"/>
              <w:end w:w="70" w:type="dxa"/>
            </w:tcMar>
            <w:vAlign w:val="top"/>
          </w:tcPr>
          <w:p>
            <w:pPr>
              <w:spacing w:after="0" w:line="240" w:lineRule="auto"/>
            </w:pPr>
            <w:r>
              <w:rPr>
                <w:rFonts w:ascii="Consolas" w:hAnsi="Consolas" w:eastAsia="Consolas"/>
                <w:sz w:val="15"/>
              </w:rPr>
              <w:t xml:space="preserve">    if not cfg["jobs"]:</w:t>
            </w:r>
          </w:p>
        </w:tc>
        <w:tc>
          <w:tcPr>
            <w:tcW w:type="dxa" w:w="4680"/>
            <w:tcMar>
              <w:top w:w="55" w:type="dxa"/>
              <w:start w:w="70" w:type="dxa"/>
              <w:bottom w:w="55" w:type="dxa"/>
              <w:end w:w="70" w:type="dxa"/>
            </w:tcMar>
            <w:vAlign w:val="top"/>
          </w:tcPr>
          <w:p>
            <w:pPr>
              <w:spacing w:after="0" w:line="240" w:lineRule="auto"/>
            </w:pPr>
            <w:r>
              <w:rPr>
                <w:sz w:val="16"/>
              </w:rPr>
              <w:t>Checks whether the configuration produced any company/statement jobs.</w:t>
            </w:r>
          </w:p>
        </w:tc>
      </w:tr>
      <w:tr>
        <w:trPr>
          <w:cantSplit/>
        </w:trPr>
        <w:tc>
          <w:tcPr>
            <w:tcW w:type="dxa" w:w="792"/>
            <w:tcMar>
              <w:top w:w="55" w:type="dxa"/>
              <w:start w:w="70" w:type="dxa"/>
              <w:bottom w:w="55" w:type="dxa"/>
              <w:end w:w="70" w:type="dxa"/>
            </w:tcMar>
            <w:vAlign w:val="top"/>
            <w:shd w:fill="F7F9FB"/>
          </w:tcPr>
          <w:p>
            <w:pPr>
              <w:spacing w:after="0" w:line="240" w:lineRule="auto"/>
              <w:jc w:val="center"/>
            </w:pPr>
            <w:r>
              <w:rPr>
                <w:b/>
                <w:sz w:val="16"/>
              </w:rPr>
              <w:t>200</w:t>
            </w:r>
          </w:p>
        </w:tc>
        <w:tc>
          <w:tcPr>
            <w:tcW w:type="dxa" w:w="4680"/>
            <w:tcMar>
              <w:top w:w="55" w:type="dxa"/>
              <w:start w:w="70" w:type="dxa"/>
              <w:bottom w:w="55" w:type="dxa"/>
              <w:end w:w="70" w:type="dxa"/>
            </w:tcMar>
            <w:vAlign w:val="top"/>
            <w:shd w:fill="F7F9FB"/>
          </w:tcPr>
          <w:p>
            <w:pPr>
              <w:spacing w:after="0" w:line="240" w:lineRule="auto"/>
            </w:pPr>
            <w:r>
              <w:rPr>
                <w:rFonts w:ascii="Consolas" w:hAnsi="Consolas" w:eastAsia="Consolas"/>
                <w:sz w:val="15"/>
              </w:rPr>
              <w:t xml:space="preserve">        print("No [companies] entries found in config.txt - nothing to do.")</w:t>
            </w:r>
          </w:p>
        </w:tc>
        <w:tc>
          <w:tcPr>
            <w:tcW w:type="dxa" w:w="4680"/>
            <w:tcMar>
              <w:top w:w="55" w:type="dxa"/>
              <w:start w:w="70" w:type="dxa"/>
              <w:bottom w:w="55" w:type="dxa"/>
              <w:end w:w="70" w:type="dxa"/>
            </w:tcMar>
            <w:vAlign w:val="top"/>
            <w:shd w:fill="F7F9FB"/>
          </w:tcPr>
          <w:p>
            <w:pPr>
              <w:spacing w:after="0" w:line="240" w:lineRule="auto"/>
            </w:pPr>
            <w:r>
              <w:rPr>
                <w:sz w:val="16"/>
              </w:rPr>
              <w:t>Prints a clear message when the [companies] section is missing or empty.</w:t>
            </w:r>
          </w:p>
        </w:tc>
      </w:tr>
      <w:tr>
        <w:trPr>
          <w:cantSplit/>
        </w:trPr>
        <w:tc>
          <w:tcPr>
            <w:tcW w:type="dxa" w:w="792"/>
            <w:tcMar>
              <w:top w:w="55" w:type="dxa"/>
              <w:start w:w="70" w:type="dxa"/>
              <w:bottom w:w="55" w:type="dxa"/>
              <w:end w:w="70" w:type="dxa"/>
            </w:tcMar>
            <w:vAlign w:val="top"/>
          </w:tcPr>
          <w:p>
            <w:pPr>
              <w:spacing w:after="0" w:line="240" w:lineRule="auto"/>
              <w:jc w:val="center"/>
            </w:pPr>
            <w:r>
              <w:rPr>
                <w:b/>
                <w:sz w:val="16"/>
              </w:rPr>
              <w:t>201</w:t>
            </w:r>
          </w:p>
        </w:tc>
        <w:tc>
          <w:tcPr>
            <w:tcW w:type="dxa" w:w="4680"/>
            <w:tcMar>
              <w:top w:w="55" w:type="dxa"/>
              <w:start w:w="70" w:type="dxa"/>
              <w:bottom w:w="55" w:type="dxa"/>
              <w:end w:w="70" w:type="dxa"/>
            </w:tcMar>
            <w:vAlign w:val="top"/>
          </w:tcPr>
          <w:p>
            <w:pPr>
              <w:spacing w:after="0" w:line="240" w:lineRule="auto"/>
            </w:pPr>
            <w:r>
              <w:rPr>
                <w:rFonts w:ascii="Consolas" w:hAnsi="Consolas" w:eastAsia="Consolas"/>
                <w:sz w:val="15"/>
              </w:rPr>
              <w:t xml:space="preserve">        return</w:t>
            </w:r>
          </w:p>
        </w:tc>
        <w:tc>
          <w:tcPr>
            <w:tcW w:type="dxa" w:w="4680"/>
            <w:tcMar>
              <w:top w:w="55" w:type="dxa"/>
              <w:start w:w="70" w:type="dxa"/>
              <w:bottom w:w="55" w:type="dxa"/>
              <w:end w:w="70" w:type="dxa"/>
            </w:tcMar>
            <w:vAlign w:val="top"/>
          </w:tcPr>
          <w:p>
            <w:pPr>
              <w:spacing w:after="0" w:line="240" w:lineRule="auto"/>
            </w:pPr>
            <w:r>
              <w:rPr>
                <w:sz w:val="16"/>
              </w:rPr>
              <w:t>Exits main because there are no jobs to run.</w:t>
            </w:r>
          </w:p>
        </w:tc>
      </w:tr>
      <w:tr>
        <w:trPr>
          <w:cantSplit/>
        </w:trPr>
        <w:tc>
          <w:tcPr>
            <w:tcW w:type="dxa" w:w="792"/>
            <w:tcMar>
              <w:top w:w="55" w:type="dxa"/>
              <w:start w:w="70" w:type="dxa"/>
              <w:bottom w:w="55" w:type="dxa"/>
              <w:end w:w="70" w:type="dxa"/>
            </w:tcMar>
            <w:vAlign w:val="top"/>
            <w:shd w:fill="F7F9FB"/>
          </w:tcPr>
          <w:p>
            <w:pPr>
              <w:spacing w:after="0" w:line="240" w:lineRule="auto"/>
              <w:jc w:val="center"/>
            </w:pPr>
            <w:r>
              <w:rPr>
                <w:b/>
                <w:sz w:val="16"/>
              </w:rPr>
              <w:t>202</w:t>
            </w:r>
          </w:p>
        </w:tc>
        <w:tc>
          <w:tcPr>
            <w:tcW w:type="dxa" w:w="4680"/>
            <w:tcMar>
              <w:top w:w="55" w:type="dxa"/>
              <w:start w:w="70" w:type="dxa"/>
              <w:bottom w:w="55" w:type="dxa"/>
              <w:end w:w="70" w:type="dxa"/>
            </w:tcMar>
            <w:vAlign w:val="top"/>
            <w:shd w:fill="F2F2F2"/>
          </w:tcPr>
          <w:p>
            <w:pPr>
              <w:spacing w:after="0" w:line="240" w:lineRule="auto"/>
            </w:pPr>
            <w:r>
              <w:rPr>
                <w:rFonts w:ascii="Consolas" w:hAnsi="Consolas" w:eastAsia="Consolas"/>
                <w:sz w:val="15"/>
              </w:rPr>
              <w:t xml:space="preserve"> </w:t>
            </w:r>
          </w:p>
        </w:tc>
        <w:tc>
          <w:tcPr>
            <w:tcW w:type="dxa" w:w="4680"/>
            <w:tcMar>
              <w:top w:w="55" w:type="dxa"/>
              <w:start w:w="70" w:type="dxa"/>
              <w:bottom w:w="55" w:type="dxa"/>
              <w:end w:w="70" w:type="dxa"/>
            </w:tcMar>
            <w:vAlign w:val="top"/>
            <w:shd w:fill="F7F9FB"/>
          </w:tcPr>
          <w:p>
            <w:pPr>
              <w:spacing w:after="0" w:line="240" w:lineRule="auto"/>
            </w:pPr>
            <w:r>
              <w:rPr>
                <w:sz w:val="16"/>
              </w:rPr>
              <w:t>Blank line used to separate logical blocks and improve readability; it has no runtime effect.</w:t>
            </w:r>
          </w:p>
        </w:tc>
      </w:tr>
      <w:tr>
        <w:trPr>
          <w:cantSplit/>
        </w:trPr>
        <w:tc>
          <w:tcPr>
            <w:tcW w:type="dxa" w:w="792"/>
            <w:tcMar>
              <w:top w:w="55" w:type="dxa"/>
              <w:start w:w="70" w:type="dxa"/>
              <w:bottom w:w="55" w:type="dxa"/>
              <w:end w:w="70" w:type="dxa"/>
            </w:tcMar>
            <w:vAlign w:val="top"/>
          </w:tcPr>
          <w:p>
            <w:pPr>
              <w:spacing w:after="0" w:line="240" w:lineRule="auto"/>
              <w:jc w:val="center"/>
            </w:pPr>
            <w:r>
              <w:rPr>
                <w:b/>
                <w:sz w:val="16"/>
              </w:rPr>
              <w:t>203</w:t>
            </w:r>
          </w:p>
        </w:tc>
        <w:tc>
          <w:tcPr>
            <w:tcW w:type="dxa" w:w="4680"/>
            <w:tcMar>
              <w:top w:w="55" w:type="dxa"/>
              <w:start w:w="70" w:type="dxa"/>
              <w:bottom w:w="55" w:type="dxa"/>
              <w:end w:w="70" w:type="dxa"/>
            </w:tcMar>
            <w:vAlign w:val="top"/>
          </w:tcPr>
          <w:p>
            <w:pPr>
              <w:spacing w:after="0" w:line="240" w:lineRule="auto"/>
            </w:pPr>
            <w:r>
              <w:rPr>
                <w:rFonts w:ascii="Consolas" w:hAnsi="Consolas" w:eastAsia="Consolas"/>
                <w:sz w:val="15"/>
              </w:rPr>
              <w:t xml:space="preserve">    print(f"Loaded {len(cfg['jobs'])} company/statement job(s) from {args.config}\n")</w:t>
            </w:r>
          </w:p>
        </w:tc>
        <w:tc>
          <w:tcPr>
            <w:tcW w:type="dxa" w:w="4680"/>
            <w:tcMar>
              <w:top w:w="55" w:type="dxa"/>
              <w:start w:w="70" w:type="dxa"/>
              <w:bottom w:w="55" w:type="dxa"/>
              <w:end w:w="70" w:type="dxa"/>
            </w:tcMar>
            <w:vAlign w:val="top"/>
          </w:tcPr>
          <w:p>
            <w:pPr>
              <w:spacing w:after="0" w:line="240" w:lineRule="auto"/>
            </w:pPr>
            <w:r>
              <w:rPr>
                <w:sz w:val="16"/>
              </w:rPr>
              <w:t>Prints the number of configured jobs and the configuration file that supplied them.</w:t>
            </w:r>
          </w:p>
        </w:tc>
      </w:tr>
      <w:tr>
        <w:trPr>
          <w:cantSplit/>
        </w:trPr>
        <w:tc>
          <w:tcPr>
            <w:tcW w:type="dxa" w:w="792"/>
            <w:tcMar>
              <w:top w:w="55" w:type="dxa"/>
              <w:start w:w="70" w:type="dxa"/>
              <w:bottom w:w="55" w:type="dxa"/>
              <w:end w:w="70" w:type="dxa"/>
            </w:tcMar>
            <w:vAlign w:val="top"/>
            <w:shd w:fill="F7F9FB"/>
          </w:tcPr>
          <w:p>
            <w:pPr>
              <w:spacing w:after="0" w:line="240" w:lineRule="auto"/>
              <w:jc w:val="center"/>
            </w:pPr>
            <w:r>
              <w:rPr>
                <w:b/>
                <w:sz w:val="16"/>
              </w:rPr>
              <w:t>204</w:t>
            </w:r>
          </w:p>
        </w:tc>
        <w:tc>
          <w:tcPr>
            <w:tcW w:type="dxa" w:w="4680"/>
            <w:tcMar>
              <w:top w:w="55" w:type="dxa"/>
              <w:start w:w="70" w:type="dxa"/>
              <w:bottom w:w="55" w:type="dxa"/>
              <w:end w:w="70" w:type="dxa"/>
            </w:tcMar>
            <w:vAlign w:val="top"/>
            <w:shd w:fill="F2F2F2"/>
          </w:tcPr>
          <w:p>
            <w:pPr>
              <w:spacing w:after="0" w:line="240" w:lineRule="auto"/>
            </w:pPr>
            <w:r>
              <w:rPr>
                <w:rFonts w:ascii="Consolas" w:hAnsi="Consolas" w:eastAsia="Consolas"/>
                <w:sz w:val="15"/>
              </w:rPr>
              <w:t xml:space="preserve"> </w:t>
            </w:r>
          </w:p>
        </w:tc>
        <w:tc>
          <w:tcPr>
            <w:tcW w:type="dxa" w:w="4680"/>
            <w:tcMar>
              <w:top w:w="55" w:type="dxa"/>
              <w:start w:w="70" w:type="dxa"/>
              <w:bottom w:w="55" w:type="dxa"/>
              <w:end w:w="70" w:type="dxa"/>
            </w:tcMar>
            <w:vAlign w:val="top"/>
            <w:shd w:fill="F7F9FB"/>
          </w:tcPr>
          <w:p>
            <w:pPr>
              <w:spacing w:after="0" w:line="240" w:lineRule="auto"/>
            </w:pPr>
            <w:r>
              <w:rPr>
                <w:sz w:val="16"/>
              </w:rPr>
              <w:t>Blank line used to separate logical blocks and improve readability; it has no runtime effect.</w:t>
            </w:r>
          </w:p>
        </w:tc>
      </w:tr>
      <w:tr>
        <w:trPr>
          <w:cantSplit/>
        </w:trPr>
        <w:tc>
          <w:tcPr>
            <w:tcW w:type="dxa" w:w="792"/>
            <w:tcMar>
              <w:top w:w="55" w:type="dxa"/>
              <w:start w:w="70" w:type="dxa"/>
              <w:bottom w:w="55" w:type="dxa"/>
              <w:end w:w="70" w:type="dxa"/>
            </w:tcMar>
            <w:vAlign w:val="top"/>
          </w:tcPr>
          <w:p>
            <w:pPr>
              <w:spacing w:after="0" w:line="240" w:lineRule="auto"/>
              <w:jc w:val="center"/>
            </w:pPr>
            <w:r>
              <w:rPr>
                <w:b/>
                <w:sz w:val="16"/>
              </w:rPr>
              <w:t>205</w:t>
            </w:r>
          </w:p>
        </w:tc>
        <w:tc>
          <w:tcPr>
            <w:tcW w:type="dxa" w:w="4680"/>
            <w:tcMar>
              <w:top w:w="55" w:type="dxa"/>
              <w:start w:w="70" w:type="dxa"/>
              <w:bottom w:w="55" w:type="dxa"/>
              <w:end w:w="70" w:type="dxa"/>
            </w:tcMar>
            <w:vAlign w:val="top"/>
          </w:tcPr>
          <w:p>
            <w:pPr>
              <w:spacing w:after="0" w:line="240" w:lineRule="auto"/>
            </w:pPr>
            <w:r>
              <w:rPr>
                <w:rFonts w:ascii="Consolas" w:hAnsi="Consolas" w:eastAsia="Consolas"/>
                <w:sz w:val="15"/>
              </w:rPr>
              <w:t xml:space="preserve">    for company, statement_type in cfg["jobs"]:</w:t>
            </w:r>
          </w:p>
        </w:tc>
        <w:tc>
          <w:tcPr>
            <w:tcW w:type="dxa" w:w="4680"/>
            <w:tcMar>
              <w:top w:w="55" w:type="dxa"/>
              <w:start w:w="70" w:type="dxa"/>
              <w:bottom w:w="55" w:type="dxa"/>
              <w:end w:w="70" w:type="dxa"/>
            </w:tcMar>
            <w:vAlign w:val="top"/>
          </w:tcPr>
          <w:p>
            <w:pPr>
              <w:spacing w:after="0" w:line="240" w:lineRule="auto"/>
            </w:pPr>
            <w:r>
              <w:rPr>
                <w:sz w:val="16"/>
              </w:rPr>
              <w:t>Loops through every (company, statement_type) job prepared by load_config.</w:t>
            </w:r>
          </w:p>
        </w:tc>
      </w:tr>
      <w:tr>
        <w:trPr>
          <w:cantSplit/>
        </w:trPr>
        <w:tc>
          <w:tcPr>
            <w:tcW w:type="dxa" w:w="792"/>
            <w:tcMar>
              <w:top w:w="55" w:type="dxa"/>
              <w:start w:w="70" w:type="dxa"/>
              <w:bottom w:w="55" w:type="dxa"/>
              <w:end w:w="70" w:type="dxa"/>
            </w:tcMar>
            <w:vAlign w:val="top"/>
            <w:shd w:fill="F7F9FB"/>
          </w:tcPr>
          <w:p>
            <w:pPr>
              <w:spacing w:after="0" w:line="240" w:lineRule="auto"/>
              <w:jc w:val="center"/>
            </w:pPr>
            <w:r>
              <w:rPr>
                <w:b/>
                <w:sz w:val="16"/>
              </w:rPr>
              <w:t>206</w:t>
            </w:r>
          </w:p>
        </w:tc>
        <w:tc>
          <w:tcPr>
            <w:tcW w:type="dxa" w:w="4680"/>
            <w:tcMar>
              <w:top w:w="55" w:type="dxa"/>
              <w:start w:w="70" w:type="dxa"/>
              <w:bottom w:w="55" w:type="dxa"/>
              <w:end w:w="70" w:type="dxa"/>
            </w:tcMar>
            <w:vAlign w:val="top"/>
            <w:shd w:fill="F7F9FB"/>
          </w:tcPr>
          <w:p>
            <w:pPr>
              <w:spacing w:after="0" w:line="240" w:lineRule="auto"/>
            </w:pPr>
            <w:r>
              <w:rPr>
                <w:rFonts w:ascii="Consolas" w:hAnsi="Consolas" w:eastAsia="Consolas"/>
                <w:sz w:val="15"/>
              </w:rPr>
              <w:t xml:space="preserve">        json_folder = os.path.join(cfg["base_json_dir"], company, statement_type)</w:t>
            </w:r>
          </w:p>
        </w:tc>
        <w:tc>
          <w:tcPr>
            <w:tcW w:type="dxa" w:w="4680"/>
            <w:tcMar>
              <w:top w:w="55" w:type="dxa"/>
              <w:start w:w="70" w:type="dxa"/>
              <w:bottom w:w="55" w:type="dxa"/>
              <w:end w:w="70" w:type="dxa"/>
            </w:tcMar>
            <w:vAlign w:val="top"/>
            <w:shd w:fill="F7F9FB"/>
          </w:tcPr>
          <w:p>
            <w:pPr>
              <w:spacing w:after="0" w:line="240" w:lineRule="auto"/>
            </w:pPr>
            <w:r>
              <w:rPr>
                <w:sz w:val="16"/>
              </w:rPr>
              <w:t>Builds the JSON input folder as base_json_dir/company/statement_type.</w:t>
            </w:r>
          </w:p>
        </w:tc>
      </w:tr>
      <w:tr>
        <w:trPr>
          <w:cantSplit/>
        </w:trPr>
        <w:tc>
          <w:tcPr>
            <w:tcW w:type="dxa" w:w="792"/>
            <w:tcMar>
              <w:top w:w="55" w:type="dxa"/>
              <w:start w:w="70" w:type="dxa"/>
              <w:bottom w:w="55" w:type="dxa"/>
              <w:end w:w="70" w:type="dxa"/>
            </w:tcMar>
            <w:vAlign w:val="top"/>
          </w:tcPr>
          <w:p>
            <w:pPr>
              <w:spacing w:after="0" w:line="240" w:lineRule="auto"/>
              <w:jc w:val="center"/>
            </w:pPr>
            <w:r>
              <w:rPr>
                <w:b/>
                <w:sz w:val="16"/>
              </w:rPr>
              <w:t>207</w:t>
            </w:r>
          </w:p>
        </w:tc>
        <w:tc>
          <w:tcPr>
            <w:tcW w:type="dxa" w:w="4680"/>
            <w:tcMar>
              <w:top w:w="55" w:type="dxa"/>
              <w:start w:w="70" w:type="dxa"/>
              <w:bottom w:w="55" w:type="dxa"/>
              <w:end w:w="70" w:type="dxa"/>
            </w:tcMar>
            <w:vAlign w:val="top"/>
          </w:tcPr>
          <w:p>
            <w:pPr>
              <w:spacing w:after="0" w:line="240" w:lineRule="auto"/>
            </w:pPr>
            <w:r>
              <w:rPr>
                <w:rFonts w:ascii="Consolas" w:hAnsi="Consolas" w:eastAsia="Consolas"/>
                <w:sz w:val="15"/>
              </w:rPr>
              <w:t xml:space="preserve">        excel_folder = os.path.join(cfg["base_excel_dir"], company, statement_type)</w:t>
            </w:r>
          </w:p>
        </w:tc>
        <w:tc>
          <w:tcPr>
            <w:tcW w:type="dxa" w:w="4680"/>
            <w:tcMar>
              <w:top w:w="55" w:type="dxa"/>
              <w:start w:w="70" w:type="dxa"/>
              <w:bottom w:w="55" w:type="dxa"/>
              <w:end w:w="70" w:type="dxa"/>
            </w:tcMar>
            <w:vAlign w:val="top"/>
          </w:tcPr>
          <w:p>
            <w:pPr>
              <w:spacing w:after="0" w:line="240" w:lineRule="auto"/>
            </w:pPr>
            <w:r>
              <w:rPr>
                <w:sz w:val="16"/>
              </w:rPr>
              <w:t>Builds the Excel output folder as base_excel_dir/company/statement_type.</w:t>
            </w:r>
          </w:p>
        </w:tc>
      </w:tr>
      <w:tr>
        <w:trPr>
          <w:cantSplit/>
        </w:trPr>
        <w:tc>
          <w:tcPr>
            <w:tcW w:type="dxa" w:w="792"/>
            <w:tcMar>
              <w:top w:w="55" w:type="dxa"/>
              <w:start w:w="70" w:type="dxa"/>
              <w:bottom w:w="55" w:type="dxa"/>
              <w:end w:w="70" w:type="dxa"/>
            </w:tcMar>
            <w:vAlign w:val="top"/>
            <w:shd w:fill="F7F9FB"/>
          </w:tcPr>
          <w:p>
            <w:pPr>
              <w:spacing w:after="0" w:line="240" w:lineRule="auto"/>
              <w:jc w:val="center"/>
            </w:pPr>
            <w:r>
              <w:rPr>
                <w:b/>
                <w:sz w:val="16"/>
              </w:rPr>
              <w:t>208</w:t>
            </w:r>
          </w:p>
        </w:tc>
        <w:tc>
          <w:tcPr>
            <w:tcW w:type="dxa" w:w="4680"/>
            <w:tcMar>
              <w:top w:w="55" w:type="dxa"/>
              <w:start w:w="70" w:type="dxa"/>
              <w:bottom w:w="55" w:type="dxa"/>
              <w:end w:w="70" w:type="dxa"/>
            </w:tcMar>
            <w:vAlign w:val="top"/>
            <w:shd w:fill="F2F2F2"/>
          </w:tcPr>
          <w:p>
            <w:pPr>
              <w:spacing w:after="0" w:line="240" w:lineRule="auto"/>
            </w:pPr>
            <w:r>
              <w:rPr>
                <w:rFonts w:ascii="Consolas" w:hAnsi="Consolas" w:eastAsia="Consolas"/>
                <w:sz w:val="15"/>
              </w:rPr>
              <w:t xml:space="preserve"> </w:t>
            </w:r>
          </w:p>
        </w:tc>
        <w:tc>
          <w:tcPr>
            <w:tcW w:type="dxa" w:w="4680"/>
            <w:tcMar>
              <w:top w:w="55" w:type="dxa"/>
              <w:start w:w="70" w:type="dxa"/>
              <w:bottom w:w="55" w:type="dxa"/>
              <w:end w:w="70" w:type="dxa"/>
            </w:tcMar>
            <w:vAlign w:val="top"/>
            <w:shd w:fill="F7F9FB"/>
          </w:tcPr>
          <w:p>
            <w:pPr>
              <w:spacing w:after="0" w:line="240" w:lineRule="auto"/>
            </w:pPr>
            <w:r>
              <w:rPr>
                <w:sz w:val="16"/>
              </w:rPr>
              <w:t>Blank line used to separate logical blocks and improve readability; it has no runtime effect.</w:t>
            </w:r>
          </w:p>
        </w:tc>
      </w:tr>
      <w:tr>
        <w:trPr>
          <w:cantSplit/>
        </w:trPr>
        <w:tc>
          <w:tcPr>
            <w:tcW w:type="dxa" w:w="792"/>
            <w:tcMar>
              <w:top w:w="55" w:type="dxa"/>
              <w:start w:w="70" w:type="dxa"/>
              <w:bottom w:w="55" w:type="dxa"/>
              <w:end w:w="70" w:type="dxa"/>
            </w:tcMar>
            <w:vAlign w:val="top"/>
          </w:tcPr>
          <w:p>
            <w:pPr>
              <w:spacing w:after="0" w:line="240" w:lineRule="auto"/>
              <w:jc w:val="center"/>
            </w:pPr>
            <w:r>
              <w:rPr>
                <w:b/>
                <w:sz w:val="16"/>
              </w:rPr>
              <w:t>209</w:t>
            </w:r>
          </w:p>
        </w:tc>
        <w:tc>
          <w:tcPr>
            <w:tcW w:type="dxa" w:w="4680"/>
            <w:tcMar>
              <w:top w:w="55" w:type="dxa"/>
              <w:start w:w="70" w:type="dxa"/>
              <w:bottom w:w="55" w:type="dxa"/>
              <w:end w:w="70" w:type="dxa"/>
            </w:tcMar>
            <w:vAlign w:val="top"/>
          </w:tcPr>
          <w:p>
            <w:pPr>
              <w:spacing w:after="0" w:line="240" w:lineRule="auto"/>
            </w:pPr>
            <w:r>
              <w:rPr>
                <w:rFonts w:ascii="Consolas" w:hAnsi="Consolas" w:eastAsia="Consolas"/>
                <w:sz w:val="15"/>
              </w:rPr>
              <w:t xml:space="preserve">        print("========================================")</w:t>
            </w:r>
          </w:p>
        </w:tc>
        <w:tc>
          <w:tcPr>
            <w:tcW w:type="dxa" w:w="4680"/>
            <w:tcMar>
              <w:top w:w="55" w:type="dxa"/>
              <w:start w:w="70" w:type="dxa"/>
              <w:bottom w:w="55" w:type="dxa"/>
              <w:end w:w="70" w:type="dxa"/>
            </w:tcMar>
            <w:vAlign w:val="top"/>
          </w:tcPr>
          <w:p>
            <w:pPr>
              <w:spacing w:after="0" w:line="240" w:lineRule="auto"/>
            </w:pPr>
            <w:r>
              <w:rPr>
                <w:sz w:val="16"/>
              </w:rPr>
              <w:t>Prints a separator before the current job.</w:t>
            </w:r>
          </w:p>
        </w:tc>
      </w:tr>
      <w:tr>
        <w:trPr>
          <w:cantSplit/>
        </w:trPr>
        <w:tc>
          <w:tcPr>
            <w:tcW w:type="dxa" w:w="792"/>
            <w:tcMar>
              <w:top w:w="55" w:type="dxa"/>
              <w:start w:w="70" w:type="dxa"/>
              <w:bottom w:w="55" w:type="dxa"/>
              <w:end w:w="70" w:type="dxa"/>
            </w:tcMar>
            <w:vAlign w:val="top"/>
            <w:shd w:fill="F7F9FB"/>
          </w:tcPr>
          <w:p>
            <w:pPr>
              <w:spacing w:after="0" w:line="240" w:lineRule="auto"/>
              <w:jc w:val="center"/>
            </w:pPr>
            <w:r>
              <w:rPr>
                <w:b/>
                <w:sz w:val="16"/>
              </w:rPr>
              <w:t>210</w:t>
            </w:r>
          </w:p>
        </w:tc>
        <w:tc>
          <w:tcPr>
            <w:tcW w:type="dxa" w:w="4680"/>
            <w:tcMar>
              <w:top w:w="55" w:type="dxa"/>
              <w:start w:w="70" w:type="dxa"/>
              <w:bottom w:w="55" w:type="dxa"/>
              <w:end w:w="70" w:type="dxa"/>
            </w:tcMar>
            <w:vAlign w:val="top"/>
            <w:shd w:fill="F7F9FB"/>
          </w:tcPr>
          <w:p>
            <w:pPr>
              <w:spacing w:after="0" w:line="240" w:lineRule="auto"/>
            </w:pPr>
            <w:r>
              <w:rPr>
                <w:rFonts w:ascii="Consolas" w:hAnsi="Consolas" w:eastAsia="Consolas"/>
                <w:sz w:val="15"/>
              </w:rPr>
              <w:t xml:space="preserve">        print(f"Company: {company} | Statement type: {statement_type}")</w:t>
            </w:r>
          </w:p>
        </w:tc>
        <w:tc>
          <w:tcPr>
            <w:tcW w:type="dxa" w:w="4680"/>
            <w:tcMar>
              <w:top w:w="55" w:type="dxa"/>
              <w:start w:w="70" w:type="dxa"/>
              <w:bottom w:w="55" w:type="dxa"/>
              <w:end w:w="70" w:type="dxa"/>
            </w:tcMar>
            <w:vAlign w:val="top"/>
            <w:shd w:fill="F7F9FB"/>
          </w:tcPr>
          <w:p>
            <w:pPr>
              <w:spacing w:after="0" w:line="240" w:lineRule="auto"/>
            </w:pPr>
            <w:r>
              <w:rPr>
                <w:sz w:val="16"/>
              </w:rPr>
              <w:t>Prints the current company and statement type.</w:t>
            </w:r>
          </w:p>
        </w:tc>
      </w:tr>
      <w:tr>
        <w:trPr>
          <w:cantSplit/>
        </w:trPr>
        <w:tc>
          <w:tcPr>
            <w:tcW w:type="dxa" w:w="792"/>
            <w:tcMar>
              <w:top w:w="55" w:type="dxa"/>
              <w:start w:w="70" w:type="dxa"/>
              <w:bottom w:w="55" w:type="dxa"/>
              <w:end w:w="70" w:type="dxa"/>
            </w:tcMar>
            <w:vAlign w:val="top"/>
          </w:tcPr>
          <w:p>
            <w:pPr>
              <w:spacing w:after="0" w:line="240" w:lineRule="auto"/>
              <w:jc w:val="center"/>
            </w:pPr>
            <w:r>
              <w:rPr>
                <w:b/>
                <w:sz w:val="16"/>
              </w:rPr>
              <w:t>211</w:t>
            </w:r>
          </w:p>
        </w:tc>
        <w:tc>
          <w:tcPr>
            <w:tcW w:type="dxa" w:w="4680"/>
            <w:tcMar>
              <w:top w:w="55" w:type="dxa"/>
              <w:start w:w="70" w:type="dxa"/>
              <w:bottom w:w="55" w:type="dxa"/>
              <w:end w:w="70" w:type="dxa"/>
            </w:tcMar>
            <w:vAlign w:val="top"/>
          </w:tcPr>
          <w:p>
            <w:pPr>
              <w:spacing w:after="0" w:line="240" w:lineRule="auto"/>
            </w:pPr>
            <w:r>
              <w:rPr>
                <w:rFonts w:ascii="Consolas" w:hAnsi="Consolas" w:eastAsia="Consolas"/>
                <w:sz w:val="15"/>
              </w:rPr>
              <w:t xml:space="preserve">        print("========================================")</w:t>
            </w:r>
          </w:p>
        </w:tc>
        <w:tc>
          <w:tcPr>
            <w:tcW w:type="dxa" w:w="4680"/>
            <w:tcMar>
              <w:top w:w="55" w:type="dxa"/>
              <w:start w:w="70" w:type="dxa"/>
              <w:bottom w:w="55" w:type="dxa"/>
              <w:end w:w="70" w:type="dxa"/>
            </w:tcMar>
            <w:vAlign w:val="top"/>
          </w:tcPr>
          <w:p>
            <w:pPr>
              <w:spacing w:after="0" w:line="240" w:lineRule="auto"/>
            </w:pPr>
            <w:r>
              <w:rPr>
                <w:sz w:val="16"/>
              </w:rPr>
              <w:t>Prints another separator for readable console output.</w:t>
            </w:r>
          </w:p>
        </w:tc>
      </w:tr>
      <w:tr>
        <w:trPr>
          <w:cantSplit/>
        </w:trPr>
        <w:tc>
          <w:tcPr>
            <w:tcW w:type="dxa" w:w="792"/>
            <w:tcMar>
              <w:top w:w="55" w:type="dxa"/>
              <w:start w:w="70" w:type="dxa"/>
              <w:bottom w:w="55" w:type="dxa"/>
              <w:end w:w="70" w:type="dxa"/>
            </w:tcMar>
            <w:vAlign w:val="top"/>
            <w:shd w:fill="F7F9FB"/>
          </w:tcPr>
          <w:p>
            <w:pPr>
              <w:spacing w:after="0" w:line="240" w:lineRule="auto"/>
              <w:jc w:val="center"/>
            </w:pPr>
            <w:r>
              <w:rPr>
                <w:b/>
                <w:sz w:val="16"/>
              </w:rPr>
              <w:t>212</w:t>
            </w:r>
          </w:p>
        </w:tc>
        <w:tc>
          <w:tcPr>
            <w:tcW w:type="dxa" w:w="4680"/>
            <w:tcMar>
              <w:top w:w="55" w:type="dxa"/>
              <w:start w:w="70" w:type="dxa"/>
              <w:bottom w:w="55" w:type="dxa"/>
              <w:end w:w="70" w:type="dxa"/>
            </w:tcMar>
            <w:vAlign w:val="top"/>
            <w:shd w:fill="F2F2F2"/>
          </w:tcPr>
          <w:p>
            <w:pPr>
              <w:spacing w:after="0" w:line="240" w:lineRule="auto"/>
            </w:pPr>
            <w:r>
              <w:rPr>
                <w:rFonts w:ascii="Consolas" w:hAnsi="Consolas" w:eastAsia="Consolas"/>
                <w:sz w:val="15"/>
              </w:rPr>
              <w:t xml:space="preserve"> </w:t>
            </w:r>
          </w:p>
        </w:tc>
        <w:tc>
          <w:tcPr>
            <w:tcW w:type="dxa" w:w="4680"/>
            <w:tcMar>
              <w:top w:w="55" w:type="dxa"/>
              <w:start w:w="70" w:type="dxa"/>
              <w:bottom w:w="55" w:type="dxa"/>
              <w:end w:w="70" w:type="dxa"/>
            </w:tcMar>
            <w:vAlign w:val="top"/>
            <w:shd w:fill="F7F9FB"/>
          </w:tcPr>
          <w:p>
            <w:pPr>
              <w:spacing w:after="0" w:line="240" w:lineRule="auto"/>
            </w:pPr>
            <w:r>
              <w:rPr>
                <w:sz w:val="16"/>
              </w:rPr>
              <w:t>Blank line used to separate logical blocks and improve readability; it has no runtime effect.</w:t>
            </w:r>
          </w:p>
        </w:tc>
      </w:tr>
      <w:tr>
        <w:trPr>
          <w:cantSplit/>
        </w:trPr>
        <w:tc>
          <w:tcPr>
            <w:tcW w:type="dxa" w:w="792"/>
            <w:tcMar>
              <w:top w:w="55" w:type="dxa"/>
              <w:start w:w="70" w:type="dxa"/>
              <w:bottom w:w="55" w:type="dxa"/>
              <w:end w:w="70" w:type="dxa"/>
            </w:tcMar>
            <w:vAlign w:val="top"/>
          </w:tcPr>
          <w:p>
            <w:pPr>
              <w:spacing w:after="0" w:line="240" w:lineRule="auto"/>
              <w:jc w:val="center"/>
            </w:pPr>
            <w:r>
              <w:rPr>
                <w:b/>
                <w:sz w:val="16"/>
              </w:rPr>
              <w:t>213</w:t>
            </w:r>
          </w:p>
        </w:tc>
        <w:tc>
          <w:tcPr>
            <w:tcW w:type="dxa" w:w="4680"/>
            <w:tcMar>
              <w:top w:w="55" w:type="dxa"/>
              <w:start w:w="70" w:type="dxa"/>
              <w:bottom w:w="55" w:type="dxa"/>
              <w:end w:w="70" w:type="dxa"/>
            </w:tcMar>
            <w:vAlign w:val="top"/>
          </w:tcPr>
          <w:p>
            <w:pPr>
              <w:spacing w:after="0" w:line="240" w:lineRule="auto"/>
            </w:pPr>
            <w:r>
              <w:rPr>
                <w:rFonts w:ascii="Consolas" w:hAnsi="Consolas" w:eastAsia="Consolas"/>
                <w:sz w:val="15"/>
              </w:rPr>
              <w:t xml:space="preserve">        convert_and_split_json(</w:t>
            </w:r>
          </w:p>
        </w:tc>
        <w:tc>
          <w:tcPr>
            <w:tcW w:type="dxa" w:w="4680"/>
            <w:tcMar>
              <w:top w:w="55" w:type="dxa"/>
              <w:start w:w="70" w:type="dxa"/>
              <w:bottom w:w="55" w:type="dxa"/>
              <w:end w:w="70" w:type="dxa"/>
            </w:tcMar>
            <w:vAlign w:val="top"/>
          </w:tcPr>
          <w:p>
            <w:pPr>
              <w:spacing w:after="0" w:line="240" w:lineRule="auto"/>
            </w:pPr>
            <w:r>
              <w:rPr>
                <w:sz w:val="16"/>
              </w:rPr>
              <w:t>Calls convert_and_split_json for the current company and statement-type folder.</w:t>
            </w:r>
          </w:p>
        </w:tc>
      </w:tr>
      <w:tr>
        <w:trPr>
          <w:cantSplit/>
        </w:trPr>
        <w:tc>
          <w:tcPr>
            <w:tcW w:type="dxa" w:w="792"/>
            <w:tcMar>
              <w:top w:w="55" w:type="dxa"/>
              <w:start w:w="70" w:type="dxa"/>
              <w:bottom w:w="55" w:type="dxa"/>
              <w:end w:w="70" w:type="dxa"/>
            </w:tcMar>
            <w:vAlign w:val="top"/>
            <w:shd w:fill="F7F9FB"/>
          </w:tcPr>
          <w:p>
            <w:pPr>
              <w:spacing w:after="0" w:line="240" w:lineRule="auto"/>
              <w:jc w:val="center"/>
            </w:pPr>
            <w:r>
              <w:rPr>
                <w:b/>
                <w:sz w:val="16"/>
              </w:rPr>
              <w:t>214</w:t>
            </w:r>
          </w:p>
        </w:tc>
        <w:tc>
          <w:tcPr>
            <w:tcW w:type="dxa" w:w="4680"/>
            <w:tcMar>
              <w:top w:w="55" w:type="dxa"/>
              <w:start w:w="70" w:type="dxa"/>
              <w:bottom w:w="55" w:type="dxa"/>
              <w:end w:w="70" w:type="dxa"/>
            </w:tcMar>
            <w:vAlign w:val="top"/>
            <w:shd w:fill="F7F9FB"/>
          </w:tcPr>
          <w:p>
            <w:pPr>
              <w:spacing w:after="0" w:line="240" w:lineRule="auto"/>
            </w:pPr>
            <w:r>
              <w:rPr>
                <w:rFonts w:ascii="Consolas" w:hAnsi="Consolas" w:eastAsia="Consolas"/>
                <w:sz w:val="15"/>
              </w:rPr>
              <w:t xml:space="preserve">            json_folder=json_folder,</w:t>
            </w:r>
          </w:p>
        </w:tc>
        <w:tc>
          <w:tcPr>
            <w:tcW w:type="dxa" w:w="4680"/>
            <w:tcMar>
              <w:top w:w="55" w:type="dxa"/>
              <w:start w:w="70" w:type="dxa"/>
              <w:bottom w:w="55" w:type="dxa"/>
              <w:end w:w="70" w:type="dxa"/>
            </w:tcMar>
            <w:vAlign w:val="top"/>
            <w:shd w:fill="F7F9FB"/>
          </w:tcPr>
          <w:p>
            <w:pPr>
              <w:spacing w:after="0" w:line="240" w:lineRule="auto"/>
            </w:pPr>
            <w:r>
              <w:rPr>
                <w:sz w:val="16"/>
              </w:rPr>
              <w:t>Passes the calculated JSON input folder using a named argument.</w:t>
            </w:r>
          </w:p>
        </w:tc>
      </w:tr>
      <w:tr>
        <w:trPr>
          <w:cantSplit/>
        </w:trPr>
        <w:tc>
          <w:tcPr>
            <w:tcW w:type="dxa" w:w="792"/>
            <w:tcMar>
              <w:top w:w="55" w:type="dxa"/>
              <w:start w:w="70" w:type="dxa"/>
              <w:bottom w:w="55" w:type="dxa"/>
              <w:end w:w="70" w:type="dxa"/>
            </w:tcMar>
            <w:vAlign w:val="top"/>
          </w:tcPr>
          <w:p>
            <w:pPr>
              <w:spacing w:after="0" w:line="240" w:lineRule="auto"/>
              <w:jc w:val="center"/>
            </w:pPr>
            <w:r>
              <w:rPr>
                <w:b/>
                <w:sz w:val="16"/>
              </w:rPr>
              <w:t>215</w:t>
            </w:r>
          </w:p>
        </w:tc>
        <w:tc>
          <w:tcPr>
            <w:tcW w:type="dxa" w:w="4680"/>
            <w:tcMar>
              <w:top w:w="55" w:type="dxa"/>
              <w:start w:w="70" w:type="dxa"/>
              <w:bottom w:w="55" w:type="dxa"/>
              <w:end w:w="70" w:type="dxa"/>
            </w:tcMar>
            <w:vAlign w:val="top"/>
          </w:tcPr>
          <w:p>
            <w:pPr>
              <w:spacing w:after="0" w:line="240" w:lineRule="auto"/>
            </w:pPr>
            <w:r>
              <w:rPr>
                <w:rFonts w:ascii="Consolas" w:hAnsi="Consolas" w:eastAsia="Consolas"/>
                <w:sz w:val="15"/>
              </w:rPr>
              <w:t xml:space="preserve">            excel_folder=excel_folder,</w:t>
            </w:r>
          </w:p>
        </w:tc>
        <w:tc>
          <w:tcPr>
            <w:tcW w:type="dxa" w:w="4680"/>
            <w:tcMar>
              <w:top w:w="55" w:type="dxa"/>
              <w:start w:w="70" w:type="dxa"/>
              <w:bottom w:w="55" w:type="dxa"/>
              <w:end w:w="70" w:type="dxa"/>
            </w:tcMar>
            <w:vAlign w:val="top"/>
          </w:tcPr>
          <w:p>
            <w:pPr>
              <w:spacing w:after="0" w:line="240" w:lineRule="auto"/>
            </w:pPr>
            <w:r>
              <w:rPr>
                <w:sz w:val="16"/>
              </w:rPr>
              <w:t>Passes the calculated Excel output folder using a named argument.</w:t>
            </w:r>
          </w:p>
        </w:tc>
      </w:tr>
      <w:tr>
        <w:trPr>
          <w:cantSplit/>
        </w:trPr>
        <w:tc>
          <w:tcPr>
            <w:tcW w:type="dxa" w:w="792"/>
            <w:tcMar>
              <w:top w:w="55" w:type="dxa"/>
              <w:start w:w="70" w:type="dxa"/>
              <w:bottom w:w="55" w:type="dxa"/>
              <w:end w:w="70" w:type="dxa"/>
            </w:tcMar>
            <w:vAlign w:val="top"/>
            <w:shd w:fill="F7F9FB"/>
          </w:tcPr>
          <w:p>
            <w:pPr>
              <w:spacing w:after="0" w:line="240" w:lineRule="auto"/>
              <w:jc w:val="center"/>
            </w:pPr>
            <w:r>
              <w:rPr>
                <w:b/>
                <w:sz w:val="16"/>
              </w:rPr>
              <w:t>216</w:t>
            </w:r>
          </w:p>
        </w:tc>
        <w:tc>
          <w:tcPr>
            <w:tcW w:type="dxa" w:w="4680"/>
            <w:tcMar>
              <w:top w:w="55" w:type="dxa"/>
              <w:start w:w="70" w:type="dxa"/>
              <w:bottom w:w="55" w:type="dxa"/>
              <w:end w:w="70" w:type="dxa"/>
            </w:tcMar>
            <w:vAlign w:val="top"/>
            <w:shd w:fill="F7F9FB"/>
          </w:tcPr>
          <w:p>
            <w:pPr>
              <w:spacing w:after="0" w:line="240" w:lineRule="auto"/>
            </w:pPr>
            <w:r>
              <w:rPr>
                <w:rFonts w:ascii="Consolas" w:hAnsi="Consolas" w:eastAsia="Consolas"/>
                <w:sz w:val="15"/>
              </w:rPr>
              <w:t xml:space="preserve">            target_column_name=cfg["target_column_name"],</w:t>
            </w:r>
          </w:p>
        </w:tc>
        <w:tc>
          <w:tcPr>
            <w:tcW w:type="dxa" w:w="4680"/>
            <w:tcMar>
              <w:top w:w="55" w:type="dxa"/>
              <w:start w:w="70" w:type="dxa"/>
              <w:bottom w:w="55" w:type="dxa"/>
              <w:end w:w="70" w:type="dxa"/>
            </w:tcMar>
            <w:vAlign w:val="top"/>
            <w:shd w:fill="F7F9FB"/>
          </w:tcPr>
          <w:p>
            <w:pPr>
              <w:spacing w:after="0" w:line="240" w:lineRule="auto"/>
            </w:pPr>
            <w:r>
              <w:rPr>
                <w:sz w:val="16"/>
              </w:rPr>
              <w:t>Passes the configured nested target column name.</w:t>
            </w:r>
          </w:p>
        </w:tc>
      </w:tr>
      <w:tr>
        <w:trPr>
          <w:cantSplit/>
        </w:trPr>
        <w:tc>
          <w:tcPr>
            <w:tcW w:type="dxa" w:w="792"/>
            <w:tcMar>
              <w:top w:w="55" w:type="dxa"/>
              <w:start w:w="70" w:type="dxa"/>
              <w:bottom w:w="55" w:type="dxa"/>
              <w:end w:w="70" w:type="dxa"/>
            </w:tcMar>
            <w:vAlign w:val="top"/>
          </w:tcPr>
          <w:p>
            <w:pPr>
              <w:spacing w:after="0" w:line="240" w:lineRule="auto"/>
              <w:jc w:val="center"/>
            </w:pPr>
            <w:r>
              <w:rPr>
                <w:b/>
                <w:sz w:val="16"/>
              </w:rPr>
              <w:t>217</w:t>
            </w:r>
          </w:p>
        </w:tc>
        <w:tc>
          <w:tcPr>
            <w:tcW w:type="dxa" w:w="4680"/>
            <w:tcMar>
              <w:top w:w="55" w:type="dxa"/>
              <w:start w:w="70" w:type="dxa"/>
              <w:bottom w:w="55" w:type="dxa"/>
              <w:end w:w="70" w:type="dxa"/>
            </w:tcMar>
            <w:vAlign w:val="top"/>
          </w:tcPr>
          <w:p>
            <w:pPr>
              <w:spacing w:after="0" w:line="240" w:lineRule="auto"/>
            </w:pPr>
            <w:r>
              <w:rPr>
                <w:rFonts w:ascii="Consolas" w:hAnsi="Consolas" w:eastAsia="Consolas"/>
                <w:sz w:val="15"/>
              </w:rPr>
              <w:t xml:space="preserve">            save_raw=cfg["save_raw"],</w:t>
            </w:r>
          </w:p>
        </w:tc>
        <w:tc>
          <w:tcPr>
            <w:tcW w:type="dxa" w:w="4680"/>
            <w:tcMar>
              <w:top w:w="55" w:type="dxa"/>
              <w:start w:w="70" w:type="dxa"/>
              <w:bottom w:w="55" w:type="dxa"/>
              <w:end w:w="70" w:type="dxa"/>
            </w:tcMar>
            <w:vAlign w:val="top"/>
          </w:tcPr>
          <w:p>
            <w:pPr>
              <w:spacing w:after="0" w:line="240" w:lineRule="auto"/>
            </w:pPr>
            <w:r>
              <w:rPr>
                <w:sz w:val="16"/>
              </w:rPr>
              <w:t>Passes the configured Boolean that controls optional raw workbook creation.</w:t>
            </w:r>
          </w:p>
        </w:tc>
      </w:tr>
      <w:tr>
        <w:trPr>
          <w:cantSplit/>
        </w:trPr>
        <w:tc>
          <w:tcPr>
            <w:tcW w:type="dxa" w:w="792"/>
            <w:tcMar>
              <w:top w:w="55" w:type="dxa"/>
              <w:start w:w="70" w:type="dxa"/>
              <w:bottom w:w="55" w:type="dxa"/>
              <w:end w:w="70" w:type="dxa"/>
            </w:tcMar>
            <w:vAlign w:val="top"/>
            <w:shd w:fill="F7F9FB"/>
          </w:tcPr>
          <w:p>
            <w:pPr>
              <w:spacing w:after="0" w:line="240" w:lineRule="auto"/>
              <w:jc w:val="center"/>
            </w:pPr>
            <w:r>
              <w:rPr>
                <w:b/>
                <w:sz w:val="16"/>
              </w:rPr>
              <w:t>218</w:t>
            </w:r>
          </w:p>
        </w:tc>
        <w:tc>
          <w:tcPr>
            <w:tcW w:type="dxa" w:w="4680"/>
            <w:tcMar>
              <w:top w:w="55" w:type="dxa"/>
              <w:start w:w="70" w:type="dxa"/>
              <w:bottom w:w="55" w:type="dxa"/>
              <w:end w:w="70" w:type="dxa"/>
            </w:tcMar>
            <w:vAlign w:val="top"/>
            <w:shd w:fill="F7F9FB"/>
          </w:tcPr>
          <w:p>
            <w:pPr>
              <w:spacing w:after="0" w:line="240" w:lineRule="auto"/>
            </w:pPr>
            <w:r>
              <w:rPr>
                <w:rFonts w:ascii="Consolas" w:hAnsi="Consolas" w:eastAsia="Consolas"/>
                <w:sz w:val="15"/>
              </w:rPr>
              <w:t xml:space="preserve">            rsuffix=cfg["rsuffix"],</w:t>
            </w:r>
          </w:p>
        </w:tc>
        <w:tc>
          <w:tcPr>
            <w:tcW w:type="dxa" w:w="4680"/>
            <w:tcMar>
              <w:top w:w="55" w:type="dxa"/>
              <w:start w:w="70" w:type="dxa"/>
              <w:bottom w:w="55" w:type="dxa"/>
              <w:end w:w="70" w:type="dxa"/>
            </w:tcMar>
            <w:vAlign w:val="top"/>
            <w:shd w:fill="F7F9FB"/>
          </w:tcPr>
          <w:p>
            <w:pPr>
              <w:spacing w:after="0" w:line="240" w:lineRule="auto"/>
            </w:pPr>
            <w:r>
              <w:rPr>
                <w:sz w:val="16"/>
              </w:rPr>
              <w:t>Passes the configured suffix for duplicate expanded column names.</w:t>
            </w:r>
          </w:p>
        </w:tc>
      </w:tr>
      <w:tr>
        <w:trPr>
          <w:cantSplit/>
        </w:trPr>
        <w:tc>
          <w:tcPr>
            <w:tcW w:type="dxa" w:w="792"/>
            <w:tcMar>
              <w:top w:w="55" w:type="dxa"/>
              <w:start w:w="70" w:type="dxa"/>
              <w:bottom w:w="55" w:type="dxa"/>
              <w:end w:w="70" w:type="dxa"/>
            </w:tcMar>
            <w:vAlign w:val="top"/>
          </w:tcPr>
          <w:p>
            <w:pPr>
              <w:spacing w:after="0" w:line="240" w:lineRule="auto"/>
              <w:jc w:val="center"/>
            </w:pPr>
            <w:r>
              <w:rPr>
                <w:b/>
                <w:sz w:val="16"/>
              </w:rPr>
              <w:t>219</w:t>
            </w:r>
          </w:p>
        </w:tc>
        <w:tc>
          <w:tcPr>
            <w:tcW w:type="dxa" w:w="4680"/>
            <w:tcMar>
              <w:top w:w="55" w:type="dxa"/>
              <w:start w:w="70" w:type="dxa"/>
              <w:bottom w:w="55" w:type="dxa"/>
              <w:end w:w="70" w:type="dxa"/>
            </w:tcMar>
            <w:vAlign w:val="top"/>
          </w:tcPr>
          <w:p>
            <w:pPr>
              <w:spacing w:after="0" w:line="240" w:lineRule="auto"/>
            </w:pPr>
            <w:r>
              <w:rPr>
                <w:rFonts w:ascii="Consolas" w:hAnsi="Consolas" w:eastAsia="Consolas"/>
                <w:sz w:val="15"/>
              </w:rPr>
              <w:t xml:space="preserve">            excel_engine=cfg["excel_engine"],</w:t>
            </w:r>
          </w:p>
        </w:tc>
        <w:tc>
          <w:tcPr>
            <w:tcW w:type="dxa" w:w="4680"/>
            <w:tcMar>
              <w:top w:w="55" w:type="dxa"/>
              <w:start w:w="70" w:type="dxa"/>
              <w:bottom w:w="55" w:type="dxa"/>
              <w:end w:w="70" w:type="dxa"/>
            </w:tcMar>
            <w:vAlign w:val="top"/>
          </w:tcPr>
          <w:p>
            <w:pPr>
              <w:spacing w:after="0" w:line="240" w:lineRule="auto"/>
            </w:pPr>
            <w:r>
              <w:rPr>
                <w:sz w:val="16"/>
              </w:rPr>
              <w:t>Passes the configured Excel writer engine.</w:t>
            </w:r>
          </w:p>
        </w:tc>
      </w:tr>
      <w:tr>
        <w:trPr>
          <w:cantSplit/>
        </w:trPr>
        <w:tc>
          <w:tcPr>
            <w:tcW w:type="dxa" w:w="792"/>
            <w:tcMar>
              <w:top w:w="55" w:type="dxa"/>
              <w:start w:w="70" w:type="dxa"/>
              <w:bottom w:w="55" w:type="dxa"/>
              <w:end w:w="70" w:type="dxa"/>
            </w:tcMar>
            <w:vAlign w:val="top"/>
            <w:shd w:fill="F7F9FB"/>
          </w:tcPr>
          <w:p>
            <w:pPr>
              <w:spacing w:after="0" w:line="240" w:lineRule="auto"/>
              <w:jc w:val="center"/>
            </w:pPr>
            <w:r>
              <w:rPr>
                <w:b/>
                <w:sz w:val="16"/>
              </w:rPr>
              <w:t>220</w:t>
            </w:r>
          </w:p>
        </w:tc>
        <w:tc>
          <w:tcPr>
            <w:tcW w:type="dxa" w:w="4680"/>
            <w:tcMar>
              <w:top w:w="55" w:type="dxa"/>
              <w:start w:w="70" w:type="dxa"/>
              <w:bottom w:w="55" w:type="dxa"/>
              <w:end w:w="70" w:type="dxa"/>
            </w:tcMar>
            <w:vAlign w:val="top"/>
            <w:shd w:fill="F7F9FB"/>
          </w:tcPr>
          <w:p>
            <w:pPr>
              <w:spacing w:after="0" w:line="240" w:lineRule="auto"/>
            </w:pPr>
            <w:r>
              <w:rPr>
                <w:rFonts w:ascii="Consolas" w:hAnsi="Consolas" w:eastAsia="Consolas"/>
                <w:sz w:val="15"/>
              </w:rPr>
              <w:t xml:space="preserve">            json_glob_pattern=cfg["json_glob_pattern"],</w:t>
            </w:r>
          </w:p>
        </w:tc>
        <w:tc>
          <w:tcPr>
            <w:tcW w:type="dxa" w:w="4680"/>
            <w:tcMar>
              <w:top w:w="55" w:type="dxa"/>
              <w:start w:w="70" w:type="dxa"/>
              <w:bottom w:w="55" w:type="dxa"/>
              <w:end w:w="70" w:type="dxa"/>
            </w:tcMar>
            <w:vAlign w:val="top"/>
            <w:shd w:fill="F7F9FB"/>
          </w:tcPr>
          <w:p>
            <w:pPr>
              <w:spacing w:after="0" w:line="240" w:lineRule="auto"/>
            </w:pPr>
            <w:r>
              <w:rPr>
                <w:sz w:val="16"/>
              </w:rPr>
              <w:t>Passes the configured JSON filename pattern.</w:t>
            </w:r>
          </w:p>
        </w:tc>
      </w:tr>
      <w:tr>
        <w:trPr>
          <w:cantSplit/>
        </w:trPr>
        <w:tc>
          <w:tcPr>
            <w:tcW w:type="dxa" w:w="792"/>
            <w:tcMar>
              <w:top w:w="55" w:type="dxa"/>
              <w:start w:w="70" w:type="dxa"/>
              <w:bottom w:w="55" w:type="dxa"/>
              <w:end w:w="70" w:type="dxa"/>
            </w:tcMar>
            <w:vAlign w:val="top"/>
          </w:tcPr>
          <w:p>
            <w:pPr>
              <w:spacing w:after="0" w:line="240" w:lineRule="auto"/>
              <w:jc w:val="center"/>
            </w:pPr>
            <w:r>
              <w:rPr>
                <w:b/>
                <w:sz w:val="16"/>
              </w:rPr>
              <w:t>221</w:t>
            </w:r>
          </w:p>
        </w:tc>
        <w:tc>
          <w:tcPr>
            <w:tcW w:type="dxa" w:w="4680"/>
            <w:tcMar>
              <w:top w:w="55" w:type="dxa"/>
              <w:start w:w="70" w:type="dxa"/>
              <w:bottom w:w="55" w:type="dxa"/>
              <w:end w:w="70" w:type="dxa"/>
            </w:tcMar>
            <w:vAlign w:val="top"/>
          </w:tcPr>
          <w:p>
            <w:pPr>
              <w:spacing w:after="0" w:line="240" w:lineRule="auto"/>
            </w:pPr>
            <w:r>
              <w:rPr>
                <w:rFonts w:ascii="Consolas" w:hAnsi="Consolas" w:eastAsia="Consolas"/>
                <w:sz w:val="15"/>
              </w:rPr>
              <w:t xml:space="preserve">        )</w:t>
            </w:r>
          </w:p>
        </w:tc>
        <w:tc>
          <w:tcPr>
            <w:tcW w:type="dxa" w:w="4680"/>
            <w:tcMar>
              <w:top w:w="55" w:type="dxa"/>
              <w:start w:w="70" w:type="dxa"/>
              <w:bottom w:w="55" w:type="dxa"/>
              <w:end w:w="70" w:type="dxa"/>
            </w:tcMar>
            <w:vAlign w:val="top"/>
          </w:tcPr>
          <w:p>
            <w:pPr>
              <w:spacing w:after="0" w:line="240" w:lineRule="auto"/>
            </w:pPr>
            <w:r>
              <w:rPr>
                <w:sz w:val="16"/>
              </w:rPr>
              <w:t>Closes the conversion-function call.</w:t>
            </w:r>
          </w:p>
        </w:tc>
      </w:tr>
      <w:tr>
        <w:trPr>
          <w:cantSplit/>
        </w:trPr>
        <w:tc>
          <w:tcPr>
            <w:tcW w:type="dxa" w:w="792"/>
            <w:tcMar>
              <w:top w:w="55" w:type="dxa"/>
              <w:start w:w="70" w:type="dxa"/>
              <w:bottom w:w="55" w:type="dxa"/>
              <w:end w:w="70" w:type="dxa"/>
            </w:tcMar>
            <w:vAlign w:val="top"/>
            <w:shd w:fill="F7F9FB"/>
          </w:tcPr>
          <w:p>
            <w:pPr>
              <w:spacing w:after="0" w:line="240" w:lineRule="auto"/>
              <w:jc w:val="center"/>
            </w:pPr>
            <w:r>
              <w:rPr>
                <w:b/>
                <w:sz w:val="16"/>
              </w:rPr>
              <w:t>222</w:t>
            </w:r>
          </w:p>
        </w:tc>
        <w:tc>
          <w:tcPr>
            <w:tcW w:type="dxa" w:w="4680"/>
            <w:tcMar>
              <w:top w:w="55" w:type="dxa"/>
              <w:start w:w="70" w:type="dxa"/>
              <w:bottom w:w="55" w:type="dxa"/>
              <w:end w:w="70" w:type="dxa"/>
            </w:tcMar>
            <w:vAlign w:val="top"/>
            <w:shd w:fill="F2F2F2"/>
          </w:tcPr>
          <w:p>
            <w:pPr>
              <w:spacing w:after="0" w:line="240" w:lineRule="auto"/>
            </w:pPr>
            <w:r>
              <w:rPr>
                <w:rFonts w:ascii="Consolas" w:hAnsi="Consolas" w:eastAsia="Consolas"/>
                <w:sz w:val="15"/>
              </w:rPr>
              <w:t xml:space="preserve"> </w:t>
            </w:r>
          </w:p>
        </w:tc>
        <w:tc>
          <w:tcPr>
            <w:tcW w:type="dxa" w:w="4680"/>
            <w:tcMar>
              <w:top w:w="55" w:type="dxa"/>
              <w:start w:w="70" w:type="dxa"/>
              <w:bottom w:w="55" w:type="dxa"/>
              <w:end w:w="70" w:type="dxa"/>
            </w:tcMar>
            <w:vAlign w:val="top"/>
            <w:shd w:fill="F7F9FB"/>
          </w:tcPr>
          <w:p>
            <w:pPr>
              <w:spacing w:after="0" w:line="240" w:lineRule="auto"/>
            </w:pPr>
            <w:r>
              <w:rPr>
                <w:sz w:val="16"/>
              </w:rPr>
              <w:t>Blank line used to separate logical blocks and improve readability; it has no runtime effect.</w:t>
            </w:r>
          </w:p>
        </w:tc>
      </w:tr>
      <w:tr>
        <w:trPr>
          <w:cantSplit/>
        </w:trPr>
        <w:tc>
          <w:tcPr>
            <w:tcW w:type="dxa" w:w="792"/>
            <w:tcMar>
              <w:top w:w="55" w:type="dxa"/>
              <w:start w:w="70" w:type="dxa"/>
              <w:bottom w:w="55" w:type="dxa"/>
              <w:end w:w="70" w:type="dxa"/>
            </w:tcMar>
            <w:vAlign w:val="top"/>
          </w:tcPr>
          <w:p>
            <w:pPr>
              <w:spacing w:after="0" w:line="240" w:lineRule="auto"/>
              <w:jc w:val="center"/>
            </w:pPr>
            <w:r>
              <w:rPr>
                <w:b/>
                <w:sz w:val="16"/>
              </w:rPr>
              <w:t>223</w:t>
            </w:r>
          </w:p>
        </w:tc>
        <w:tc>
          <w:tcPr>
            <w:tcW w:type="dxa" w:w="4680"/>
            <w:tcMar>
              <w:top w:w="55" w:type="dxa"/>
              <w:start w:w="70" w:type="dxa"/>
              <w:bottom w:w="55" w:type="dxa"/>
              <w:end w:w="70" w:type="dxa"/>
            </w:tcMar>
            <w:vAlign w:val="top"/>
            <w:shd w:fill="F2F2F2"/>
          </w:tcPr>
          <w:p>
            <w:pPr>
              <w:spacing w:after="0" w:line="240" w:lineRule="auto"/>
            </w:pPr>
            <w:r>
              <w:rPr>
                <w:rFonts w:ascii="Consolas" w:hAnsi="Consolas" w:eastAsia="Consolas"/>
                <w:sz w:val="15"/>
              </w:rPr>
              <w:t xml:space="preserve"> </w:t>
            </w:r>
          </w:p>
        </w:tc>
        <w:tc>
          <w:tcPr>
            <w:tcW w:type="dxa" w:w="4680"/>
            <w:tcMar>
              <w:top w:w="55" w:type="dxa"/>
              <w:start w:w="70" w:type="dxa"/>
              <w:bottom w:w="55" w:type="dxa"/>
              <w:end w:w="70" w:type="dxa"/>
            </w:tcMar>
            <w:vAlign w:val="top"/>
          </w:tcPr>
          <w:p>
            <w:pPr>
              <w:spacing w:after="0" w:line="240" w:lineRule="auto"/>
            </w:pPr>
            <w:r>
              <w:rPr>
                <w:sz w:val="16"/>
              </w:rPr>
              <w:t>Blank line used to separate logical blocks and improve readability; it has no runtime effect.</w:t>
            </w:r>
          </w:p>
        </w:tc>
      </w:tr>
      <w:tr>
        <w:trPr>
          <w:cantSplit/>
        </w:trPr>
        <w:tc>
          <w:tcPr>
            <w:tcW w:type="dxa" w:w="792"/>
            <w:tcMar>
              <w:top w:w="55" w:type="dxa"/>
              <w:start w:w="70" w:type="dxa"/>
              <w:bottom w:w="55" w:type="dxa"/>
              <w:end w:w="70" w:type="dxa"/>
            </w:tcMar>
            <w:vAlign w:val="top"/>
            <w:shd w:fill="F7F9FB"/>
          </w:tcPr>
          <w:p>
            <w:pPr>
              <w:spacing w:after="0" w:line="240" w:lineRule="auto"/>
              <w:jc w:val="center"/>
            </w:pPr>
            <w:r>
              <w:rPr>
                <w:b/>
                <w:sz w:val="16"/>
              </w:rPr>
              <w:t>224</w:t>
            </w:r>
          </w:p>
        </w:tc>
        <w:tc>
          <w:tcPr>
            <w:tcW w:type="dxa" w:w="4680"/>
            <w:tcMar>
              <w:top w:w="55" w:type="dxa"/>
              <w:start w:w="70" w:type="dxa"/>
              <w:bottom w:w="55" w:type="dxa"/>
              <w:end w:w="70" w:type="dxa"/>
            </w:tcMar>
            <w:vAlign w:val="top"/>
            <w:shd w:fill="F7F9FB"/>
          </w:tcPr>
          <w:p>
            <w:pPr>
              <w:spacing w:after="0" w:line="240" w:lineRule="auto"/>
            </w:pPr>
            <w:r>
              <w:rPr>
                <w:rFonts w:ascii="Consolas" w:hAnsi="Consolas" w:eastAsia="Consolas"/>
                <w:sz w:val="15"/>
              </w:rPr>
              <w:t>if __name__ == "__main__":</w:t>
            </w:r>
          </w:p>
        </w:tc>
        <w:tc>
          <w:tcPr>
            <w:tcW w:type="dxa" w:w="4680"/>
            <w:tcMar>
              <w:top w:w="55" w:type="dxa"/>
              <w:start w:w="70" w:type="dxa"/>
              <w:bottom w:w="55" w:type="dxa"/>
              <w:end w:w="70" w:type="dxa"/>
            </w:tcMar>
            <w:vAlign w:val="top"/>
            <w:shd w:fill="F7F9FB"/>
          </w:tcPr>
          <w:p>
            <w:pPr>
              <w:spacing w:after="0" w:line="240" w:lineRule="auto"/>
            </w:pPr>
            <w:r>
              <w:rPr>
                <w:sz w:val="16"/>
              </w:rPr>
              <w:t>Checks whether this file is being run directly rather than imported as a module.</w:t>
            </w:r>
          </w:p>
        </w:tc>
      </w:tr>
      <w:tr>
        <w:trPr>
          <w:cantSplit/>
        </w:trPr>
        <w:tc>
          <w:tcPr>
            <w:tcW w:type="dxa" w:w="792"/>
            <w:tcMar>
              <w:top w:w="55" w:type="dxa"/>
              <w:start w:w="70" w:type="dxa"/>
              <w:bottom w:w="55" w:type="dxa"/>
              <w:end w:w="70" w:type="dxa"/>
            </w:tcMar>
            <w:vAlign w:val="top"/>
          </w:tcPr>
          <w:p>
            <w:pPr>
              <w:spacing w:after="0" w:line="240" w:lineRule="auto"/>
              <w:jc w:val="center"/>
            </w:pPr>
            <w:r>
              <w:rPr>
                <w:b/>
                <w:sz w:val="16"/>
              </w:rPr>
              <w:t>225</w:t>
            </w:r>
          </w:p>
        </w:tc>
        <w:tc>
          <w:tcPr>
            <w:tcW w:type="dxa" w:w="4680"/>
            <w:tcMar>
              <w:top w:w="55" w:type="dxa"/>
              <w:start w:w="70" w:type="dxa"/>
              <w:bottom w:w="55" w:type="dxa"/>
              <w:end w:w="70" w:type="dxa"/>
            </w:tcMar>
            <w:vAlign w:val="top"/>
          </w:tcPr>
          <w:p>
            <w:pPr>
              <w:spacing w:after="0" w:line="240" w:lineRule="auto"/>
            </w:pPr>
            <w:r>
              <w:rPr>
                <w:rFonts w:ascii="Consolas" w:hAnsi="Consolas" w:eastAsia="Consolas"/>
                <w:sz w:val="15"/>
              </w:rPr>
              <w:t xml:space="preserve">    main()</w:t>
            </w:r>
          </w:p>
        </w:tc>
        <w:tc>
          <w:tcPr>
            <w:tcW w:type="dxa" w:w="4680"/>
            <w:tcMar>
              <w:top w:w="55" w:type="dxa"/>
              <w:start w:w="70" w:type="dxa"/>
              <w:bottom w:w="55" w:type="dxa"/>
              <w:end w:w="70" w:type="dxa"/>
            </w:tcMar>
            <w:vAlign w:val="top"/>
          </w:tcPr>
          <w:p>
            <w:pPr>
              <w:spacing w:after="0" w:line="240" w:lineRule="auto"/>
            </w:pPr>
            <w:r>
              <w:rPr>
                <w:sz w:val="16"/>
              </w:rPr>
              <w:t>Calls main only when the direct-execution check on line 224 is true.</w:t>
            </w:r>
          </w:p>
        </w:tc>
      </w:tr>
    </w:tbl>
    <w:p/>
    <w:p>
      <w:pPr>
        <w:pStyle w:val="Heading1"/>
        <w:keepNext/>
      </w:pPr>
      <w:r>
        <w:t>9. How to run the program</w:t>
      </w:r>
    </w:p>
    <w:p>
      <w:r>
        <w:t>From PowerShell or Command Prompt, activate the correct Python environment and run one of these commands:</w:t>
      </w:r>
    </w:p>
    <w:p>
      <w:pPr>
        <w:pStyle w:val="CodeBlock"/>
      </w:pPr>
      <w:r>
        <w:rPr>
          <w:rFonts w:ascii="Consolas" w:hAnsi="Consolas" w:eastAsia="Consolas"/>
          <w:sz w:val="18"/>
        </w:rPr>
        <w:t>python json_to_excel_converter.py</w:t>
      </w:r>
    </w:p>
    <w:p>
      <w:pPr>
        <w:pStyle w:val="CodeBlock"/>
      </w:pPr>
      <w:r>
        <w:rPr>
          <w:rFonts w:ascii="Consolas" w:hAnsi="Consolas" w:eastAsia="Consolas"/>
          <w:sz w:val="18"/>
        </w:rPr>
        <w:t>python json_to_excel_converter.py --config C:\path\to\config.txt</w:t>
      </w:r>
    </w:p>
    <w:p>
      <w:pPr>
        <w:pStyle w:val="CodeBlock"/>
      </w:pPr>
      <w:r>
        <w:rPr>
          <w:rFonts w:ascii="Consolas" w:hAnsi="Consolas" w:eastAsia="Consolas"/>
          <w:sz w:val="18"/>
        </w:rPr>
        <w:t>python json_to_excel_converter.py --help</w:t>
      </w:r>
    </w:p>
    <w:p>
      <w:r>
        <w:t>Use the first command when config.txt is stored at the default path in line 192. Use the second command to override that path. The third command displays command-line help.</w:t>
      </w:r>
    </w:p>
    <w:p>
      <w:pPr>
        <w:pStyle w:val="Heading1"/>
        <w:keepNext/>
      </w:pPr>
      <w:r>
        <w:t>10. Practical observations</w:t>
      </w:r>
    </w:p>
    <w:p>
      <w:pPr>
        <w:pStyle w:val="ListBullet"/>
      </w:pPr>
      <w:r>
        <w:t>The script expects the [paths] section and its two path keys to exist; parser.get has no fallback for those values.</w:t>
      </w:r>
    </w:p>
    <w:p>
      <w:pPr>
        <w:pStyle w:val="ListBullet"/>
      </w:pPr>
      <w:r>
        <w:t>The [settings] entries are optional because each has a fallback value.</w:t>
      </w:r>
    </w:p>
    <w:p>
      <w:pPr>
        <w:pStyle w:val="ListBullet"/>
      </w:pPr>
      <w:r>
        <w:t>A non-dictionary value inside the target column produces empty expanded fields rather than stopping the batch.</w:t>
      </w:r>
    </w:p>
    <w:p>
      <w:pPr>
        <w:pStyle w:val="ListBullet"/>
      </w:pPr>
      <w:r>
        <w:t>The generic exception handler helps batch processing continue, but the printed message is the main troubleshooting information.</w:t>
      </w:r>
    </w:p>
    <w:p>
      <w:pPr>
        <w:pStyle w:val="ListBullet"/>
      </w:pPr>
      <w:r>
        <w:t>Input JSON files are never overwritten. Output workbook names are derived from the JSON filenames.</w:t>
      </w:r>
    </w:p>
    <w:p>
      <w:pPr>
        <w:spacing w:before="360"/>
        <w:jc w:val="center"/>
      </w:pPr>
      <w:r>
        <w:rPr>
          <w:i/>
          <w:color w:val="646464"/>
        </w:rPr>
        <w:t>End of document</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Prepared from the uploaded Python source file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6"/>
      </w:rPr>
      <w:t>Python Code Explanation | JSON to Excel Converter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365F9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60"/>
      <w:ind w:left="288" w:right="288"/>
    </w:pPr>
    <w:rPr>
      <w:rFonts w:ascii="Consolas" w:hAnsi="Consolas" w:eastAsia="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Python Code Line-by-Line Explanation — JSON to Excel Converter</dc:title>
  <dc:subject>Detailed explanation of the uploaded Python program</dc:subject>
  <dc:creator>OpenAI</dc:creator>
  <cp:keywords>Python, JSON, Excel, pandas, configparser, line-by-line explanation</cp:keywords>
  <dc:description>generated by python-docx</dc:description>
  <cp:lastModifiedBy/>
  <cp:revision>1</cp:revision>
  <dcterms:created xsi:type="dcterms:W3CDTF">2013-12-23T23:15:00Z</dcterms:created>
  <dcterms:modified xsi:type="dcterms:W3CDTF">2013-12-23T23:15:00Z</dcterms:modified>
  <cp:category/>
</cp:coreProperties>
</file>