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1C1C0" w14:textId="64C91979" w:rsidR="00671DA2" w:rsidRPr="00E85DC0" w:rsidRDefault="00CF3812" w:rsidP="00F77B21">
      <w:pPr>
        <w:jc w:val="center"/>
        <w:rPr>
          <w:b/>
          <w:sz w:val="32"/>
          <w:szCs w:val="32"/>
          <w:lang w:val="es-UY"/>
        </w:rPr>
      </w:pPr>
      <w:r w:rsidRPr="00E85DC0">
        <w:rPr>
          <w:b/>
          <w:sz w:val="32"/>
          <w:szCs w:val="32"/>
          <w:lang w:val="es-UY"/>
        </w:rPr>
        <w:t>Modelos procesos de negocio</w:t>
      </w:r>
    </w:p>
    <w:p w14:paraId="0A3C2E42" w14:textId="4DB58A24" w:rsidR="00F77B21" w:rsidRDefault="00E85DC0" w:rsidP="00CF3812">
      <w:pPr>
        <w:jc w:val="both"/>
        <w:rPr>
          <w:sz w:val="28"/>
          <w:szCs w:val="28"/>
          <w:lang w:val="es-UY"/>
        </w:rPr>
      </w:pPr>
      <w:r>
        <w:rPr>
          <w:sz w:val="28"/>
          <w:szCs w:val="28"/>
          <w:lang w:val="es-UY"/>
        </w:rPr>
        <w:t>Proceso de Negocio TO BE</w:t>
      </w:r>
    </w:p>
    <w:p w14:paraId="48817260" w14:textId="46DCDDF2" w:rsidR="00E85DC0" w:rsidRDefault="00E85DC0" w:rsidP="00CF3812">
      <w:pPr>
        <w:jc w:val="both"/>
        <w:rPr>
          <w:sz w:val="28"/>
          <w:szCs w:val="28"/>
          <w:lang w:val="es-UY"/>
        </w:rPr>
      </w:pPr>
      <w:r>
        <w:rPr>
          <w:noProof/>
          <w:sz w:val="28"/>
          <w:szCs w:val="28"/>
          <w:lang w:val="es-UY"/>
        </w:rPr>
        <w:drawing>
          <wp:anchor distT="0" distB="0" distL="114300" distR="114300" simplePos="0" relativeHeight="251658240" behindDoc="1" locked="0" layoutInCell="1" allowOverlap="1" wp14:anchorId="4FE0814B" wp14:editId="67EE54FE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6733540" cy="5314950"/>
            <wp:effectExtent l="0" t="0" r="0" b="0"/>
            <wp:wrapTight wrapText="bothSides">
              <wp:wrapPolygon edited="0">
                <wp:start x="0" y="0"/>
                <wp:lineTo x="0" y="21523"/>
                <wp:lineTo x="21510" y="21523"/>
                <wp:lineTo x="2151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A6C15" w14:textId="3DB79506" w:rsidR="00E85DC0" w:rsidRPr="00F77B21" w:rsidRDefault="00E85DC0" w:rsidP="00CF3812">
      <w:pPr>
        <w:jc w:val="both"/>
        <w:rPr>
          <w:b/>
          <w:sz w:val="28"/>
          <w:szCs w:val="28"/>
          <w:lang w:val="es-UY"/>
        </w:rPr>
      </w:pPr>
    </w:p>
    <w:sectPr w:rsidR="00E85DC0" w:rsidRPr="00F77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0AF"/>
    <w:multiLevelType w:val="hybridMultilevel"/>
    <w:tmpl w:val="E6C24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E94"/>
    <w:rsid w:val="003016CD"/>
    <w:rsid w:val="00301B14"/>
    <w:rsid w:val="003828C1"/>
    <w:rsid w:val="00422655"/>
    <w:rsid w:val="004B5306"/>
    <w:rsid w:val="00651D4D"/>
    <w:rsid w:val="00651DCB"/>
    <w:rsid w:val="00671DA2"/>
    <w:rsid w:val="008A60D2"/>
    <w:rsid w:val="009C1472"/>
    <w:rsid w:val="00C00310"/>
    <w:rsid w:val="00C907B7"/>
    <w:rsid w:val="00CD4A42"/>
    <w:rsid w:val="00CE7E94"/>
    <w:rsid w:val="00CF3812"/>
    <w:rsid w:val="00D50384"/>
    <w:rsid w:val="00D622BD"/>
    <w:rsid w:val="00D87F12"/>
    <w:rsid w:val="00DB0CEB"/>
    <w:rsid w:val="00E85DC0"/>
    <w:rsid w:val="00EC5DFC"/>
    <w:rsid w:val="00F7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27B3"/>
  <w15:chartTrackingRefBased/>
  <w15:docId w15:val="{80604A36-96C6-48EF-B889-965D5657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7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 Leonelli R.</dc:creator>
  <cp:keywords/>
  <dc:description/>
  <cp:lastModifiedBy>Sebastian</cp:lastModifiedBy>
  <cp:revision>25</cp:revision>
  <dcterms:created xsi:type="dcterms:W3CDTF">2021-03-14T18:26:00Z</dcterms:created>
  <dcterms:modified xsi:type="dcterms:W3CDTF">2024-10-16T20:08:00Z</dcterms:modified>
</cp:coreProperties>
</file>