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webp"/>
  <Override PartName="/word/media/image2.webp" ContentType="image/webp"/>
  <Override PartName="/word/media/image3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E8897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923280" cy="3921760"/>
            <wp:effectExtent l="0" t="0" r="7620" b="254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23280" cy="39217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1.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F，</w:t>
      </w:r>
      <w:r>
        <w:rPr>
          <w:rFonts w:ascii="宋体" w:hAnsi="宋体" w:eastAsia="宋体" w:cs="宋体"/>
          <w:sz w:val="24"/>
          <w:szCs w:val="24"/>
        </w:rPr>
        <w:t>人数2-3为宜，太多则股权分散、沟通协调难，太少则能力有限、压 力大）</w:t>
      </w:r>
    </w:p>
    <w:p w14:paraId="34F63D74"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T</w:t>
      </w:r>
    </w:p>
    <w:p w14:paraId="62732229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T</w:t>
      </w:r>
      <w:bookmarkStart w:id="0" w:name="_GoBack"/>
      <w:bookmarkEnd w:id="0"/>
    </w:p>
    <w:p w14:paraId="56857105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F</w:t>
      </w:r>
    </w:p>
    <w:p w14:paraId="758AB951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F</w:t>
      </w:r>
    </w:p>
    <w:p w14:paraId="4F61EEDA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T</w:t>
      </w:r>
    </w:p>
    <w:p w14:paraId="738174B5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F</w:t>
      </w:r>
    </w:p>
    <w:p w14:paraId="088F3CFC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T</w:t>
      </w:r>
    </w:p>
    <w:p w14:paraId="0661D305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F</w:t>
      </w:r>
    </w:p>
    <w:p w14:paraId="6DA7C5F8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F，</w:t>
      </w: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强关系带来资源，弱关系带来机会。创业者的个人资源越多，对强关</w:t>
      </w:r>
    </w:p>
    <w:p w14:paraId="5F0F8A24">
      <w:pPr>
        <w:widowControl w:val="0"/>
        <w:numPr>
          <w:numId w:val="0"/>
        </w:numPr>
        <w:ind w:leftChars="0"/>
        <w:jc w:val="both"/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系的依赖越少，对弱关系的依赖越多。</w:t>
      </w:r>
    </w:p>
    <w:p w14:paraId="6C255A4F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T ，简明，可扩展，可持续</w:t>
      </w:r>
    </w:p>
    <w:p w14:paraId="270CC1D6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F</w:t>
      </w:r>
    </w:p>
    <w:p w14:paraId="7796E74F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F</w:t>
      </w:r>
    </w:p>
    <w:p w14:paraId="3D917BCD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F</w:t>
      </w:r>
    </w:p>
    <w:p w14:paraId="3E9028C0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T</w:t>
      </w:r>
    </w:p>
    <w:p w14:paraId="0BC0A124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199528E">
      <w:pPr>
        <w:widowControl w:val="0"/>
        <w:numPr>
          <w:ilvl w:val="0"/>
          <w:numId w:val="2"/>
        </w:numPr>
        <w:ind w:lef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</w:t>
      </w:r>
    </w:p>
    <w:p w14:paraId="61FC837B">
      <w:pPr>
        <w:widowControl w:val="0"/>
        <w:numPr>
          <w:ilvl w:val="0"/>
          <w:numId w:val="2"/>
        </w:numPr>
        <w:ind w:lef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</w:t>
      </w:r>
    </w:p>
    <w:p w14:paraId="7E8A211B">
      <w:pPr>
        <w:widowControl w:val="0"/>
        <w:numPr>
          <w:ilvl w:val="0"/>
          <w:numId w:val="2"/>
        </w:numPr>
        <w:ind w:lef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</w:t>
      </w:r>
    </w:p>
    <w:p w14:paraId="5F0E8504">
      <w:pPr>
        <w:widowControl w:val="0"/>
        <w:numPr>
          <w:ilvl w:val="0"/>
          <w:numId w:val="2"/>
        </w:numPr>
        <w:ind w:lef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</w:t>
      </w:r>
    </w:p>
    <w:p w14:paraId="49E35191">
      <w:pPr>
        <w:widowControl w:val="0"/>
        <w:numPr>
          <w:ilvl w:val="0"/>
          <w:numId w:val="2"/>
        </w:numPr>
        <w:ind w:lef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</w:t>
      </w:r>
    </w:p>
    <w:p w14:paraId="1B9E5714">
      <w:pPr>
        <w:widowControl w:val="0"/>
        <w:numPr>
          <w:ilvl w:val="0"/>
          <w:numId w:val="2"/>
        </w:numPr>
        <w:ind w:lef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</w:t>
      </w:r>
    </w:p>
    <w:p w14:paraId="000B2081">
      <w:pPr>
        <w:widowControl w:val="0"/>
        <w:numPr>
          <w:ilvl w:val="0"/>
          <w:numId w:val="2"/>
        </w:numPr>
        <w:ind w:lef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</w:t>
      </w:r>
    </w:p>
    <w:p w14:paraId="42DF2338">
      <w:pPr>
        <w:widowControl w:val="0"/>
        <w:numPr>
          <w:ilvl w:val="0"/>
          <w:numId w:val="2"/>
        </w:numPr>
        <w:ind w:lef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</w:t>
      </w:r>
    </w:p>
    <w:p w14:paraId="0ADABA3A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0BDC40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8100060"/>
            <wp:effectExtent l="0" t="0" r="10160" b="254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1000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1C2808">
      <w:pPr>
        <w:rPr>
          <w:rFonts w:ascii="宋体" w:hAnsi="宋体" w:eastAsia="宋体" w:cs="宋体"/>
          <w:sz w:val="24"/>
          <w:szCs w:val="24"/>
        </w:rPr>
      </w:pPr>
    </w:p>
    <w:p w14:paraId="7F5EB9C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9.B  10.B 11.D 12.C 13.D</w:t>
      </w:r>
    </w:p>
    <w:p w14:paraId="31A8EE18">
      <w:pPr>
        <w:rPr>
          <w:rFonts w:ascii="宋体" w:hAnsi="宋体" w:eastAsia="宋体" w:cs="宋体"/>
          <w:sz w:val="24"/>
          <w:szCs w:val="24"/>
        </w:rPr>
      </w:pPr>
    </w:p>
    <w:p w14:paraId="4B4D20A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607050" cy="5784850"/>
            <wp:effectExtent l="0" t="0" r="6350" b="635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7050" cy="5784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826566">
      <w:pPr>
        <w:numPr>
          <w:ilvl w:val="0"/>
          <w:numId w:val="3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</w:t>
      </w:r>
    </w:p>
    <w:p w14:paraId="1AB52FFB">
      <w:pPr>
        <w:numPr>
          <w:ilvl w:val="0"/>
          <w:numId w:val="3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</w:t>
      </w:r>
    </w:p>
    <w:p w14:paraId="1B9FBC1E">
      <w:pPr>
        <w:numPr>
          <w:ilvl w:val="0"/>
          <w:numId w:val="3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</w:t>
      </w:r>
    </w:p>
    <w:p w14:paraId="4A468E1C">
      <w:pPr>
        <w:numPr>
          <w:ilvl w:val="0"/>
          <w:numId w:val="3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</w:t>
      </w:r>
    </w:p>
    <w:p w14:paraId="4F4A4F92">
      <w:pPr>
        <w:numPr>
          <w:ilvl w:val="0"/>
          <w:numId w:val="3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</w:t>
      </w:r>
    </w:p>
    <w:p w14:paraId="29F35CED">
      <w:pPr>
        <w:numPr>
          <w:ilvl w:val="0"/>
          <w:numId w:val="3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</w:t>
      </w:r>
    </w:p>
    <w:p w14:paraId="0C37C5FB">
      <w:pPr>
        <w:numPr>
          <w:ilvl w:val="0"/>
          <w:numId w:val="3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</w:t>
      </w:r>
    </w:p>
    <w:p w14:paraId="1288D9AC">
      <w:pPr>
        <w:numPr>
          <w:ilvl w:val="0"/>
          <w:numId w:val="3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A，4P战略（产品product、定价price、渠道place、促销promotion）</w:t>
      </w:r>
    </w:p>
    <w:p w14:paraId="77087B35">
      <w:pPr>
        <w:numPr>
          <w:ilvl w:val="0"/>
          <w:numId w:val="3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</w:t>
      </w:r>
    </w:p>
    <w:p w14:paraId="4111FDA2">
      <w:pPr>
        <w:numPr>
          <w:ilvl w:val="0"/>
          <w:numId w:val="3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</w:t>
      </w:r>
    </w:p>
    <w:p w14:paraId="6CB1F28E">
      <w:pPr>
        <w:numPr>
          <w:ilvl w:val="0"/>
          <w:numId w:val="3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</w:t>
      </w:r>
    </w:p>
    <w:p w14:paraId="1FAF532F">
      <w:pPr>
        <w:numPr>
          <w:ilvl w:val="0"/>
          <w:numId w:val="3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</w:t>
      </w:r>
    </w:p>
    <w:p w14:paraId="0DBD793D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77A108"/>
    <w:multiLevelType w:val="singleLevel"/>
    <w:tmpl w:val="C977A10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53078D51"/>
    <w:multiLevelType w:val="singleLevel"/>
    <w:tmpl w:val="53078D51"/>
    <w:lvl w:ilvl="0" w:tentative="0">
      <w:start w:val="14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77695706"/>
    <w:multiLevelType w:val="singleLevel"/>
    <w:tmpl w:val="77695706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FD4437"/>
    <w:rsid w:val="46490E96"/>
    <w:rsid w:val="6E6F2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webp"/><Relationship Id="rId5" Type="http://schemas.openxmlformats.org/officeDocument/2006/relationships/image" Target="media/image2.webp"/><Relationship Id="rId4" Type="http://schemas.openxmlformats.org/officeDocument/2006/relationships/image" Target="media/image1.webp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41</Words>
  <Characters>56</Characters>
  <Lines>0</Lines>
  <Paragraphs>0</Paragraphs>
  <TotalTime>15</TotalTime>
  <ScaleCrop>false</ScaleCrop>
  <LinksUpToDate>false</LinksUpToDate>
  <CharactersWithSpaces>63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2025-02-07T13:57:00Z</dcterms:created>
  <dc:creator>34859</dc:creator>
  <cp:lastModifiedBy>于卓立</cp:lastModifiedBy>
  <dcterms:modified xsi:type="dcterms:W3CDTF">2025-06-08T16:27:17Z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eyJoZGlkIjoiOGY5N2Y5OTQ3YmE5NGNmNjU4YjgyNzI5ZTY0ZDRlMzUiLCJ1c2VySWQiOiIxNjM3NTI5Nzg1In0=</vt:lpwstr>
  </property>
  <property fmtid="{D5CDD505-2E9C-101B-9397-08002B2CF9AE}" pid="4" name="ICV">
    <vt:lpwstr>6FE55F2827CF4F2C8F8B21B5E874E50D_12</vt:lpwstr>
  </property>
</Properties>
</file>