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media/image1.webp" ContentType="image/webp"/>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C6832F">
      <w:pPr>
        <w:pStyle w:val="2"/>
        <w:numPr>
          <w:numId w:val="0"/>
        </w:numPr>
        <w:bidi w:val="0"/>
        <w:ind w:leftChars="0" w:firstLine="2560" w:firstLineChars="800"/>
        <w:rPr>
          <w:rFonts w:hint="default"/>
          <w:lang w:val="en-US" w:eastAsia="zh-CN"/>
        </w:rPr>
      </w:pPr>
      <w:r>
        <w:rPr>
          <w:rFonts w:hint="eastAsia"/>
          <w:lang w:val="en-US" w:eastAsia="zh-CN"/>
        </w:rPr>
        <w:t>2023-2024形势与政策回忆卷</w:t>
      </w:r>
      <w:bookmarkStart w:id="0" w:name="_GoBack"/>
      <w:bookmarkEnd w:id="0"/>
    </w:p>
    <w:p w14:paraId="3BE083B9">
      <w:pPr>
        <w:pStyle w:val="3"/>
        <w:bidi w:val="0"/>
        <w:rPr>
          <w:lang w:val="en-US" w:eastAsia="zh-CN"/>
        </w:rPr>
      </w:pPr>
      <w:r>
        <w:rPr>
          <w:lang w:val="en-US" w:eastAsia="zh-CN"/>
        </w:rPr>
        <w:t>选择</w:t>
      </w:r>
    </w:p>
    <w:p w14:paraId="7FA5D970">
      <w:pPr>
        <w:pStyle w:val="4"/>
        <w:bidi w:val="0"/>
        <w:rPr>
          <w:rFonts w:hint="default"/>
          <w:b w:val="0"/>
          <w:bCs w:val="0"/>
          <w:lang w:val="en-US" w:eastAsia="zh-CN"/>
        </w:rPr>
      </w:pPr>
      <w:r>
        <w:rPr>
          <w:rFonts w:hint="default"/>
          <w:b w:val="0"/>
          <w:bCs w:val="0"/>
          <w:lang w:val="en-US" w:eastAsia="zh-CN"/>
        </w:rPr>
        <w:t>杭州亚运会的办赛理念</w:t>
      </w:r>
      <w:r>
        <w:rPr>
          <w:rFonts w:hint="eastAsia"/>
          <w:b w:val="0"/>
          <w:bCs w:val="0"/>
          <w:lang w:val="en-US" w:eastAsia="zh-CN"/>
        </w:rPr>
        <w:t>：</w:t>
      </w:r>
      <w:r>
        <w:rPr>
          <w:rFonts w:hint="default"/>
          <w:b w:val="0"/>
          <w:bCs w:val="0"/>
          <w:lang w:val="en-US" w:eastAsia="zh-CN"/>
        </w:rPr>
        <w:t>绿色、智能、节俭、文明</w:t>
      </w:r>
    </w:p>
    <w:p w14:paraId="50A0FFB6">
      <w:pPr>
        <w:pStyle w:val="4"/>
        <w:bidi w:val="0"/>
        <w:rPr>
          <w:rFonts w:hint="default"/>
          <w:b w:val="0"/>
          <w:bCs w:val="0"/>
          <w:lang w:val="en-US" w:eastAsia="zh-CN"/>
        </w:rPr>
      </w:pPr>
      <w:r>
        <w:rPr>
          <w:rFonts w:hint="default"/>
          <w:b w:val="0"/>
          <w:bCs w:val="0"/>
          <w:lang w:val="en-US" w:eastAsia="zh-CN"/>
        </w:rPr>
        <w:t>党的（</w:t>
      </w:r>
      <w:r>
        <w:rPr>
          <w:rFonts w:hint="default"/>
          <w:b w:val="0"/>
          <w:bCs w:val="0"/>
          <w:lang w:val="en-US" w:eastAsia="zh-CN"/>
        </w:rPr>
        <w:t>自我革命</w:t>
      </w:r>
      <w:r>
        <w:rPr>
          <w:rFonts w:hint="eastAsia"/>
          <w:b w:val="0"/>
          <w:bCs w:val="0"/>
          <w:lang w:val="en-US" w:eastAsia="zh-CN"/>
        </w:rPr>
        <w:t>）</w:t>
      </w:r>
      <w:r>
        <w:rPr>
          <w:rFonts w:hint="default"/>
          <w:b w:val="0"/>
          <w:bCs w:val="0"/>
          <w:lang w:val="en-US" w:eastAsia="zh-CN"/>
        </w:rPr>
        <w:t xml:space="preserve">是突破新时代周期律的“第二个答案” 自我革命 </w:t>
      </w:r>
    </w:p>
    <w:p w14:paraId="30AB9D00">
      <w:pPr>
        <w:pStyle w:val="4"/>
        <w:bidi w:val="0"/>
        <w:rPr>
          <w:rFonts w:hint="default"/>
          <w:b w:val="0"/>
          <w:bCs w:val="0"/>
          <w:lang w:val="en-US" w:eastAsia="zh-CN"/>
        </w:rPr>
      </w:pPr>
      <w:r>
        <w:rPr>
          <w:rFonts w:hint="default"/>
          <w:b w:val="0"/>
          <w:bCs w:val="0"/>
          <w:lang w:val="en-US" w:eastAsia="zh-CN"/>
        </w:rPr>
        <w:t>三不腐</w:t>
      </w:r>
      <w:r>
        <w:rPr>
          <w:rFonts w:hint="eastAsia"/>
          <w:b w:val="0"/>
          <w:bCs w:val="0"/>
          <w:lang w:val="en-US" w:eastAsia="zh-CN"/>
        </w:rPr>
        <w:t>：</w:t>
      </w:r>
      <w:r>
        <w:rPr>
          <w:rFonts w:hint="default"/>
          <w:b w:val="0"/>
          <w:bCs w:val="0"/>
          <w:lang w:val="en-US" w:eastAsia="zh-CN"/>
        </w:rPr>
        <w:t xml:space="preserve">不能腐不想腐不敢腐 </w:t>
      </w:r>
    </w:p>
    <w:p w14:paraId="50986FF9">
      <w:pPr>
        <w:pStyle w:val="4"/>
        <w:bidi w:val="0"/>
        <w:rPr>
          <w:rFonts w:hint="default"/>
          <w:b w:val="0"/>
          <w:bCs w:val="0"/>
          <w:lang w:val="en-US" w:eastAsia="zh-CN"/>
        </w:rPr>
      </w:pPr>
      <w:r>
        <w:rPr>
          <w:rFonts w:hint="default"/>
          <w:b w:val="0"/>
          <w:bCs w:val="0"/>
          <w:lang w:val="en-US" w:eastAsia="zh-CN"/>
        </w:rPr>
        <w:t>浙江大学第十五次党代会前，习总书记指出……要培养担当民族复兴大任的（</w:t>
      </w:r>
      <w:r>
        <w:rPr>
          <w:rFonts w:hint="default"/>
          <w:b w:val="0"/>
          <w:bCs w:val="0"/>
          <w:lang w:val="en-US" w:eastAsia="zh-CN"/>
        </w:rPr>
        <w:t>时代新人</w:t>
      </w:r>
      <w:r>
        <w:rPr>
          <w:rFonts w:hint="default"/>
          <w:b w:val="0"/>
          <w:bCs w:val="0"/>
          <w:lang w:val="en-US" w:eastAsia="zh-CN"/>
        </w:rPr>
        <w:t xml:space="preserve">） </w:t>
      </w:r>
    </w:p>
    <w:p w14:paraId="226D14F4">
      <w:pPr>
        <w:pStyle w:val="4"/>
        <w:bidi w:val="0"/>
        <w:rPr>
          <w:rFonts w:hint="default"/>
          <w:b w:val="0"/>
          <w:bCs w:val="0"/>
          <w:lang w:val="en-US" w:eastAsia="zh-CN"/>
        </w:rPr>
      </w:pPr>
      <w:r>
        <w:rPr>
          <w:rFonts w:hint="default"/>
          <w:b w:val="0"/>
          <w:bCs w:val="0"/>
          <w:lang w:val="en-US" w:eastAsia="zh-CN"/>
        </w:rPr>
        <w:t>习总书记在浙江视察时，指出……推动（</w:t>
      </w:r>
      <w:r>
        <w:rPr>
          <w:rFonts w:hint="default"/>
          <w:b w:val="0"/>
          <w:bCs w:val="0"/>
          <w:lang w:val="en-US" w:eastAsia="zh-CN"/>
        </w:rPr>
        <w:t>八八战略</w:t>
      </w:r>
      <w:r>
        <w:rPr>
          <w:rFonts w:hint="default"/>
          <w:b w:val="0"/>
          <w:bCs w:val="0"/>
          <w:lang w:val="en-US" w:eastAsia="zh-CN"/>
        </w:rPr>
        <w:t xml:space="preserve">）走深走实 </w:t>
      </w:r>
    </w:p>
    <w:p w14:paraId="0E08A7A3">
      <w:pPr>
        <w:pStyle w:val="4"/>
        <w:bidi w:val="0"/>
        <w:rPr>
          <w:rFonts w:hint="default"/>
          <w:b w:val="0"/>
          <w:bCs w:val="0"/>
          <w:lang w:val="en-US" w:eastAsia="zh-CN"/>
        </w:rPr>
      </w:pPr>
      <w:r>
        <w:rPr>
          <w:rFonts w:hint="default"/>
          <w:b w:val="0"/>
          <w:bCs w:val="0"/>
          <w:lang w:val="en-US" w:eastAsia="zh-CN"/>
        </w:rPr>
        <w:t>海洋强国战略，关心海洋、认识海洋、（</w:t>
      </w:r>
      <w:r>
        <w:rPr>
          <w:rFonts w:hint="default"/>
          <w:b w:val="0"/>
          <w:bCs w:val="0"/>
          <w:lang w:val="en-US" w:eastAsia="zh-CN"/>
        </w:rPr>
        <w:t>经略海洋</w:t>
      </w:r>
      <w:r>
        <w:rPr>
          <w:rFonts w:hint="default"/>
          <w:b w:val="0"/>
          <w:bCs w:val="0"/>
          <w:lang w:val="en-US" w:eastAsia="zh-CN"/>
        </w:rPr>
        <w:t xml:space="preserve">） </w:t>
      </w:r>
    </w:p>
    <w:p w14:paraId="2A165DB6">
      <w:pPr>
        <w:pStyle w:val="4"/>
        <w:bidi w:val="0"/>
        <w:rPr>
          <w:rFonts w:hint="default"/>
          <w:b w:val="0"/>
          <w:bCs w:val="0"/>
          <w:lang w:val="en-US" w:eastAsia="zh-CN"/>
        </w:rPr>
      </w:pPr>
      <w:r>
        <w:rPr>
          <w:rFonts w:hint="default"/>
          <w:b w:val="0"/>
          <w:bCs w:val="0"/>
          <w:lang w:val="en-US" w:eastAsia="zh-CN"/>
        </w:rPr>
        <w:t>下列不属于习近平总书记提出的全球文明倡议（</w:t>
      </w:r>
      <w:r>
        <w:rPr>
          <w:rFonts w:hint="default"/>
          <w:b w:val="0"/>
          <w:bCs w:val="0"/>
          <w:lang w:val="en-US" w:eastAsia="zh-CN"/>
        </w:rPr>
        <w:t>全球经济倡议</w:t>
      </w:r>
      <w:r>
        <w:rPr>
          <w:rFonts w:hint="default"/>
          <w:b w:val="0"/>
          <w:bCs w:val="0"/>
          <w:lang w:val="en-US" w:eastAsia="zh-CN"/>
        </w:rPr>
        <w:t xml:space="preserve">） </w:t>
      </w:r>
    </w:p>
    <w:p w14:paraId="63276CE3">
      <w:pPr>
        <w:pStyle w:val="4"/>
        <w:bidi w:val="0"/>
        <w:rPr>
          <w:rFonts w:hint="default"/>
          <w:b w:val="0"/>
          <w:bCs w:val="0"/>
          <w:lang w:val="en-US" w:eastAsia="zh-CN"/>
        </w:rPr>
      </w:pPr>
      <w:r>
        <w:rPr>
          <w:rFonts w:hint="default"/>
          <w:b w:val="0"/>
          <w:bCs w:val="0"/>
          <w:lang w:val="en-US" w:eastAsia="zh-CN"/>
        </w:rPr>
        <w:t>新质生产力特征</w:t>
      </w:r>
      <w:r>
        <w:rPr>
          <w:rFonts w:hint="eastAsia"/>
          <w:b w:val="0"/>
          <w:bCs w:val="0"/>
          <w:lang w:val="en-US" w:eastAsia="zh-CN"/>
        </w:rPr>
        <w:t>：</w:t>
      </w:r>
      <w:r>
        <w:rPr>
          <w:rFonts w:hint="default"/>
          <w:b w:val="0"/>
          <w:bCs w:val="0"/>
          <w:lang w:val="en-US" w:eastAsia="zh-CN"/>
        </w:rPr>
        <w:t xml:space="preserve">高科技、高效能、高质量 </w:t>
      </w:r>
    </w:p>
    <w:p w14:paraId="4C159D6D">
      <w:pPr>
        <w:pStyle w:val="4"/>
        <w:bidi w:val="0"/>
        <w:rPr>
          <w:b w:val="0"/>
          <w:bCs w:val="0"/>
        </w:rPr>
      </w:pPr>
      <w:r>
        <w:rPr>
          <w:rFonts w:hint="default"/>
          <w:b w:val="0"/>
          <w:bCs w:val="0"/>
          <w:lang w:val="en-US" w:eastAsia="zh-CN"/>
        </w:rPr>
        <w:t>新型大国关系</w:t>
      </w:r>
      <w:r>
        <w:rPr>
          <w:rFonts w:hint="eastAsia"/>
          <w:b w:val="0"/>
          <w:bCs w:val="0"/>
          <w:lang w:val="en-US" w:eastAsia="zh-CN"/>
        </w:rPr>
        <w:t>：</w:t>
      </w:r>
      <w:r>
        <w:rPr>
          <w:rFonts w:hint="default"/>
          <w:b w:val="0"/>
          <w:bCs w:val="0"/>
          <w:lang w:val="en-US" w:eastAsia="zh-CN"/>
        </w:rPr>
        <w:t xml:space="preserve">相互尊重 </w:t>
      </w:r>
    </w:p>
    <w:p w14:paraId="75E93BA9">
      <w:pPr>
        <w:pStyle w:val="4"/>
        <w:bidi w:val="0"/>
        <w:rPr>
          <w:b w:val="0"/>
          <w:bCs w:val="0"/>
        </w:rPr>
      </w:pPr>
      <w:r>
        <w:rPr>
          <w:rFonts w:hint="default"/>
          <w:b w:val="0"/>
          <w:bCs w:val="0"/>
          <w:lang w:val="en-US" w:eastAsia="zh-CN"/>
        </w:rPr>
        <w:t>拨打（ ）电话举报危害国家安全行为 12339</w:t>
      </w:r>
    </w:p>
    <w:p w14:paraId="41B4142A">
      <w:pPr>
        <w:pStyle w:val="3"/>
        <w:bidi w:val="0"/>
        <w:rPr>
          <w:rFonts w:hint="eastAsia"/>
          <w:lang w:val="en-US" w:eastAsia="zh-CN"/>
        </w:rPr>
      </w:pPr>
      <w:r>
        <w:rPr>
          <w:rFonts w:hint="eastAsia"/>
          <w:lang w:val="en-US" w:eastAsia="zh-CN"/>
        </w:rPr>
        <w:t>简答（8选5）</w:t>
      </w:r>
    </w:p>
    <w:p w14:paraId="6F2F2877">
      <w:pPr>
        <w:pStyle w:val="4"/>
        <w:bidi w:val="0"/>
        <w:rPr>
          <w:rFonts w:hint="eastAsia"/>
          <w:lang w:val="en-US" w:eastAsia="zh-CN"/>
        </w:rPr>
      </w:pPr>
      <w:r>
        <w:rPr>
          <w:rFonts w:hint="eastAsia"/>
          <w:lang w:val="en-US" w:eastAsia="zh-CN"/>
        </w:rPr>
        <w:t>国际格局的新特征</w:t>
      </w:r>
    </w:p>
    <w:p w14:paraId="6421EE40">
      <w:pPr>
        <w:keepNext w:val="0"/>
        <w:keepLines w:val="0"/>
        <w:widowControl/>
        <w:suppressLineNumbers w:val="0"/>
        <w:jc w:val="left"/>
        <w:rPr>
          <w:rFonts w:hint="eastAsia"/>
        </w:rPr>
      </w:pPr>
      <w:r>
        <w:rPr>
          <w:rFonts w:hint="eastAsia"/>
        </w:rPr>
        <w:t>(1)时代主题明朗化</w:t>
      </w:r>
    </w:p>
    <w:p w14:paraId="365C09C1">
      <w:pPr>
        <w:keepNext w:val="0"/>
        <w:keepLines w:val="0"/>
        <w:widowControl/>
        <w:suppressLineNumbers w:val="0"/>
        <w:jc w:val="left"/>
        <w:rPr>
          <w:rFonts w:hint="eastAsia"/>
        </w:rPr>
      </w:pPr>
      <w:r>
        <w:rPr>
          <w:rFonts w:hint="eastAsia"/>
        </w:rPr>
        <w:t>20世纪上半叶世界上发生的一切，标志着时代主题以“战争与革命”为特征。二战之后，时代主题逐渐转向“和平与发展”。特别在80年代，邓小平率先揭示了“和平与发展”是时代的两大主题，这是当今各国决心致力于经济建设的重大理论依据。(和平发展VS新型冲突)</w:t>
      </w:r>
    </w:p>
    <w:p w14:paraId="52432C85">
      <w:pPr>
        <w:keepNext w:val="0"/>
        <w:keepLines w:val="0"/>
        <w:widowControl/>
        <w:suppressLineNumbers w:val="0"/>
        <w:jc w:val="left"/>
        <w:rPr>
          <w:rFonts w:hint="eastAsia"/>
        </w:rPr>
      </w:pPr>
      <w:r>
        <w:rPr>
          <w:rFonts w:hint="eastAsia"/>
        </w:rPr>
        <w:t>(2)世界格局多极化</w:t>
      </w:r>
    </w:p>
    <w:p w14:paraId="1888F8C2">
      <w:pPr>
        <w:keepNext w:val="0"/>
        <w:keepLines w:val="0"/>
        <w:widowControl/>
        <w:suppressLineNumbers w:val="0"/>
        <w:jc w:val="left"/>
        <w:rPr>
          <w:rFonts w:hint="eastAsia"/>
        </w:rPr>
      </w:pPr>
      <w:r>
        <w:rPr>
          <w:rFonts w:hint="eastAsia"/>
        </w:rPr>
        <w:t>承认多极化并主张建立多极世界的国家日渐增多。</w:t>
      </w:r>
    </w:p>
    <w:p w14:paraId="1D07DF11">
      <w:pPr>
        <w:keepNext w:val="0"/>
        <w:keepLines w:val="0"/>
        <w:widowControl/>
        <w:suppressLineNumbers w:val="0"/>
        <w:jc w:val="left"/>
        <w:rPr>
          <w:rFonts w:hint="eastAsia"/>
        </w:rPr>
      </w:pPr>
      <w:r>
        <w:rPr>
          <w:rFonts w:hint="eastAsia"/>
        </w:rPr>
        <w:t>基本共识是：国际关系具有建设性的多极化进程，有助于建立一个平衡、稳定、民主、不对抗的新秩序，这一趋势客观上符合所有国家的根本利益。</w:t>
      </w:r>
    </w:p>
    <w:p w14:paraId="2E5B7A92">
      <w:pPr>
        <w:keepNext w:val="0"/>
        <w:keepLines w:val="0"/>
        <w:widowControl/>
        <w:suppressLineNumbers w:val="0"/>
        <w:jc w:val="left"/>
        <w:rPr>
          <w:rFonts w:hint="eastAsia"/>
        </w:rPr>
      </w:pPr>
      <w:r>
        <w:rPr>
          <w:rFonts w:hint="eastAsia"/>
        </w:rPr>
        <w:t>(3)经济贸易全球化</w:t>
      </w:r>
    </w:p>
    <w:p w14:paraId="3CA224AC">
      <w:pPr>
        <w:keepNext w:val="0"/>
        <w:keepLines w:val="0"/>
        <w:widowControl/>
        <w:suppressLineNumbers w:val="0"/>
        <w:jc w:val="left"/>
        <w:rPr>
          <w:rFonts w:hint="eastAsia"/>
        </w:rPr>
      </w:pPr>
      <w:r>
        <w:rPr>
          <w:rFonts w:hint="eastAsia"/>
        </w:rPr>
        <w:t>全球化是在市场化和信息化条件下，伴随经济一体化和经济自由化应运而生的。发达国家对经济政策进行改革性调整，技术创新速度加快；发展中国家普遍改变发展战略，实行开放政策，两者都促进了经济全球化。但随着全球经济的融合发展，近年来贸易保护主义(单边主义)和逆全球化的现象也有抬头趋势，对经济发展和民生改善产生了不利影响。  (全球化VS脱钩断链逆全球化)</w:t>
      </w:r>
    </w:p>
    <w:p w14:paraId="5B7D1A7A">
      <w:pPr>
        <w:keepNext w:val="0"/>
        <w:keepLines w:val="0"/>
        <w:widowControl/>
        <w:suppressLineNumbers w:val="0"/>
        <w:jc w:val="left"/>
        <w:rPr>
          <w:rFonts w:hint="eastAsia"/>
        </w:rPr>
      </w:pPr>
      <w:r>
        <w:rPr>
          <w:rFonts w:hint="eastAsia"/>
        </w:rPr>
        <w:t>(4)安全环境复杂化</w:t>
      </w:r>
    </w:p>
    <w:p w14:paraId="73E41569">
      <w:pPr>
        <w:keepNext w:val="0"/>
        <w:keepLines w:val="0"/>
        <w:widowControl/>
        <w:suppressLineNumbers w:val="0"/>
        <w:jc w:val="left"/>
        <w:rPr>
          <w:rFonts w:hint="eastAsia"/>
        </w:rPr>
      </w:pPr>
      <w:r>
        <w:rPr>
          <w:rFonts w:hint="eastAsia"/>
        </w:rPr>
        <w:t>当今世界存在两大祸根：从全球性范围讲，是指霸权主义与强权政治；从地区性范围讲，是指国际恐怖主义、分裂主义和极端主义。</w:t>
      </w:r>
    </w:p>
    <w:p w14:paraId="259059D8">
      <w:pPr>
        <w:keepNext w:val="0"/>
        <w:keepLines w:val="0"/>
        <w:widowControl/>
        <w:suppressLineNumbers w:val="0"/>
        <w:jc w:val="left"/>
        <w:rPr>
          <w:rFonts w:hint="eastAsia"/>
        </w:rPr>
      </w:pPr>
      <w:r>
        <w:rPr>
          <w:rFonts w:hint="eastAsia"/>
        </w:rPr>
        <w:t>(5)非政府组织的兴起</w:t>
      </w:r>
    </w:p>
    <w:p w14:paraId="5FAF4E12">
      <w:pPr>
        <w:keepNext w:val="0"/>
        <w:keepLines w:val="0"/>
        <w:widowControl/>
        <w:suppressLineNumbers w:val="0"/>
        <w:jc w:val="left"/>
        <w:rPr>
          <w:rFonts w:hint="eastAsia"/>
        </w:rPr>
      </w:pPr>
      <w:r>
        <w:rPr>
          <w:rFonts w:hint="eastAsia"/>
        </w:rPr>
        <w:t>非政府组织作为国际体系中新兴的行为体，已非常广泛地参与当代国际事务和处理全球性问题，在数量、规模、活动的范围和取得的成就等方面的惊人发展必然对当代国际政治经济产生巨大影响。加强了国际制度的合法性；改变了国际体系中行为主体之间的相互关系；加强全球治理的同时推动国际格局向新的方向演变。</w:t>
      </w:r>
    </w:p>
    <w:p w14:paraId="7D5E25D3">
      <w:pPr>
        <w:pStyle w:val="4"/>
        <w:bidi w:val="0"/>
      </w:pPr>
      <w:r>
        <w:rPr>
          <w:lang w:val="en-US" w:eastAsia="zh-CN"/>
        </w:rPr>
        <w:t>海洋强国战略的内容</w:t>
      </w:r>
    </w:p>
    <w:p w14:paraId="1074B415">
      <w:pPr>
        <w:keepNext w:val="0"/>
        <w:keepLines w:val="0"/>
        <w:widowControl/>
        <w:suppressLineNumbers w:val="0"/>
        <w:jc w:val="left"/>
        <w:rPr>
          <w:rFonts w:hint="eastAsia"/>
        </w:rPr>
      </w:pPr>
      <w:r>
        <w:rPr>
          <w:rFonts w:hint="eastAsia"/>
        </w:rPr>
        <w:t>海洋强国战略的主要内容</w:t>
      </w:r>
    </w:p>
    <w:p w14:paraId="7A7087C7">
      <w:pPr>
        <w:keepNext w:val="0"/>
        <w:keepLines w:val="0"/>
        <w:widowControl/>
        <w:numPr>
          <w:ilvl w:val="0"/>
          <w:numId w:val="2"/>
        </w:numPr>
        <w:suppressLineNumbers w:val="0"/>
        <w:jc w:val="left"/>
        <w:rPr>
          <w:rFonts w:hint="eastAsia"/>
        </w:rPr>
      </w:pPr>
      <w:r>
        <w:rPr>
          <w:rFonts w:hint="eastAsia"/>
        </w:rPr>
        <w:t>提高海洋意识</w:t>
      </w:r>
    </w:p>
    <w:p w14:paraId="33FC8656">
      <w:pPr>
        <w:keepNext w:val="0"/>
        <w:keepLines w:val="0"/>
        <w:widowControl/>
        <w:numPr>
          <w:ilvl w:val="0"/>
          <w:numId w:val="2"/>
        </w:numPr>
        <w:suppressLineNumbers w:val="0"/>
        <w:ind w:left="0" w:leftChars="0" w:firstLine="640" w:firstLineChars="200"/>
        <w:jc w:val="left"/>
        <w:rPr>
          <w:rFonts w:hint="eastAsia"/>
        </w:rPr>
      </w:pPr>
      <w:r>
        <w:rPr>
          <w:rFonts w:hint="eastAsia"/>
        </w:rPr>
        <w:t>坚持陆海统筹</w:t>
      </w:r>
    </w:p>
    <w:p w14:paraId="5DBE25DB">
      <w:pPr>
        <w:keepNext w:val="0"/>
        <w:keepLines w:val="0"/>
        <w:widowControl/>
        <w:numPr>
          <w:ilvl w:val="0"/>
          <w:numId w:val="2"/>
        </w:numPr>
        <w:suppressLineNumbers w:val="0"/>
        <w:ind w:left="0" w:leftChars="0" w:firstLine="640" w:firstLineChars="200"/>
        <w:jc w:val="left"/>
        <w:rPr>
          <w:rFonts w:hint="eastAsia"/>
        </w:rPr>
      </w:pPr>
      <w:r>
        <w:rPr>
          <w:rFonts w:hint="eastAsia"/>
        </w:rPr>
        <w:t>发展海洋科技</w:t>
      </w:r>
    </w:p>
    <w:p w14:paraId="38F40FB9">
      <w:pPr>
        <w:keepNext w:val="0"/>
        <w:keepLines w:val="0"/>
        <w:widowControl/>
        <w:numPr>
          <w:ilvl w:val="0"/>
          <w:numId w:val="2"/>
        </w:numPr>
        <w:suppressLineNumbers w:val="0"/>
        <w:ind w:left="0" w:leftChars="0" w:firstLine="640" w:firstLineChars="200"/>
        <w:jc w:val="left"/>
        <w:rPr>
          <w:rFonts w:hint="eastAsia"/>
        </w:rPr>
      </w:pPr>
      <w:r>
        <w:rPr>
          <w:rFonts w:hint="eastAsia"/>
        </w:rPr>
        <w:t>保护海洋生态</w:t>
      </w:r>
    </w:p>
    <w:p w14:paraId="423B4F90">
      <w:pPr>
        <w:keepNext w:val="0"/>
        <w:keepLines w:val="0"/>
        <w:widowControl/>
        <w:numPr>
          <w:ilvl w:val="0"/>
          <w:numId w:val="2"/>
        </w:numPr>
        <w:suppressLineNumbers w:val="0"/>
        <w:ind w:left="0" w:leftChars="0" w:firstLine="640" w:firstLineChars="200"/>
        <w:jc w:val="left"/>
        <w:rPr>
          <w:rFonts w:hint="eastAsia"/>
        </w:rPr>
      </w:pPr>
      <w:r>
        <w:rPr>
          <w:rFonts w:hint="eastAsia"/>
        </w:rPr>
        <w:t>建设强大海军</w:t>
      </w:r>
    </w:p>
    <w:p w14:paraId="22B78967">
      <w:pPr>
        <w:keepNext w:val="0"/>
        <w:keepLines w:val="0"/>
        <w:widowControl/>
        <w:numPr>
          <w:ilvl w:val="0"/>
          <w:numId w:val="2"/>
        </w:numPr>
        <w:suppressLineNumbers w:val="0"/>
        <w:ind w:left="0" w:leftChars="0" w:firstLine="640" w:firstLineChars="200"/>
        <w:jc w:val="left"/>
        <w:rPr>
          <w:rFonts w:hint="eastAsia"/>
        </w:rPr>
      </w:pPr>
      <w:r>
        <w:rPr>
          <w:rFonts w:hint="eastAsia"/>
        </w:rPr>
        <w:t>发展海洋经济</w:t>
      </w:r>
    </w:p>
    <w:p w14:paraId="3087136B">
      <w:pPr>
        <w:pStyle w:val="4"/>
        <w:bidi w:val="0"/>
      </w:pPr>
      <w:r>
        <w:rPr>
          <w:lang w:val="en-US" w:eastAsia="zh-CN"/>
        </w:rPr>
        <w:t>人类命运共同体的治理观</w:t>
      </w:r>
    </w:p>
    <w:p w14:paraId="441F282F">
      <w:pPr>
        <w:bidi w:val="0"/>
        <w:rPr>
          <w:rFonts w:hint="eastAsia"/>
        </w:rPr>
      </w:pPr>
      <w:r>
        <w:rPr>
          <w:rFonts w:hint="eastAsia"/>
        </w:rPr>
        <w:t>人类命运共同体内含的治理观</w:t>
      </w:r>
    </w:p>
    <w:p w14:paraId="44F588CF">
      <w:pPr>
        <w:bidi w:val="0"/>
        <w:rPr>
          <w:rFonts w:hint="eastAsia"/>
        </w:rPr>
      </w:pPr>
      <w:r>
        <w:rPr>
          <w:rFonts w:hint="eastAsia"/>
        </w:rPr>
        <w:t>共同命运观：人类社会是一个相互依存的共同体已经成为共识。突如其来的新冠疫情，使共同命运具有了更加深刻的内涵。</w:t>
      </w:r>
    </w:p>
    <w:p w14:paraId="130D174B">
      <w:pPr>
        <w:bidi w:val="0"/>
        <w:rPr>
          <w:rFonts w:hint="eastAsia"/>
        </w:rPr>
      </w:pPr>
      <w:r>
        <w:rPr>
          <w:rFonts w:hint="eastAsia"/>
        </w:rPr>
        <w:t>可持续发展观：1987年联合国发表《我们共同的未来》报告，正式将可持续发展定义为“既能满足当代人需要，又不对后代人满足其需要的能力构成危害的发展”。</w:t>
      </w:r>
    </w:p>
    <w:p w14:paraId="35D988AE">
      <w:pPr>
        <w:bidi w:val="0"/>
        <w:rPr>
          <w:rFonts w:hint="eastAsia"/>
        </w:rPr>
      </w:pPr>
      <w:r>
        <w:rPr>
          <w:rFonts w:hint="eastAsia"/>
        </w:rPr>
        <w:t>全球治理观：全球化导致国际行为主体多元化，全球性问题的解决成为一个由政府、政府间组织、非政府组织、跨国公司等共同参与和互动的过程，这一过程的重要途径是强化国际规范和国际机制，以形成一个具有机制约束力和道德规范力的、能够解决全球问题的“全球机制”。</w:t>
      </w:r>
    </w:p>
    <w:p w14:paraId="3B25B68A">
      <w:pPr>
        <w:pStyle w:val="4"/>
        <w:bidi w:val="0"/>
        <w:rPr>
          <w:rFonts w:hint="eastAsia"/>
        </w:rPr>
      </w:pPr>
      <w:r>
        <w:rPr>
          <w:rFonts w:hint="eastAsia"/>
          <w:lang w:val="en-US" w:eastAsia="zh-CN"/>
        </w:rPr>
        <w:t>十八大以来，反腐败的五个新特点</w:t>
      </w:r>
    </w:p>
    <w:p w14:paraId="61F36903">
      <w:pPr>
        <w:keepNext w:val="0"/>
        <w:keepLines w:val="0"/>
        <w:widowControl/>
        <w:suppressLineNumbers w:val="0"/>
        <w:jc w:val="left"/>
        <w:rPr>
          <w:rFonts w:hint="default" w:eastAsia="仿宋_GB2312"/>
          <w:lang w:val="en-US" w:eastAsia="zh-CN"/>
        </w:rPr>
      </w:pPr>
      <w:r>
        <w:rPr>
          <w:rFonts w:hint="eastAsia"/>
          <w:lang w:val="en-US" w:eastAsia="zh-CN"/>
        </w:rPr>
        <w:t xml:space="preserve">不松劲 不歇脚 </w:t>
      </w:r>
      <w:r>
        <w:rPr>
          <w:rFonts w:hint="eastAsia"/>
        </w:rPr>
        <w:t>真追责、敢追责、严追责</w:t>
      </w:r>
      <w:r>
        <w:rPr>
          <w:rFonts w:hint="eastAsia"/>
          <w:lang w:val="en-US" w:eastAsia="zh-CN"/>
        </w:rPr>
        <w:t xml:space="preserve"> 持之以恒正风肃纪</w:t>
      </w:r>
    </w:p>
    <w:p w14:paraId="2BA7C65A">
      <w:pPr>
        <w:keepNext w:val="0"/>
        <w:keepLines w:val="0"/>
        <w:widowControl/>
        <w:suppressLineNumbers w:val="0"/>
        <w:jc w:val="left"/>
        <w:rPr>
          <w:rFonts w:hint="eastAsia"/>
          <w:b/>
          <w:bCs/>
        </w:rPr>
      </w:pPr>
      <w:r>
        <w:rPr>
          <w:rFonts w:hint="eastAsia"/>
          <w:b/>
          <w:bCs/>
          <w:lang w:val="en-US" w:eastAsia="zh-CN"/>
        </w:rPr>
        <w:t>1.</w:t>
      </w:r>
      <w:r>
        <w:rPr>
          <w:rFonts w:hint="eastAsia"/>
          <w:b/>
          <w:bCs/>
        </w:rPr>
        <w:t>把权力关进制度的笼子</w:t>
      </w:r>
    </w:p>
    <w:p w14:paraId="14CB6BA0">
      <w:pPr>
        <w:keepNext w:val="0"/>
        <w:keepLines w:val="0"/>
        <w:widowControl/>
        <w:suppressLineNumbers w:val="0"/>
        <w:jc w:val="left"/>
        <w:rPr>
          <w:rFonts w:hint="eastAsia"/>
        </w:rPr>
      </w:pPr>
      <w:r>
        <w:rPr>
          <w:rFonts w:hint="eastAsia"/>
        </w:rPr>
        <w:t>形成了比较完善的党内法规</w:t>
      </w:r>
    </w:p>
    <w:p w14:paraId="04B03569">
      <w:pPr>
        <w:keepNext w:val="0"/>
        <w:keepLines w:val="0"/>
        <w:widowControl/>
        <w:suppressLineNumbers w:val="0"/>
        <w:jc w:val="left"/>
        <w:rPr>
          <w:rFonts w:hint="eastAsia"/>
        </w:rPr>
      </w:pPr>
      <w:r>
        <w:rPr>
          <w:rFonts w:hint="eastAsia"/>
        </w:rPr>
        <w:t>国家法律法规建设逐步健全</w:t>
      </w:r>
    </w:p>
    <w:p w14:paraId="01F87760">
      <w:pPr>
        <w:keepNext w:val="0"/>
        <w:keepLines w:val="0"/>
        <w:widowControl/>
        <w:suppressLineNumbers w:val="0"/>
        <w:jc w:val="left"/>
        <w:rPr>
          <w:rFonts w:hint="eastAsia"/>
          <w:b/>
          <w:bCs/>
        </w:rPr>
      </w:pPr>
      <w:r>
        <w:rPr>
          <w:rFonts w:hint="eastAsia"/>
          <w:b/>
          <w:bCs/>
          <w:lang w:val="en-US" w:eastAsia="zh-CN"/>
        </w:rPr>
        <w:t>2.</w:t>
      </w:r>
      <w:r>
        <w:rPr>
          <w:rFonts w:hint="eastAsia"/>
          <w:b/>
          <w:bCs/>
        </w:rPr>
        <w:t>坚持不敢腐不能腐不想腐一体推进</w:t>
      </w:r>
    </w:p>
    <w:p w14:paraId="42CCADC8">
      <w:pPr>
        <w:keepNext w:val="0"/>
        <w:keepLines w:val="0"/>
        <w:widowControl/>
        <w:suppressLineNumbers w:val="0"/>
        <w:jc w:val="left"/>
        <w:rPr>
          <w:rFonts w:hint="eastAsia"/>
        </w:rPr>
      </w:pPr>
      <w:r>
        <w:rPr>
          <w:rFonts w:hint="eastAsia"/>
        </w:rPr>
        <w:t>做到以案促改坚持惩前毖后治病救人</w:t>
      </w:r>
    </w:p>
    <w:p w14:paraId="5E331943">
      <w:pPr>
        <w:keepNext w:val="0"/>
        <w:keepLines w:val="0"/>
        <w:widowControl/>
        <w:suppressLineNumbers w:val="0"/>
        <w:jc w:val="left"/>
        <w:rPr>
          <w:rFonts w:hint="eastAsia"/>
        </w:rPr>
      </w:pPr>
      <w:r>
        <w:rPr>
          <w:rFonts w:hint="eastAsia"/>
        </w:rPr>
        <w:t>开展纪法、廉洁与警示教育</w:t>
      </w:r>
    </w:p>
    <w:p w14:paraId="07C4EBDF">
      <w:pPr>
        <w:keepNext w:val="0"/>
        <w:keepLines w:val="0"/>
        <w:widowControl/>
        <w:suppressLineNumbers w:val="0"/>
        <w:jc w:val="left"/>
        <w:rPr>
          <w:rFonts w:hint="eastAsia"/>
          <w:b/>
          <w:bCs/>
        </w:rPr>
      </w:pPr>
      <w:r>
        <w:rPr>
          <w:rFonts w:hint="eastAsia"/>
          <w:b/>
          <w:bCs/>
          <w:lang w:val="en-US" w:eastAsia="zh-CN"/>
        </w:rPr>
        <w:t>3.</w:t>
      </w:r>
      <w:r>
        <w:rPr>
          <w:rFonts w:hint="eastAsia"/>
          <w:b/>
          <w:bCs/>
        </w:rPr>
        <w:t>落实无禁区全覆盖零容忍深入开展</w:t>
      </w:r>
    </w:p>
    <w:p w14:paraId="1E567353">
      <w:pPr>
        <w:keepNext w:val="0"/>
        <w:keepLines w:val="0"/>
        <w:widowControl/>
        <w:suppressLineNumbers w:val="0"/>
        <w:jc w:val="left"/>
        <w:rPr>
          <w:rFonts w:hint="eastAsia"/>
        </w:rPr>
      </w:pPr>
      <w:r>
        <w:rPr>
          <w:rFonts w:hint="eastAsia"/>
        </w:rPr>
        <w:t>保持反腐高压态势</w:t>
      </w:r>
    </w:p>
    <w:p w14:paraId="62A727C5">
      <w:pPr>
        <w:keepNext w:val="0"/>
        <w:keepLines w:val="0"/>
        <w:widowControl/>
        <w:suppressLineNumbers w:val="0"/>
        <w:jc w:val="left"/>
        <w:rPr>
          <w:rFonts w:hint="eastAsia"/>
        </w:rPr>
      </w:pPr>
      <w:r>
        <w:rPr>
          <w:rFonts w:hint="eastAsia"/>
        </w:rPr>
        <w:t>系统发力遏制腐败势头</w:t>
      </w:r>
    </w:p>
    <w:p w14:paraId="63B423A8">
      <w:pPr>
        <w:keepNext w:val="0"/>
        <w:keepLines w:val="0"/>
        <w:widowControl/>
        <w:suppressLineNumbers w:val="0"/>
        <w:jc w:val="left"/>
        <w:rPr>
          <w:rFonts w:hint="eastAsia"/>
        </w:rPr>
      </w:pPr>
      <w:r>
        <w:rPr>
          <w:rFonts w:hint="eastAsia"/>
        </w:rPr>
        <w:t>锻造过硬的纪检监察队伍</w:t>
      </w:r>
    </w:p>
    <w:p w14:paraId="49596373">
      <w:pPr>
        <w:keepNext w:val="0"/>
        <w:keepLines w:val="0"/>
        <w:widowControl/>
        <w:suppressLineNumbers w:val="0"/>
        <w:jc w:val="left"/>
        <w:rPr>
          <w:rFonts w:hint="eastAsia"/>
          <w:b/>
          <w:bCs/>
        </w:rPr>
      </w:pPr>
      <w:r>
        <w:rPr>
          <w:rFonts w:hint="eastAsia"/>
          <w:b/>
          <w:bCs/>
          <w:lang w:val="en-US" w:eastAsia="zh-CN"/>
        </w:rPr>
        <w:t>4.</w:t>
      </w:r>
      <w:r>
        <w:rPr>
          <w:rFonts w:hint="eastAsia"/>
          <w:b/>
          <w:bCs/>
        </w:rPr>
        <w:t>整治群众身边的腐败问题</w:t>
      </w:r>
    </w:p>
    <w:p w14:paraId="781EF4C9">
      <w:pPr>
        <w:keepNext w:val="0"/>
        <w:keepLines w:val="0"/>
        <w:widowControl/>
        <w:suppressLineNumbers w:val="0"/>
        <w:jc w:val="left"/>
        <w:rPr>
          <w:rFonts w:hint="eastAsia"/>
        </w:rPr>
      </w:pPr>
      <w:r>
        <w:rPr>
          <w:rFonts w:hint="eastAsia"/>
        </w:rPr>
        <w:t>开展扶贫领域腐败专项整治</w:t>
      </w:r>
    </w:p>
    <w:p w14:paraId="62D6FC52">
      <w:pPr>
        <w:keepNext w:val="0"/>
        <w:keepLines w:val="0"/>
        <w:widowControl/>
        <w:suppressLineNumbers w:val="0"/>
        <w:jc w:val="left"/>
        <w:rPr>
          <w:rFonts w:hint="eastAsia"/>
        </w:rPr>
      </w:pPr>
      <w:r>
        <w:rPr>
          <w:rFonts w:hint="eastAsia"/>
        </w:rPr>
        <w:t>推进民生领域腐败治理</w:t>
      </w:r>
    </w:p>
    <w:p w14:paraId="36E00B5B">
      <w:pPr>
        <w:keepNext w:val="0"/>
        <w:keepLines w:val="0"/>
        <w:widowControl/>
        <w:suppressLineNumbers w:val="0"/>
        <w:jc w:val="left"/>
        <w:rPr>
          <w:rFonts w:hint="eastAsia"/>
        </w:rPr>
      </w:pPr>
      <w:r>
        <w:rPr>
          <w:rFonts w:hint="eastAsia"/>
        </w:rPr>
        <w:t>彻查涉黑腐败与黑恶势力“保护伞”</w:t>
      </w:r>
    </w:p>
    <w:p w14:paraId="261BE4D3">
      <w:pPr>
        <w:keepNext w:val="0"/>
        <w:keepLines w:val="0"/>
        <w:widowControl/>
        <w:suppressLineNumbers w:val="0"/>
        <w:jc w:val="left"/>
        <w:rPr>
          <w:rFonts w:hint="eastAsia"/>
          <w:b/>
          <w:bCs/>
        </w:rPr>
      </w:pPr>
      <w:r>
        <w:rPr>
          <w:rFonts w:hint="eastAsia"/>
          <w:b/>
          <w:bCs/>
          <w:lang w:val="en-US" w:eastAsia="zh-CN"/>
        </w:rPr>
        <w:t>5.</w:t>
      </w:r>
      <w:r>
        <w:rPr>
          <w:rFonts w:hint="eastAsia"/>
          <w:b/>
          <w:bCs/>
        </w:rPr>
        <w:t>聚焦政治问题和经济问题交织的腐败案件防止党内形成利益集团</w:t>
      </w:r>
    </w:p>
    <w:p w14:paraId="51521507">
      <w:pPr>
        <w:keepNext w:val="0"/>
        <w:keepLines w:val="0"/>
        <w:widowControl/>
        <w:suppressLineNumbers w:val="0"/>
        <w:jc w:val="left"/>
        <w:rPr>
          <w:rFonts w:hint="eastAsia"/>
        </w:rPr>
      </w:pPr>
      <w:r>
        <w:rPr>
          <w:rFonts w:hint="eastAsia"/>
        </w:rPr>
        <w:t>强化监督领导干部这一“关键少数”</w:t>
      </w:r>
    </w:p>
    <w:p w14:paraId="7DEDB928">
      <w:pPr>
        <w:keepNext w:val="0"/>
        <w:keepLines w:val="0"/>
        <w:widowControl/>
        <w:suppressLineNumbers w:val="0"/>
        <w:jc w:val="left"/>
        <w:rPr>
          <w:rFonts w:hint="eastAsia"/>
        </w:rPr>
      </w:pPr>
      <w:r>
        <w:rPr>
          <w:rFonts w:hint="eastAsia"/>
        </w:rPr>
        <w:t>严防官商勾结腐败</w:t>
      </w:r>
    </w:p>
    <w:p w14:paraId="72AC12F4">
      <w:pPr>
        <w:keepNext w:val="0"/>
        <w:keepLines w:val="0"/>
        <w:widowControl/>
        <w:suppressLineNumbers w:val="0"/>
        <w:jc w:val="left"/>
        <w:rPr>
          <w:rFonts w:hint="eastAsia"/>
        </w:rPr>
      </w:pPr>
      <w:r>
        <w:rPr>
          <w:rFonts w:hint="eastAsia"/>
        </w:rPr>
        <w:t>防止干部家属利用关系谋取私利</w:t>
      </w:r>
    </w:p>
    <w:p w14:paraId="13089DD2">
      <w:pPr>
        <w:pStyle w:val="4"/>
        <w:bidi w:val="0"/>
        <w:rPr>
          <w:rFonts w:hint="eastAsia"/>
        </w:rPr>
      </w:pPr>
      <w:r>
        <w:rPr>
          <w:rFonts w:hint="eastAsia"/>
        </w:rPr>
        <w:t>新时代中国经济发展的八个非凡成就，列举6个以上</w:t>
      </w:r>
    </w:p>
    <w:p w14:paraId="3AFC4630">
      <w:pPr>
        <w:keepNext w:val="0"/>
        <w:keepLines w:val="0"/>
        <w:widowControl/>
        <w:suppressLineNumbers w:val="0"/>
        <w:jc w:val="left"/>
        <w:rPr>
          <w:rFonts w:hint="eastAsia"/>
        </w:rPr>
      </w:pPr>
      <w:r>
        <w:rPr>
          <w:rFonts w:hint="eastAsia"/>
        </w:rPr>
        <w:t>八个方面的非凡成就</w:t>
      </w:r>
    </w:p>
    <w:p w14:paraId="7A110493">
      <w:pPr>
        <w:keepNext w:val="0"/>
        <w:keepLines w:val="0"/>
        <w:widowControl/>
        <w:suppressLineNumbers w:val="0"/>
        <w:jc w:val="left"/>
        <w:rPr>
          <w:rFonts w:hint="eastAsia"/>
        </w:rPr>
      </w:pPr>
      <w:r>
        <w:rPr>
          <w:rFonts w:hint="eastAsia"/>
        </w:rPr>
        <w:t>①宏观经济运行保持稳中向好</w:t>
      </w:r>
    </w:p>
    <w:p w14:paraId="4E37A2CA">
      <w:pPr>
        <w:keepNext w:val="0"/>
        <w:keepLines w:val="0"/>
        <w:widowControl/>
        <w:suppressLineNumbers w:val="0"/>
        <w:jc w:val="left"/>
        <w:rPr>
          <w:rFonts w:hint="eastAsia"/>
        </w:rPr>
      </w:pPr>
      <w:r>
        <w:rPr>
          <w:rFonts w:hint="eastAsia"/>
        </w:rPr>
        <w:t>经济增长稳中向好(GDP)、就业情况保持稳定、物价总水平基本稳定(CPI)、国际收支基本平衡</w:t>
      </w:r>
    </w:p>
    <w:p w14:paraId="0D44363F">
      <w:pPr>
        <w:keepNext w:val="0"/>
        <w:keepLines w:val="0"/>
        <w:widowControl/>
        <w:suppressLineNumbers w:val="0"/>
        <w:jc w:val="left"/>
        <w:rPr>
          <w:rFonts w:hint="eastAsia"/>
        </w:rPr>
      </w:pPr>
      <w:r>
        <w:rPr>
          <w:rFonts w:hint="eastAsia"/>
        </w:rPr>
        <w:t>②科技创新取得重大突破</w:t>
      </w:r>
    </w:p>
    <w:p w14:paraId="696E4A37">
      <w:pPr>
        <w:keepNext w:val="0"/>
        <w:keepLines w:val="0"/>
        <w:widowControl/>
        <w:suppressLineNumbers w:val="0"/>
        <w:jc w:val="left"/>
        <w:rPr>
          <w:rFonts w:hint="eastAsia"/>
        </w:rPr>
      </w:pPr>
      <w:r>
        <w:rPr>
          <w:rFonts w:hint="eastAsia"/>
        </w:rPr>
        <w:t>综合创新能力持续提升、科技自立自强成果持续涌现</w:t>
      </w:r>
    </w:p>
    <w:p w14:paraId="7E9F8D47">
      <w:pPr>
        <w:keepNext w:val="0"/>
        <w:keepLines w:val="0"/>
        <w:widowControl/>
        <w:suppressLineNumbers w:val="0"/>
        <w:jc w:val="left"/>
        <w:rPr>
          <w:rFonts w:hint="eastAsia"/>
        </w:rPr>
      </w:pPr>
      <w:r>
        <w:rPr>
          <w:rFonts w:hint="eastAsia"/>
        </w:rPr>
        <w:t>③现代化产业体系建设取得重要进展</w:t>
      </w:r>
    </w:p>
    <w:p w14:paraId="54D87803">
      <w:pPr>
        <w:keepNext w:val="0"/>
        <w:keepLines w:val="0"/>
        <w:widowControl/>
        <w:suppressLineNumbers w:val="0"/>
        <w:jc w:val="left"/>
        <w:rPr>
          <w:rFonts w:hint="eastAsia"/>
        </w:rPr>
      </w:pPr>
      <w:r>
        <w:rPr>
          <w:rFonts w:hint="eastAsia"/>
        </w:rPr>
        <w:t>农业现代化取得明显进展、制造业竞争优势持续增强、服务业高质量发展加快推进</w:t>
      </w:r>
    </w:p>
    <w:p w14:paraId="6796D86B">
      <w:pPr>
        <w:keepNext w:val="0"/>
        <w:keepLines w:val="0"/>
        <w:widowControl/>
        <w:suppressLineNumbers w:val="0"/>
        <w:jc w:val="left"/>
        <w:rPr>
          <w:rFonts w:hint="eastAsia"/>
        </w:rPr>
      </w:pPr>
      <w:r>
        <w:rPr>
          <w:rFonts w:hint="eastAsia"/>
        </w:rPr>
        <w:t>④现代化基础设施体系加快构建</w:t>
      </w:r>
    </w:p>
    <w:p w14:paraId="335B76E7">
      <w:pPr>
        <w:keepNext w:val="0"/>
        <w:keepLines w:val="0"/>
        <w:widowControl/>
        <w:suppressLineNumbers w:val="0"/>
        <w:jc w:val="left"/>
        <w:rPr>
          <w:rFonts w:hint="eastAsia"/>
        </w:rPr>
      </w:pPr>
      <w:r>
        <w:rPr>
          <w:rFonts w:hint="eastAsia"/>
        </w:rPr>
        <w:t>规模优势更加凸显、广度深度更加拓展、技术水平更加先进</w:t>
      </w:r>
    </w:p>
    <w:p w14:paraId="22C1EB07">
      <w:pPr>
        <w:keepNext w:val="0"/>
        <w:keepLines w:val="0"/>
        <w:widowControl/>
        <w:suppressLineNumbers w:val="0"/>
        <w:jc w:val="left"/>
        <w:rPr>
          <w:rFonts w:hint="eastAsia"/>
        </w:rPr>
      </w:pPr>
      <w:r>
        <w:rPr>
          <w:rFonts w:hint="eastAsia"/>
        </w:rPr>
        <w:t>⑤如期实现全面小康</w:t>
      </w:r>
    </w:p>
    <w:p w14:paraId="7853591D">
      <w:pPr>
        <w:keepNext w:val="0"/>
        <w:keepLines w:val="0"/>
        <w:widowControl/>
        <w:suppressLineNumbers w:val="0"/>
        <w:jc w:val="left"/>
        <w:rPr>
          <w:rFonts w:hint="eastAsia"/>
        </w:rPr>
      </w:pPr>
      <w:r>
        <w:rPr>
          <w:rFonts w:hint="eastAsia"/>
        </w:rPr>
        <w:t>打赢了人类历史上规模最大的脱贫攻坚战</w:t>
      </w:r>
    </w:p>
    <w:p w14:paraId="32AA990C">
      <w:pPr>
        <w:keepNext w:val="0"/>
        <w:keepLines w:val="0"/>
        <w:widowControl/>
        <w:suppressLineNumbers w:val="0"/>
        <w:jc w:val="left"/>
        <w:rPr>
          <w:rFonts w:hint="eastAsia"/>
        </w:rPr>
      </w:pPr>
      <w:r>
        <w:rPr>
          <w:rFonts w:hint="eastAsia"/>
        </w:rPr>
        <w:t>居民收入稳步提升</w:t>
      </w:r>
    </w:p>
    <w:p w14:paraId="62A53877">
      <w:pPr>
        <w:keepNext w:val="0"/>
        <w:keepLines w:val="0"/>
        <w:widowControl/>
        <w:suppressLineNumbers w:val="0"/>
        <w:jc w:val="left"/>
        <w:rPr>
          <w:rFonts w:hint="eastAsia"/>
        </w:rPr>
      </w:pPr>
      <w:r>
        <w:rPr>
          <w:rFonts w:hint="eastAsia"/>
        </w:rPr>
        <w:t>建成了世界上最大的社会保障网</w:t>
      </w:r>
    </w:p>
    <w:p w14:paraId="19841D14">
      <w:pPr>
        <w:keepNext w:val="0"/>
        <w:keepLines w:val="0"/>
        <w:widowControl/>
        <w:suppressLineNumbers w:val="0"/>
        <w:jc w:val="left"/>
        <w:rPr>
          <w:rFonts w:hint="eastAsia"/>
        </w:rPr>
      </w:pPr>
      <w:r>
        <w:rPr>
          <w:rFonts w:hint="eastAsia"/>
        </w:rPr>
        <w:t>基本公共服务均等化水平不断提高</w:t>
      </w:r>
    </w:p>
    <w:p w14:paraId="127C86B0">
      <w:pPr>
        <w:keepNext w:val="0"/>
        <w:keepLines w:val="0"/>
        <w:widowControl/>
        <w:suppressLineNumbers w:val="0"/>
        <w:jc w:val="left"/>
        <w:rPr>
          <w:rFonts w:hint="eastAsia"/>
        </w:rPr>
      </w:pPr>
      <w:r>
        <w:rPr>
          <w:rFonts w:hint="eastAsia"/>
        </w:rPr>
        <w:t>⑥城乡区域发展协调性增强</w:t>
      </w:r>
    </w:p>
    <w:p w14:paraId="592C03C4">
      <w:pPr>
        <w:keepNext w:val="0"/>
        <w:keepLines w:val="0"/>
        <w:widowControl/>
        <w:suppressLineNumbers w:val="0"/>
        <w:jc w:val="left"/>
        <w:rPr>
          <w:rFonts w:hint="eastAsia"/>
        </w:rPr>
      </w:pPr>
      <w:r>
        <w:rPr>
          <w:rFonts w:hint="eastAsia"/>
        </w:rPr>
        <w:t>新型城镇化稳步推进</w:t>
      </w:r>
    </w:p>
    <w:p w14:paraId="59B4903F">
      <w:pPr>
        <w:keepNext w:val="0"/>
        <w:keepLines w:val="0"/>
        <w:widowControl/>
        <w:suppressLineNumbers w:val="0"/>
        <w:jc w:val="left"/>
        <w:rPr>
          <w:rFonts w:hint="eastAsia"/>
        </w:rPr>
      </w:pPr>
      <w:r>
        <w:rPr>
          <w:rFonts w:hint="eastAsia"/>
        </w:rPr>
        <w:t>区域协调发展战略实施取得新进展新成效</w:t>
      </w:r>
    </w:p>
    <w:p w14:paraId="04C90F2A">
      <w:pPr>
        <w:keepNext w:val="0"/>
        <w:keepLines w:val="0"/>
        <w:widowControl/>
        <w:suppressLineNumbers w:val="0"/>
        <w:jc w:val="left"/>
        <w:rPr>
          <w:rFonts w:hint="eastAsia"/>
        </w:rPr>
      </w:pPr>
      <w:r>
        <w:rPr>
          <w:rFonts w:hint="eastAsia"/>
        </w:rPr>
        <w:t>⑦高水平对外开放扎实推进</w:t>
      </w:r>
    </w:p>
    <w:p w14:paraId="15F8BEA9">
      <w:pPr>
        <w:keepNext w:val="0"/>
        <w:keepLines w:val="0"/>
        <w:widowControl/>
        <w:suppressLineNumbers w:val="0"/>
        <w:jc w:val="left"/>
        <w:rPr>
          <w:rFonts w:hint="eastAsia"/>
        </w:rPr>
      </w:pPr>
      <w:r>
        <w:rPr>
          <w:rFonts w:hint="eastAsia"/>
        </w:rPr>
        <w:t>共建“一带一路”走深走实</w:t>
      </w:r>
    </w:p>
    <w:p w14:paraId="2C8C6A46">
      <w:pPr>
        <w:keepNext w:val="0"/>
        <w:keepLines w:val="0"/>
        <w:widowControl/>
        <w:suppressLineNumbers w:val="0"/>
        <w:jc w:val="left"/>
        <w:rPr>
          <w:rFonts w:hint="eastAsia"/>
        </w:rPr>
      </w:pPr>
      <w:r>
        <w:rPr>
          <w:rFonts w:hint="eastAsia"/>
        </w:rPr>
        <w:t>贸易规模稳居世界第一</w:t>
      </w:r>
    </w:p>
    <w:p w14:paraId="03F2FF66">
      <w:pPr>
        <w:keepNext w:val="0"/>
        <w:keepLines w:val="0"/>
        <w:widowControl/>
        <w:suppressLineNumbers w:val="0"/>
        <w:jc w:val="left"/>
        <w:rPr>
          <w:rFonts w:hint="eastAsia"/>
        </w:rPr>
      </w:pPr>
      <w:r>
        <w:rPr>
          <w:rFonts w:hint="eastAsia"/>
        </w:rPr>
        <w:t>利用外资量量稳质优</w:t>
      </w:r>
    </w:p>
    <w:p w14:paraId="711617FE">
      <w:pPr>
        <w:keepNext w:val="0"/>
        <w:keepLines w:val="0"/>
        <w:widowControl/>
        <w:suppressLineNumbers w:val="0"/>
        <w:jc w:val="left"/>
        <w:rPr>
          <w:rFonts w:hint="eastAsia"/>
        </w:rPr>
      </w:pPr>
      <w:r>
        <w:rPr>
          <w:rFonts w:hint="eastAsia"/>
        </w:rPr>
        <w:t>⑧生态环境保护发生历史性、转折性、全局性变化</w:t>
      </w:r>
    </w:p>
    <w:p w14:paraId="0312E343">
      <w:pPr>
        <w:keepNext w:val="0"/>
        <w:keepLines w:val="0"/>
        <w:widowControl/>
        <w:suppressLineNumbers w:val="0"/>
        <w:jc w:val="left"/>
        <w:rPr>
          <w:rFonts w:hint="eastAsia"/>
        </w:rPr>
      </w:pPr>
      <w:r>
        <w:rPr>
          <w:rFonts w:hint="eastAsia"/>
        </w:rPr>
        <w:t>污染防治攻坚取得重大成就</w:t>
      </w:r>
    </w:p>
    <w:p w14:paraId="288EE299">
      <w:pPr>
        <w:keepNext w:val="0"/>
        <w:keepLines w:val="0"/>
        <w:widowControl/>
        <w:suppressLineNumbers w:val="0"/>
        <w:jc w:val="left"/>
        <w:rPr>
          <w:rFonts w:hint="eastAsia"/>
        </w:rPr>
      </w:pPr>
      <w:r>
        <w:rPr>
          <w:rFonts w:hint="eastAsia"/>
        </w:rPr>
        <w:t>绿色低碳转型深入推进</w:t>
      </w:r>
    </w:p>
    <w:p w14:paraId="2AD6671A">
      <w:pPr>
        <w:pStyle w:val="4"/>
        <w:bidi w:val="0"/>
      </w:pPr>
      <w:r>
        <w:rPr>
          <w:rFonts w:hint="eastAsia"/>
        </w:rPr>
        <w:t>”国之大者“新时代的内涵</w:t>
      </w:r>
    </w:p>
    <w:p w14:paraId="68FD2717">
      <w:pPr>
        <w:keepNext w:val="0"/>
        <w:keepLines w:val="0"/>
        <w:widowControl/>
        <w:suppressLineNumbers w:val="0"/>
        <w:ind w:left="0" w:leftChars="0" w:firstLine="0" w:firstLineChars="0"/>
        <w:jc w:val="center"/>
        <w:rPr>
          <w:rFonts w:hint="eastAsia"/>
        </w:rPr>
      </w:pPr>
      <w:r>
        <w:rPr>
          <w:rFonts w:hint="eastAsia"/>
        </w:rPr>
        <w:t>何谓“国之大者”</w:t>
      </w:r>
    </w:p>
    <w:p w14:paraId="3C8F1D61">
      <w:pPr>
        <w:keepNext w:val="0"/>
        <w:keepLines w:val="0"/>
        <w:widowControl/>
        <w:suppressLineNumbers w:val="0"/>
        <w:ind w:left="0" w:leftChars="0" w:firstLine="0" w:firstLineChars="0"/>
        <w:jc w:val="center"/>
        <w:rPr>
          <w:rFonts w:hint="eastAsia"/>
        </w:rPr>
      </w:pPr>
      <w:r>
        <w:rPr>
          <w:rFonts w:hint="eastAsia"/>
        </w:rPr>
        <w:t>——中国特色社会主义新时代的“国之大者”</w:t>
      </w:r>
    </w:p>
    <w:p w14:paraId="0670210E">
      <w:pPr>
        <w:keepNext w:val="0"/>
        <w:keepLines w:val="0"/>
        <w:widowControl/>
        <w:suppressLineNumbers w:val="0"/>
        <w:jc w:val="left"/>
        <w:rPr>
          <w:rFonts w:hint="eastAsia"/>
        </w:rPr>
      </w:pPr>
      <w:r>
        <w:rPr>
          <w:rFonts w:hint="eastAsia"/>
        </w:rPr>
        <w:t>在中国特色社会主义新时代，最根本的“国之大者”是统揽伟大斗争、伟大工程、伟大事业、伟大梦想，统筹推进“五位一体”总体布局，协调推进“四个全面”战略布局，实现全面建成小康社会目标，开启全面建设社会主义现代化强国新征程，为实现中华民族伟大复兴中国梦而不懈奋斗。实现中华民族伟大复兴是中国共产党百年奋斗的主题，也是中华民族和中国人民百年奋斗历程中最核心、最突出的“国之大者”。</w:t>
      </w:r>
    </w:p>
    <w:p w14:paraId="4BD0695B">
      <w:pPr>
        <w:pStyle w:val="4"/>
        <w:tabs>
          <w:tab w:val="center" w:pos="4153"/>
        </w:tabs>
        <w:bidi w:val="0"/>
      </w:pPr>
      <w:r>
        <w:rPr>
          <w:rFonts w:hint="eastAsia"/>
        </w:rPr>
        <w:t>浙大校训和精神</w:t>
      </w:r>
    </w:p>
    <w:p w14:paraId="098B7AA0">
      <w:pPr>
        <w:pStyle w:val="4"/>
        <w:bidi w:val="0"/>
      </w:pPr>
      <w:r>
        <w:rPr>
          <w:lang w:val="en-US" w:eastAsia="zh-CN"/>
        </w:rPr>
        <w:drawing>
          <wp:anchor distT="0" distB="0" distL="114300" distR="114300" simplePos="0" relativeHeight="251659264" behindDoc="0" locked="0" layoutInCell="1" allowOverlap="1">
            <wp:simplePos x="0" y="0"/>
            <wp:positionH relativeFrom="column">
              <wp:posOffset>-240030</wp:posOffset>
            </wp:positionH>
            <wp:positionV relativeFrom="paragraph">
              <wp:posOffset>42545</wp:posOffset>
            </wp:positionV>
            <wp:extent cx="5274310" cy="2921000"/>
            <wp:effectExtent l="0" t="0" r="8890" b="0"/>
            <wp:wrapTopAndBottom/>
            <wp:docPr id="8"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IMG_256"/>
                    <pic:cNvPicPr>
                      <a:picLocks noChangeAspect="1"/>
                    </pic:cNvPicPr>
                  </pic:nvPicPr>
                  <pic:blipFill>
                    <a:blip r:embed="rId6"/>
                    <a:stretch>
                      <a:fillRect/>
                    </a:stretch>
                  </pic:blipFill>
                  <pic:spPr>
                    <a:xfrm>
                      <a:off x="0" y="0"/>
                      <a:ext cx="5274310" cy="2921000"/>
                    </a:xfrm>
                    <a:prstGeom prst="rect">
                      <a:avLst/>
                    </a:prstGeom>
                    <a:noFill/>
                    <a:ln w="9525">
                      <a:noFill/>
                    </a:ln>
                  </pic:spPr>
                </pic:pic>
              </a:graphicData>
            </a:graphic>
          </wp:anchor>
        </w:drawing>
      </w:r>
      <w:r>
        <w:rPr>
          <w:rFonts w:hint="eastAsia"/>
        </w:rPr>
        <w:t>总体国家安全观涉及领域，列举6个以上</w:t>
      </w:r>
    </w:p>
    <w:p w14:paraId="4DC89323">
      <w:pPr>
        <w:bidi w:val="0"/>
        <w:rPr>
          <w:rFonts w:hint="eastAsia"/>
        </w:rPr>
      </w:pPr>
      <w:r>
        <w:rPr>
          <w:rFonts w:hint="eastAsia"/>
        </w:rPr>
        <w:t>政治安全</w:t>
      </w:r>
      <w:r>
        <w:rPr>
          <w:rFonts w:hint="eastAsia"/>
          <w:lang w:val="en-US" w:eastAsia="zh-CN"/>
        </w:rPr>
        <w:t xml:space="preserve"> </w:t>
      </w:r>
      <w:r>
        <w:rPr>
          <w:rFonts w:hint="eastAsia"/>
        </w:rPr>
        <w:t>军事安全</w:t>
      </w:r>
      <w:r>
        <w:rPr>
          <w:rFonts w:hint="eastAsia"/>
          <w:lang w:val="en-US" w:eastAsia="zh-CN"/>
        </w:rPr>
        <w:t xml:space="preserve"> </w:t>
      </w:r>
      <w:r>
        <w:rPr>
          <w:rFonts w:hint="eastAsia"/>
        </w:rPr>
        <w:t>国土安全</w:t>
      </w:r>
      <w:r>
        <w:rPr>
          <w:rFonts w:hint="eastAsia"/>
          <w:lang w:val="en-US" w:eastAsia="zh-CN"/>
        </w:rPr>
        <w:t xml:space="preserve"> </w:t>
      </w:r>
      <w:r>
        <w:rPr>
          <w:rFonts w:hint="eastAsia"/>
        </w:rPr>
        <w:t>经济安全</w:t>
      </w:r>
      <w:r>
        <w:rPr>
          <w:rFonts w:hint="eastAsia"/>
          <w:lang w:val="en-US" w:eastAsia="zh-CN"/>
        </w:rPr>
        <w:t xml:space="preserve"> </w:t>
      </w:r>
      <w:r>
        <w:rPr>
          <w:rFonts w:hint="eastAsia"/>
        </w:rPr>
        <w:t>网络安全</w:t>
      </w:r>
    </w:p>
    <w:p w14:paraId="04B4FFB5">
      <w:pPr>
        <w:bidi w:val="0"/>
        <w:rPr>
          <w:rFonts w:hint="eastAsia"/>
        </w:rPr>
      </w:pPr>
      <w:r>
        <w:rPr>
          <w:rFonts w:hint="eastAsia"/>
        </w:rPr>
        <w:t>文化安全</w:t>
      </w:r>
      <w:r>
        <w:rPr>
          <w:rFonts w:hint="eastAsia"/>
          <w:lang w:val="en-US" w:eastAsia="zh-CN"/>
        </w:rPr>
        <w:t xml:space="preserve"> </w:t>
      </w:r>
      <w:r>
        <w:rPr>
          <w:rFonts w:hint="eastAsia"/>
        </w:rPr>
        <w:t>社会安全</w:t>
      </w:r>
      <w:r>
        <w:rPr>
          <w:rFonts w:hint="eastAsia"/>
          <w:lang w:val="en-US" w:eastAsia="zh-CN"/>
        </w:rPr>
        <w:t xml:space="preserve"> </w:t>
      </w:r>
      <w:r>
        <w:rPr>
          <w:rFonts w:hint="eastAsia"/>
        </w:rPr>
        <w:t>科技安全</w:t>
      </w:r>
      <w:r>
        <w:rPr>
          <w:rFonts w:hint="eastAsia"/>
          <w:lang w:val="en-US" w:eastAsia="zh-CN"/>
        </w:rPr>
        <w:t xml:space="preserve"> </w:t>
      </w:r>
      <w:r>
        <w:rPr>
          <w:rFonts w:hint="eastAsia"/>
        </w:rPr>
        <w:t>金融安全</w:t>
      </w:r>
      <w:r>
        <w:rPr>
          <w:rFonts w:hint="eastAsia"/>
          <w:lang w:val="en-US" w:eastAsia="zh-CN"/>
        </w:rPr>
        <w:t xml:space="preserve"> </w:t>
      </w:r>
      <w:r>
        <w:rPr>
          <w:rFonts w:hint="eastAsia"/>
        </w:rPr>
        <w:t>粮食安全</w:t>
      </w:r>
    </w:p>
    <w:p w14:paraId="2CC9C12C">
      <w:pPr>
        <w:bidi w:val="0"/>
        <w:rPr>
          <w:rFonts w:hint="eastAsia"/>
        </w:rPr>
      </w:pPr>
      <w:r>
        <w:rPr>
          <w:rFonts w:hint="eastAsia"/>
        </w:rPr>
        <w:t>生态安全</w:t>
      </w:r>
      <w:r>
        <w:rPr>
          <w:rFonts w:hint="eastAsia"/>
          <w:lang w:val="en-US" w:eastAsia="zh-CN"/>
        </w:rPr>
        <w:t xml:space="preserve"> </w:t>
      </w:r>
      <w:r>
        <w:rPr>
          <w:rFonts w:hint="eastAsia"/>
        </w:rPr>
        <w:t>海外利益</w:t>
      </w:r>
      <w:r>
        <w:rPr>
          <w:rFonts w:hint="eastAsia"/>
          <w:lang w:val="en-US" w:eastAsia="zh-CN"/>
        </w:rPr>
        <w:t xml:space="preserve">安全 </w:t>
      </w:r>
      <w:r>
        <w:rPr>
          <w:rFonts w:hint="eastAsia"/>
        </w:rPr>
        <w:t>太空安全</w:t>
      </w:r>
      <w:r>
        <w:rPr>
          <w:rFonts w:hint="eastAsia"/>
          <w:lang w:val="en-US" w:eastAsia="zh-CN"/>
        </w:rPr>
        <w:t xml:space="preserve"> </w:t>
      </w:r>
      <w:r>
        <w:rPr>
          <w:rFonts w:hint="eastAsia"/>
        </w:rPr>
        <w:t>极地安全</w:t>
      </w:r>
      <w:r>
        <w:rPr>
          <w:rFonts w:hint="eastAsia"/>
          <w:lang w:val="en-US" w:eastAsia="zh-CN"/>
        </w:rPr>
        <w:t xml:space="preserve"> </w:t>
      </w:r>
      <w:r>
        <w:rPr>
          <w:rFonts w:hint="eastAsia"/>
        </w:rPr>
        <w:t>深海安全安全</w:t>
      </w:r>
    </w:p>
    <w:p w14:paraId="50EBAA5A">
      <w:pPr>
        <w:bidi w:val="0"/>
      </w:pPr>
      <w:r>
        <w:rPr>
          <w:rFonts w:hint="eastAsia"/>
        </w:rPr>
        <w:t>生物安全</w:t>
      </w:r>
      <w:r>
        <w:rPr>
          <w:rFonts w:hint="eastAsia"/>
          <w:lang w:val="en-US" w:eastAsia="zh-CN"/>
        </w:rPr>
        <w:t xml:space="preserve"> </w:t>
      </w:r>
      <w:r>
        <w:rPr>
          <w:rFonts w:hint="eastAsia"/>
        </w:rPr>
        <w:t>核安全</w:t>
      </w:r>
      <w:r>
        <w:rPr>
          <w:rFonts w:hint="eastAsia"/>
          <w:lang w:val="en-US" w:eastAsia="zh-CN"/>
        </w:rPr>
        <w:t xml:space="preserve"> </w:t>
      </w:r>
      <w:r>
        <w:rPr>
          <w:rFonts w:hint="eastAsia"/>
        </w:rPr>
        <w:t>资源安全</w:t>
      </w:r>
      <w:r>
        <w:rPr>
          <w:rFonts w:hint="eastAsia"/>
          <w:lang w:val="en-US" w:eastAsia="zh-CN"/>
        </w:rPr>
        <w:t xml:space="preserve"> </w:t>
      </w:r>
      <w:r>
        <w:rPr>
          <w:rFonts w:hint="eastAsia"/>
        </w:rPr>
        <w:t>人工智能</w:t>
      </w:r>
      <w:r>
        <w:rPr>
          <w:rFonts w:hint="eastAsia"/>
          <w:lang w:val="en-US" w:eastAsia="zh-CN"/>
        </w:rPr>
        <w:t xml:space="preserve">安全 </w:t>
      </w:r>
      <w:r>
        <w:rPr>
          <w:rFonts w:hint="eastAsia"/>
        </w:rPr>
        <w:t>数据安全</w:t>
      </w:r>
    </w:p>
    <w:p w14:paraId="10ED618E">
      <w:pPr>
        <w:pStyle w:val="3"/>
        <w:bidi w:val="0"/>
        <w:rPr>
          <w:rFonts w:hint="eastAsia"/>
        </w:rPr>
      </w:pPr>
      <w:r>
        <w:rPr>
          <w:rFonts w:hint="eastAsia"/>
        </w:rPr>
        <w:t>论述（3选2）</w:t>
      </w:r>
    </w:p>
    <w:p w14:paraId="509E1525">
      <w:pPr>
        <w:pStyle w:val="4"/>
        <w:bidi w:val="0"/>
        <w:rPr>
          <w:rFonts w:hint="eastAsia"/>
        </w:rPr>
      </w:pPr>
      <w:r>
        <w:rPr>
          <w:rFonts w:hint="eastAsia"/>
        </w:rPr>
        <w:t>推进乡村振兴的具体路径措施</w:t>
      </w:r>
    </w:p>
    <w:p w14:paraId="0211E396">
      <w:pPr>
        <w:pStyle w:val="4"/>
        <w:bidi w:val="0"/>
        <w:rPr>
          <w:rFonts w:hint="eastAsia"/>
        </w:rPr>
      </w:pPr>
      <w:r>
        <w:rPr>
          <w:rFonts w:hint="eastAsia"/>
        </w:rPr>
        <w:t>对教育强国、科技强国、人才强国一体统筹建设的理解</w:t>
      </w:r>
    </w:p>
    <w:p w14:paraId="1E0677EF">
      <w:pPr>
        <w:pStyle w:val="4"/>
        <w:bidi w:val="0"/>
        <w:rPr>
          <w:rFonts w:hint="eastAsia"/>
        </w:rPr>
      </w:pPr>
      <w:r>
        <w:rPr>
          <w:rFonts w:hint="eastAsia"/>
        </w:rPr>
        <w:t>中国倡导人类命运共同体的生动实践</w:t>
      </w:r>
    </w:p>
    <w:p w14:paraId="29FAECFF">
      <w:pPr>
        <w:pStyle w:val="3"/>
        <w:bidi w:val="0"/>
        <w:rPr>
          <w:rFonts w:hint="eastAsia"/>
        </w:rPr>
      </w:pPr>
      <w:r>
        <w:rPr>
          <w:rFonts w:hint="eastAsia"/>
        </w:rPr>
        <w:t>材料</w:t>
      </w:r>
    </w:p>
    <w:p w14:paraId="489F0E03">
      <w:pPr>
        <w:bidi w:val="0"/>
        <w:rPr>
          <w:rFonts w:hint="eastAsia"/>
        </w:rPr>
      </w:pPr>
      <w:r>
        <w:rPr>
          <w:rFonts w:hint="eastAsia"/>
        </w:rPr>
        <w:t>材料一：从现在起，中国共产党的中心任务就是团结带领全国各族人民全面建成社会主义现代化强国、实现第二个百年奋斗目标，以中国式现代化全面推进中华民族伟大复兴。</w:t>
      </w:r>
    </w:p>
    <w:p w14:paraId="46116697">
      <w:pPr>
        <w:bidi w:val="0"/>
        <w:rPr>
          <w:rFonts w:hint="eastAsia"/>
        </w:rPr>
      </w:pPr>
      <w:r>
        <w:rPr>
          <w:rFonts w:hint="eastAsia"/>
        </w:rPr>
        <w:t>前进动力更加强大、奋斗精神更加昂扬、必胜信念更加坚定，焕发出更为强烈的历史自觉和主动精神，中国共产党和中国人民正信心百倍推进中华民族从站起来、富起来到强起来的伟大飞跃，为全面建设社会主义现代化国家、全面推进中华民族伟大复兴而团结奋斗。</w:t>
      </w:r>
    </w:p>
    <w:p w14:paraId="3190FE74">
      <w:pPr>
        <w:bidi w:val="0"/>
        <w:jc w:val="right"/>
        <w:rPr>
          <w:rFonts w:hint="eastAsia"/>
        </w:rPr>
      </w:pPr>
      <w:r>
        <w:rPr>
          <w:rFonts w:hint="eastAsia"/>
        </w:rPr>
        <w:t>——二十大报告</w:t>
      </w:r>
    </w:p>
    <w:p w14:paraId="062C4F7C">
      <w:pPr>
        <w:bidi w:val="0"/>
        <w:rPr>
          <w:rFonts w:hint="eastAsia"/>
        </w:rPr>
      </w:pPr>
      <w:r>
        <w:rPr>
          <w:rFonts w:hint="eastAsia"/>
        </w:rPr>
        <w:t>材料二：今年是新中国成立75周年，是五四运动105周年。广大青年要继承和发扬五四精神，坚定不移听党话、跟党走，争做有理想、敢担当、能吃苦、肯奋斗的新时代好青年，在推进强国建设、民族复兴伟业中展现青春作为、彰显青春风采、贡献青春力量，奋力书写为中国式现代化挺膺担当的青春篇章。</w:t>
      </w:r>
    </w:p>
    <w:p w14:paraId="190023B7">
      <w:pPr>
        <w:bidi w:val="0"/>
        <w:jc w:val="right"/>
        <w:rPr>
          <w:rFonts w:hint="eastAsia"/>
        </w:rPr>
      </w:pPr>
      <w:r>
        <w:rPr>
          <w:rFonts w:hint="eastAsia"/>
        </w:rPr>
        <w:t>——习近平总书记五四青年节讲话</w:t>
      </w:r>
    </w:p>
    <w:p w14:paraId="4A13FAFF">
      <w:pPr>
        <w:bidi w:val="0"/>
        <w:rPr>
          <w:rFonts w:hint="eastAsia"/>
        </w:rPr>
      </w:pPr>
    </w:p>
    <w:p w14:paraId="73E355AF">
      <w:pPr>
        <w:bidi w:val="0"/>
      </w:pPr>
      <w:r>
        <w:rPr>
          <w:rFonts w:hint="eastAsia"/>
        </w:rPr>
        <w:t>作为新时代大学生，结合专业和志趣，谈谈如何为中国式现代化贡献自己的力量（不少于600字）</w:t>
      </w:r>
    </w:p>
    <w:p w14:paraId="5C8344E4">
      <w:pPr>
        <w:pStyle w:val="4"/>
        <w:numPr>
          <w:numId w:val="0"/>
        </w:numPr>
        <w:bidi w:val="0"/>
        <w:ind w:leftChars="200"/>
        <w:rPr>
          <w:rFonts w:hint="eastAsia"/>
        </w:rPr>
      </w:pPr>
    </w:p>
    <w:p w14:paraId="7609F373">
      <w:pPr>
        <w:keepNext w:val="0"/>
        <w:keepLines w:val="0"/>
        <w:widowControl/>
        <w:suppressLineNumbers w:val="0"/>
        <w:jc w:val="left"/>
      </w:pPr>
    </w:p>
    <w:p w14:paraId="5111FA17">
      <w:pPr>
        <w:keepNext w:val="0"/>
        <w:keepLines w:val="0"/>
        <w:widowControl/>
        <w:suppressLineNumbers w:val="0"/>
        <w:jc w:val="left"/>
        <w:rPr>
          <w:rFonts w:hint="eastAsia"/>
        </w:rPr>
      </w:pPr>
    </w:p>
    <w:p w14:paraId="38922B36">
      <w:pPr>
        <w:keepNext w:val="0"/>
        <w:keepLines w:val="0"/>
        <w:widowControl/>
        <w:suppressLineNumbers w:val="0"/>
        <w:jc w:val="left"/>
      </w:pPr>
    </w:p>
    <w:p w14:paraId="73C73611">
      <w:pPr>
        <w:numPr>
          <w:numId w:val="0"/>
        </w:numPr>
        <w:rPr>
          <w:rFonts w:hint="eastAsia"/>
          <w:lang w:val="en-US"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640"/>
      </w:pPr>
      <w:r>
        <w:separator/>
      </w:r>
    </w:p>
  </w:endnote>
  <w:endnote w:type="continuationSeparator" w:id="1">
    <w:p>
      <w:pPr>
        <w:spacing w:line="240" w:lineRule="auto"/>
        <w:ind w:firstLine="6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仿宋_GB2312">
    <w:altName w:val="方正仿宋_GBK"/>
    <w:panose1 w:val="00000000000000000000"/>
    <w:charset w:val="00"/>
    <w:family w:val="auto"/>
    <w:pitch w:val="default"/>
    <w:sig w:usb0="00000000" w:usb1="00000000" w:usb2="00000000" w:usb3="00000000" w:csb0="00000000" w:csb1="00000000"/>
  </w:font>
  <w:font w:name="微软雅黑">
    <w:altName w:val="汉仪旗黑"/>
    <w:panose1 w:val="020B0503020204020204"/>
    <w:charset w:val="86"/>
    <w:family w:val="auto"/>
    <w:pitch w:val="default"/>
    <w:sig w:usb0="00000000" w:usb1="00000000" w:usb2="00000016" w:usb3="00000000" w:csb0="0004001F" w:csb1="00000000"/>
  </w:font>
  <w:font w:name="Heiti SC Light">
    <w:panose1 w:val="02000000000000000000"/>
    <w:charset w:val="86"/>
    <w:family w:val="auto"/>
    <w:pitch w:val="default"/>
    <w:sig w:usb0="8000002F" w:usb1="0800004A" w:usb2="00000000" w:usb3="00000000" w:csb0="203E0000" w:csb1="00000000"/>
  </w:font>
  <w:font w:name="楷体_GB2312">
    <w:altName w:val="汉仪楷体简"/>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汉仪旗黑">
    <w:panose1 w:val="00020600040101010101"/>
    <w:charset w:val="86"/>
    <w:family w:val="auto"/>
    <w:pitch w:val="default"/>
    <w:sig w:usb0="A00002BF" w:usb1="1ACF7CFA" w:usb2="00000016" w:usb3="00000000" w:csb0="0004009F" w:csb1="DFD70000"/>
  </w:font>
  <w:font w:name="汉仪楷体简">
    <w:panose1 w:val="02010600000101010101"/>
    <w:charset w:val="86"/>
    <w:family w:val="auto"/>
    <w:pitch w:val="default"/>
    <w:sig w:usb0="00000001" w:usb1="080E0800" w:usb2="00000002"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微软雅黑">
    <w:altName w:val="汉仪旗黑"/>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640"/>
      </w:pPr>
      <w:r>
        <w:separator/>
      </w:r>
    </w:p>
  </w:footnote>
  <w:footnote w:type="continuationSeparator" w:id="1">
    <w:p>
      <w:pPr>
        <w:spacing w:line="240" w:lineRule="auto"/>
        <w:ind w:firstLine="64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7FF67F1"/>
    <w:multiLevelType w:val="multilevel"/>
    <w:tmpl w:val="B7FF67F1"/>
    <w:lvl w:ilvl="0" w:tentative="0">
      <w:start w:val="1"/>
      <w:numFmt w:val="chineseCounting"/>
      <w:pStyle w:val="2"/>
      <w:suff w:val="nothing"/>
      <w:lvlText w:val="%1、"/>
      <w:lvlJc w:val="left"/>
      <w:pPr>
        <w:ind w:left="0" w:firstLine="0"/>
      </w:pPr>
      <w:rPr>
        <w:rFonts w:hint="eastAsia"/>
      </w:rPr>
    </w:lvl>
    <w:lvl w:ilvl="1" w:tentative="0">
      <w:start w:val="1"/>
      <w:numFmt w:val="chineseCounting"/>
      <w:pStyle w:val="3"/>
      <w:suff w:val="nothing"/>
      <w:lvlText w:val="（%2）"/>
      <w:lvlJc w:val="left"/>
      <w:pPr>
        <w:ind w:left="0" w:firstLine="0"/>
      </w:pPr>
      <w:rPr>
        <w:rFonts w:hint="eastAsia"/>
      </w:rPr>
    </w:lvl>
    <w:lvl w:ilvl="2" w:tentative="0">
      <w:start w:val="1"/>
      <w:numFmt w:val="decimal"/>
      <w:pStyle w:val="4"/>
      <w:suff w:val="nothing"/>
      <w:lvlText w:val="%3．"/>
      <w:lvlJc w:val="left"/>
      <w:pPr>
        <w:ind w:left="0" w:firstLine="400"/>
      </w:pPr>
      <w:rPr>
        <w:rFonts w:hint="eastAsia"/>
      </w:rPr>
    </w:lvl>
    <w:lvl w:ilvl="3" w:tentative="0">
      <w:start w:val="1"/>
      <w:numFmt w:val="decimal"/>
      <w:pStyle w:val="5"/>
      <w:suff w:val="nothing"/>
      <w:lvlText w:val="（%4）"/>
      <w:lvlJc w:val="left"/>
      <w:pPr>
        <w:ind w:left="0" w:firstLine="402"/>
      </w:pPr>
      <w:rPr>
        <w:rFonts w:hint="eastAsia"/>
      </w:rPr>
    </w:lvl>
    <w:lvl w:ilvl="4" w:tentative="0">
      <w:start w:val="1"/>
      <w:numFmt w:val="decimalEnclosedCircleChinese"/>
      <w:pStyle w:val="6"/>
      <w:suff w:val="nothing"/>
      <w:lvlText w:val="%5"/>
      <w:lvlJc w:val="left"/>
      <w:pPr>
        <w:ind w:left="0" w:firstLine="402"/>
      </w:pPr>
      <w:rPr>
        <w:rFonts w:hint="eastAsia"/>
      </w:rPr>
    </w:lvl>
    <w:lvl w:ilvl="5" w:tentative="0">
      <w:start w:val="1"/>
      <w:numFmt w:val="decimal"/>
      <w:pStyle w:val="7"/>
      <w:suff w:val="nothing"/>
      <w:lvlText w:val="%6）"/>
      <w:lvlJc w:val="left"/>
      <w:pPr>
        <w:ind w:left="0" w:firstLine="402"/>
      </w:pPr>
      <w:rPr>
        <w:rFonts w:hint="eastAsia"/>
      </w:rPr>
    </w:lvl>
    <w:lvl w:ilvl="6" w:tentative="0">
      <w:start w:val="1"/>
      <w:numFmt w:val="lowerLetter"/>
      <w:pStyle w:val="8"/>
      <w:suff w:val="nothing"/>
      <w:lvlText w:val="%7．"/>
      <w:lvlJc w:val="left"/>
      <w:pPr>
        <w:ind w:left="0" w:firstLine="402"/>
      </w:pPr>
      <w:rPr>
        <w:rFonts w:hint="eastAsia"/>
      </w:rPr>
    </w:lvl>
    <w:lvl w:ilvl="7" w:tentative="0">
      <w:start w:val="1"/>
      <w:numFmt w:val="lowerLetter"/>
      <w:pStyle w:val="9"/>
      <w:suff w:val="nothing"/>
      <w:lvlText w:val="%8）"/>
      <w:lvlJc w:val="left"/>
      <w:pPr>
        <w:ind w:left="0" w:firstLine="402"/>
      </w:pPr>
      <w:rPr>
        <w:rFonts w:hint="eastAsia"/>
      </w:rPr>
    </w:lvl>
    <w:lvl w:ilvl="8" w:tentative="0">
      <w:start w:val="1"/>
      <w:numFmt w:val="lowerRoman"/>
      <w:pStyle w:val="10"/>
      <w:suff w:val="nothing"/>
      <w:lvlText w:val="%9 "/>
      <w:lvlJc w:val="left"/>
      <w:pPr>
        <w:ind w:left="0" w:firstLine="402"/>
      </w:pPr>
      <w:rPr>
        <w:rFonts w:hint="eastAsia"/>
      </w:rPr>
    </w:lvl>
  </w:abstractNum>
  <w:abstractNum w:abstractNumId="1">
    <w:nsid w:val="E5DE4DC5"/>
    <w:multiLevelType w:val="singleLevel"/>
    <w:tmpl w:val="E5DE4DC5"/>
    <w:lvl w:ilvl="0" w:tentative="0">
      <w:start w:val="1"/>
      <w:numFmt w:val="decimal"/>
      <w:lvlText w:val="%1."/>
      <w:lvlJc w:val="left"/>
      <w:pPr>
        <w:tabs>
          <w:tab w:val="left" w:pos="312"/>
        </w:tabs>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EBE5BC79"/>
    <w:rsid w:val="367D005E"/>
    <w:rsid w:val="77BB8CE1"/>
    <w:rsid w:val="7B61209A"/>
    <w:rsid w:val="EBE5BC79"/>
    <w:rsid w:val="FF7E7D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600" w:lineRule="exact"/>
      <w:ind w:firstLine="480" w:firstLineChars="200"/>
      <w:jc w:val="left"/>
    </w:pPr>
    <w:rPr>
      <w:rFonts w:ascii="Times New Roman" w:hAnsi="Times New Roman" w:eastAsia="仿宋_GB2312" w:cstheme="minorBidi"/>
      <w:sz w:val="32"/>
      <w:szCs w:val="24"/>
      <w:lang w:val="en-US" w:eastAsia="en-US" w:bidi="ar-SA"/>
    </w:rPr>
  </w:style>
  <w:style w:type="paragraph" w:styleId="2">
    <w:name w:val="heading 1"/>
    <w:basedOn w:val="1"/>
    <w:next w:val="1"/>
    <w:link w:val="13"/>
    <w:qFormat/>
    <w:uiPriority w:val="0"/>
    <w:pPr>
      <w:keepNext/>
      <w:keepLines/>
      <w:numPr>
        <w:ilvl w:val="0"/>
        <w:numId w:val="1"/>
      </w:numPr>
      <w:tabs>
        <w:tab w:val="left" w:pos="0"/>
      </w:tabs>
      <w:spacing w:after="0" w:line="600" w:lineRule="exact"/>
      <w:ind w:firstLine="0" w:firstLineChars="0"/>
      <w:jc w:val="left"/>
      <w:outlineLvl w:val="0"/>
    </w:pPr>
    <w:rPr>
      <w:rFonts w:ascii="微软雅黑" w:hAnsi="微软雅黑" w:eastAsia="Heiti SC Light" w:cstheme="majorBidi"/>
      <w:bCs/>
      <w:color w:val="auto"/>
      <w:szCs w:val="32"/>
    </w:rPr>
  </w:style>
  <w:style w:type="paragraph" w:styleId="3">
    <w:name w:val="heading 2"/>
    <w:basedOn w:val="1"/>
    <w:next w:val="1"/>
    <w:link w:val="14"/>
    <w:unhideWhenUsed/>
    <w:qFormat/>
    <w:uiPriority w:val="0"/>
    <w:pPr>
      <w:keepNext/>
      <w:keepLines/>
      <w:numPr>
        <w:ilvl w:val="1"/>
        <w:numId w:val="1"/>
      </w:numPr>
      <w:tabs>
        <w:tab w:val="left" w:pos="0"/>
      </w:tabs>
      <w:spacing w:after="0" w:line="600" w:lineRule="exact"/>
      <w:ind w:firstLine="0" w:firstLineChars="0"/>
      <w:outlineLvl w:val="1"/>
    </w:pPr>
    <w:rPr>
      <w:rFonts w:ascii="微软雅黑" w:hAnsi="微软雅黑" w:eastAsia="楷体_GB2312" w:cstheme="majorBidi"/>
      <w:b/>
      <w:bCs/>
      <w:color w:val="auto"/>
      <w:szCs w:val="28"/>
    </w:rPr>
  </w:style>
  <w:style w:type="paragraph" w:styleId="4">
    <w:name w:val="heading 3"/>
    <w:basedOn w:val="1"/>
    <w:link w:val="15"/>
    <w:unhideWhenUsed/>
    <w:qFormat/>
    <w:uiPriority w:val="0"/>
    <w:pPr>
      <w:keepNext/>
      <w:keepLines/>
      <w:numPr>
        <w:ilvl w:val="2"/>
        <w:numId w:val="1"/>
      </w:numPr>
      <w:tabs>
        <w:tab w:val="left" w:pos="0"/>
      </w:tabs>
      <w:spacing w:after="0" w:line="600" w:lineRule="exact"/>
      <w:ind w:firstLine="480" w:firstLineChars="200"/>
      <w:outlineLvl w:val="2"/>
    </w:pPr>
    <w:rPr>
      <w:rFonts w:ascii="微软雅黑" w:hAnsi="微软雅黑" w:cstheme="majorBidi"/>
      <w:b/>
      <w:bCs/>
      <w:color w:val="auto"/>
    </w:rPr>
  </w:style>
  <w:style w:type="paragraph" w:styleId="5">
    <w:name w:val="heading 4"/>
    <w:basedOn w:val="1"/>
    <w:next w:val="1"/>
    <w:semiHidden/>
    <w:unhideWhenUsed/>
    <w:qFormat/>
    <w:uiPriority w:val="0"/>
    <w:pPr>
      <w:keepNext/>
      <w:keepLines/>
      <w:numPr>
        <w:ilvl w:val="3"/>
        <w:numId w:val="1"/>
      </w:numPr>
      <w:spacing w:before="280" w:beforeLines="0" w:beforeAutospacing="0" w:after="290" w:afterLines="0" w:afterAutospacing="0" w:line="372" w:lineRule="auto"/>
      <w:ind w:firstLine="402" w:firstLineChars="0"/>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firstLine="402" w:firstLineChars="0"/>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firstLine="402" w:firstLineChars="0"/>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firstLine="402" w:firstLineChars="0"/>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firstLine="402" w:firstLineChars="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firstLine="402" w:firstLineChars="0"/>
      <w:outlineLvl w:val="8"/>
    </w:pPr>
    <w:rPr>
      <w:rFonts w:ascii="Arial" w:hAnsi="Arial" w:eastAsia="黑体"/>
      <w:sz w:val="21"/>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character" w:customStyle="1" w:styleId="13">
    <w:name w:val="标题 1 Char"/>
    <w:link w:val="2"/>
    <w:uiPriority w:val="9"/>
    <w:rPr>
      <w:rFonts w:ascii="微软雅黑" w:hAnsi="微软雅黑" w:eastAsia="Heiti SC Light" w:cstheme="majorBidi"/>
      <w:bCs/>
      <w:color w:val="auto"/>
      <w:sz w:val="32"/>
      <w:szCs w:val="32"/>
    </w:rPr>
  </w:style>
  <w:style w:type="character" w:customStyle="1" w:styleId="14">
    <w:name w:val="标题 2 Char"/>
    <w:link w:val="3"/>
    <w:uiPriority w:val="9"/>
    <w:rPr>
      <w:rFonts w:ascii="微软雅黑" w:hAnsi="微软雅黑" w:eastAsia="楷体_GB2312" w:cstheme="majorBidi"/>
      <w:b/>
      <w:bCs/>
      <w:color w:val="auto"/>
      <w:sz w:val="32"/>
      <w:szCs w:val="28"/>
    </w:rPr>
  </w:style>
  <w:style w:type="character" w:customStyle="1" w:styleId="15">
    <w:name w:val="标题 3 Char"/>
    <w:link w:val="4"/>
    <w:uiPriority w:val="9"/>
    <w:rPr>
      <w:rFonts w:ascii="微软雅黑" w:hAnsi="微软雅黑" w:eastAsia="仿宋_GB2312" w:cstheme="majorBidi"/>
      <w:b/>
      <w:bCs/>
      <w:color w:val="auto"/>
      <w:sz w:val="32"/>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webp"/><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26</TotalTime>
  <ScaleCrop>false</ScaleCrop>
  <LinksUpToDate>false</LinksUpToDate>
  <CharactersWithSpaces>0</CharactersWithSpaces>
  <Application>WPS Office_7.2.2.8955_F1E327BC-269C-435d-A152-05C5408002CA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2025-06-06T10:21:00Z</dcterms:created>
  <dc:creator>乐意李</dc:creator>
  <cp:lastModifiedBy>乐意李</cp:lastModifiedBy>
  <dcterms:modified xsi:type="dcterms:W3CDTF">2025-06-06T10:48:42Z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2052-7.2.2.8955</vt:lpwstr>
  </property>
  <property fmtid="{D5CDD505-2E9C-101B-9397-08002B2CF9AE}" pid="3" name="ICV">
    <vt:lpwstr>8D30F07CC0329D3FAD5042686135C8EE_41</vt:lpwstr>
  </property>
</Properties>
</file>