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webp"/>
  <Override PartName="/word/media/image2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B20DF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675" cy="3641090"/>
            <wp:effectExtent l="0" t="0" r="9525" b="381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410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0E307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4785" cy="4973955"/>
            <wp:effectExtent l="0" t="0" r="5715" b="444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9739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157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webp"/><Relationship Id="rId4" Type="http://schemas.openxmlformats.org/officeDocument/2006/relationships/image" Target="media/image1.webp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2026-06-04T12:09:07Z</dcterms:created>
  <dc:creator>34859</dc:creator>
  <cp:lastModifiedBy>于卓立</cp:lastModifiedBy>
  <dcterms:modified xsi:type="dcterms:W3CDTF">2026-06-04T12:09:46Z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eyJoZGlkIjoiOGY5N2Y5OTQ3YmE5NGNmNjU4YjgyNzI5ZTY0ZDRlMzUiLCJ1c2VySWQiOiIxNjM3NTI5Nzg1In0=</vt:lpwstr>
  </property>
  <property fmtid="{D5CDD505-2E9C-101B-9397-08002B2CF9AE}" pid="4" name="ICV">
    <vt:lpwstr>B0F5300C0A584E60A7D5A2BBC5E272AD_12</vt:lpwstr>
  </property>
</Properties>
</file>