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129788FD"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D604CD">
              <w:rPr>
                <w:rFonts w:ascii="宋体" w:eastAsia="宋体" w:hAnsi="宋体" w:hint="eastAsia"/>
                <w:b/>
                <w:bCs/>
                <w:sz w:val="28"/>
                <w:szCs w:val="32"/>
              </w:rPr>
              <w:t>9</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tcW w:w="2263" w:type="dxa"/>
          </w:tcPr>
          <w:p w14:paraId="4C8ECBCF" w14:textId="77777777" w:rsidR="00AB5621" w:rsidRPr="00550117" w:rsidRDefault="00AB5621" w:rsidP="00BF20AB">
            <w:pPr>
              <w:cnfStyle w:val="001000000000" w:firstRow="0" w:lastRow="0" w:firstColumn="1"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0BFECF65" w:rsidR="00AB5621" w:rsidRPr="00550117" w:rsidRDefault="00AB5621" w:rsidP="00BF20AB">
            <w:pPr>
              <w:rPr>
                <w:rFonts w:ascii="宋体" w:eastAsia="宋体" w:hAnsi="宋体"/>
                <w:b/>
                <w:bCs/>
                <w:sz w:val="28"/>
                <w:szCs w:val="32"/>
              </w:rPr>
            </w:pPr>
            <w:r w:rsidRPr="00550117">
              <w:rPr>
                <w:rFonts w:ascii="宋体" w:eastAsia="宋体" w:hAnsi="宋体" w:hint="eastAsia"/>
                <w:b/>
                <w:bCs/>
                <w:sz w:val="28"/>
                <w:szCs w:val="32"/>
              </w:rPr>
              <w:t>2019-1</w:t>
            </w:r>
            <w:r w:rsidR="00B53FF7">
              <w:rPr>
                <w:rFonts w:ascii="宋体" w:eastAsia="宋体" w:hAnsi="宋体" w:hint="eastAsia"/>
                <w:b/>
                <w:bCs/>
                <w:sz w:val="28"/>
                <w:szCs w:val="32"/>
              </w:rPr>
              <w:t>1-8</w:t>
            </w:r>
            <w:bookmarkStart w:id="0" w:name="_GoBack"/>
            <w:bookmarkEnd w:id="0"/>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a"/>
                <w:noProof/>
              </w:rPr>
              <w:t>1</w:t>
            </w:r>
            <w:r w:rsidR="00EA2AA0">
              <w:rPr>
                <w:noProof/>
              </w:rPr>
              <w:tab/>
            </w:r>
            <w:r w:rsidR="00EA2AA0" w:rsidRPr="007A739A">
              <w:rPr>
                <w:rStyle w:val="aa"/>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8B7856">
          <w:pPr>
            <w:pStyle w:val="TOC2"/>
            <w:tabs>
              <w:tab w:val="left" w:pos="1050"/>
              <w:tab w:val="right" w:leader="dot" w:pos="8296"/>
            </w:tabs>
            <w:rPr>
              <w:noProof/>
            </w:rPr>
          </w:pPr>
          <w:hyperlink w:anchor="_Toc22822173" w:history="1">
            <w:r w:rsidR="00EA2AA0" w:rsidRPr="007A739A">
              <w:rPr>
                <w:rStyle w:val="aa"/>
                <w:noProof/>
              </w:rPr>
              <w:t>1.1</w:t>
            </w:r>
            <w:r w:rsidR="00EA2AA0">
              <w:rPr>
                <w:noProof/>
              </w:rPr>
              <w:tab/>
            </w:r>
            <w:r w:rsidR="00EA2AA0" w:rsidRPr="007A739A">
              <w:rPr>
                <w:rStyle w:val="aa"/>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8B7856">
          <w:pPr>
            <w:pStyle w:val="TOC2"/>
            <w:tabs>
              <w:tab w:val="left" w:pos="1050"/>
              <w:tab w:val="right" w:leader="dot" w:pos="8296"/>
            </w:tabs>
            <w:rPr>
              <w:noProof/>
            </w:rPr>
          </w:pPr>
          <w:hyperlink w:anchor="_Toc22822174" w:history="1">
            <w:r w:rsidR="00EA2AA0" w:rsidRPr="007A739A">
              <w:rPr>
                <w:rStyle w:val="aa"/>
                <w:noProof/>
              </w:rPr>
              <w:t>1.2</w:t>
            </w:r>
            <w:r w:rsidR="00EA2AA0">
              <w:rPr>
                <w:noProof/>
              </w:rPr>
              <w:tab/>
            </w:r>
            <w:r w:rsidR="00EA2AA0" w:rsidRPr="007A739A">
              <w:rPr>
                <w:rStyle w:val="aa"/>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8B7856">
          <w:pPr>
            <w:pStyle w:val="TOC2"/>
            <w:tabs>
              <w:tab w:val="left" w:pos="1050"/>
              <w:tab w:val="right" w:leader="dot" w:pos="8296"/>
            </w:tabs>
            <w:rPr>
              <w:noProof/>
            </w:rPr>
          </w:pPr>
          <w:hyperlink w:anchor="_Toc22822175" w:history="1">
            <w:r w:rsidR="00EA2AA0" w:rsidRPr="007A739A">
              <w:rPr>
                <w:rStyle w:val="aa"/>
                <w:noProof/>
              </w:rPr>
              <w:t>1.3</w:t>
            </w:r>
            <w:r w:rsidR="00EA2AA0">
              <w:rPr>
                <w:noProof/>
              </w:rPr>
              <w:tab/>
            </w:r>
            <w:r w:rsidR="00EA2AA0" w:rsidRPr="007A739A">
              <w:rPr>
                <w:rStyle w:val="aa"/>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8B7856">
          <w:pPr>
            <w:pStyle w:val="TOC2"/>
            <w:tabs>
              <w:tab w:val="left" w:pos="1050"/>
              <w:tab w:val="right" w:leader="dot" w:pos="8296"/>
            </w:tabs>
            <w:rPr>
              <w:noProof/>
            </w:rPr>
          </w:pPr>
          <w:hyperlink w:anchor="_Toc22822176" w:history="1">
            <w:r w:rsidR="00EA2AA0" w:rsidRPr="007A739A">
              <w:rPr>
                <w:rStyle w:val="aa"/>
                <w:noProof/>
              </w:rPr>
              <w:t>1.4</w:t>
            </w:r>
            <w:r w:rsidR="00EA2AA0">
              <w:rPr>
                <w:noProof/>
              </w:rPr>
              <w:tab/>
            </w:r>
            <w:r w:rsidR="00EA2AA0" w:rsidRPr="007A739A">
              <w:rPr>
                <w:rStyle w:val="aa"/>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8B7856">
          <w:pPr>
            <w:pStyle w:val="TOC1"/>
            <w:tabs>
              <w:tab w:val="left" w:pos="420"/>
              <w:tab w:val="right" w:leader="dot" w:pos="8296"/>
            </w:tabs>
            <w:rPr>
              <w:noProof/>
            </w:rPr>
          </w:pPr>
          <w:hyperlink w:anchor="_Toc22822177" w:history="1">
            <w:r w:rsidR="00EA2AA0" w:rsidRPr="007A739A">
              <w:rPr>
                <w:rStyle w:val="aa"/>
                <w:noProof/>
              </w:rPr>
              <w:t>2</w:t>
            </w:r>
            <w:r w:rsidR="00EA2AA0">
              <w:rPr>
                <w:noProof/>
              </w:rPr>
              <w:tab/>
            </w:r>
            <w:r w:rsidR="00EA2AA0" w:rsidRPr="007A739A">
              <w:rPr>
                <w:rStyle w:val="aa"/>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8B7856">
          <w:pPr>
            <w:pStyle w:val="TOC2"/>
            <w:tabs>
              <w:tab w:val="left" w:pos="1050"/>
              <w:tab w:val="right" w:leader="dot" w:pos="8296"/>
            </w:tabs>
            <w:rPr>
              <w:noProof/>
            </w:rPr>
          </w:pPr>
          <w:hyperlink w:anchor="_Toc22822178" w:history="1">
            <w:r w:rsidR="00EA2AA0" w:rsidRPr="007A739A">
              <w:rPr>
                <w:rStyle w:val="aa"/>
                <w:noProof/>
              </w:rPr>
              <w:t>2.1</w:t>
            </w:r>
            <w:r w:rsidR="00EA2AA0">
              <w:rPr>
                <w:noProof/>
              </w:rPr>
              <w:tab/>
            </w:r>
            <w:r w:rsidR="00EA2AA0" w:rsidRPr="007A739A">
              <w:rPr>
                <w:rStyle w:val="aa"/>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8B7856">
          <w:pPr>
            <w:pStyle w:val="TOC2"/>
            <w:tabs>
              <w:tab w:val="left" w:pos="1050"/>
              <w:tab w:val="right" w:leader="dot" w:pos="8296"/>
            </w:tabs>
            <w:rPr>
              <w:noProof/>
            </w:rPr>
          </w:pPr>
          <w:hyperlink w:anchor="_Toc22822179" w:history="1">
            <w:r w:rsidR="00EA2AA0" w:rsidRPr="007A739A">
              <w:rPr>
                <w:rStyle w:val="aa"/>
                <w:noProof/>
              </w:rPr>
              <w:t>2.2</w:t>
            </w:r>
            <w:r w:rsidR="00EA2AA0">
              <w:rPr>
                <w:noProof/>
              </w:rPr>
              <w:tab/>
            </w:r>
            <w:r w:rsidR="00EA2AA0" w:rsidRPr="007A739A">
              <w:rPr>
                <w:rStyle w:val="aa"/>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8B7856">
          <w:pPr>
            <w:pStyle w:val="TOC1"/>
            <w:tabs>
              <w:tab w:val="left" w:pos="420"/>
              <w:tab w:val="right" w:leader="dot" w:pos="8296"/>
            </w:tabs>
            <w:rPr>
              <w:noProof/>
            </w:rPr>
          </w:pPr>
          <w:hyperlink w:anchor="_Toc22822180" w:history="1">
            <w:r w:rsidR="00EA2AA0" w:rsidRPr="007A739A">
              <w:rPr>
                <w:rStyle w:val="aa"/>
                <w:noProof/>
              </w:rPr>
              <w:t>3</w:t>
            </w:r>
            <w:r w:rsidR="00EA2AA0">
              <w:rPr>
                <w:noProof/>
              </w:rPr>
              <w:tab/>
            </w:r>
            <w:r w:rsidR="00EA2AA0" w:rsidRPr="007A739A">
              <w:rPr>
                <w:rStyle w:val="aa"/>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8B7856">
          <w:pPr>
            <w:pStyle w:val="TOC2"/>
            <w:tabs>
              <w:tab w:val="left" w:pos="1050"/>
              <w:tab w:val="right" w:leader="dot" w:pos="8296"/>
            </w:tabs>
            <w:rPr>
              <w:noProof/>
            </w:rPr>
          </w:pPr>
          <w:hyperlink w:anchor="_Toc22822181" w:history="1">
            <w:r w:rsidR="00EA2AA0" w:rsidRPr="007A739A">
              <w:rPr>
                <w:rStyle w:val="aa"/>
                <w:noProof/>
              </w:rPr>
              <w:t>3.1</w:t>
            </w:r>
            <w:r w:rsidR="00EA2AA0">
              <w:rPr>
                <w:noProof/>
              </w:rPr>
              <w:tab/>
            </w:r>
            <w:r w:rsidR="00EA2AA0" w:rsidRPr="007A739A">
              <w:rPr>
                <w:rStyle w:val="aa"/>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8B7856">
          <w:pPr>
            <w:pStyle w:val="TOC2"/>
            <w:tabs>
              <w:tab w:val="left" w:pos="1050"/>
              <w:tab w:val="right" w:leader="dot" w:pos="8296"/>
            </w:tabs>
            <w:rPr>
              <w:noProof/>
            </w:rPr>
          </w:pPr>
          <w:hyperlink w:anchor="_Toc22822182" w:history="1">
            <w:r w:rsidR="00EA2AA0" w:rsidRPr="007A739A">
              <w:rPr>
                <w:rStyle w:val="aa"/>
                <w:noProof/>
              </w:rPr>
              <w:t>3.2</w:t>
            </w:r>
            <w:r w:rsidR="00EA2AA0">
              <w:rPr>
                <w:noProof/>
              </w:rPr>
              <w:tab/>
            </w:r>
            <w:r w:rsidR="00EA2AA0" w:rsidRPr="007A739A">
              <w:rPr>
                <w:rStyle w:val="aa"/>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8B7856">
          <w:pPr>
            <w:pStyle w:val="TOC2"/>
            <w:tabs>
              <w:tab w:val="left" w:pos="1050"/>
              <w:tab w:val="right" w:leader="dot" w:pos="8296"/>
            </w:tabs>
            <w:rPr>
              <w:noProof/>
            </w:rPr>
          </w:pPr>
          <w:hyperlink w:anchor="_Toc22822183" w:history="1">
            <w:r w:rsidR="00EA2AA0" w:rsidRPr="007A739A">
              <w:rPr>
                <w:rStyle w:val="aa"/>
                <w:noProof/>
              </w:rPr>
              <w:t>3.3</w:t>
            </w:r>
            <w:r w:rsidR="00EA2AA0">
              <w:rPr>
                <w:noProof/>
              </w:rPr>
              <w:tab/>
            </w:r>
            <w:r w:rsidR="00EA2AA0" w:rsidRPr="007A739A">
              <w:rPr>
                <w:rStyle w:val="aa"/>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8B7856">
          <w:pPr>
            <w:pStyle w:val="TOC2"/>
            <w:tabs>
              <w:tab w:val="left" w:pos="1050"/>
              <w:tab w:val="right" w:leader="dot" w:pos="8296"/>
            </w:tabs>
            <w:rPr>
              <w:noProof/>
            </w:rPr>
          </w:pPr>
          <w:hyperlink w:anchor="_Toc22822184" w:history="1">
            <w:r w:rsidR="00EA2AA0" w:rsidRPr="007A739A">
              <w:rPr>
                <w:rStyle w:val="aa"/>
                <w:noProof/>
              </w:rPr>
              <w:t>3.4</w:t>
            </w:r>
            <w:r w:rsidR="00EA2AA0">
              <w:rPr>
                <w:noProof/>
              </w:rPr>
              <w:tab/>
            </w:r>
            <w:r w:rsidR="00EA2AA0" w:rsidRPr="007A739A">
              <w:rPr>
                <w:rStyle w:val="aa"/>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8B7856">
          <w:pPr>
            <w:pStyle w:val="TOC2"/>
            <w:tabs>
              <w:tab w:val="left" w:pos="1050"/>
              <w:tab w:val="right" w:leader="dot" w:pos="8296"/>
            </w:tabs>
            <w:rPr>
              <w:noProof/>
            </w:rPr>
          </w:pPr>
          <w:hyperlink w:anchor="_Toc22822185" w:history="1">
            <w:r w:rsidR="00EA2AA0" w:rsidRPr="007A739A">
              <w:rPr>
                <w:rStyle w:val="aa"/>
                <w:noProof/>
              </w:rPr>
              <w:t>3.5</w:t>
            </w:r>
            <w:r w:rsidR="00EA2AA0">
              <w:rPr>
                <w:noProof/>
              </w:rPr>
              <w:tab/>
            </w:r>
            <w:r w:rsidR="00EA2AA0" w:rsidRPr="007A739A">
              <w:rPr>
                <w:rStyle w:val="aa"/>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8B7856">
          <w:pPr>
            <w:pStyle w:val="TOC1"/>
            <w:tabs>
              <w:tab w:val="left" w:pos="420"/>
              <w:tab w:val="right" w:leader="dot" w:pos="8296"/>
            </w:tabs>
            <w:rPr>
              <w:noProof/>
            </w:rPr>
          </w:pPr>
          <w:hyperlink w:anchor="_Toc22822186" w:history="1">
            <w:r w:rsidR="00EA2AA0" w:rsidRPr="007A739A">
              <w:rPr>
                <w:rStyle w:val="aa"/>
                <w:noProof/>
              </w:rPr>
              <w:t>4</w:t>
            </w:r>
            <w:r w:rsidR="00EA2AA0">
              <w:rPr>
                <w:noProof/>
              </w:rPr>
              <w:tab/>
            </w:r>
            <w:r w:rsidR="00EA2AA0" w:rsidRPr="007A739A">
              <w:rPr>
                <w:rStyle w:val="aa"/>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8B7856">
          <w:pPr>
            <w:pStyle w:val="TOC2"/>
            <w:tabs>
              <w:tab w:val="left" w:pos="1050"/>
              <w:tab w:val="right" w:leader="dot" w:pos="8296"/>
            </w:tabs>
            <w:rPr>
              <w:noProof/>
            </w:rPr>
          </w:pPr>
          <w:hyperlink w:anchor="_Toc22822187" w:history="1">
            <w:r w:rsidR="00EA2AA0" w:rsidRPr="007A739A">
              <w:rPr>
                <w:rStyle w:val="aa"/>
                <w:noProof/>
              </w:rPr>
              <w:t>4.1</w:t>
            </w:r>
            <w:r w:rsidR="00EA2AA0">
              <w:rPr>
                <w:noProof/>
              </w:rPr>
              <w:tab/>
            </w:r>
            <w:r w:rsidR="00EA2AA0" w:rsidRPr="007A739A">
              <w:rPr>
                <w:rStyle w:val="aa"/>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8B7856">
          <w:pPr>
            <w:pStyle w:val="TOC2"/>
            <w:tabs>
              <w:tab w:val="left" w:pos="1050"/>
              <w:tab w:val="right" w:leader="dot" w:pos="8296"/>
            </w:tabs>
            <w:rPr>
              <w:noProof/>
            </w:rPr>
          </w:pPr>
          <w:hyperlink w:anchor="_Toc22822188" w:history="1">
            <w:r w:rsidR="00EA2AA0" w:rsidRPr="007A739A">
              <w:rPr>
                <w:rStyle w:val="aa"/>
                <w:noProof/>
              </w:rPr>
              <w:t>4.2</w:t>
            </w:r>
            <w:r w:rsidR="00EA2AA0">
              <w:rPr>
                <w:noProof/>
              </w:rPr>
              <w:tab/>
            </w:r>
            <w:r w:rsidR="00EA2AA0" w:rsidRPr="007A739A">
              <w:rPr>
                <w:rStyle w:val="aa"/>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8B7856">
          <w:pPr>
            <w:pStyle w:val="TOC1"/>
            <w:tabs>
              <w:tab w:val="left" w:pos="420"/>
              <w:tab w:val="right" w:leader="dot" w:pos="8296"/>
            </w:tabs>
            <w:rPr>
              <w:noProof/>
            </w:rPr>
          </w:pPr>
          <w:hyperlink w:anchor="_Toc22822189" w:history="1">
            <w:r w:rsidR="00EA2AA0" w:rsidRPr="007A739A">
              <w:rPr>
                <w:rStyle w:val="aa"/>
                <w:noProof/>
              </w:rPr>
              <w:t>5</w:t>
            </w:r>
            <w:r w:rsidR="00EA2AA0">
              <w:rPr>
                <w:noProof/>
              </w:rPr>
              <w:tab/>
            </w:r>
            <w:r w:rsidR="00EA2AA0" w:rsidRPr="007A739A">
              <w:rPr>
                <w:rStyle w:val="aa"/>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8B7856">
          <w:pPr>
            <w:pStyle w:val="TOC2"/>
            <w:tabs>
              <w:tab w:val="left" w:pos="1050"/>
              <w:tab w:val="right" w:leader="dot" w:pos="8296"/>
            </w:tabs>
            <w:rPr>
              <w:noProof/>
            </w:rPr>
          </w:pPr>
          <w:hyperlink w:anchor="_Toc22822190" w:history="1">
            <w:r w:rsidR="00EA2AA0" w:rsidRPr="007A739A">
              <w:rPr>
                <w:rStyle w:val="aa"/>
                <w:noProof/>
              </w:rPr>
              <w:t>5.1</w:t>
            </w:r>
            <w:r w:rsidR="00EA2AA0">
              <w:rPr>
                <w:noProof/>
              </w:rPr>
              <w:tab/>
            </w:r>
            <w:r w:rsidR="00EA2AA0" w:rsidRPr="007A739A">
              <w:rPr>
                <w:rStyle w:val="aa"/>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8B7856">
          <w:pPr>
            <w:pStyle w:val="TOC2"/>
            <w:tabs>
              <w:tab w:val="left" w:pos="1050"/>
              <w:tab w:val="right" w:leader="dot" w:pos="8296"/>
            </w:tabs>
            <w:rPr>
              <w:noProof/>
            </w:rPr>
          </w:pPr>
          <w:hyperlink w:anchor="_Toc22822191" w:history="1">
            <w:r w:rsidR="00EA2AA0" w:rsidRPr="007A739A">
              <w:rPr>
                <w:rStyle w:val="aa"/>
                <w:noProof/>
              </w:rPr>
              <w:t>5.2</w:t>
            </w:r>
            <w:r w:rsidR="00EA2AA0">
              <w:rPr>
                <w:noProof/>
              </w:rPr>
              <w:tab/>
            </w:r>
            <w:r w:rsidR="00EA2AA0" w:rsidRPr="007A739A">
              <w:rPr>
                <w:rStyle w:val="aa"/>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8B7856">
          <w:pPr>
            <w:pStyle w:val="TOC2"/>
            <w:tabs>
              <w:tab w:val="left" w:pos="1050"/>
              <w:tab w:val="right" w:leader="dot" w:pos="8296"/>
            </w:tabs>
            <w:rPr>
              <w:noProof/>
            </w:rPr>
          </w:pPr>
          <w:hyperlink w:anchor="_Toc22822192" w:history="1">
            <w:r w:rsidR="00EA2AA0" w:rsidRPr="007A739A">
              <w:rPr>
                <w:rStyle w:val="aa"/>
                <w:noProof/>
              </w:rPr>
              <w:t>5.3</w:t>
            </w:r>
            <w:r w:rsidR="00EA2AA0">
              <w:rPr>
                <w:noProof/>
              </w:rPr>
              <w:tab/>
            </w:r>
            <w:r w:rsidR="00EA2AA0" w:rsidRPr="007A739A">
              <w:rPr>
                <w:rStyle w:val="aa"/>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8B7856">
          <w:pPr>
            <w:pStyle w:val="TOC1"/>
            <w:tabs>
              <w:tab w:val="left" w:pos="420"/>
              <w:tab w:val="right" w:leader="dot" w:pos="8296"/>
            </w:tabs>
            <w:rPr>
              <w:noProof/>
            </w:rPr>
          </w:pPr>
          <w:hyperlink w:anchor="_Toc22822193" w:history="1">
            <w:r w:rsidR="00EA2AA0" w:rsidRPr="007A739A">
              <w:rPr>
                <w:rStyle w:val="aa"/>
                <w:noProof/>
              </w:rPr>
              <w:t>6</w:t>
            </w:r>
            <w:r w:rsidR="00EA2AA0">
              <w:rPr>
                <w:noProof/>
              </w:rPr>
              <w:tab/>
            </w:r>
            <w:r w:rsidR="00EA2AA0" w:rsidRPr="007A739A">
              <w:rPr>
                <w:rStyle w:val="aa"/>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8B7856">
          <w:pPr>
            <w:pStyle w:val="TOC2"/>
            <w:tabs>
              <w:tab w:val="left" w:pos="1050"/>
              <w:tab w:val="right" w:leader="dot" w:pos="8296"/>
            </w:tabs>
            <w:rPr>
              <w:noProof/>
            </w:rPr>
          </w:pPr>
          <w:hyperlink w:anchor="_Toc22822194" w:history="1">
            <w:r w:rsidR="00EA2AA0" w:rsidRPr="007A739A">
              <w:rPr>
                <w:rStyle w:val="aa"/>
                <w:noProof/>
              </w:rPr>
              <w:t>6.1</w:t>
            </w:r>
            <w:r w:rsidR="00EA2AA0">
              <w:rPr>
                <w:noProof/>
              </w:rPr>
              <w:tab/>
            </w:r>
            <w:r w:rsidR="00EA2AA0" w:rsidRPr="007A739A">
              <w:rPr>
                <w:rStyle w:val="aa"/>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8B7856">
          <w:pPr>
            <w:pStyle w:val="TOC2"/>
            <w:tabs>
              <w:tab w:val="left" w:pos="1050"/>
              <w:tab w:val="right" w:leader="dot" w:pos="8296"/>
            </w:tabs>
            <w:rPr>
              <w:noProof/>
            </w:rPr>
          </w:pPr>
          <w:hyperlink w:anchor="_Toc22822195" w:history="1">
            <w:r w:rsidR="00EA2AA0" w:rsidRPr="007A739A">
              <w:rPr>
                <w:rStyle w:val="aa"/>
                <w:noProof/>
              </w:rPr>
              <w:t>6.2</w:t>
            </w:r>
            <w:r w:rsidR="00EA2AA0">
              <w:rPr>
                <w:noProof/>
              </w:rPr>
              <w:tab/>
            </w:r>
            <w:r w:rsidR="00EA2AA0" w:rsidRPr="007A739A">
              <w:rPr>
                <w:rStyle w:val="aa"/>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8B7856">
          <w:pPr>
            <w:pStyle w:val="TOC2"/>
            <w:tabs>
              <w:tab w:val="left" w:pos="1050"/>
              <w:tab w:val="right" w:leader="dot" w:pos="8296"/>
            </w:tabs>
            <w:rPr>
              <w:noProof/>
            </w:rPr>
          </w:pPr>
          <w:hyperlink w:anchor="_Toc22822196" w:history="1">
            <w:r w:rsidR="00EA2AA0" w:rsidRPr="007A739A">
              <w:rPr>
                <w:rStyle w:val="aa"/>
                <w:noProof/>
              </w:rPr>
              <w:t>6.3</w:t>
            </w:r>
            <w:r w:rsidR="00EA2AA0">
              <w:rPr>
                <w:noProof/>
              </w:rPr>
              <w:tab/>
            </w:r>
            <w:r w:rsidR="00EA2AA0" w:rsidRPr="007A739A">
              <w:rPr>
                <w:rStyle w:val="aa"/>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8B7856">
          <w:pPr>
            <w:pStyle w:val="TOC2"/>
            <w:tabs>
              <w:tab w:val="left" w:pos="1050"/>
              <w:tab w:val="right" w:leader="dot" w:pos="8296"/>
            </w:tabs>
            <w:rPr>
              <w:noProof/>
            </w:rPr>
          </w:pPr>
          <w:hyperlink w:anchor="_Toc22822197" w:history="1">
            <w:r w:rsidR="00EA2AA0" w:rsidRPr="007A739A">
              <w:rPr>
                <w:rStyle w:val="aa"/>
                <w:noProof/>
              </w:rPr>
              <w:t>6.4</w:t>
            </w:r>
            <w:r w:rsidR="00EA2AA0">
              <w:rPr>
                <w:noProof/>
              </w:rPr>
              <w:tab/>
            </w:r>
            <w:r w:rsidR="00EA2AA0" w:rsidRPr="007A739A">
              <w:rPr>
                <w:rStyle w:val="aa"/>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8B7856">
          <w:pPr>
            <w:pStyle w:val="TOC1"/>
            <w:tabs>
              <w:tab w:val="left" w:pos="420"/>
              <w:tab w:val="right" w:leader="dot" w:pos="8296"/>
            </w:tabs>
            <w:rPr>
              <w:noProof/>
            </w:rPr>
          </w:pPr>
          <w:hyperlink w:anchor="_Toc22822198" w:history="1">
            <w:r w:rsidR="00EA2AA0" w:rsidRPr="007A739A">
              <w:rPr>
                <w:rStyle w:val="aa"/>
                <w:noProof/>
              </w:rPr>
              <w:t>7</w:t>
            </w:r>
            <w:r w:rsidR="00EA2AA0">
              <w:rPr>
                <w:noProof/>
              </w:rPr>
              <w:tab/>
            </w:r>
            <w:r w:rsidR="00EA2AA0" w:rsidRPr="007A739A">
              <w:rPr>
                <w:rStyle w:val="aa"/>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1" w:name="_Toc22822172"/>
      <w:r w:rsidR="009C734D">
        <w:rPr>
          <w:rFonts w:hint="eastAsia"/>
        </w:rPr>
        <w:lastRenderedPageBreak/>
        <w:t>引言</w:t>
      </w:r>
      <w:bookmarkEnd w:id="1"/>
    </w:p>
    <w:p w14:paraId="038BD4CA" w14:textId="677C4AD6" w:rsidR="00F2463C" w:rsidRDefault="009C734D" w:rsidP="00F2463C">
      <w:pPr>
        <w:pStyle w:val="2"/>
      </w:pPr>
      <w:bookmarkStart w:id="2" w:name="_Toc22822173"/>
      <w:r>
        <w:rPr>
          <w:rFonts w:hint="eastAsia"/>
        </w:rPr>
        <w:t>编写目的</w:t>
      </w:r>
      <w:bookmarkEnd w:id="2"/>
    </w:p>
    <w:p w14:paraId="264FF25F" w14:textId="3E58D0A5" w:rsidR="00F2463C" w:rsidRPr="00F2463C" w:rsidRDefault="00F004FC" w:rsidP="00F2463C">
      <w:pPr>
        <w:pStyle w:val="a1"/>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3" w:name="_Toc22822174"/>
      <w:r>
        <w:rPr>
          <w:rFonts w:hint="eastAsia"/>
        </w:rPr>
        <w:t>项目背景</w:t>
      </w:r>
      <w:bookmarkEnd w:id="3"/>
    </w:p>
    <w:p w14:paraId="5C053949" w14:textId="2D1A1816" w:rsidR="00A208A3" w:rsidRDefault="00A208A3" w:rsidP="00F004FC">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1"/>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4" w:name="_Toc22822175"/>
      <w:r>
        <w:rPr>
          <w:rFonts w:hint="eastAsia"/>
        </w:rPr>
        <w:t>定义</w:t>
      </w:r>
      <w:bookmarkEnd w:id="4"/>
    </w:p>
    <w:p w14:paraId="76E0A24E" w14:textId="3798C850" w:rsidR="00AE0412" w:rsidRPr="00AE0412" w:rsidRDefault="00AE0412" w:rsidP="00AE0412">
      <w:pPr>
        <w:pStyle w:val="a1"/>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5" w:name="_Toc22822176"/>
      <w:r>
        <w:rPr>
          <w:rFonts w:hint="eastAsia"/>
        </w:rPr>
        <w:t>参考资料</w:t>
      </w:r>
      <w:bookmarkEnd w:id="5"/>
    </w:p>
    <w:p w14:paraId="3DAD2839" w14:textId="4EED2958" w:rsidR="00585892" w:rsidRPr="00585892" w:rsidRDefault="00585892" w:rsidP="00585892">
      <w:pPr>
        <w:pStyle w:val="a1"/>
        <w:ind w:firstLine="480"/>
      </w:pPr>
      <w:r>
        <w:rPr>
          <w:rFonts w:hint="eastAsia"/>
        </w:rPr>
        <w:t>《智能物流管理系统用户需求》</w:t>
      </w:r>
    </w:p>
    <w:p w14:paraId="1CDFD952" w14:textId="23F18DDA" w:rsidR="009C734D" w:rsidRDefault="009C734D" w:rsidP="009C734D">
      <w:pPr>
        <w:pStyle w:val="1"/>
      </w:pPr>
      <w:bookmarkStart w:id="6" w:name="_Toc22822177"/>
      <w:r>
        <w:rPr>
          <w:rFonts w:hint="eastAsia"/>
        </w:rPr>
        <w:lastRenderedPageBreak/>
        <w:t>任务概述</w:t>
      </w:r>
      <w:bookmarkEnd w:id="6"/>
    </w:p>
    <w:p w14:paraId="04DBACE1" w14:textId="459BF364" w:rsidR="009C734D" w:rsidRDefault="009C734D" w:rsidP="009C734D">
      <w:pPr>
        <w:pStyle w:val="2"/>
      </w:pPr>
      <w:bookmarkStart w:id="7" w:name="_Toc22822178"/>
      <w:r>
        <w:rPr>
          <w:rFonts w:hint="eastAsia"/>
        </w:rPr>
        <w:t>目标</w:t>
      </w:r>
      <w:bookmarkEnd w:id="7"/>
    </w:p>
    <w:p w14:paraId="5462B505" w14:textId="186E4A1B" w:rsidR="000B0516" w:rsidRPr="000B0516" w:rsidRDefault="000B0516" w:rsidP="000B0516">
      <w:pPr>
        <w:pStyle w:val="a1"/>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8" w:name="_Toc22822179"/>
      <w:r>
        <w:rPr>
          <w:rFonts w:hint="eastAsia"/>
        </w:rPr>
        <w:t>运行环境</w:t>
      </w:r>
      <w:bookmarkEnd w:id="8"/>
    </w:p>
    <w:p w14:paraId="3DF6A87C" w14:textId="0DA94A7A" w:rsidR="00C17416" w:rsidRPr="00C17416" w:rsidRDefault="00DB0B0C" w:rsidP="00C17416">
      <w:pPr>
        <w:pStyle w:val="a1"/>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9" w:name="_Toc22822180"/>
      <w:r>
        <w:rPr>
          <w:rFonts w:hint="eastAsia"/>
        </w:rPr>
        <w:t>数据描述</w:t>
      </w:r>
      <w:bookmarkEnd w:id="9"/>
    </w:p>
    <w:p w14:paraId="40E9DC2D" w14:textId="5760717D" w:rsidR="009C734D" w:rsidRDefault="009C734D" w:rsidP="009C734D">
      <w:pPr>
        <w:pStyle w:val="2"/>
      </w:pPr>
      <w:bookmarkStart w:id="10" w:name="_Toc22822181"/>
      <w:r>
        <w:rPr>
          <w:rFonts w:hint="eastAsia"/>
        </w:rPr>
        <w:t>静态数据</w:t>
      </w:r>
      <w:bookmarkEnd w:id="10"/>
    </w:p>
    <w:p w14:paraId="29EEA5D9" w14:textId="0B72F516" w:rsidR="00C21189" w:rsidRDefault="00C21189" w:rsidP="00C21189">
      <w:pPr>
        <w:pStyle w:val="a1"/>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1"/>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1"/>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1" w:name="_Toc22822182"/>
      <w:r>
        <w:rPr>
          <w:rFonts w:hint="eastAsia"/>
        </w:rPr>
        <w:t>动态数据</w:t>
      </w:r>
      <w:bookmarkEnd w:id="11"/>
    </w:p>
    <w:p w14:paraId="1CE081C5" w14:textId="7DCD4F75" w:rsidR="00B87D64" w:rsidRDefault="00B87D64" w:rsidP="00B87D64">
      <w:pPr>
        <w:pStyle w:val="a1"/>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1"/>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1"/>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2" w:name="_Toc22822183"/>
      <w:r>
        <w:rPr>
          <w:rFonts w:hint="eastAsia"/>
        </w:rPr>
        <w:t>数据库描述</w:t>
      </w:r>
      <w:bookmarkEnd w:id="12"/>
    </w:p>
    <w:p w14:paraId="368F8B48" w14:textId="293CA435" w:rsidR="004935FA" w:rsidRDefault="00880E08" w:rsidP="00880E08">
      <w:pPr>
        <w:pStyle w:val="a1"/>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1"/>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1"/>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1"/>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1"/>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1"/>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1"/>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3" w:name="_Toc22822184"/>
      <w:r>
        <w:rPr>
          <w:rFonts w:hint="eastAsia"/>
        </w:rPr>
        <w:t>数据词典</w:t>
      </w:r>
      <w:bookmarkEnd w:id="13"/>
    </w:p>
    <w:p w14:paraId="081388C8" w14:textId="6CC14E30" w:rsidR="000C46D6" w:rsidRDefault="00451C1E" w:rsidP="00A46E90">
      <w:pPr>
        <w:pStyle w:val="3"/>
      </w:pPr>
      <w:r>
        <w:rPr>
          <w:rFonts w:hint="eastAsia"/>
        </w:rPr>
        <w:t>用户信息：</w:t>
      </w:r>
    </w:p>
    <w:p w14:paraId="79B8C323" w14:textId="01CD9FEC" w:rsidR="004225F6" w:rsidRDefault="00451C1E" w:rsidP="00451C1E">
      <w:pPr>
        <w:pStyle w:val="a1"/>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1"/>
        <w:ind w:firstLine="480"/>
      </w:pPr>
      <w:r>
        <w:rPr>
          <w:rFonts w:hint="eastAsia"/>
          <w:b/>
          <w:bCs/>
        </w:rPr>
        <w:t>2.性别：</w:t>
      </w:r>
      <w:r>
        <w:rPr>
          <w:rFonts w:hint="eastAsia"/>
        </w:rPr>
        <w:t>一位比特位，0、1分别代表两种性别。</w:t>
      </w:r>
    </w:p>
    <w:p w14:paraId="4EE18A56" w14:textId="316A0FD5" w:rsidR="00451C1E" w:rsidRDefault="00557D45" w:rsidP="00451C1E">
      <w:pPr>
        <w:pStyle w:val="a1"/>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1"/>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1"/>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1"/>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1"/>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1"/>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1"/>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1"/>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1"/>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1"/>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1"/>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1"/>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1"/>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1"/>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1"/>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1"/>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1"/>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r>
        <w:rPr>
          <w:rFonts w:hint="eastAsia"/>
        </w:rPr>
        <w:lastRenderedPageBreak/>
        <w:t>货物信息</w:t>
      </w:r>
    </w:p>
    <w:p w14:paraId="4BF92E17" w14:textId="20C4B982" w:rsidR="002060BF" w:rsidRPr="00FB7590" w:rsidRDefault="001E08FD" w:rsidP="002060BF">
      <w:pPr>
        <w:pStyle w:val="a1"/>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1"/>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1"/>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1"/>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1"/>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1"/>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1"/>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1"/>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1"/>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r>
        <w:rPr>
          <w:rFonts w:hint="eastAsia"/>
        </w:rPr>
        <w:t>路径信息</w:t>
      </w:r>
    </w:p>
    <w:p w14:paraId="230DC000" w14:textId="4285E144" w:rsidR="00E83BC6" w:rsidRDefault="00E83BC6" w:rsidP="00E83BC6">
      <w:pPr>
        <w:pStyle w:val="a1"/>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1"/>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1"/>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1"/>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1"/>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r>
        <w:rPr>
          <w:rFonts w:hint="eastAsia"/>
        </w:rPr>
        <w:t>承运商信息</w:t>
      </w:r>
    </w:p>
    <w:p w14:paraId="53CFB5E4" w14:textId="38AF8977" w:rsidR="002E64FA" w:rsidRPr="00DE61EB" w:rsidRDefault="002E64FA" w:rsidP="002E64FA">
      <w:pPr>
        <w:pStyle w:val="a1"/>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1"/>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1"/>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1"/>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1"/>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4" w:name="_Toc22822186"/>
      <w:r>
        <w:rPr>
          <w:rFonts w:hint="eastAsia"/>
        </w:rPr>
        <w:t>仓库信息</w:t>
      </w:r>
    </w:p>
    <w:p w14:paraId="7FA99851" w14:textId="6F76D988" w:rsidR="00342D27" w:rsidRDefault="00342D27" w:rsidP="00342D27">
      <w:pPr>
        <w:pStyle w:val="a1"/>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1"/>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1"/>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1"/>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1"/>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4C83EBAB" w:rsidR="00342D27" w:rsidRDefault="00342D27" w:rsidP="00342D27">
      <w:pPr>
        <w:pStyle w:val="a1"/>
        <w:ind w:firstLine="480"/>
      </w:pPr>
      <w:r>
        <w:rPr>
          <w:rFonts w:hint="eastAsia"/>
          <w:b/>
          <w:bCs/>
        </w:rPr>
        <w:t>6.货物丢失破损率：</w:t>
      </w:r>
      <w:r w:rsidR="00026494">
        <w:t>short</w:t>
      </w:r>
      <w:r w:rsidR="00026494">
        <w:rPr>
          <w:rFonts w:hint="eastAsia"/>
        </w:rPr>
        <w:t>型，2位10进制数，表示百分比</w:t>
      </w:r>
    </w:p>
    <w:p w14:paraId="7BF4D3F0" w14:textId="760BFCAB" w:rsidR="00F24D8C" w:rsidRDefault="00F24D8C" w:rsidP="00F24D8C">
      <w:pPr>
        <w:pStyle w:val="af3"/>
      </w:pPr>
      <w:r>
        <w:drawing>
          <wp:inline distT="0" distB="0" distL="0" distR="0" wp14:anchorId="32755593" wp14:editId="7DD8824F">
            <wp:extent cx="5244495" cy="3578834"/>
            <wp:effectExtent l="0" t="0" r="0" b="3175"/>
            <wp:docPr id="5" name="图片 5"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684" cy="3624684"/>
                    </a:xfrm>
                    <a:prstGeom prst="rect">
                      <a:avLst/>
                    </a:prstGeom>
                    <a:noFill/>
                    <a:ln>
                      <a:noFill/>
                    </a:ln>
                  </pic:spPr>
                </pic:pic>
              </a:graphicData>
            </a:graphic>
          </wp:inline>
        </w:drawing>
      </w:r>
    </w:p>
    <w:p w14:paraId="44E92295" w14:textId="004C9F84" w:rsidR="00F24D8C" w:rsidRPr="00F24D8C" w:rsidRDefault="00F24D8C" w:rsidP="00F24D8C">
      <w:pPr>
        <w:pStyle w:val="a"/>
      </w:pPr>
      <w:r>
        <w:rPr>
          <w:rFonts w:hint="eastAsia"/>
        </w:rPr>
        <w:t>软件类图</w:t>
      </w:r>
    </w:p>
    <w:p w14:paraId="1C02108F" w14:textId="3B777B83" w:rsidR="009C734D" w:rsidRDefault="009C734D" w:rsidP="009C734D">
      <w:pPr>
        <w:pStyle w:val="1"/>
      </w:pPr>
      <w:r>
        <w:rPr>
          <w:rFonts w:hint="eastAsia"/>
        </w:rPr>
        <w:lastRenderedPageBreak/>
        <w:t>功能需求</w:t>
      </w:r>
      <w:bookmarkEnd w:id="14"/>
    </w:p>
    <w:p w14:paraId="71CA240F" w14:textId="2449F1B1" w:rsidR="009C734D" w:rsidRDefault="009C734D" w:rsidP="009C734D">
      <w:pPr>
        <w:pStyle w:val="2"/>
      </w:pPr>
      <w:bookmarkStart w:id="15" w:name="_Toc22822187"/>
      <w:r>
        <w:rPr>
          <w:rFonts w:hint="eastAsia"/>
        </w:rPr>
        <w:t>功能划分</w:t>
      </w:r>
      <w:bookmarkEnd w:id="15"/>
    </w:p>
    <w:p w14:paraId="5DA64955" w14:textId="24804DD6" w:rsidR="00B21E65" w:rsidRDefault="00B21E65" w:rsidP="004451FA">
      <w:pPr>
        <w:pStyle w:val="a1"/>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6" w:name="_Toc22822188"/>
      <w:r>
        <w:rPr>
          <w:rFonts w:hint="eastAsia"/>
        </w:rPr>
        <w:t>功能描述</w:t>
      </w:r>
      <w:bookmarkEnd w:id="16"/>
    </w:p>
    <w:p w14:paraId="6CF45D69" w14:textId="2D605D93" w:rsidR="00BF20AB" w:rsidRDefault="00BF20AB" w:rsidP="00BF20AB">
      <w:pPr>
        <w:pStyle w:val="a1"/>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64F2A1FF" w14:textId="750EDB64" w:rsidR="00273BB7" w:rsidRDefault="00273BB7" w:rsidP="00273BB7">
      <w:pPr>
        <w:pStyle w:val="af3"/>
      </w:pPr>
      <w:r>
        <w:lastRenderedPageBreak/>
        <w:drawing>
          <wp:inline distT="0" distB="0" distL="0" distR="0" wp14:anchorId="0A93B2BB" wp14:editId="1A73B77D">
            <wp:extent cx="4295140" cy="4010660"/>
            <wp:effectExtent l="0" t="0" r="0" b="889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4010660"/>
                    </a:xfrm>
                    <a:prstGeom prst="rect">
                      <a:avLst/>
                    </a:prstGeom>
                    <a:noFill/>
                    <a:ln>
                      <a:noFill/>
                    </a:ln>
                  </pic:spPr>
                </pic:pic>
              </a:graphicData>
            </a:graphic>
          </wp:inline>
        </w:drawing>
      </w:r>
    </w:p>
    <w:p w14:paraId="56038310" w14:textId="45F78793" w:rsidR="00273BB7" w:rsidRPr="00273BB7" w:rsidRDefault="00273BB7" w:rsidP="00273BB7">
      <w:pPr>
        <w:pStyle w:val="a"/>
      </w:pPr>
      <w:r>
        <w:rPr>
          <w:rFonts w:hint="eastAsia"/>
        </w:rPr>
        <w:t>信息管理模块用例图</w:t>
      </w:r>
    </w:p>
    <w:p w14:paraId="4DB8C109" w14:textId="5357D747" w:rsidR="00BE4783" w:rsidRDefault="00270333" w:rsidP="00BF20AB">
      <w:pPr>
        <w:pStyle w:val="a1"/>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1224AB95" w:rsidR="00270333" w:rsidRDefault="00BE4783" w:rsidP="00BF20AB">
      <w:pPr>
        <w:pStyle w:val="a1"/>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23D73777" w14:textId="0310BA58" w:rsidR="003A08B1" w:rsidRDefault="003A08B1" w:rsidP="003A08B1">
      <w:pPr>
        <w:pStyle w:val="af3"/>
      </w:pPr>
      <w:r>
        <w:lastRenderedPageBreak/>
        <w:drawing>
          <wp:inline distT="0" distB="0" distL="0" distR="0" wp14:anchorId="6FC07A43" wp14:editId="33F0340C">
            <wp:extent cx="4391660" cy="4010660"/>
            <wp:effectExtent l="0" t="0" r="8890" b="889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660" cy="4010660"/>
                    </a:xfrm>
                    <a:prstGeom prst="rect">
                      <a:avLst/>
                    </a:prstGeom>
                    <a:noFill/>
                    <a:ln>
                      <a:noFill/>
                    </a:ln>
                  </pic:spPr>
                </pic:pic>
              </a:graphicData>
            </a:graphic>
          </wp:inline>
        </w:drawing>
      </w:r>
    </w:p>
    <w:p w14:paraId="33C982C8" w14:textId="672638C0" w:rsidR="003A08B1" w:rsidRPr="003A08B1" w:rsidRDefault="003A08B1" w:rsidP="003A08B1">
      <w:pPr>
        <w:pStyle w:val="a"/>
      </w:pPr>
      <w:r>
        <w:rPr>
          <w:rFonts w:hint="eastAsia"/>
        </w:rPr>
        <w:t>物流查询</w:t>
      </w:r>
      <w:r w:rsidR="008A2C63">
        <w:rPr>
          <w:rFonts w:hint="eastAsia"/>
        </w:rPr>
        <w:t>模块用例图</w:t>
      </w:r>
    </w:p>
    <w:p w14:paraId="470EF3EB" w14:textId="43B982DA" w:rsidR="00861643" w:rsidRDefault="00861643" w:rsidP="00BF20AB">
      <w:pPr>
        <w:pStyle w:val="a1"/>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EDDBE5C" w14:textId="38BB9A2B" w:rsidR="00243C29" w:rsidRDefault="00243C29" w:rsidP="00243C29">
      <w:pPr>
        <w:pStyle w:val="af3"/>
      </w:pPr>
      <w:r>
        <w:drawing>
          <wp:inline distT="0" distB="0" distL="0" distR="0" wp14:anchorId="2D3251BA" wp14:editId="553C6ECC">
            <wp:extent cx="4045585"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1828800"/>
                    </a:xfrm>
                    <a:prstGeom prst="rect">
                      <a:avLst/>
                    </a:prstGeom>
                    <a:noFill/>
                    <a:ln>
                      <a:noFill/>
                    </a:ln>
                  </pic:spPr>
                </pic:pic>
              </a:graphicData>
            </a:graphic>
          </wp:inline>
        </w:drawing>
      </w:r>
    </w:p>
    <w:p w14:paraId="10163825" w14:textId="5B4850BB" w:rsidR="00243C29" w:rsidRDefault="00243C29" w:rsidP="00243C29">
      <w:pPr>
        <w:pStyle w:val="a"/>
      </w:pPr>
      <w:r>
        <w:rPr>
          <w:rFonts w:hint="eastAsia"/>
        </w:rPr>
        <w:t>评价</w:t>
      </w:r>
      <w:r w:rsidR="00A50749">
        <w:rPr>
          <w:rFonts w:hint="eastAsia"/>
        </w:rPr>
        <w:t>模块</w:t>
      </w:r>
      <w:r w:rsidR="00A67BAF">
        <w:rPr>
          <w:rFonts w:hint="eastAsia"/>
        </w:rPr>
        <w:t>用例图</w:t>
      </w:r>
    </w:p>
    <w:p w14:paraId="71DF7AAC" w14:textId="37D9BD71" w:rsidR="003F4998" w:rsidRDefault="003F4998" w:rsidP="003F4998">
      <w:pPr>
        <w:pStyle w:val="af3"/>
      </w:pPr>
      <w:r>
        <w:lastRenderedPageBreak/>
        <w:drawing>
          <wp:inline distT="0" distB="0" distL="0" distR="0" wp14:anchorId="2842C425" wp14:editId="55083B5A">
            <wp:extent cx="4856018" cy="20246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728" cy="2029074"/>
                    </a:xfrm>
                    <a:prstGeom prst="rect">
                      <a:avLst/>
                    </a:prstGeom>
                    <a:noFill/>
                    <a:ln>
                      <a:noFill/>
                    </a:ln>
                  </pic:spPr>
                </pic:pic>
              </a:graphicData>
            </a:graphic>
          </wp:inline>
        </w:drawing>
      </w:r>
    </w:p>
    <w:p w14:paraId="37457869" w14:textId="56806C88" w:rsidR="003F4998" w:rsidRPr="003F4998" w:rsidRDefault="003F4998" w:rsidP="003F4998">
      <w:pPr>
        <w:pStyle w:val="a"/>
      </w:pPr>
      <w:r>
        <w:rPr>
          <w:rFonts w:hint="eastAsia"/>
        </w:rPr>
        <w:t>投诉模块</w:t>
      </w:r>
      <w:r w:rsidR="0046403A">
        <w:rPr>
          <w:rFonts w:hint="eastAsia"/>
        </w:rPr>
        <w:t>用例图</w:t>
      </w:r>
    </w:p>
    <w:p w14:paraId="3F18EA1A" w14:textId="28CD63EE" w:rsidR="00D00ECF" w:rsidRDefault="00D00ECF" w:rsidP="00BF20AB">
      <w:pPr>
        <w:pStyle w:val="a1"/>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6A7F7754" w14:textId="59C7022D" w:rsidR="004F1FD5" w:rsidRDefault="004F1FD5" w:rsidP="004F1FD5">
      <w:pPr>
        <w:pStyle w:val="af3"/>
      </w:pPr>
      <w:r>
        <w:drawing>
          <wp:inline distT="0" distB="0" distL="0" distR="0" wp14:anchorId="7217CD3F" wp14:editId="792B2AFF">
            <wp:extent cx="5274310" cy="1793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93875"/>
                    </a:xfrm>
                    <a:prstGeom prst="rect">
                      <a:avLst/>
                    </a:prstGeom>
                    <a:noFill/>
                    <a:ln>
                      <a:noFill/>
                    </a:ln>
                  </pic:spPr>
                </pic:pic>
              </a:graphicData>
            </a:graphic>
          </wp:inline>
        </w:drawing>
      </w:r>
    </w:p>
    <w:p w14:paraId="42AB56D5" w14:textId="538EE9A9" w:rsidR="004F1FD5" w:rsidRPr="004F1FD5" w:rsidRDefault="004F1FD5" w:rsidP="004F1FD5">
      <w:pPr>
        <w:pStyle w:val="a"/>
      </w:pPr>
      <w:r>
        <w:rPr>
          <w:rFonts w:hint="eastAsia"/>
        </w:rPr>
        <w:t>订单</w:t>
      </w:r>
      <w:r w:rsidR="00576ED8">
        <w:rPr>
          <w:rFonts w:hint="eastAsia"/>
        </w:rPr>
        <w:t>模块</w:t>
      </w:r>
      <w:r w:rsidR="00FD0CD2">
        <w:rPr>
          <w:rFonts w:hint="eastAsia"/>
        </w:rPr>
        <w:t>用例图</w:t>
      </w:r>
    </w:p>
    <w:p w14:paraId="53601725" w14:textId="509CF9E3" w:rsidR="0049166D" w:rsidRPr="00922AF3" w:rsidRDefault="0049166D" w:rsidP="00BF20AB">
      <w:pPr>
        <w:pStyle w:val="a1"/>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lastRenderedPageBreak/>
        <w:t>和用户端查询功能模块。</w:t>
      </w:r>
    </w:p>
    <w:p w14:paraId="252366BB" w14:textId="0659027B" w:rsidR="003F42F3" w:rsidRPr="003F42F3" w:rsidRDefault="003F42F3" w:rsidP="00BF20AB">
      <w:pPr>
        <w:pStyle w:val="a1"/>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1"/>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1"/>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大概为，将订单按可以同一趟发送分类，计算出一个固定位置，通知自动分拣机器人或分拣工人将对应货单的货物摆放在对应位置。</w:t>
      </w:r>
    </w:p>
    <w:p w14:paraId="462500F5" w14:textId="14A42047" w:rsidR="00234D00" w:rsidRDefault="00234D00" w:rsidP="00BF20AB">
      <w:pPr>
        <w:pStyle w:val="a1"/>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1"/>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1"/>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w:t>
      </w:r>
      <w:r w:rsidR="00397441">
        <w:rPr>
          <w:rFonts w:hint="eastAsia"/>
          <w:color w:val="000000" w:themeColor="text1"/>
        </w:rPr>
        <w:lastRenderedPageBreak/>
        <w:t>拣机器人或分拣工人。</w:t>
      </w:r>
    </w:p>
    <w:p w14:paraId="493AA8FC" w14:textId="603D88D5" w:rsidR="008B1883" w:rsidRPr="008B1883" w:rsidRDefault="008B1883" w:rsidP="00BF20AB">
      <w:pPr>
        <w:pStyle w:val="a1"/>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1"/>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1"/>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5702A697" w:rsidR="00E13520" w:rsidRDefault="00B8448A" w:rsidP="00BF20AB">
      <w:pPr>
        <w:pStyle w:val="a1"/>
        <w:ind w:firstLine="480"/>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t>仓库间货物调度算法：</w:t>
      </w:r>
    </w:p>
    <w:p w14:paraId="0A6CCD2A" w14:textId="2DFA9F9F" w:rsidR="00081DBC" w:rsidRDefault="00A376E2" w:rsidP="00081DBC">
      <w:pPr>
        <w:pStyle w:val="a1"/>
        <w:ind w:firstLine="480"/>
      </w:pPr>
      <w:r>
        <w:rPr>
          <w:rFonts w:hint="eastAsia"/>
        </w:rPr>
        <w:t>算法思想：</w:t>
      </w:r>
      <w:r w:rsidR="002072EC">
        <w:rPr>
          <w:rFonts w:hint="eastAsia"/>
        </w:rPr>
        <w:t>当仓库满</w:t>
      </w:r>
      <w:r w:rsidR="002072EC">
        <w:t>时，应当设定所有送达该仓库的路线的</w:t>
      </w:r>
      <w:r w:rsidR="002072EC">
        <w:rPr>
          <w:rFonts w:hint="eastAsia"/>
        </w:rPr>
        <w:t>权值为充分大</w:t>
      </w:r>
      <w:r w:rsidR="002072EC">
        <w:t>，以</w:t>
      </w:r>
      <w:r w:rsidR="002072EC">
        <w:rPr>
          <w:rFonts w:hint="eastAsia"/>
        </w:rPr>
        <w:t>停止往</w:t>
      </w:r>
      <w:r w:rsidR="002072EC">
        <w:t>该仓库送货。</w:t>
      </w:r>
      <w:r w:rsidR="002072EC">
        <w:rPr>
          <w:rFonts w:hint="eastAsia"/>
        </w:rPr>
        <w:t>若</w:t>
      </w:r>
      <w:r w:rsidR="002072EC">
        <w:t>有</w:t>
      </w:r>
      <w:r w:rsidR="002072EC">
        <w:rPr>
          <w:rFonts w:hint="eastAsia"/>
        </w:rPr>
        <w:t>发往</w:t>
      </w:r>
      <w:r w:rsidR="002072EC">
        <w:t>该仓库的货物已经</w:t>
      </w:r>
      <w:r w:rsidR="002072EC">
        <w:rPr>
          <w:rFonts w:hint="eastAsia"/>
        </w:rPr>
        <w:t>开始发送，在</w:t>
      </w:r>
      <w:r w:rsidR="002072EC">
        <w:t>到达后没有</w:t>
      </w:r>
      <w:r w:rsidR="002072EC">
        <w:rPr>
          <w:rFonts w:hint="eastAsia"/>
        </w:rPr>
        <w:t>足够</w:t>
      </w:r>
      <w:r w:rsidR="002072EC">
        <w:lastRenderedPageBreak/>
        <w:t>的空间容纳货物，则</w:t>
      </w:r>
      <w:r w:rsidR="002072EC">
        <w:rPr>
          <w:rFonts w:hint="eastAsia"/>
        </w:rPr>
        <w:t>先在</w:t>
      </w:r>
      <w:r w:rsidR="002072EC">
        <w:t>仓库外等待</w:t>
      </w:r>
      <w:r w:rsidR="002072EC">
        <w:rPr>
          <w:rFonts w:hint="eastAsia"/>
        </w:rPr>
        <w:t>，直到</w:t>
      </w:r>
      <w:r w:rsidR="002072EC">
        <w:t>仓库有足够的容量容纳货物。当</w:t>
      </w:r>
      <w:r w:rsidR="002072EC">
        <w:rPr>
          <w:rFonts w:hint="eastAsia"/>
        </w:rPr>
        <w:t>仓库</w:t>
      </w:r>
      <w:r w:rsidR="002072EC">
        <w:t>的货物</w:t>
      </w:r>
      <w:r w:rsidR="002072EC">
        <w:rPr>
          <w:rFonts w:hint="eastAsia"/>
        </w:rPr>
        <w:t>容量</w:t>
      </w:r>
      <w:r w:rsidR="002072EC">
        <w:t>下降到</w:t>
      </w:r>
      <w:r w:rsidR="002072EC">
        <w:rPr>
          <w:rFonts w:hint="eastAsia"/>
        </w:rPr>
        <w:t>80%以下</w:t>
      </w:r>
      <w:r w:rsidR="002072EC">
        <w:t>，则重新设定送达该仓库的路线</w:t>
      </w:r>
      <w:r w:rsidR="00500971">
        <w:rPr>
          <w:rFonts w:hint="eastAsia"/>
        </w:rPr>
        <w:t>，</w:t>
      </w:r>
      <w:r w:rsidR="00500971">
        <w:t>以</w:t>
      </w:r>
      <w:r w:rsidR="00500971">
        <w:rPr>
          <w:rFonts w:hint="eastAsia"/>
        </w:rPr>
        <w:t>使得</w:t>
      </w:r>
      <w:r w:rsidR="00500971">
        <w:t>它能正常工作。</w:t>
      </w:r>
    </w:p>
    <w:p w14:paraId="6F316521" w14:textId="7A98C48D" w:rsidR="009C3AAB" w:rsidRDefault="001B7605" w:rsidP="009C3AAB">
      <w:pPr>
        <w:pStyle w:val="3"/>
      </w:pPr>
      <w:r>
        <w:rPr>
          <w:rFonts w:hint="eastAsia"/>
        </w:rPr>
        <w:t>仓库内货物摆放位置调度算</w:t>
      </w:r>
      <w:r w:rsidR="00A376E2">
        <w:rPr>
          <w:rFonts w:hint="eastAsia"/>
        </w:rPr>
        <w:t>法</w:t>
      </w:r>
    </w:p>
    <w:p w14:paraId="0B9B2E20" w14:textId="2134BEA3" w:rsidR="00920D7B" w:rsidRDefault="00A376E2" w:rsidP="00567FB8">
      <w:pPr>
        <w:pStyle w:val="a1"/>
        <w:ind w:firstLine="480"/>
      </w:pPr>
      <w:r>
        <w:rPr>
          <w:rFonts w:hint="eastAsia"/>
        </w:rPr>
        <w:t>算法思想：对于每个仓库，将仓库按矩形计算，保存该矩形的长宽。将该仓库对应的一整个大矩形分成若干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w:t>
      </w:r>
      <w:r w:rsidR="00A232D6">
        <w:rPr>
          <w:rFonts w:hint="eastAsia"/>
        </w:rPr>
        <w:t>根据</w:t>
      </w:r>
      <w:r w:rsidR="00A232D6">
        <w:t>长宽高的</w:t>
      </w:r>
      <w:r w:rsidR="00A232D6">
        <w:rPr>
          <w:rFonts w:hint="eastAsia"/>
        </w:rPr>
        <w:t>属性</w:t>
      </w:r>
      <w:r w:rsidR="00A232D6">
        <w:t>，</w:t>
      </w:r>
      <w:r w:rsidR="00A232D6">
        <w:rPr>
          <w:rFonts w:hint="eastAsia"/>
        </w:rPr>
        <w:t>将</w:t>
      </w:r>
      <w:r w:rsidR="00A232D6">
        <w:t>货物分为小体积货物和大体积货物两类</w:t>
      </w:r>
      <w:r w:rsidR="00DF5052">
        <w:rPr>
          <w:rFonts w:hint="eastAsia"/>
        </w:rPr>
        <w:t>。</w:t>
      </w:r>
      <w:r w:rsidR="00A232D6">
        <w:t>小体积货物</w:t>
      </w:r>
      <w:r w:rsidR="00A232D6">
        <w:rPr>
          <w:rFonts w:hint="eastAsia"/>
        </w:rPr>
        <w:t>定义为长宽高</w:t>
      </w:r>
      <w:r w:rsidR="00A232D6">
        <w:t>都不超过</w:t>
      </w:r>
      <w:r w:rsidR="00A232D6">
        <w:rPr>
          <w:rFonts w:hint="eastAsia"/>
        </w:rPr>
        <w:t>30c</w:t>
      </w:r>
      <w:r w:rsidR="00A232D6">
        <w:t>m的货物，</w:t>
      </w:r>
      <w:r w:rsidR="00A232D6">
        <w:rPr>
          <w:rFonts w:hint="eastAsia"/>
        </w:rPr>
        <w:t>大体积</w:t>
      </w:r>
      <w:r w:rsidR="00A232D6">
        <w:t>货物定义为长宽高中存在一维超过</w:t>
      </w:r>
      <w:r w:rsidR="00A232D6">
        <w:rPr>
          <w:rFonts w:hint="eastAsia"/>
        </w:rPr>
        <w:t>30c</w:t>
      </w:r>
      <w:r w:rsidR="00A232D6">
        <w:t>m的货物。</w:t>
      </w:r>
      <w:r w:rsidR="00567FB8">
        <w:rPr>
          <w:rFonts w:hint="eastAsia"/>
        </w:rPr>
        <w:t>所有</w:t>
      </w:r>
      <w:r w:rsidR="00567FB8">
        <w:t>危险品</w:t>
      </w:r>
      <w:r w:rsidR="00567FB8">
        <w:rPr>
          <w:rFonts w:hint="eastAsia"/>
        </w:rPr>
        <w:t>都</w:t>
      </w:r>
      <w:r w:rsidR="00567FB8">
        <w:t>应当</w:t>
      </w:r>
      <w:r w:rsidR="00567FB8">
        <w:rPr>
          <w:rFonts w:hint="eastAsia"/>
        </w:rPr>
        <w:t>该</w:t>
      </w:r>
      <w:r w:rsidR="00567FB8">
        <w:t>增加长宽高</w:t>
      </w:r>
      <w:r w:rsidR="00567FB8">
        <w:rPr>
          <w:rFonts w:hint="eastAsia"/>
        </w:rPr>
        <w:t>至少</w:t>
      </w:r>
      <w:r w:rsidR="00567FB8">
        <w:t>达到大体积货物的标准。</w:t>
      </w:r>
      <w:r w:rsidR="0039676F">
        <w:rPr>
          <w:rFonts w:hint="eastAsia"/>
        </w:rPr>
        <w:t>小体积</w:t>
      </w:r>
      <w:r w:rsidR="0039676F">
        <w:t>货物和大体积货物应当分开存放。</w:t>
      </w:r>
      <w:r w:rsidR="0039676F">
        <w:rPr>
          <w:rFonts w:hint="eastAsia"/>
        </w:rPr>
        <w:t>对于</w:t>
      </w:r>
      <w:r w:rsidR="0039676F">
        <w:t>小体积货物，统一安排</w:t>
      </w:r>
      <w:r w:rsidR="0039676F">
        <w:rPr>
          <w:rFonts w:hint="eastAsia"/>
        </w:rPr>
        <w:t>货架盛放。</w:t>
      </w:r>
      <w:r w:rsidR="0039676F">
        <w:t>对于</w:t>
      </w:r>
      <w:r w:rsidR="0039676F">
        <w:rPr>
          <w:rFonts w:hint="eastAsia"/>
        </w:rPr>
        <w:t>大体积</w:t>
      </w:r>
      <w:r w:rsidR="0039676F">
        <w:t>货物，</w:t>
      </w:r>
      <w:r w:rsidR="0039676F">
        <w:rPr>
          <w:rFonts w:hint="eastAsia"/>
        </w:rPr>
        <w:t>首先考虑</w:t>
      </w:r>
      <w:r w:rsidR="0039676F">
        <w:t>对于不要求</w:t>
      </w:r>
      <w:r w:rsidR="00567FB8">
        <w:rPr>
          <w:rFonts w:hint="eastAsia"/>
        </w:rPr>
        <w:t>顶部</w:t>
      </w:r>
      <w:r w:rsidR="00567FB8">
        <w:t>向上的</w:t>
      </w:r>
      <w:r w:rsidR="00567FB8">
        <w:rPr>
          <w:rFonts w:hint="eastAsia"/>
        </w:rPr>
        <w:t>货物</w:t>
      </w:r>
      <w:r w:rsidR="00567FB8">
        <w:t>翻转长宽高使得占地面积最小。</w:t>
      </w:r>
      <w:r w:rsidR="00567FB8">
        <w:rPr>
          <w:rFonts w:hint="eastAsia"/>
        </w:rPr>
        <w:t>由于大体积货物</w:t>
      </w:r>
      <w:r w:rsidR="00567FB8">
        <w:t>一般重量不轻，所以不考虑叠放。</w:t>
      </w:r>
      <w:r w:rsidR="00567FB8">
        <w:rPr>
          <w:rFonts w:hint="eastAsia"/>
        </w:rPr>
        <w:t>因为对于</w:t>
      </w:r>
      <w:r w:rsidR="00567FB8">
        <w:t>大体积货物重新</w:t>
      </w:r>
      <w:r w:rsidR="00567FB8">
        <w:rPr>
          <w:rFonts w:hint="eastAsia"/>
        </w:rPr>
        <w:t>排列的</w:t>
      </w:r>
      <w:r w:rsidR="00567FB8">
        <w:t>成本太高，所以只考虑在空隙处放下</w:t>
      </w:r>
      <w:r w:rsidR="00567FB8">
        <w:rPr>
          <w:rFonts w:hint="eastAsia"/>
        </w:rPr>
        <w:t>物品</w:t>
      </w:r>
      <w:r w:rsidR="00567FB8">
        <w:t>。</w:t>
      </w:r>
      <w:r w:rsidR="00567FB8">
        <w:rPr>
          <w:rFonts w:hint="eastAsia"/>
        </w:rPr>
        <w:t>从</w:t>
      </w:r>
      <w:r w:rsidR="00567FB8">
        <w:t>俯视图看，</w:t>
      </w:r>
      <w:r w:rsidR="00567FB8">
        <w:rPr>
          <w:rFonts w:hint="eastAsia"/>
        </w:rPr>
        <w:t>每个货物</w:t>
      </w:r>
      <w:r w:rsidR="00567FB8">
        <w:t>是一个二维的</w:t>
      </w:r>
      <w:r w:rsidR="00567FB8">
        <w:rPr>
          <w:rFonts w:hint="eastAsia"/>
        </w:rPr>
        <w:t>矩形</w:t>
      </w:r>
      <w:r w:rsidR="00567FB8">
        <w:t>。</w:t>
      </w:r>
      <w:r w:rsidR="00567FB8">
        <w:rPr>
          <w:rFonts w:hint="eastAsia"/>
        </w:rPr>
        <w:t>把</w:t>
      </w:r>
      <w:r w:rsidR="00567FB8">
        <w:t>所有</w:t>
      </w:r>
      <w:r w:rsidR="00567FB8">
        <w:rPr>
          <w:rFonts w:hint="eastAsia"/>
        </w:rPr>
        <w:t>货物</w:t>
      </w:r>
      <w:r w:rsidR="00567FB8">
        <w:t>的长宽上取整到</w:t>
      </w:r>
      <w:r w:rsidR="00567FB8">
        <w:rPr>
          <w:rFonts w:hint="eastAsia"/>
        </w:rPr>
        <w:t>10cm的</w:t>
      </w:r>
      <w:r w:rsidR="00567FB8">
        <w:t>倍数，然后暴力枚举</w:t>
      </w:r>
      <w:r w:rsidR="00567FB8">
        <w:rPr>
          <w:rFonts w:hint="eastAsia"/>
        </w:rPr>
        <w:t>每个</w:t>
      </w:r>
      <w:r w:rsidR="00567FB8">
        <w:t>货物的四个顶点，</w:t>
      </w:r>
      <w:r w:rsidR="00567FB8">
        <w:rPr>
          <w:rFonts w:hint="eastAsia"/>
        </w:rPr>
        <w:t>如果</w:t>
      </w:r>
      <w:r w:rsidR="00567FB8">
        <w:t>以这个点为左上顶点可以放下</w:t>
      </w:r>
      <w:r w:rsidR="00567FB8">
        <w:rPr>
          <w:rFonts w:hint="eastAsia"/>
        </w:rPr>
        <w:t>待</w:t>
      </w:r>
      <w:r w:rsidR="00567FB8">
        <w:t>处理物品</w:t>
      </w:r>
      <w:r w:rsidR="00567FB8">
        <w:rPr>
          <w:rFonts w:hint="eastAsia"/>
        </w:rPr>
        <w:t>就</w:t>
      </w:r>
      <w:r w:rsidR="00567FB8">
        <w:t>放下。</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1"/>
        <w:ind w:firstLine="480"/>
      </w:pPr>
      <w:r>
        <w:rPr>
          <w:rFonts w:hint="eastAsia"/>
        </w:rPr>
        <w:t>因为货物形状不一，且包含特殊要求，情况过于复杂，无法用一种单一算法</w:t>
      </w:r>
      <w:r>
        <w:rPr>
          <w:rFonts w:hint="eastAsia"/>
        </w:rPr>
        <w:lastRenderedPageBreak/>
        <w:t>概括，这里分类讨论。</w:t>
      </w:r>
    </w:p>
    <w:p w14:paraId="007E6329" w14:textId="2B7144DE" w:rsidR="00976C58" w:rsidRDefault="00651834" w:rsidP="00986D22">
      <w:pPr>
        <w:pStyle w:val="a1"/>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27071195" w:rsidR="000E2645" w:rsidRDefault="000E2645" w:rsidP="00986D22">
      <w:pPr>
        <w:pStyle w:val="a1"/>
        <w:ind w:firstLine="480"/>
      </w:pPr>
      <w:r>
        <w:rPr>
          <w:rFonts w:hint="eastAsia"/>
        </w:rPr>
        <w:t>首先对于有爆炸风险的货物，不应将之与其他可能会发热或运送途中易发生碰撞的零散货物摆放在一起。</w:t>
      </w:r>
      <w:r w:rsidR="005738DA">
        <w:rPr>
          <w:rFonts w:hint="eastAsia"/>
        </w:rPr>
        <w:t>应安全摆放该种货物。</w:t>
      </w:r>
      <w:r w:rsidR="00517C0E">
        <w:rPr>
          <w:rFonts w:hint="eastAsia"/>
        </w:rPr>
        <w:t>可</w:t>
      </w:r>
      <w:r w:rsidR="00517C0E">
        <w:t>将货物的长宽高在货物的</w:t>
      </w:r>
      <w:r w:rsidR="00517C0E">
        <w:rPr>
          <w:rFonts w:hint="eastAsia"/>
        </w:rPr>
        <w:t>实际</w:t>
      </w:r>
      <w:r w:rsidR="00517C0E">
        <w:t>长宽高基础上</w:t>
      </w:r>
      <w:r w:rsidR="00A232D6">
        <w:rPr>
          <w:rFonts w:hint="eastAsia"/>
        </w:rPr>
        <w:t>适当</w:t>
      </w:r>
      <w:r w:rsidR="00A232D6">
        <w:t>提升</w:t>
      </w:r>
      <w:r w:rsidR="00A232D6">
        <w:rPr>
          <w:rFonts w:hint="eastAsia"/>
        </w:rPr>
        <w:t>，</w:t>
      </w:r>
      <w:r w:rsidR="00A232D6">
        <w:t>以便留出</w:t>
      </w:r>
      <w:r w:rsidR="00A232D6">
        <w:rPr>
          <w:rFonts w:hint="eastAsia"/>
        </w:rPr>
        <w:t>一定</w:t>
      </w:r>
      <w:r w:rsidR="00A232D6">
        <w:t>安全距离</w:t>
      </w:r>
      <w:r w:rsidR="00A232D6">
        <w:rPr>
          <w:rFonts w:hint="eastAsia"/>
        </w:rPr>
        <w:t>。同时有危险</w:t>
      </w:r>
      <w:r w:rsidR="00A232D6">
        <w:t>的货物</w:t>
      </w:r>
      <w:r w:rsidR="00A232D6">
        <w:rPr>
          <w:rFonts w:hint="eastAsia"/>
        </w:rPr>
        <w:t>附近应当做好消防措施</w:t>
      </w:r>
      <w:r w:rsidR="00A232D6">
        <w:t>，如准备灭火器</w:t>
      </w:r>
      <w:r w:rsidR="00A232D6">
        <w:rPr>
          <w:rFonts w:hint="eastAsia"/>
        </w:rPr>
        <w:t>等</w:t>
      </w:r>
      <w:r w:rsidR="00A232D6">
        <w:t>。</w:t>
      </w:r>
    </w:p>
    <w:p w14:paraId="389083B2" w14:textId="4891C0A6" w:rsidR="000F4FA5" w:rsidRPr="009C0EC1" w:rsidRDefault="005738DA" w:rsidP="009C0EC1">
      <w:pPr>
        <w:pStyle w:val="a1"/>
        <w:ind w:firstLine="480"/>
      </w:pPr>
      <w:r>
        <w:rPr>
          <w:rFonts w:hint="eastAsia"/>
        </w:rPr>
        <w:t>对于上方无法放置物品的货物，</w:t>
      </w:r>
      <w:r w:rsidR="009C0EC1">
        <w:rPr>
          <w:rFonts w:hint="eastAsia"/>
        </w:rPr>
        <w:t>当它</w:t>
      </w:r>
      <w:r w:rsidR="009C0EC1">
        <w:t>是</w:t>
      </w:r>
      <w:r w:rsidR="009C0EC1">
        <w:rPr>
          <w:rFonts w:hint="eastAsia"/>
        </w:rPr>
        <w:t>小体积</w:t>
      </w:r>
      <w:r w:rsidR="009C0EC1">
        <w:t>货物</w:t>
      </w:r>
      <w:r w:rsidR="009C0EC1">
        <w:rPr>
          <w:rFonts w:hint="eastAsia"/>
        </w:rPr>
        <w:t>时放在</w:t>
      </w:r>
      <w:r w:rsidR="009C0EC1">
        <w:t>货架上则不会有问题，当它是大体积货物</w:t>
      </w:r>
      <w:r w:rsidR="009C0EC1">
        <w:rPr>
          <w:rFonts w:hint="eastAsia"/>
        </w:rPr>
        <w:t>时上方</w:t>
      </w:r>
      <w:r w:rsidR="009C0EC1">
        <w:t>不会堆叠其他货物。</w:t>
      </w:r>
    </w:p>
    <w:p w14:paraId="205ABF8F" w14:textId="71196E02" w:rsidR="00B302E0" w:rsidRDefault="00B302E0" w:rsidP="00B302E0">
      <w:pPr>
        <w:pStyle w:val="3"/>
      </w:pPr>
      <w:r>
        <w:rPr>
          <w:rFonts w:hint="eastAsia"/>
        </w:rPr>
        <w:t>最优路径计算算法</w:t>
      </w:r>
    </w:p>
    <w:p w14:paraId="779E30B8" w14:textId="0B1B5E74" w:rsidR="00B302E0" w:rsidRDefault="00950C96" w:rsidP="00B302E0">
      <w:pPr>
        <w:pStyle w:val="a1"/>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w:t>
      </w:r>
      <w:r w:rsidR="00A23625">
        <w:rPr>
          <w:rFonts w:hint="eastAsia"/>
        </w:rPr>
        <w:t>每条边有权值D</w:t>
      </w:r>
      <w:r w:rsidR="00A23625">
        <w:rPr>
          <w:b/>
          <w:bCs/>
          <w:vertAlign w:val="subscript"/>
        </w:rPr>
        <w:t>ijk</w:t>
      </w:r>
      <w:r w:rsidR="00517C0E">
        <w:rPr>
          <w:rFonts w:hint="eastAsia"/>
        </w:rPr>
        <w:t>，该权值由该路径的平均通过时间，</w:t>
      </w:r>
      <w:r w:rsidR="00A23625">
        <w:rPr>
          <w:rFonts w:hint="eastAsia"/>
        </w:rPr>
        <w:t>事故发生率</w:t>
      </w:r>
      <w:r w:rsidR="00517C0E">
        <w:rPr>
          <w:rFonts w:hint="eastAsia"/>
        </w:rPr>
        <w:t>和</w:t>
      </w:r>
      <w:r w:rsidR="009C0EC1">
        <w:rPr>
          <w:rFonts w:hint="eastAsia"/>
        </w:rPr>
        <w:t>运费</w:t>
      </w:r>
      <w:r w:rsidR="00A23625">
        <w:rPr>
          <w:rFonts w:hint="eastAsia"/>
        </w:rPr>
        <w:t>加权求和得出。</w:t>
      </w:r>
    </w:p>
    <w:p w14:paraId="2FA174F0" w14:textId="5AC84DA7" w:rsidR="00063C75" w:rsidRDefault="00063C75" w:rsidP="00B302E0">
      <w:pPr>
        <w:pStyle w:val="a1"/>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5157D396" w14:textId="00CD2C47" w:rsidR="00063C75" w:rsidRDefault="00063C75" w:rsidP="00B302E0">
      <w:pPr>
        <w:pStyle w:val="a1"/>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5B5894AB" w14:textId="1BB0337B" w:rsidR="009C734D" w:rsidRDefault="009C734D" w:rsidP="009C734D">
      <w:pPr>
        <w:pStyle w:val="1"/>
      </w:pPr>
      <w:bookmarkStart w:id="17" w:name="_Toc22822189"/>
      <w:r>
        <w:rPr>
          <w:rFonts w:hint="eastAsia"/>
        </w:rPr>
        <w:t>性能需求</w:t>
      </w:r>
      <w:bookmarkEnd w:id="17"/>
    </w:p>
    <w:p w14:paraId="51B3B85E" w14:textId="1B5052E5" w:rsidR="009C734D" w:rsidRDefault="009C734D" w:rsidP="009C734D">
      <w:pPr>
        <w:pStyle w:val="2"/>
      </w:pPr>
      <w:bookmarkStart w:id="18" w:name="_Toc22822190"/>
      <w:r>
        <w:rPr>
          <w:rFonts w:hint="eastAsia"/>
        </w:rPr>
        <w:t>数据精确度</w:t>
      </w:r>
      <w:bookmarkEnd w:id="18"/>
    </w:p>
    <w:p w14:paraId="2D09189D" w14:textId="421D1242" w:rsidR="00B45377" w:rsidRDefault="00176D4C" w:rsidP="00B45377">
      <w:pPr>
        <w:pStyle w:val="a1"/>
        <w:ind w:firstLine="480"/>
      </w:pPr>
      <w:r>
        <w:rPr>
          <w:rFonts w:hint="eastAsia"/>
          <w:b/>
          <w:bCs/>
        </w:rPr>
        <w:t>1</w:t>
      </w:r>
      <w:r w:rsidR="00B45377">
        <w:rPr>
          <w:rFonts w:hint="eastAsia"/>
          <w:b/>
          <w:bCs/>
        </w:rPr>
        <w:t>.订单信息：</w:t>
      </w:r>
      <w:r w:rsidR="00B45377">
        <w:rPr>
          <w:rFonts w:hint="eastAsia"/>
        </w:rPr>
        <w:t>运费数额</w:t>
      </w:r>
      <w:r w:rsidR="00F509EF">
        <w:rPr>
          <w:rFonts w:hint="eastAsia"/>
        </w:rPr>
        <w:t>精确到人民币分</w:t>
      </w:r>
    </w:p>
    <w:p w14:paraId="510206D1" w14:textId="1D847AA7" w:rsidR="00B45377" w:rsidRPr="00BA7B43" w:rsidRDefault="000D3128" w:rsidP="00B45377">
      <w:pPr>
        <w:pStyle w:val="a1"/>
        <w:ind w:firstLine="480"/>
      </w:pPr>
      <w:r>
        <w:rPr>
          <w:rFonts w:hint="eastAsia"/>
          <w:b/>
          <w:bCs/>
        </w:rPr>
        <w:t>2</w:t>
      </w:r>
      <w:r w:rsidR="00B45377">
        <w:rPr>
          <w:rFonts w:hint="eastAsia"/>
          <w:b/>
          <w:bCs/>
        </w:rPr>
        <w:t>.货物信息：</w:t>
      </w:r>
      <w:r w:rsidR="00B45377">
        <w:rPr>
          <w:rFonts w:hint="eastAsia"/>
        </w:rPr>
        <w:t>大小（长宽高）</w:t>
      </w:r>
      <w:r w:rsidR="0031262A">
        <w:rPr>
          <w:rFonts w:hint="eastAsia"/>
        </w:rPr>
        <w:t>精确到c</w:t>
      </w:r>
      <w:r w:rsidR="0031262A">
        <w:t>m</w:t>
      </w:r>
      <w:r w:rsidR="00B45377">
        <w:rPr>
          <w:rFonts w:hint="eastAsia"/>
        </w:rPr>
        <w:t>、重量</w:t>
      </w:r>
      <w:r w:rsidR="00B5175A">
        <w:rPr>
          <w:rFonts w:hint="eastAsia"/>
        </w:rPr>
        <w:t>精确到千克</w:t>
      </w:r>
      <w:r w:rsidR="00B45377">
        <w:rPr>
          <w:rFonts w:hint="eastAsia"/>
        </w:rPr>
        <w:t>、大概价值</w:t>
      </w:r>
      <w:r w:rsidR="00864F1F">
        <w:rPr>
          <w:rFonts w:hint="eastAsia"/>
        </w:rPr>
        <w:t>精确到</w:t>
      </w:r>
      <w:r w:rsidR="00864F1F">
        <w:rPr>
          <w:rFonts w:hint="eastAsia"/>
        </w:rPr>
        <w:lastRenderedPageBreak/>
        <w:t>人民币元</w:t>
      </w:r>
    </w:p>
    <w:p w14:paraId="1BADC51A" w14:textId="169A8986" w:rsidR="00B45377" w:rsidRDefault="000D3128" w:rsidP="00B45377">
      <w:pPr>
        <w:pStyle w:val="a1"/>
        <w:ind w:firstLine="480"/>
      </w:pPr>
      <w:r>
        <w:rPr>
          <w:rFonts w:hint="eastAsia"/>
          <w:b/>
          <w:bCs/>
        </w:rPr>
        <w:t>3</w:t>
      </w:r>
      <w:r w:rsidR="00B45377">
        <w:rPr>
          <w:rFonts w:hint="eastAsia"/>
          <w:b/>
          <w:bCs/>
        </w:rPr>
        <w:t>.路径信息：</w:t>
      </w:r>
      <w:r w:rsidR="00B45377">
        <w:rPr>
          <w:rFonts w:hint="eastAsia"/>
        </w:rPr>
        <w:t>路径长度</w:t>
      </w:r>
      <w:r w:rsidR="00A13122">
        <w:rPr>
          <w:rFonts w:hint="eastAsia"/>
        </w:rPr>
        <w:t>精确到千米</w:t>
      </w:r>
      <w:r w:rsidR="00B45377">
        <w:rPr>
          <w:rFonts w:hint="eastAsia"/>
        </w:rPr>
        <w:t>、通过平均时间</w:t>
      </w:r>
      <w:r w:rsidR="003B5347">
        <w:rPr>
          <w:rFonts w:hint="eastAsia"/>
        </w:rPr>
        <w:t>精确到</w:t>
      </w:r>
      <w:r w:rsidR="005225DD">
        <w:rPr>
          <w:rFonts w:hint="eastAsia"/>
        </w:rPr>
        <w:t>0.1</w:t>
      </w:r>
      <w:r w:rsidR="003B5347">
        <w:rPr>
          <w:rFonts w:hint="eastAsia"/>
        </w:rPr>
        <w:t>小时</w:t>
      </w:r>
      <w:r w:rsidR="00B45377">
        <w:rPr>
          <w:rFonts w:hint="eastAsia"/>
        </w:rPr>
        <w:t>、事故发生率</w:t>
      </w:r>
      <w:r w:rsidR="00767B5C">
        <w:rPr>
          <w:rFonts w:hint="eastAsia"/>
        </w:rPr>
        <w:t>精确到0.1%</w:t>
      </w:r>
    </w:p>
    <w:p w14:paraId="746F371B" w14:textId="63CC6AAE" w:rsidR="00B45377" w:rsidRDefault="000D3128" w:rsidP="00B45377">
      <w:pPr>
        <w:pStyle w:val="a1"/>
        <w:ind w:firstLine="480"/>
      </w:pPr>
      <w:r>
        <w:rPr>
          <w:rFonts w:hint="eastAsia"/>
          <w:b/>
          <w:bCs/>
        </w:rPr>
        <w:t>4</w:t>
      </w:r>
      <w:r w:rsidR="00B45377">
        <w:rPr>
          <w:rFonts w:hint="eastAsia"/>
          <w:b/>
          <w:bCs/>
        </w:rPr>
        <w:t>.</w:t>
      </w:r>
      <w:r w:rsidR="00B45377" w:rsidRPr="000F45B9">
        <w:rPr>
          <w:rFonts w:hint="eastAsia"/>
          <w:b/>
          <w:bCs/>
        </w:rPr>
        <w:t>承运商信息</w:t>
      </w:r>
      <w:r w:rsidR="00B45377">
        <w:rPr>
          <w:rFonts w:hint="eastAsia"/>
          <w:b/>
          <w:bCs/>
        </w:rPr>
        <w:t>：</w:t>
      </w:r>
      <w:r w:rsidR="00B45377">
        <w:rPr>
          <w:rFonts w:hint="eastAsia"/>
        </w:rPr>
        <w:t>总承运时间</w:t>
      </w:r>
      <w:r w:rsidR="00950E29">
        <w:rPr>
          <w:rFonts w:hint="eastAsia"/>
        </w:rPr>
        <w:t>精确到天</w:t>
      </w:r>
      <w:r w:rsidR="00B45377">
        <w:rPr>
          <w:rFonts w:hint="eastAsia"/>
        </w:rPr>
        <w:t>、运送价格</w:t>
      </w:r>
      <w:r w:rsidR="00006437">
        <w:rPr>
          <w:rFonts w:hint="eastAsia"/>
        </w:rPr>
        <w:t>精确到元</w:t>
      </w:r>
      <w:r w:rsidR="00B45377">
        <w:rPr>
          <w:rFonts w:hint="eastAsia"/>
        </w:rPr>
        <w:t>、承运范围、事故率</w:t>
      </w:r>
      <w:r w:rsidR="007C2B54">
        <w:rPr>
          <w:rFonts w:hint="eastAsia"/>
        </w:rPr>
        <w:t>精确到0.1%</w:t>
      </w:r>
    </w:p>
    <w:p w14:paraId="7388EAD6" w14:textId="1ECB2D3D" w:rsidR="00F239F5" w:rsidRPr="00352E04" w:rsidRDefault="000D3128" w:rsidP="00F239F5">
      <w:pPr>
        <w:pStyle w:val="a1"/>
        <w:ind w:firstLine="480"/>
      </w:pPr>
      <w:r>
        <w:rPr>
          <w:rFonts w:hint="eastAsia"/>
          <w:b/>
          <w:bCs/>
        </w:rPr>
        <w:t>5</w:t>
      </w:r>
      <w:r w:rsidR="00B45377">
        <w:rPr>
          <w:rFonts w:hint="eastAsia"/>
          <w:b/>
          <w:bCs/>
        </w:rPr>
        <w:t>.仓库信息：</w:t>
      </w:r>
      <w:r w:rsidR="00B45377">
        <w:rPr>
          <w:rFonts w:hint="eastAsia"/>
        </w:rPr>
        <w:t>仓储能力</w:t>
      </w:r>
      <w:r w:rsidR="00226EF3">
        <w:rPr>
          <w:rFonts w:hint="eastAsia"/>
        </w:rPr>
        <w:t>精确到立方米</w:t>
      </w:r>
      <w:r w:rsidR="00B45377">
        <w:rPr>
          <w:rFonts w:hint="eastAsia"/>
        </w:rPr>
        <w:t>、存储价格</w:t>
      </w:r>
      <w:r w:rsidR="008400B5">
        <w:rPr>
          <w:rFonts w:hint="eastAsia"/>
        </w:rPr>
        <w:t>精确到元</w:t>
      </w:r>
      <w:r w:rsidR="00B45377">
        <w:rPr>
          <w:rFonts w:hint="eastAsia"/>
        </w:rPr>
        <w:t>、货物丢失破损率</w:t>
      </w:r>
      <w:r w:rsidR="00441739">
        <w:rPr>
          <w:rFonts w:hint="eastAsia"/>
        </w:rPr>
        <w:t>精确到0.1%</w:t>
      </w:r>
    </w:p>
    <w:p w14:paraId="42EC0280" w14:textId="13C1358B" w:rsidR="009C734D" w:rsidRDefault="009C734D" w:rsidP="009C734D">
      <w:pPr>
        <w:pStyle w:val="2"/>
      </w:pPr>
      <w:bookmarkStart w:id="19" w:name="_Toc22822191"/>
      <w:r>
        <w:rPr>
          <w:rFonts w:hint="eastAsia"/>
        </w:rPr>
        <w:t>时间特性</w:t>
      </w:r>
      <w:bookmarkEnd w:id="19"/>
    </w:p>
    <w:p w14:paraId="762FC932" w14:textId="3CA9AEE1" w:rsidR="000D3B71" w:rsidRDefault="006E1574" w:rsidP="000D3B71">
      <w:pPr>
        <w:pStyle w:val="a1"/>
        <w:ind w:firstLine="480"/>
      </w:pPr>
      <w:r>
        <w:rPr>
          <w:rFonts w:hint="eastAsia"/>
          <w:b/>
          <w:bCs/>
        </w:rPr>
        <w:t>1.用户方面：</w:t>
      </w:r>
      <w:r>
        <w:rPr>
          <w:rFonts w:hint="eastAsia"/>
        </w:rPr>
        <w:t>在获取任何需要的信息等待的时间小于0.5秒</w:t>
      </w:r>
    </w:p>
    <w:p w14:paraId="7C529525" w14:textId="7A695A9A" w:rsidR="009C734D" w:rsidRDefault="009306BA" w:rsidP="00B1274D">
      <w:pPr>
        <w:pStyle w:val="a1"/>
        <w:ind w:firstLine="480"/>
      </w:pPr>
      <w:r>
        <w:rPr>
          <w:rFonts w:hint="eastAsia"/>
          <w:b/>
          <w:bCs/>
        </w:rPr>
        <w:t>2.服务器方面：</w:t>
      </w:r>
      <w:r>
        <w:rPr>
          <w:rFonts w:hint="eastAsia"/>
        </w:rPr>
        <w:t>使用分布式存储</w:t>
      </w:r>
      <w:r w:rsidR="005E6B17">
        <w:rPr>
          <w:rFonts w:hint="eastAsia"/>
        </w:rPr>
        <w:t>数据，需要保证每次用</w:t>
      </w:r>
      <w:r w:rsidR="00426BB7">
        <w:rPr>
          <w:rFonts w:hint="eastAsia"/>
        </w:rPr>
        <w:t>户请求数据所需的时间不能超过0.5秒</w:t>
      </w:r>
      <w:r w:rsidR="005E6B17">
        <w:rPr>
          <w:rFonts w:hint="eastAsia"/>
        </w:rPr>
        <w:t>。</w:t>
      </w:r>
      <w:r w:rsidR="00B1274D">
        <w:rPr>
          <w:rFonts w:hint="eastAsia"/>
        </w:rPr>
        <w:t>更新数据信息各个服务器需要同步更新，这个更新过程需要足够及时</w:t>
      </w:r>
      <w:r w:rsidR="005E6B17">
        <w:rPr>
          <w:rFonts w:hint="eastAsia"/>
        </w:rPr>
        <w:t>。</w:t>
      </w:r>
    </w:p>
    <w:p w14:paraId="0559C8F9" w14:textId="39C52C5D" w:rsidR="009C734D" w:rsidRDefault="009C734D" w:rsidP="009C734D">
      <w:pPr>
        <w:pStyle w:val="1"/>
      </w:pPr>
      <w:bookmarkStart w:id="20" w:name="_Toc22822193"/>
      <w:r>
        <w:rPr>
          <w:rFonts w:hint="eastAsia"/>
        </w:rPr>
        <w:t>运行需求</w:t>
      </w:r>
      <w:bookmarkEnd w:id="20"/>
    </w:p>
    <w:p w14:paraId="0A8D6D81" w14:textId="5BA83A08" w:rsidR="00C21189" w:rsidRDefault="009C734D" w:rsidP="00C21189">
      <w:pPr>
        <w:pStyle w:val="2"/>
      </w:pPr>
      <w:bookmarkStart w:id="21" w:name="_Toc22822194"/>
      <w:r>
        <w:rPr>
          <w:rFonts w:hint="eastAsia"/>
        </w:rPr>
        <w:t>用户界面</w:t>
      </w:r>
      <w:bookmarkEnd w:id="21"/>
    </w:p>
    <w:p w14:paraId="5FC73A51" w14:textId="6B341A7F" w:rsidR="00C21189" w:rsidRDefault="00ED1698" w:rsidP="00C21189">
      <w:pPr>
        <w:pStyle w:val="a1"/>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1"/>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1"/>
        <w:ind w:firstLine="480"/>
      </w:pPr>
      <w:r>
        <w:rPr>
          <w:rFonts w:hint="eastAsia"/>
        </w:rPr>
        <w:lastRenderedPageBreak/>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1"/>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1"/>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1"/>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6FBB5F24" w:rsidR="00ED1698" w:rsidRDefault="00ED1698" w:rsidP="00C21189">
      <w:pPr>
        <w:pStyle w:val="a1"/>
        <w:ind w:firstLine="480"/>
      </w:pPr>
      <w:r>
        <w:rPr>
          <w:rFonts w:hint="eastAsia"/>
          <w:b/>
          <w:bCs/>
        </w:rPr>
        <w:t>2.管理员界面：</w:t>
      </w:r>
      <w:r>
        <w:rPr>
          <w:rFonts w:hint="eastAsia"/>
        </w:rPr>
        <w:t>管理员通过与用户相同的登陆界面进入系统。进入系统后界</w:t>
      </w:r>
      <w:r>
        <w:rPr>
          <w:rFonts w:hint="eastAsia"/>
        </w:rPr>
        <w:lastRenderedPageBreak/>
        <w:t>面为管理界面</w:t>
      </w:r>
    </w:p>
    <w:p w14:paraId="340692CE" w14:textId="1BB8B17A" w:rsidR="00BF6A2A" w:rsidRDefault="00BF6A2A" w:rsidP="00C21189">
      <w:pPr>
        <w:pStyle w:val="a1"/>
        <w:ind w:firstLine="480"/>
      </w:pPr>
      <w:r>
        <w:rPr>
          <w:rFonts w:hint="eastAsia"/>
          <w:b/>
          <w:bCs/>
        </w:rPr>
        <w:t>3.运输人员界面：</w:t>
      </w:r>
      <w:r>
        <w:rPr>
          <w:rFonts w:hint="eastAsia"/>
        </w:rPr>
        <w:t>运输人员通过同样的登陆界面进入系统，进入系统后，界面包括以下内容：</w:t>
      </w:r>
    </w:p>
    <w:p w14:paraId="02BDD5E4" w14:textId="79C8EC7D" w:rsidR="000B7933" w:rsidRPr="000B7933" w:rsidRDefault="00BF6A2A" w:rsidP="00C21189">
      <w:pPr>
        <w:pStyle w:val="a1"/>
        <w:ind w:firstLine="480"/>
      </w:pPr>
      <w:r>
        <w:rPr>
          <w:rFonts w:hint="eastAsia"/>
        </w:rPr>
        <w:t>新订单信息、路径规划信息</w:t>
      </w:r>
    </w:p>
    <w:p w14:paraId="68F06623" w14:textId="5E2E636F" w:rsidR="009C734D" w:rsidRDefault="009C734D" w:rsidP="009C734D">
      <w:pPr>
        <w:pStyle w:val="2"/>
      </w:pPr>
      <w:bookmarkStart w:id="22" w:name="_Toc22822195"/>
      <w:r>
        <w:rPr>
          <w:rFonts w:hint="eastAsia"/>
        </w:rPr>
        <w:t>硬件接口</w:t>
      </w:r>
      <w:bookmarkEnd w:id="22"/>
    </w:p>
    <w:p w14:paraId="04829CFC" w14:textId="3750004D" w:rsidR="009C734D" w:rsidRPr="009C734D" w:rsidRDefault="009306BA" w:rsidP="00195DCD">
      <w:pPr>
        <w:pStyle w:val="a1"/>
        <w:ind w:firstLine="480"/>
      </w:pPr>
      <w:r>
        <w:rPr>
          <w:rFonts w:hint="eastAsia"/>
        </w:rPr>
        <w:t>该软件支持</w:t>
      </w:r>
      <w:r w:rsidR="005E339D">
        <w:rPr>
          <w:rFonts w:hint="eastAsia"/>
        </w:rPr>
        <w:t>R</w:t>
      </w:r>
      <w:r w:rsidR="005E339D">
        <w:t>FID</w:t>
      </w:r>
      <w:r w:rsidR="005E339D">
        <w:rPr>
          <w:rFonts w:hint="eastAsia"/>
        </w:rPr>
        <w:t>识别设备的接口和G</w:t>
      </w:r>
      <w:r w:rsidR="005E339D">
        <w:t>PS</w:t>
      </w:r>
      <w:r w:rsidR="005E339D">
        <w:rPr>
          <w:rFonts w:hint="eastAsia"/>
        </w:rPr>
        <w:t>、G</w:t>
      </w:r>
      <w:r w:rsidR="005E339D">
        <w:t>IS</w:t>
      </w:r>
      <w:r w:rsidR="005E339D">
        <w:rPr>
          <w:rFonts w:hint="eastAsia"/>
        </w:rPr>
        <w:t>设备的接口</w:t>
      </w:r>
      <w:r w:rsidR="002C5A4A">
        <w:rPr>
          <w:rFonts w:hint="eastAsia"/>
        </w:rPr>
        <w:t>。</w:t>
      </w:r>
    </w:p>
    <w:sectPr w:rsidR="009C734D" w:rsidRPr="009C734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B2EFA" w14:textId="77777777" w:rsidR="008B7856" w:rsidRDefault="008B7856" w:rsidP="00C645C5">
      <w:r>
        <w:separator/>
      </w:r>
    </w:p>
  </w:endnote>
  <w:endnote w:type="continuationSeparator" w:id="0">
    <w:p w14:paraId="6802F8D4" w14:textId="77777777" w:rsidR="008B7856" w:rsidRDefault="008B7856"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8"/>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6331F" w14:textId="77777777" w:rsidR="008B7856" w:rsidRDefault="008B7856" w:rsidP="00C645C5">
      <w:r>
        <w:separator/>
      </w:r>
    </w:p>
  </w:footnote>
  <w:footnote w:type="continuationSeparator" w:id="0">
    <w:p w14:paraId="27DFE204" w14:textId="77777777" w:rsidR="008B7856" w:rsidRDefault="008B7856"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6494"/>
    <w:rsid w:val="0002695B"/>
    <w:rsid w:val="0004659D"/>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40E8C"/>
    <w:rsid w:val="0014119C"/>
    <w:rsid w:val="001649AC"/>
    <w:rsid w:val="00176BEA"/>
    <w:rsid w:val="00176D4C"/>
    <w:rsid w:val="00194AD6"/>
    <w:rsid w:val="00195DCD"/>
    <w:rsid w:val="001B7605"/>
    <w:rsid w:val="001C53E0"/>
    <w:rsid w:val="001E08FD"/>
    <w:rsid w:val="001F3A74"/>
    <w:rsid w:val="001F42FD"/>
    <w:rsid w:val="002060BF"/>
    <w:rsid w:val="002068B8"/>
    <w:rsid w:val="002072EC"/>
    <w:rsid w:val="00213549"/>
    <w:rsid w:val="00226EF3"/>
    <w:rsid w:val="002303C2"/>
    <w:rsid w:val="00234D00"/>
    <w:rsid w:val="00243C29"/>
    <w:rsid w:val="00246DA4"/>
    <w:rsid w:val="00265942"/>
    <w:rsid w:val="002671A9"/>
    <w:rsid w:val="00270333"/>
    <w:rsid w:val="002725B4"/>
    <w:rsid w:val="00273BB7"/>
    <w:rsid w:val="00273F36"/>
    <w:rsid w:val="00285E50"/>
    <w:rsid w:val="0029666F"/>
    <w:rsid w:val="002A43DC"/>
    <w:rsid w:val="002C10A9"/>
    <w:rsid w:val="002C1162"/>
    <w:rsid w:val="002C5A4A"/>
    <w:rsid w:val="002D63F6"/>
    <w:rsid w:val="002E20EA"/>
    <w:rsid w:val="002E5C26"/>
    <w:rsid w:val="002E64FA"/>
    <w:rsid w:val="002E7F4F"/>
    <w:rsid w:val="00302B6D"/>
    <w:rsid w:val="0031262A"/>
    <w:rsid w:val="00330926"/>
    <w:rsid w:val="00337B08"/>
    <w:rsid w:val="00342748"/>
    <w:rsid w:val="00342D27"/>
    <w:rsid w:val="00351BFC"/>
    <w:rsid w:val="00352E04"/>
    <w:rsid w:val="00377B8D"/>
    <w:rsid w:val="00380DEA"/>
    <w:rsid w:val="0039676F"/>
    <w:rsid w:val="00397441"/>
    <w:rsid w:val="0039758E"/>
    <w:rsid w:val="003A08B1"/>
    <w:rsid w:val="003B5347"/>
    <w:rsid w:val="003F0427"/>
    <w:rsid w:val="003F42F3"/>
    <w:rsid w:val="003F4998"/>
    <w:rsid w:val="004225F6"/>
    <w:rsid w:val="00426BB7"/>
    <w:rsid w:val="00441739"/>
    <w:rsid w:val="004451FA"/>
    <w:rsid w:val="00451C1E"/>
    <w:rsid w:val="00452BDB"/>
    <w:rsid w:val="00454CB4"/>
    <w:rsid w:val="0046403A"/>
    <w:rsid w:val="004835CD"/>
    <w:rsid w:val="00490C9B"/>
    <w:rsid w:val="0049166D"/>
    <w:rsid w:val="004935FA"/>
    <w:rsid w:val="004D11FE"/>
    <w:rsid w:val="004F1FD5"/>
    <w:rsid w:val="00500971"/>
    <w:rsid w:val="00517C0E"/>
    <w:rsid w:val="005225DD"/>
    <w:rsid w:val="00542B1B"/>
    <w:rsid w:val="00550117"/>
    <w:rsid w:val="00553FD1"/>
    <w:rsid w:val="00557D45"/>
    <w:rsid w:val="005600FC"/>
    <w:rsid w:val="005632AD"/>
    <w:rsid w:val="00567FB8"/>
    <w:rsid w:val="005738DA"/>
    <w:rsid w:val="00575CF3"/>
    <w:rsid w:val="00576ED8"/>
    <w:rsid w:val="00585892"/>
    <w:rsid w:val="00585DBC"/>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37F8B"/>
    <w:rsid w:val="008400B5"/>
    <w:rsid w:val="008467CC"/>
    <w:rsid w:val="00861643"/>
    <w:rsid w:val="00864F1F"/>
    <w:rsid w:val="00880E08"/>
    <w:rsid w:val="008A2C63"/>
    <w:rsid w:val="008B1883"/>
    <w:rsid w:val="008B7856"/>
    <w:rsid w:val="008C3412"/>
    <w:rsid w:val="008C7131"/>
    <w:rsid w:val="008D4DA9"/>
    <w:rsid w:val="008E3763"/>
    <w:rsid w:val="00920D7B"/>
    <w:rsid w:val="0092141A"/>
    <w:rsid w:val="00922AF3"/>
    <w:rsid w:val="009306BA"/>
    <w:rsid w:val="00950C29"/>
    <w:rsid w:val="00950C96"/>
    <w:rsid w:val="00950E29"/>
    <w:rsid w:val="0095791F"/>
    <w:rsid w:val="00975171"/>
    <w:rsid w:val="00975ABE"/>
    <w:rsid w:val="00976C58"/>
    <w:rsid w:val="00986D22"/>
    <w:rsid w:val="00990F55"/>
    <w:rsid w:val="009B39D9"/>
    <w:rsid w:val="009B5637"/>
    <w:rsid w:val="009B7D7D"/>
    <w:rsid w:val="009C0EC1"/>
    <w:rsid w:val="009C3AAB"/>
    <w:rsid w:val="009C734D"/>
    <w:rsid w:val="009D763A"/>
    <w:rsid w:val="00A13122"/>
    <w:rsid w:val="00A208A3"/>
    <w:rsid w:val="00A232D6"/>
    <w:rsid w:val="00A23625"/>
    <w:rsid w:val="00A376E2"/>
    <w:rsid w:val="00A46E90"/>
    <w:rsid w:val="00A50749"/>
    <w:rsid w:val="00A67BAF"/>
    <w:rsid w:val="00A67EA6"/>
    <w:rsid w:val="00A733A8"/>
    <w:rsid w:val="00A8240C"/>
    <w:rsid w:val="00AA2406"/>
    <w:rsid w:val="00AA2467"/>
    <w:rsid w:val="00AB44F3"/>
    <w:rsid w:val="00AB5621"/>
    <w:rsid w:val="00AD0934"/>
    <w:rsid w:val="00AD3D57"/>
    <w:rsid w:val="00AE0412"/>
    <w:rsid w:val="00AE7508"/>
    <w:rsid w:val="00B02DAC"/>
    <w:rsid w:val="00B1274D"/>
    <w:rsid w:val="00B21E65"/>
    <w:rsid w:val="00B302E0"/>
    <w:rsid w:val="00B45377"/>
    <w:rsid w:val="00B5175A"/>
    <w:rsid w:val="00B5212F"/>
    <w:rsid w:val="00B53FF7"/>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42BCD"/>
    <w:rsid w:val="00C6206C"/>
    <w:rsid w:val="00C645C5"/>
    <w:rsid w:val="00C70C72"/>
    <w:rsid w:val="00C871E0"/>
    <w:rsid w:val="00C94DC9"/>
    <w:rsid w:val="00CB58C5"/>
    <w:rsid w:val="00CE6A49"/>
    <w:rsid w:val="00CF676B"/>
    <w:rsid w:val="00D00E81"/>
    <w:rsid w:val="00D00ECF"/>
    <w:rsid w:val="00D019A5"/>
    <w:rsid w:val="00D20801"/>
    <w:rsid w:val="00D264AD"/>
    <w:rsid w:val="00D32D3B"/>
    <w:rsid w:val="00D44E91"/>
    <w:rsid w:val="00D604CD"/>
    <w:rsid w:val="00D62A38"/>
    <w:rsid w:val="00D96026"/>
    <w:rsid w:val="00DB0B0C"/>
    <w:rsid w:val="00DB61E1"/>
    <w:rsid w:val="00DE2280"/>
    <w:rsid w:val="00DE4DB3"/>
    <w:rsid w:val="00DE61EB"/>
    <w:rsid w:val="00DF0E08"/>
    <w:rsid w:val="00DF5052"/>
    <w:rsid w:val="00E13520"/>
    <w:rsid w:val="00E16BB8"/>
    <w:rsid w:val="00E23260"/>
    <w:rsid w:val="00E37B26"/>
    <w:rsid w:val="00E419EC"/>
    <w:rsid w:val="00E51B73"/>
    <w:rsid w:val="00E638F8"/>
    <w:rsid w:val="00E83BC6"/>
    <w:rsid w:val="00E84D55"/>
    <w:rsid w:val="00E95856"/>
    <w:rsid w:val="00EA0021"/>
    <w:rsid w:val="00EA2AA0"/>
    <w:rsid w:val="00EC03C4"/>
    <w:rsid w:val="00EC68A0"/>
    <w:rsid w:val="00ED1698"/>
    <w:rsid w:val="00EE2291"/>
    <w:rsid w:val="00F004FC"/>
    <w:rsid w:val="00F05387"/>
    <w:rsid w:val="00F239F5"/>
    <w:rsid w:val="00F2463C"/>
    <w:rsid w:val="00F24D8C"/>
    <w:rsid w:val="00F33B97"/>
    <w:rsid w:val="00F36FB7"/>
    <w:rsid w:val="00F509EF"/>
    <w:rsid w:val="00F57134"/>
    <w:rsid w:val="00F919A8"/>
    <w:rsid w:val="00F95EBC"/>
    <w:rsid w:val="00FB7590"/>
    <w:rsid w:val="00FB7CA7"/>
    <w:rsid w:val="00FC1995"/>
    <w:rsid w:val="00FD0CD2"/>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87D4D-58C0-4E3A-8729-8483D647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20</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258</cp:revision>
  <dcterms:created xsi:type="dcterms:W3CDTF">2019-10-24T01:24:00Z</dcterms:created>
  <dcterms:modified xsi:type="dcterms:W3CDTF">2019-11-08T03:25:00Z</dcterms:modified>
</cp:coreProperties>
</file>