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ns1:Ignorable="w14 w15 wp14">
  <ns0:body>
    <ns0:tbl>
      <ns0:tblPr>
        <ns0:tblStyle ns0:val="10"/>
        <ns0:tblpPr ns0:leftFromText="180" ns0:rightFromText="180" ns0:vertAnchor="page" ns0:horzAnchor="page" ns0:tblpX="1152" ns0:tblpY="848"/>
        <ns0:tblW ns0:w="4999" ns0:type="pct"/>
        <ns0:tblInd ns0:w="0" ns0:type="dxa"/>
        <ns0:tblBorders>
          <ns0:top ns0:val="single" ns0:color="auto" ns0:sz="4" ns0:space="0"/>
          <ns0:left ns0:val="single" ns0:color="auto" ns0:sz="4" ns0:space="0"/>
          <ns0:bottom ns0:val="single" ns0:color="auto" ns0:sz="4" ns0:space="0"/>
          <ns0:right ns0:val="single" ns0:color="auto" ns0:sz="4" ns0:space="0"/>
          <ns0:insideH ns0:val="single" ns0:color="auto" ns0:sz="4" ns0:space="0"/>
          <ns0:insideV ns0:val="single" ns0:color="auto" ns0:sz="4" ns0:space="0"/>
        </ns0:tblBorders>
        <ns0:tblLayout ns0:type="autofit"/>
        <ns0:tblCellMar>
          <ns0:top ns0:w="0" ns0:type="dxa"/>
          <ns0:left ns0:w="108" ns0:type="dxa"/>
          <ns0:bottom ns0:w="0" ns0:type="dxa"/>
          <ns0:right ns0:w="108" ns0:type="dxa"/>
        </ns0:tblCellMar>
      </ns0:tblPr>
      <ns0:tblGrid>
        <ns0:gridCol ns0:w="1526"/>
        <ns0:gridCol ns0:w="1565"/>
        <ns0:gridCol ns0:w="300"/>
        <ns0:gridCol ns0:w="969"/>
        <ns0:gridCol ns0:w="1713"/>
        <ns0:gridCol ns0:w="689"/>
        <ns0:gridCol ns0:w="622"/>
        <ns0:gridCol ns0:w="105"/>
        <ns0:gridCol ns0:w="689"/>
        <ns0:gridCol ns0:w="526"/>
        <ns0:gridCol ns0:w="1432"/>
      </ns0:tblGrid>
      <ns0:tr ns2:paraId="725A421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F453058">
            <ns0:pPr>
              <ns0:spacing ns0:line="480" ns0:lineRule="auto"/>
              <ns0:jc ns0:val="center"/>
              <ns0:rPr>
                <ns0:rFonts ns0:hint="eastAsia" ns0:ascii="宋体" ns0:hAnsi="宋体" ns0:eastAsia="宋体" ns0:cs="宋体"/>
                <ns0:szCs ns0:val="21"/>
              </ns0:rPr>
            </ns0:pPr>
            <ns0:bookmarkStart ns0:id="0" ns0:name="_GoBack"/>
            <ns0:bookmarkEnd ns0:id="0"/>
            <ns0:r>
              <ns0:rPr>
                <ns0:rFonts ns0:hint="eastAsia" ns0:ascii="宋体" ns0:hAnsi="宋体" ns0:eastAsia="宋体" ns0:cs="宋体"/>
                <ns0:b/>
                <ns0:szCs ns0:val="21"/>
              </ns0:rPr>
              <ns0:t>非标产品生产任务单</ns0:t>
            </ns0:r>
          </ns0:p>
        </ns0:tc>
      </ns0:tr>
      <ns0:tr ns2:paraId="5A1B816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6F39DE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合同编号</ns0:t>
            </ns0:r>
          </ns0:p>
        </ns0:tc>
        <ns0:tc>
          <ns0:tcPr>
            <ns0:tcW ns0:w="1398" ns0:type="pct"/>
            <ns0:gridSpan ns0:val="3"/>
          </ns0:tcPr>
          <ns0:p ns2:paraId="716F089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合同编号"/>
                <ns0:tag ns0:val="contract_no"/>
                <ns0:text/>
              </ns0:sdtPr>
              <ns0:sdtContent>
                <ns0:r>
                  <ns0:t xml:space="preserve">HT-2025-A301</ns0:t>
                </ns0:r>
              </ns0:sdtContent>
            </ns0:sdt>
          </ns0:p>
        </ns0:tc>
        <ns0:tc>
          <ns0:tcPr>
            <ns0:tcW ns0:w="845" ns0:type="pct"/>
          </ns0:tcPr>
          <ns0:p ns2:paraId="63001D2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下单日期</ns0:t>
            </ns0:r>
          </ns0:p>
        </ns0:tc>
        <ns0:tc>
          <ns0:tcPr>
            <ns0:tcW ns0:w="647" ns0:type="pct"/>
            <ns0:gridSpan ns0:val="2"/>
          </ns0:tcPr>
          <ns0:p ns2:paraId="2FCBA747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下单日期"/>
                <ns0:tag ns0:val="order_date"/>
                <ns0:date/>
              </ns0:sdtPr>
              <ns0:sdtContent>
                <ns0:r>
                  <ns0:t xml:space="preserve">2025-08-22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1D7C944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售前人员</ns0:t>
            </ns0:r>
          </ns0:p>
        </ns0:tc>
        <ns0:tc>
          <ns0:tcPr>
            <ns0:tcW ns0:w="706" ns0:type="pct"/>
          </ns0:tcPr>
          <ns0:p ns2:paraId="4C1C74E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售前人员"/>
                <ns0:tag ns0:val="presales_person"/>
                <ns0:text/>
              </ns0:sdtPr>
              <ns0:sdtContent>
                <ns0:r>
                  <ns0:t xml:space="preserve">王强</ns0:t>
                </ns0:r>
              </ns0:sdtContent>
            </ns0:sdt>
          </ns0:p>
        </ns0:tc>
      </ns0:tr>
      <ns0:tr ns2:paraId="120376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5CEABF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客户名称</ns0:t>
            </ns0:r>
          </ns0:p>
        </ns0:tc>
        <ns0:tc>
          <ns0:tcPr>
            <ns0:tcW ns0:w="1398" ns0:type="pct"/>
            <ns0:gridSpan ns0:val="3"/>
          </ns0:tcPr>
          <ns0:p ns2:paraId="19D70B8C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客户名称"/>
                <ns0:tag ns0:val="customer_name"/>
                <ns0:text/>
              </ns0:sdtPr>
              <ns0:sdtContent>
                <ns0:r>
                  <ns0:t xml:space="preserve">广州瑞康制药有限公司</ns0:t>
                </ns0:r>
              </ns0:sdtContent>
            </ns0:sdt>
          </ns0:p>
        </ns0:tc>
        <ns0:tc>
          <ns0:tcPr>
            <ns0:tcW ns0:w="845" ns0:type="pct"/>
          </ns0:tcPr>
          <ns0:p ns2:paraId="52B4F5E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项目紧急程度</ns0:t>
            </ns0:r>
          </ns0:p>
        </ns0:tc>
        <ns0:tc>
          <ns0:tcPr>
            <ns0:tcW ns0:w="2003" ns0:type="pct"/>
            <ns0:gridSpan ns0:val="6"/>
          </ns0:tcPr>
          <ns0:p ns2:paraId="6D2B086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项目紧急程度"/>
                <ns0:tag ns0:val="urgency"/>
                <ns0:dropDownList>
                  <ns0:listItem ns0:displayText="一般" ns0:value="一般"/>
                  <ns0:listItem ns0:displayText="中度" ns0:value="中度"/>
                  <ns0:listItem ns0:displayText="紧急" ns0:value="紧急"/>
                </ns0:dropDownList>
              </ns0:sdtPr>
              <ns0:sdtContent>
                <ns0:r>
                  <ns0:t xml:space="preserve">紧急</ns0:t>
                </ns0:r>
              </ns0:sdtContent>
            </ns0:sdt>
          </ns0:p>
        </ns0:tc>
      </ns0:tr>
      <ns0:tr ns2:paraId="08516F3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53C1A5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订单类型</ns0:t>
            </ns0:r>
          </ns0:p>
        </ns0:tc>
        <ns0:tc>
          <ns0:tcPr>
            <ns0:tcW ns0:w="772" ns0:type="pct"/>
          </ns0:tcPr>
          <ns0:p ns2:paraId="74C81134">
            <ns0:pPr>
              <ns0:ind ns0:firstLine="540" ns0:firstLineChars="30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订单类型"/>
                <ns0:tag ns0:val="order_type"/>
                <ns0:dropDownList>
                  <ns0:listItem ns0:displayText="A类" ns0:value="A类"/>
                  <ns0:listItem ns0:displayText="B类" ns0:value="B类"/>
                  <ns0:listItem ns0:displayText="C类" ns0:value="C类"/>
                  <ns0:listItem ns0:displayText="D类" ns0:value="D类"/>
                </ns0:dropDownList>
              </ns0:sdtPr>
              <ns0:sdtContent>
                <ns0:r>
                  <ns0:t xml:space="preserve">A类</ns0:t>
                </ns0:r>
              </ns0:sdtContent>
            </ns0:sdt>
          </ns0:p>
        </ns0:tc>
        <ns0:tc>
          <ns0:tcPr>
            <ns0:tcW ns0:w="3474" ns0:type="pct"/>
            <ns0:gridSpan ns0:val="9"/>
          </ns0:tcPr>
          <ns0:p ns2:paraId="18839CC5">
            <ns0:pPr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A类：压力容器&amp;装置类 B类：升降釜小非标  C类：标准釜小非标 D类：售后改造</ns0:t>
            </ns0:r>
          </ns0:p>
        </ns0:tc>
      </ns0:tr>
      <ns0:tr ns2:paraId="40C2C8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0A9C28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销售人员</ns0:t>
            </ns0:r>
          </ns0:p>
        </ns0:tc>
        <ns0:tc>
          <ns0:tcPr>
            <ns0:tcW ns0:w="1398" ns0:type="pct"/>
            <ns0:gridSpan ns0:val="3"/>
          </ns0:tcPr>
          <ns0:p ns2:paraId="5D9D1FD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销售人员"/>
                <ns0:tag ns0:val="sales_person"/>
                <ns0:text/>
              </ns0:sdtPr>
              <ns0:sdtContent>
                <ns0:r>
                  <ns0:t xml:space="preserve">赵磊</ns0:t>
                </ns0:r>
              </ns0:sdtContent>
            </ns0:sdt>
          </ns0:p>
        </ns0:tc>
        <ns0:tc>
          <ns0:tcPr>
            <ns0:tcW ns0:w="845" ns0:type="pct"/>
          </ns0:tcPr>
          <ns0:p ns2:paraId="146F6713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交货日期</ns0:t>
            </ns0:r>
          </ns0:p>
        </ns0:tc>
        <ns0:tc>
          <ns0:tcPr>
            <ns0:tcW ns0:w="647" ns0:type="pct"/>
            <ns0:gridSpan ns0:val="2"/>
          </ns0:tcPr>
          <ns0:p ns2:paraId="649AB7F0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sdt>
              <ns0:sdtPr>
                <ns0:alias ns0:val="基本信息/交货日期"/>
                <ns0:tag ns0:val="delivery_date"/>
                <ns0:date/>
              </ns0:sdtPr>
              <ns0:sdtContent>
                <ns0:r>
                  <ns0:t xml:space="preserve">2025-11-28</ns0:t>
                </ns0:r>
              </ns0:sdtContent>
            </ns0:sdt>
          </ns0:p>
        </ns0:tc>
        <ns0:tc>
          <ns0:tcPr>
            <ns0:tcW ns0:w="651" ns0:type="pct"/>
            <ns0:gridSpan ns0:val="3"/>
          </ns0:tcPr>
          <ns0:p ns2:paraId="62D2447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生产人员</ns0:t>
            </ns0:r>
          </ns0:p>
        </ns0:tc>
        <ns0:tc>
          <ns0:tcPr>
            <ns0:tcW ns0:w="706" ns0:type="pct"/>
          </ns0:tcPr>
          <ns0:p ns2:paraId="2E1E41BF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王建国</ns0:t>
            </ns0:r>
          </ns0:p>
        </ns0:tc>
      </ns0:tr>
      <ns0:tr ns2:paraId="138FECE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170CB744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设计完成日期</ns0:t>
            </ns0:r>
          </ns0:p>
        </ns0:tc>
        <ns0:tc>
          <ns0:tcPr>
            <ns0:tcW ns0:w="1398" ns0:type="pct"/>
            <ns0:gridSpan ns0:val="3"/>
          </ns0:tcPr>
          <ns0:p ns2:paraId="5A1ED3CA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2025-09-05</ns0:t>
            </ns0:r>
          </ns0:p>
        </ns0:tc>
        <ns0:tc>
          <ns0:tcPr>
            <ns0:tcW ns0:w="845" ns0:type="pct"/>
          </ns0:tcPr>
          <ns0:p ns2:paraId="5345A5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采购完成日期</ns0:t>
            </ns0:r>
          </ns0:p>
        </ns0:tc>
        <ns0:tc>
          <ns0:tcPr>
            <ns0:tcW ns0:w="647" ns0:type="pct"/>
            <ns0:gridSpan ns0:val="2"/>
          </ns0:tcPr>
          <ns0:p ns2:paraId="190C4CB8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2025-10-08</ns0:t>
            </ns0:r>
          </ns0:p>
        </ns0:tc>
        <ns0:tc>
          <ns0:tcPr>
            <ns0:tcW ns0:w="651" ns0:type="pct"/>
            <ns0:gridSpan ns0:val="3"/>
          </ns0:tcPr>
          <ns0:p ns2:paraId="2605CD06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加工完成日期</ns0:t>
            </ns0:r>
          </ns0:p>
        </ns0:tc>
        <ns0:tc>
          <ns0:tcPr>
            <ns0:tcW ns0:w="706" ns0:type="pct"/>
          </ns0:tcPr>
          <ns0:p ns2:paraId="6AE0FB3B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2025-10-31</ns0:t>
            </ns0:r>
          </ns0:p>
        </ns0:tc>
      </ns0:tr>
      <ns0:tr ns2:paraId="04234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C83513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装配</ns0:t>
            </ns0: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完成日期</ns0:t>
            </ns0:r>
          </ns0:p>
        </ns0:tc>
        <ns0:tc>
          <ns0:tcPr>
            <ns0:tcW ns0:w="1398" ns0:type="pct"/>
            <ns0:gridSpan ns0:val="3"/>
          </ns0:tcPr>
          <ns0:p ns2:paraId="14CF3D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2025-11-14</ns0:t>
            </ns0:r>
          </ns0:p>
        </ns0:tc>
        <ns0:tc>
          <ns0:tcPr>
            <ns0:tcW ns0:w="845" ns0:type="pct"/>
          </ns0:tcPr>
          <ns0:p ns2:paraId="6D87F84D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电器完成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日期</ns0:t>
            </ns0:r>
          </ns0:p>
        </ns0:tc>
        <ns0:tc>
          <ns0:tcPr>
            <ns0:tcW ns0:w="647" ns0:type="pct"/>
            <ns0:gridSpan ns0:val="2"/>
          </ns0:tcPr>
          <ns0:p ns2:paraId="144D933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2025-11-19</ns0:t>
            </ns0:r>
          </ns0:p>
        </ns0:tc>
        <ns0:tc>
          <ns0:tcPr>
            <ns0:tcW ns0:w="651" ns0:type="pct"/>
            <ns0:gridSpan ns0:val="3"/>
          </ns0:tcPr>
          <ns0:p ns2:paraId="7F1483F5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调试完成日期</ns0:t>
            </ns0:r>
          </ns0:p>
        </ns0:tc>
        <ns0:tc>
          <ns0:tcPr>
            <ns0:tcW ns0:w="706" ns0:type="pct"/>
          </ns0:tcPr>
          <ns0:p ns2:paraId="511740F1">
            <ns0:pPr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2025-11-25</ns0:t>
            </ns0:r>
          </ns0:p>
        </ns0:tc>
      </ns0:tr>
      <ns0:tr ns2:paraId="355B33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7A8C38D3">
            <ns0:pPr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t xml:space="preserve">审核意见：GMP 与防爆双重要求，内衬与抛光为验收关键项，资料随机交付。</ns0:t>
            </ns0:r>
          </ns0:p>
        </ns0:tc>
      </ns0:tr>
      <ns0:tr ns2:paraId="4BD2B72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D0FABC3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设备信息（销售填）</ns0:t>
            </ns0:r>
          </ns0:p>
        </ns0:tc>
      </ns0:tr>
      <ns0:tr ns2:paraId="4728A7A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1FA9AD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6D79116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11C7615B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699" ns0:type="pct"/>
            <ns0:gridSpan ns0:val="3"/>
          </ns0:tcPr>
          <ns0:p ns2:paraId="5BC8365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单价（元）</ns0:t>
            </ns0:r>
          </ns0:p>
        </ns0:tc>
        <ns0:tc>
          <ns0:tcPr>
            <ns0:tcW ns0:w="1305" ns0:type="pct"/>
            <ns0:gridSpan ns0:val="3"/>
          </ns0:tcPr>
          <ns0:p ns2:paraId="0D82FB7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型号</ns0:t>
            </ns0:r>
          </ns0:p>
        </ns0:tc>
      </ns0:tr>
      <ns0:tr ns2:paraId="16A39C1E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835139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</ns0:tcPr>
          <ns0:p ns2:paraId="2C5D0F7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名称"/>
                <ns0:tag ns0:val="device_name"/>
                <ns0:text/>
              </ns0:sdtPr>
              <ns0:sdtContent>
                <ns0:r>
                  <ns0:t xml:space="preserve">防爆型快开式高压反应釜</ns0:t>
                </ns0:r>
              </ns0:sdtContent>
            </ns0:sdt>
          </ns0:p>
        </ns0:tc>
        <ns0:tc>
          <ns0:tcPr>
            <ns0:tcW ns0:w="845" ns0:type="pct"/>
          </ns0:tcPr>
          <ns0:p ns2:paraId="2502E38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数量"/>
                <ns0:tag ns0:val="device_qty"/>
                <ns0:text/>
              </ns0:sdtPr>
              <ns0:sdtContent>
                <ns0:r>
                  <ns0:t xml:space="preserve">1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53F0DA5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单价"/>
                <ns0:tag ns0:val="device_price"/>
                <ns0:text/>
              </ns0:sdtPr>
              <ns0:sdtContent>
                <ns0:r>
                  <ns0:t xml:space="preserve">268000</ns0:t>
                </ns0:r>
              </ns0:sdtContent>
            </ns0:sdt>
          </ns0:p>
        </ns0:tc>
        <ns0:tc>
          <ns0:tcPr>
            <ns0:tcW ns0:w="1305" ns0:type="pct"/>
            <ns0:gridSpan ns0:val="3"/>
          </ns0:tcPr>
          <ns0:p ns2:paraId="3E027E8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设备信息/设备型号"/>
                <ns0:tag ns0:val="device_model"/>
                <ns0:text/>
              </ns0:sdtPr>
              <ns0:sdtContent>
                <ns0:r>
                  <ns0:t xml:space="preserve">CJF-50L</ns0:t>
                </ns0:r>
              </ns0:sdtContent>
            </ns0:sdt>
          </ns0:p>
        </ns0:tc>
      </ns0:tr>
      <ns0:tr ns2:paraId="09285B9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382CE7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技术要求（销售填）</ns0:t>
            </ns0:r>
          </ns0:p>
        </ns0:tc>
      </ns0:tr>
      <ns0:tr ns2:paraId="2E3E847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220FA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主设备参数</ns0:t>
            </ns0:r>
          </ns0:p>
        </ns0:tc>
      </ns0:tr>
      <ns0:tr ns2:paraId="0E3C73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06B5EA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全 容 积</ns0:t>
            </ns0:r>
          </ns0:p>
        </ns0:tc>
        <ns0:tc>
          <ns0:tcPr>
            <ns0:tcW ns0:w="1398" ns0:type="pct"/>
            <ns0:gridSpan ns0:val="3"/>
          </ns0:tcPr>
          <ns0:p ns2:paraId="4010A855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全容积"/>
                <ns0:tag ns0:val="full_volume"/>
                <ns0:text/>
              </ns0:sdtPr>
              <ns0:sdtContent>
                <ns0:r>
                  <ns0:t xml:space="preserve">50000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ml</ns0:t>
            </ns0:r>
          </ns0:p>
        </ns0:tc>
        <ns0:tc>
          <ns0:tcPr>
            <ns0:tcW ns0:w="845" ns0:type="pct"/>
          </ns0:tcPr>
          <ns0:p ns2:paraId="21F3F6C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材    质</ns0:t>
            </ns0:r>
          </ns0:p>
        </ns0:tc>
        <ns0:tc>
          <ns0:tcPr>
            <ns0:tcW ns0:w="2003" ns0:type="pct"/>
            <ns0:gridSpan ns0:val="6"/>
          </ns0:tcPr>
          <ns0:p ns2:paraId="77A1C55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材质"/>
                <ns0:tag ns0:val="material"/>
                <ns0:text/>
              </ns0:sdtPr>
              <ns0:sdtContent>
                <ns0:r>
                  <ns0:t xml:space="preserve">釜体及釜盖 316L，接触介质面整体 PTFE 内衬，夹套 Q345R</ns0:t>
                </ns0:r>
              </ns0:sdtContent>
            </ns0:sdt>
          </ns0:p>
        </ns0:tc>
      </ns0:tr>
      <ns0:tr ns2:paraId="5F2063D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946DCCE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结构形式</ns0:t>
            </ns0:r>
          </ns0:p>
        </ns0:tc>
        <ns0:tc>
          <ns0:tcPr>
            <ns0:tcW ns0:w="1398" ns0:type="pct"/>
            <ns0:gridSpan ns0:val="3"/>
          </ns0:tcPr>
          <ns0:p ns2:paraId="6BF1B63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结构形式"/>
                <ns0:tag ns0:val="structure_type"/>
                <ns0:dropDownList>
                  <ns0:listItem ns0:displayText="法兰" ns0:value="法兰"/>
                  <ns0:listItem ns0:displayText="快开" ns0:value="快开"/>
                  <ns0:listItem ns0:displayText="一键快开" ns0:value="一键快开"/>
                </ns0:dropDownList>
              </ns0:sdtPr>
              <ns0:sdtContent>
                <ns0:r>
                  <ns0:t xml:space="preserve">一键快开</ns0:t>
                </ns0:r>
              </ns0:sdtContent>
            </ns0:sdt>
          </ns0:p>
        </ns0:tc>
        <ns0:tc>
          <ns0:tcPr>
            <ns0:tcW ns0:w="845" ns0:type="pct"/>
          </ns0:tcPr>
          <ns0:p ns2:paraId="0E4A163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升   降</ns0:t>
            </ns0:r>
          </ns0:p>
        </ns0:tc>
        <ns0:tc>
          <ns0:tcPr>
            <ns0:tcW ns0:w="2003" ns0:type="pct"/>
            <ns0:gridSpan ns0:val="6"/>
          </ns0:tcPr>
          <ns0:p ns2:paraId="760E3FE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升降"/>
                <ns0:tag ns0:val="lifting"/>
                <ns0:dropDownList>
                  <ns0:listItem ns0:displayText="无" ns0:value="无"/>
                  <ns0:listItem ns0:displayText="釜盖升降" ns0:value="釜盖升降"/>
                  <ns0:listItem ns0:displayText="釜体升降" ns0:value="釜体升降"/>
                </ns0:dropDownList>
              </ns0:sdtPr>
              <ns0:sdtContent>
                <ns0:r>
                  <ns0:t xml:space="preserve">釜盖升降</ns0:t>
                </ns0:r>
              </ns0:sdtContent>
            </ns0:sdt>
          </ns0:p>
        </ns0:tc>
      </ns0:tr>
      <ns0:tr ns2:paraId="2C2492E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B677BC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使用压力</ns0:t>
            </ns0:r>
          </ns0:p>
        </ns0:tc>
        <ns0:tc>
          <ns0:tcPr>
            <ns0:tcW ns0:w="920" ns0:type="pct"/>
            <ns0:gridSpan ns0:val="2"/>
          </ns0:tcPr>
          <ns0:p ns2:paraId="1C03FA2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压力"/>
                <ns0:tag ns0:val="working_pressure"/>
                <ns0:text/>
              </ns0:sdtPr>
              <ns0:sdtContent>
                <ns0:r>
                  <ns0:t xml:space="preserve">6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478" ns0:type="pct"/>
          </ns0:tcPr>
          <ns0:p ns2:paraId="5FA1605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爆破压力</ns0:t>
            </ns0:r>
          </ns0:p>
        </ns0:tc>
        <ns0:tc>
          <ns0:tcPr>
            <ns0:tcW ns0:w="1185" ns0:type="pct"/>
            <ns0:gridSpan ns0:val="2"/>
          </ns0:tcPr>
          <ns0:p ns2:paraId="4CFAF60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爆破压力"/>
                <ns0:tag ns0:val="burst_pressure"/>
                <ns0:text/>
              </ns0:sdtPr>
              <ns0:sdtContent>
                <ns0:r>
                  <ns0:t xml:space="preserve">9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  <ns0:tc>
          <ns0:tcPr>
            <ns0:tcW ns0:w="699" ns0:type="pct"/>
            <ns0:gridSpan ns0:val="3"/>
          </ns0:tcPr>
          <ns0:p ns2:paraId="52BE2CE2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设计压力</ns0:t>
            </ns0:r>
          </ns0:p>
        </ns0:tc>
        <ns0:tc>
          <ns0:tcPr>
            <ns0:tcW ns0:w="965" ns0:type="pct"/>
            <ns0:gridSpan ns0:val="2"/>
          </ns0:tcPr>
          <ns0:p ns2:paraId="70117323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压力"/>
                <ns0:tag ns0:val="design_pressure"/>
                <ns0:text/>
              </ns0:sdtPr>
              <ns0:sdtContent>
                <ns0:r>
                  <ns0:t xml:space="preserve">7.5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MPa</ns0:t>
            </ns0:r>
          </ns0:p>
        </ns0:tc>
      </ns0:tr>
      <ns0:tr ns2:paraId="6223B0E1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27898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使用温度</ns0:t>
            </ns0:r>
          </ns0:p>
        </ns0:tc>
        <ns0:tc>
          <ns0:tcPr>
            <ns0:tcW ns0:w="1398" ns0:type="pct"/>
            <ns0:gridSpan ns0:val="3"/>
          </ns0:tcPr>
          <ns0:p ns2:paraId="492D3DF8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使用温度"/>
                <ns0:tag ns0:val="working_temp"/>
                <ns0:text/>
              </ns0:sdtPr>
              <ns0:sdtContent>
                <ns0:r>
                  <ns0:t xml:space="preserve">250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  <ns0:tc>
          <ns0:tcPr>
            <ns0:tcW ns0:w="845" ns0:type="pct"/>
          </ns0:tcPr>
          <ns0:p ns2:paraId="76255055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设计温度</ns0:t>
            </ns0:r>
          </ns0:p>
        </ns0:tc>
        <ns0:tc>
          <ns0:tcPr>
            <ns0:tcW ns0:w="2003" ns0:type="pct"/>
            <ns0:gridSpan ns0:val="6"/>
          </ns0:tcPr>
          <ns0:p ns2:paraId="0A7F2256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设计温度"/>
                <ns0:tag ns0:val="design_temp"/>
                <ns0:text/>
              </ns0:sdtPr>
              <ns0:sdtContent>
                <ns0:r>
                  <ns0:t xml:space="preserve">300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℃</ns0:t>
            </ns0:r>
          </ns0:p>
        </ns0:tc>
      </ns0:tr>
      <ns0:tr ns2:paraId="012D36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90" ns0:hRule="atLeast"/>
        </ns0:trPr>
        <ns0:tc>
          <ns0:tcPr>
            <ns0:tcW ns0:w="753" ns0:type="pct"/>
          </ns0:tcPr>
          <ns0:p ns2:paraId="0DAAE73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粘度范围</ns0:t>
            </ns0:r>
          </ns0:p>
        </ns0:tc>
        <ns0:tc>
          <ns0:tcPr>
            <ns0:tcW ns0:w="920" ns0:type="pct"/>
            <ns0:gridSpan ns0:val="2"/>
          </ns0:tcPr>
          <ns0:p ns2:paraId="7075978D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粘度范围"/>
                <ns0:tag ns0:val="viscosity_range"/>
                <ns0:text/>
              </ns0:sdtPr>
              <ns0:sdtContent>
                <ns0:r>
                  <ns0:t xml:space="preserve">10～10000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cp</ns0:t>
            </ns0:r>
          </ns0:p>
        </ns0:tc>
        <ns0:tc>
          <ns0:tcPr>
            <ns0:tcW ns0:w="478" ns0:type="pct"/>
          </ns0:tcPr>
          <ns0:p ns2:paraId="6A43E33F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桨型</ns0:t>
            </ns0:r>
          </ns0:p>
        </ns0:tc>
        <ns0:tc>
          <ns0:tcPr>
            <ns0:tcW ns0:w="1185" ns0:type="pct"/>
            <ns0:gridSpan ns0:val="2"/>
          </ns0:tcPr>
          <ns0:p ns2:paraId="4971DECC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桨型"/>
                <ns0:tag ns0:val="paddle_type"/>
                <ns0:text/>
              </ns0:sdtPr>
              <ns0:sdtContent>
                <ns0:r>
                  <ns0:t xml:space="preserve">框式桨配双层刮壁</ns0:t>
                </ns0:r>
              </ns0:sdtContent>
            </ns0:sdt>
          </ns0:p>
        </ns0:tc>
        <ns0:tc>
          <ns0:tcPr>
            <ns0:tcW ns0:w="699" ns0:type="pct"/>
            <ns0:gridSpan ns0:val="3"/>
          </ns0:tcPr>
          <ns0:p ns2:paraId="307D1C1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转速范围</ns0:t>
            </ns0:r>
          </ns0:p>
        </ns0:tc>
        <ns0:tc>
          <ns0:tcPr>
            <ns0:tcW ns0:w="965" ns0:type="pct"/>
            <ns0:gridSpan ns0:val="2"/>
          </ns0:tcPr>
          <ns0:p ns2:paraId="2A8EBEF7">
            <ns0:pPr>
              <ns0:pStyle ns0:val="14"/>
              <ns0:ind ns0:firstLine="0" ns0:firstLineChars="0"/>
              <ns0:jc ns0:val="righ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转速范围"/>
                <ns0:tag ns0:val="speed_range"/>
                <ns0:text/>
              </ns0:sdtPr>
              <ns0:sdtContent>
                <ns0:r>
                  <ns0:t xml:space="preserve">0～300</ns0:t>
                </ns0:r>
              </ns0:sdtContent>
            </ns0:sdt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rpm</ns0:t>
            </ns0:r>
          </ns0:p>
        </ns0:tc>
      </ns0:tr>
      <ns0:tr ns2:paraId="04891629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1209E58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加热形式</ns0:t>
            </ns0:r>
          </ns0:p>
        </ns0:tc>
        <ns0:tc>
          <ns0:tcPr>
            <ns0:tcW ns0:w="1398" ns0:type="pct"/>
            <ns0:gridSpan ns0:val="3"/>
          </ns0:tcPr>
          <ns0:p ns2:paraId="5F34A529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加热形式"/>
                <ns0:tag ns0:val="heating_type"/>
                <ns0:dropDownList>
                  <ns0:listItem ns0:displayText="电加热" ns0:value="电加热"/>
                  <ns0:listItem ns0:displayText="油浴控夹套" ns0:value="油浴控夹套"/>
                  <ns0:listItem ns0:displayText="油浴控物料" ns0:value="油浴控物料"/>
                </ns0:dropDownList>
              </ns0:sdtPr>
              <ns0:sdtContent>
                <ns0:r>
                  <ns0:t xml:space="preserve">油浴控夹套</ns0:t>
                </ns0:r>
              </ns0:sdtContent>
            </ns0:sdt>
          </ns0:p>
        </ns0:tc>
        <ns0:tc>
          <ns0:tcPr>
            <ns0:tcW ns0:w="845" ns0:type="pct"/>
          </ns0:tcPr>
          <ns0:p ns2:paraId="39A995F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内置冷却</ns0:t>
            </ns0:r>
          </ns0:p>
        </ns0:tc>
        <ns0:tc>
          <ns0:tcPr>
            <ns0:tcW ns0:w="2003" ns0:type="pct"/>
            <ns0:gridSpan ns0:val="6"/>
          </ns0:tcPr>
          <ns0:p ns2:paraId="3F3F2DA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内置冷却"/>
                <ns0:tag ns0:val="inner_cooling"/>
                <ns0:text/>
              </ns0:sdtPr>
              <ns0:sdtContent>
                <ns0:r>
                  <ns0:t xml:space="preserve">内置 U 形管冷却，PTFE 包覆，接电磁阀连锁</ns0:t>
                </ns0:r>
              </ns0:sdtContent>
            </ns0:sdt>
          </ns0:p>
        </ns0:tc>
      </ns0:tr>
      <ns0:tr ns2:paraId="502DC622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rPr>
          <ns0:trHeight ns0:val="134" ns0:hRule="atLeast"/>
        </ns0:trPr>
        <ns0:tc>
          <ns0:tcPr>
            <ns0:tcW ns0:w="753" ns0:type="pct"/>
          </ns0:tcPr>
          <ns0:p ns2:paraId="5CFAB5E0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下放料及尺寸</ns0:t>
            </ns0:r>
          </ns0:p>
        </ns0:tc>
        <ns0:tc>
          <ns0:tcPr>
            <ns0:tcW ns0:w="4247" ns0:type="pct"/>
            <ns0:gridSpan ns0:val="10"/>
          </ns0:tcPr>
          <ns0:p ns2:paraId="7A775CB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下放料及尺寸"/>
                <ns0:tag ns0:val="discharge"/>
                <ns0:text/>
              </ns0:sdtPr>
              <ns0:sdtContent>
                <ns0:r>
                  <ns0:t xml:space="preserve">下展阀 DN50，PTFE 内衬，带放净与冲洗口</ns0:t>
                </ns0:r>
              </ns0:sdtContent>
            </ns0:sdt>
          </ns0:p>
        </ns0:tc>
      </ns0:tr>
      <ns0:tr ns2:paraId="7585595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5C9675F8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开口及尺寸</ns0:t>
            </ns0:r>
          </ns0:p>
        </ns0:tc>
        <ns0:tc>
          <ns0:tcPr>
            <ns0:tcW ns0:w="4247" ns0:type="pct"/>
            <ns0:gridSpan ns0:val="10"/>
          </ns0:tcPr>
          <ns0:p ns2:paraId="232BED4E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釜盖：有特殊尺寸的需明确数量及接口形式大小，有PID流程图的流程图上体现</ns0:t>
            </ns0:r>
            <ns0:sdt>
              <ns0:sdtPr>
                <ns0:alias ns0:val="技术参数/釜盖开口"/>
                <ns0:tag ns0:val="opening_lid"/>
                <ns0:text/>
              </ns0:sdtPr>
              <ns0:sdtContent>
                <ns0:r>
                  <ns0:t xml:space="preserve">釜盖开口 10 处：进气口 DN15、出气口 DN25、测温套管 φ10、压力表口 M20、安全阀口 DN25、加料口 DN50、视镜 DN100、照明口 DN25、CIP 喷淋口 DN15、备用口 M20</ns0:t>
                </ns0:r>
              </ns0:sdtContent>
            </ns0:sdt>
          </ns0:p>
          <ns0:p ns2:paraId="3518311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釜体：</ns0:t>
            </ns0:r>
            <ns0:sdt>
              <ns0:sdtPr>
                <ns0:alias ns0:val="技术参数/釜体开口"/>
                <ns0:tag ns0:val="opening_body"/>
                <ns0:text/>
              </ns0:sdtPr>
              <ns0:sdtContent>
                <ns0:r>
                  <ns0:t xml:space="preserve">釜体下部放净口 DN25，侧壁视镜 DN80 各 1 处</ns0:t>
                </ns0:r>
              </ns0:sdtContent>
            </ns0:sdt>
          </ns0:p>
        </ns0:tc>
      </ns0:tr>
      <ns0:tr ns2:paraId="0720BEF3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E62813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电源要求</ns0:t>
            </ns0:r>
          </ns0:p>
        </ns0:tc>
        <ns0:tc>
          <ns0:tcPr>
            <ns0:tcW ns0:w="1398" ns0:type="pct"/>
            <ns0:gridSpan ns0:val="3"/>
          </ns0:tcPr>
          <ns0:p ns2:paraId="22F96CB8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电源要求"/>
                <ns0:tag ns0:val="power_supply"/>
                <ns0:dropDownList>
                  <ns0:listItem ns0:displayText="220V" ns0:value="220V"/>
                  <ns0:listItem ns0:displayText="380V" ns0:value="380V"/>
                </ns0:dropDownList>
              </ns0:sdtPr>
              <ns0:sdtContent>
                <ns0:r>
                  <ns0:t xml:space="preserve">380V</ns0:t>
                </ns0:r>
              </ns0:sdtContent>
            </ns0:sdt>
          </ns0:p>
        </ns0:tc>
        <ns0:tc>
          <ns0:tcPr>
            <ns0:tcW ns0:w="845" ns0:type="pct"/>
          </ns0:tcPr>
          <ns0:p ns2:paraId="55CC889D">
            <ns0:pPr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占地尺寸要求</ns0:t>
            </ns0:r>
          </ns0:p>
        </ns0:tc>
        <ns0:tc>
          <ns0:tcPr>
            <ns0:tcW ns0:w="2003" ns0:type="pct"/>
            <ns0:gridSpan ns0:val="6"/>
          </ns0:tcPr>
          <ns0:p ns2:paraId="1C8333B2">
            <ns0:pPr>
              <ns0:pStyle ns0:val="14"/>
              <ns0:ind ns0:firstLine="36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技术参数/占地尺寸要求"/>
                <ns0:tag ns0:val="footprint"/>
                <ns0:text/>
              </ns0:sdtPr>
              <ns0:sdtContent>
                <ns0:r>
                  <ns0:t xml:space="preserve">不大于 2000×1500 mm，含升降与油浴系统</ns0:t>
                </ns0:r>
              </ns0:sdtContent>
            </ns0:sdt>
          </ns0:p>
        </ns0:tc>
      </ns0:tr>
      <ns0:tr ns2:paraId="4D2AF77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AF7F1C6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配套功能要求</ns0:t>
            </ns0:r>
          </ns0:p>
        </ns0:tc>
      </ns0:tr>
      <ns0:tr ns2:paraId="34940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886F69A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1</ns0:t>
            </ns0:r>
          </ns0:p>
        </ns0:tc>
        <ns0:tc>
          <ns0:tcPr>
            <ns0:tcW ns0:w="4247" ns0:type="pct"/>
            <ns0:gridSpan ns0:val="10"/>
          </ns0:tcPr>
          <ns0:p ns2:paraId="55AE1AA3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进料端"/>
                <ns0:tag ns0:val="feed_end"/>
                <ns0:text/>
              </ns0:sdtPr>
              <ns0:sdtContent>
                <ns0:r>
                  <ns0:t xml:space="preserve">粉料经真空上料机由 DN50 口投入，液体由计量泵经流量计进料</ns0:t>
                </ns0:r>
              </ns0:sdtContent>
            </ns0:sdt>
          </ns0:p>
        </ns0:tc>
      </ns0:tr>
      <ns0:tr ns2:paraId="509413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C9173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2</ns0:t>
            </ns0:r>
          </ns0:p>
        </ns0:tc>
        <ns0:tc>
          <ns0:tcPr>
            <ns0:tcW ns0:w="4247" ns0:type="pct"/>
            <ns0:gridSpan ns0:val="10"/>
          </ns0:tcPr>
          <ns0:p ns2:paraId="7B77B9CC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后端"/>
                <ns0:tag ns0:val="back_end"/>
                <ns0:text/>
              </ns0:sdtPr>
              <ns0:sdtContent>
                <ns0:r>
                  <ns0:t xml:space="preserve">出气经列管冷凝器、气液分离罐后接真空系统，可做减压蒸馏</ns0:t>
                </ns0:r>
              </ns0:sdtContent>
            </ns0:sdt>
          </ns0:p>
        </ns0:tc>
      </ns0:tr>
      <ns0:tr ns2:paraId="625D3A6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66C04F21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3</ns0:t>
            </ns0:r>
          </ns0:p>
        </ns0:tc>
        <ns0:tc>
          <ns0:tcPr>
            <ns0:tcW ns0:w="4247" ns0:type="pct"/>
            <ns0:gridSpan ns0:val="10"/>
          </ns0:tcPr>
          <ns0:p ns2:paraId="1BE6114B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取样功能"/>
                <ns0:tag ns0:val="sampling"/>
                <ns0:text/>
              </ns0:sdtPr>
              <ns0:sdtContent>
                <ns0:r>
                  <ns0:t xml:space="preserve">无菌取样阀取样，取样口可蒸汽灭菌</ns0:t>
                </ns0:r>
              </ns0:sdtContent>
            </ns0:sdt>
          </ns0:p>
        </ns0:tc>
      </ns0:tr>
      <ns0:tr ns2:paraId="4149F7C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43DF82E4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4</ns0:t>
            </ns0:r>
          </ns0:p>
        </ns0:tc>
        <ns0:tc>
          <ns0:tcPr>
            <ns0:tcW ns0:w="4247" ns0:type="pct"/>
            <ns0:gridSpan ns0:val="10"/>
          </ns0:tcPr>
          <ns0:p ns2:paraId="70AD3EAA">
            <ns0:pPr>
              <ns0:pStyle ns0:val="14"/>
              <ns0:ind ns0:firstLine="0" ns0:firstLineChars="0"/>
              <ns0:jc ns0:val="left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套功能/其他特殊要求"/>
                <ns0:tag ns0:val="other_special"/>
                <ns0:text/>
              </ns0:sdtPr>
              <ns0:sdtContent>
                <ns0:r>
                  <ns0:t xml:space="preserve">按 GMP 要求，内表面抛光至 Ra0.4 并提供材质证明；属压力容器，须第三方检验</ns0:t>
                </ns0:r>
              </ns0:sdtContent>
            </ns0:sdt>
          </ns0:p>
        </ns0:tc>
      </ns0:tr>
      <ns0:tr ns2:paraId="6ABA2344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2319429D">
            <ns0:pPr>
              <ns0:pStyle ns0:val="14"/>
              <ns0:ind ns0:firstLine="0" ns0:firstLineChars="0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控制方式</ns0:t>
            </ns0:r>
          </ns0:p>
        </ns0:tc>
      </ns0:tr>
      <ns0:tr ns2:paraId="0D096F9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539C2AC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控制系统/控制方式"/>
                <ns0:tag ns0:val="control_mode"/>
                <ns0:dropDownList>
                  <ns0:listItem ns0:displayText="标准按键" ns0:value="标准按键"/>
                  <ns0:listItem ns0:displayText="老款触摸屏" ns0:value="老款触摸屏"/>
                  <ns0:listItem ns0:displayText="新款触摸屏" ns0:value="新款触摸屏"/>
                  <ns0:listItem ns0:displayText="分体式" ns0:value="分体式"/>
                  <ns0:listItem ns0:displayText="电脑" ns0:value="电脑"/>
                  <ns0:listItem ns0:displayText="触摸屏+电脑" ns0:value="触摸屏+电脑"/>
                  <ns0:listItem ns0:displayText="无" ns0:value="无"/>
                </ns0:dropDownList>
              </ns0:sdtPr>
              <ns0:sdtContent>
                <ns0:r>
                  <ns0:t xml:space="preserve">触摸屏+电脑</ns0:t>
                </ns0:r>
              </ns0:sdtContent>
            </ns0:sdt>
          </ns0:p>
        </ns0:tc>
      </ns0:tr>
      <ns0:tr ns2:paraId="55F7E66B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0953267B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防爆等级要求：</ns0:t>
            </ns0:r>
            <ns0:sdt>
              <ns0:sdtPr>
                <ns0:alias ns0:val="控制系统/防爆等级要求"/>
                <ns0:tag ns0:val="explosion_proof"/>
                <ns0:text/>
              </ns0:sdtPr>
              <ns0:sdtContent>
                <ns0:r>
                  <ns0:t xml:space="preserve">ExdⅡBT4</ns0:t>
                </ns0:r>
              </ns0:sdtContent>
            </ns0:sdt>
          </ns0:p>
        </ns0:tc>
      </ns0:tr>
      <ns0:tr ns2:paraId="796E69BA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5EFBB57D">
            <ns0:pPr>
              <ns0:pStyle ns0:val="14"/>
              <ns0:ind ns0:firstLine="0" ns0:firstLineChars="0"/>
              <ns0:rPr>
                <ns0:rFonts ns0:hint="eastAsia" ns0:ascii="宋体" ns0:hAnsi="宋体" ns0:eastAsia="宋体" ns0:cs="宋体"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sz ns0:val="18"/>
                <ns0:szCs ns0:val="18"/>
              </ns0:rPr>
              <ns0:t>控制逻辑连锁要求：</ns0:t>
            </ns0:r>
            <ns0:sdt>
              <ns0:sdtPr>
                <ns0:alias ns0:val="控制系统/控制逻辑连锁要求"/>
                <ns0:tag ns0:val="interlock"/>
                <ns0:text/>
              </ns0:sdtPr>
              <ns0:sdtContent>
                <ns0:r>
                  <ns0:t xml:space="preserve">釜盖未锁紧禁止升温与加压；超温超压自动断电、切气并报警；CIP 过程禁止搅拌启动</ns0:t>
                </ns0:r>
              </ns0:sdtContent>
            </ns0:sdt>
          </ns0:p>
        </ns0:tc>
      </ns0:tr>
      <ns0:tr ns2:paraId="6AF92FD5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1E322504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配件及耗材清单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（</ns0:t>
            </ns0: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导热油、通气管道、内衬等未装在主设备上的均需要填写</ns0:t>
            </ns0: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）</ns0:t>
            </ns0:r>
          </ns0:p>
        </ns0:tc>
      </ns0:tr>
      <ns0:tr ns2:paraId="72A13CB7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D26F14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序号</ns0:t>
            </ns0:r>
          </ns0:p>
        </ns0:tc>
        <ns0:tc>
          <ns0:tcPr>
            <ns0:tcW ns0:w="1398" ns0:type="pct"/>
            <ns0:gridSpan ns0:val="3"/>
          </ns0:tcPr>
          <ns0:p ns2:paraId="7731F18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名称</ns0:t>
            </ns0:r>
          </ns0:p>
        </ns0:tc>
        <ns0:tc>
          <ns0:tcPr>
            <ns0:tcW ns0:w="845" ns0:type="pct"/>
          </ns0:tcPr>
          <ns0:p ns2:paraId="652EBBDC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数量</ns0:t>
            </ns0:r>
          </ns0:p>
        </ns0:tc>
        <ns0:tc>
          <ns0:tcPr>
            <ns0:tcW ns0:w="2003" ns0:type="pct"/>
            <ns0:gridSpan ns0:val="6"/>
          </ns0:tcPr>
          <ns0:p ns2:paraId="2AC5B08F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规格</ns0:t>
            </ns0:r>
          </ns0:p>
        </ns0:tc>
      </ns0:tr>
      <ns0:tr ns2:paraId="2B26213C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0CD49D7C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1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55745DB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名称"/>
                <ns0:tag ns0:val="accessory_name"/>
                <ns0:text/>
              </ns0:sdtPr>
              <ns0:sdtContent>
                <ns0:r>
                  <ns0:t xml:space="preserve">导热油</ns0:t>
                </ns0:r>
              </ns0:sdtContent>
            </ns0:sdt>
          </ns0:p>
        </ns0:tc>
        <ns0:tc>
          <ns0:tcPr>
            <ns0:tcW ns0:w="845" ns0:type="pct"/>
            <ns0:shd ns0:val="clear" ns0:color="auto" ns0:fill="auto"/>
          </ns0:tcPr>
          <ns0:p ns2:paraId="1124966A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数量"/>
                <ns0:tag ns0:val="accessory_qty"/>
                <ns0:text/>
              </ns0:sdtPr>
              <ns0:sdtContent>
                <ns0:r>
                  <ns0:t xml:space="preserve">260</ns0:t>
                </ns0:r>
              </ns0:sdtContent>
            </ns0:sdt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FA9E571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sdt>
              <ns0:sdtPr>
                <ns0:alias ns0:val="配件信息/配件规格"/>
                <ns0:tag ns0:val="accessory_spec"/>
                <ns0:text/>
              </ns0:sdtPr>
              <ns0:sdtContent>
                <ns0:r>
                  <ns0:t xml:space="preserve">YD-300 合成导热油，L</ns0:t>
                </ns0:r>
              </ns0:sdtContent>
            </ns0:sdt>
          </ns0:p>
        </ns0:tc>
      </ns0:tr>
      <ns0:tr ns2:paraId="514B1F96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281B10E7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2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75BCE0D5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无菌取样阀</ns0:t>
            </ns0:r>
          </ns0:p>
        </ns0:tc>
        <ns0:tc>
          <ns0:tcPr>
            <ns0:tcW ns0:w="845" ns0:type="pct"/>
            <ns0:shd ns0:val="clear" ns0:color="auto" ns0:fill="auto"/>
          </ns0:tcPr>
          <ns0:p ns2:paraId="03501AFE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2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073A4330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DN10，可蒸汽灭菌</ns0:t>
            </ns0:r>
          </ns0:p>
        </ns0:tc>
      </ns0:tr>
      <ns0:tr ns2:paraId="7443850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33D5D9FF">
            <ns0:pPr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3</ns0:t>
            </ns0:r>
          </ns0:p>
        </ns0:tc>
        <ns0:tc>
          <ns0:tcPr>
            <ns0:tcW ns0:w="1398" ns0:type="pct"/>
            <ns0:gridSpan ns0:val="3"/>
            <ns0:shd ns0:val="clear" ns0:color="auto" ns0:fill="auto"/>
          </ns0:tcPr>
          <ns0:p ns2:paraId="2FC8E1F2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PTFE 喷淋球</ns0:t>
            </ns0:r>
          </ns0:p>
        </ns0:tc>
        <ns0:tc>
          <ns0:tcPr>
            <ns0:tcW ns0:w="845" ns0:type="pct"/>
            <ns0:shd ns0:val="clear" ns0:color="auto" ns0:fill="auto"/>
          </ns0:tcPr>
          <ns0:p ns2:paraId="5D685CC8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1</ns0:t>
            </ns0:r>
          </ns0:p>
        </ns0:tc>
        <ns0:tc>
          <ns0:tcPr>
            <ns0:tcW ns0:w="2003" ns0:type="pct"/>
            <ns0:gridSpan ns0:val="6"/>
            <ns0:shd ns0:val="clear" ns0:color="auto" ns0:fill="auto"/>
          </ns0:tcPr>
          <ns0:p ns2:paraId="68BA0844">
            <ns0:pPr>
              <ns0:jc ns0:val="center"/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</ns0:pPr>
            <ns0:r>
              <ns0:t xml:space="preserve">DN15，CIP 用</ns0:t>
            </ns0:r>
          </ns0:p>
        </ns0:tc>
      </ns0:tr>
      <ns0:tr ns2:paraId="00E1877D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753" ns0:type="pct"/>
          </ns0:tcPr>
          <ns0:p ns2:paraId="731BA6DA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Cs/>
                <ns0:sz ns0:val="18"/>
                <ns0:szCs ns0:val="18"/>
              </ns0:rPr>
              <ns0:t>交货方式：</ns0:t>
            </ns0:r>
          </ns0:p>
        </ns0:tc>
        <ns0:tc>
          <ns0:tcPr>
            <ns0:tcW ns0:w="4247" ns0:type="pct"/>
            <ns0:gridSpan ns0:val="10"/>
          </ns0:tcPr>
          <ns0:p ns2:paraId="66BA84E3">
            <ns0:pPr>
              <ns0:spacing ns0:line="360" ns0:lineRule="auto"/>
              <ns0:jc ns0:val="center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sdt>
              <ns0:sdtPr>
                <ns0:alias ns0:val="交付与附件/交货方式"/>
                <ns0:tag ns0:val="delivery_method"/>
                <ns0:dropDownList>
                  <ns0:listItem ns0:displayText="送货" ns0:value="送货"/>
                  <ns0:listItem ns0:displayText="发货" ns0:value="发货"/>
                </ns0:dropDownList>
              </ns0:sdtPr>
              <ns0:sdtContent>
                <ns0:r>
                  <ns0:t xml:space="preserve">送货</ns0:t>
                </ns0:r>
              </ns0:sdtContent>
            </ns0:sdt>
          </ns0:p>
        </ns0:tc>
      </ns0:tr>
      <ns0:tr ns2:paraId="77AD3950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FADC00A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t>PID流程图及技术协议：</ns0:t>
            </ns0:r>
            <ns0:sdt>
              <ns0:sdtPr>
                <ns0:alias ns0:val="交付与附件/PID流程图及技术协议"/>
                <ns0:tag ns0:val="pid_attached"/>
                <ns0:dropDownList>
                  <ns0:listItem ns0:displayText="有" ns0:value="有"/>
                  <ns0:listItem ns0:displayText="无" ns0:value="无"/>
                </ns0:dropDownList>
              </ns0:sdtPr>
              <ns0:sdtContent>
                <ns0:r>
                  <ns0:t xml:space="preserve">有</ns0:t>
                </ns0:r>
              </ns0:sdtContent>
            </ns0:sdt>
            <ns0:r>
              <ns0:t xml:space="preserve">　（作为单独附件随任务单一起）</ns0:t>
            </ns0:r>
          </ns0:p>
        </ns0:tc>
      </ns0:tr>
      <ns0:tr ns2:paraId="2EFC3FF8">
        <ns0:tblPrEx>
          <ns0:tblBorders>
            <ns0:top ns0:val="single" ns0:color="auto" ns0:sz="4" ns0:space="0"/>
            <ns0:left ns0:val="single" ns0:color="auto" ns0:sz="4" ns0:space="0"/>
            <ns0:bottom ns0:val="single" ns0:color="auto" ns0:sz="4" ns0:space="0"/>
            <ns0:right ns0:val="single" ns0:color="auto" ns0:sz="4" ns0:space="0"/>
            <ns0:insideH ns0:val="single" ns0:color="auto" ns0:sz="4" ns0:space="0"/>
            <ns0:insideV ns0:val="single" ns0:color="auto" ns0:sz="4" ns0:space="0"/>
          </ns0:tblBorders>
          <ns0:tblCellMar>
            <ns0:top ns0:w="0" ns0:type="dxa"/>
            <ns0:left ns0:w="108" ns0:type="dxa"/>
            <ns0:bottom ns0:w="0" ns0:type="dxa"/>
            <ns0:right ns0:w="108" ns0:type="dxa"/>
          </ns0:tblCellMar>
        </ns0:tblPrEx>
        <ns0:tc>
          <ns0:tcPr>
            <ns0:tcW ns0:w="5000" ns0:type="pct"/>
            <ns0:gridSpan ns0:val="11"/>
          </ns0:tcPr>
          <ns0:p ns2:paraId="6C3E597F">
            <ns0:pPr>
              <ns0:pStyle ns0:val="14"/>
              <ns0:numPr>
                <ns0:ilvl ns0:val="0"/>
                <ns0:numId ns0:val="1"/>
              </ns0:numPr>
              <ns0:spacing ns0:line="360" ns0:lineRule="auto"/>
              <ns0:ind ns0:left="431" ns0:hanging="431" ns0:firstLineChars="0"/>
              <ns0:jc ns0:val="left"/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</ns0:pPr>
            <ns0:r>
              <ns0:rPr>
                <ns0:rFonts ns0:hint="eastAsia" ns0:ascii="宋体" ns0:hAnsi="宋体" ns0:eastAsia="宋体" ns0:cs="宋体"/>
                <ns0:b/>
                <ns0:sz ns0:val="18"/>
                <ns0:szCs ns0:val="18"/>
              </ns0:rPr>
              <ns0:t>配置清单：如有请附上。务必保证准确性。</ns0:t>
            </ns0:r>
          </ns0:p>
        </ns0:tc>
      </ns0:tr>
    </ns0:tbl>
    <ns0:p ns2:paraId="4721D9EE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lang ns0:eastAsia="zh-CN"/>
        </ns0:rPr>
      </ns0:pPr>
    </ns0:p>
    <ns0:p ns2:paraId="09B8AD7D">
      <ns0:pPr>
        <ns0:pStyle ns0:val="4"/>
        <ns0:widowControl/>
        <ns0:tabs>
          <ns0:tab ns0:val="left" ns0:pos="338"/>
        </ns0:tabs>
        <ns0:overflowPunct ns0:val="0"/>
        <ns0:autoSpaceDE ns0:val="0"/>
        <ns0:autoSpaceDN ns0:val="0"/>
        <ns0:adjustRightInd ns0:val="0"/>
        <ns0:spacing ns0:after="120" ns0:line="300" ns0:lineRule="auto"/>
        <ns0:jc ns0:val="left"/>
        <ns0:textAlignment ns0:val="baseline"/>
        <ns0:rPr>
          <ns0:rFonts ns0:hint="eastAsia"/>
          <ns0:lang ns0:eastAsia="zh-CN"/>
        </ns0:rPr>
      </ns0:pPr>
    </ns0:p>
    <ns0:sectPr>
      <ns0:pgSz ns0:w="11906" ns0:h="16838"/>
      <ns0:pgMar ns0:top="850" ns0:right="850" ns0:bottom="567" ns0:left="1134" ns0:header="851" ns0:footer="992" ns0:gutter="0"/>
      <ns0:cols ns0:space="425" ns0:num="1"/>
      <ns0:docGrid ns0:type="lines" ns0:linePitch="312" ns0:charSpace="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51CA6"/>
    <w:multiLevelType w:val="multilevel"/>
    <w:tmpl w:val="04D51CA6"/>
    <w:lvl w:ilvl="0" w:tentative="0">
      <w:start w:val="1"/>
      <w:numFmt w:val="japaneseCounting"/>
      <w:lvlText w:val="%1、"/>
      <w:lvlJc w:val="left"/>
      <w:pPr>
        <w:ind w:left="716" w:hanging="432"/>
      </w:pPr>
      <w:rPr>
        <w:rFonts w:hint="eastAsia" w:ascii="宋体" w:hAnsi="宋体" w:eastAsia="宋体" w:cstheme="minorEastAsia"/>
        <w:b/>
        <w:bCs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E2MDRmZWU4ZDk2NjBmNzU1ZjA4NmE5NDI4YWRkYTAifQ=="/>
    <w:docVar w:name="KSO_WPS_MARK_KEY" w:val="a0532d21-359d-4271-a1e9-6f5a75596e58"/>
  </w:docVars>
  <w:rsids>
    <w:rsidRoot w:val="00E44EEE"/>
    <w:rsid w:val="00027F23"/>
    <w:rsid w:val="000460F4"/>
    <w:rsid w:val="00047BA8"/>
    <w:rsid w:val="00051CD6"/>
    <w:rsid w:val="00052146"/>
    <w:rsid w:val="0008658F"/>
    <w:rsid w:val="00096188"/>
    <w:rsid w:val="000A0ADB"/>
    <w:rsid w:val="000C33B3"/>
    <w:rsid w:val="000C6FFB"/>
    <w:rsid w:val="00113B9E"/>
    <w:rsid w:val="00113CF5"/>
    <w:rsid w:val="00167179"/>
    <w:rsid w:val="001B0A49"/>
    <w:rsid w:val="001E3EB9"/>
    <w:rsid w:val="001F62CC"/>
    <w:rsid w:val="00216A40"/>
    <w:rsid w:val="00224BD2"/>
    <w:rsid w:val="00245286"/>
    <w:rsid w:val="0026790D"/>
    <w:rsid w:val="0028242E"/>
    <w:rsid w:val="00286DB9"/>
    <w:rsid w:val="002877FE"/>
    <w:rsid w:val="0029751B"/>
    <w:rsid w:val="002C753F"/>
    <w:rsid w:val="002D6D1C"/>
    <w:rsid w:val="002F7D3D"/>
    <w:rsid w:val="003038BA"/>
    <w:rsid w:val="00353C36"/>
    <w:rsid w:val="003804FA"/>
    <w:rsid w:val="003822A6"/>
    <w:rsid w:val="003B21BD"/>
    <w:rsid w:val="003C52A3"/>
    <w:rsid w:val="003F63FA"/>
    <w:rsid w:val="00401E26"/>
    <w:rsid w:val="004358CE"/>
    <w:rsid w:val="004870D8"/>
    <w:rsid w:val="004A21EB"/>
    <w:rsid w:val="004D335D"/>
    <w:rsid w:val="004E4766"/>
    <w:rsid w:val="005200BB"/>
    <w:rsid w:val="0053316F"/>
    <w:rsid w:val="00547BCC"/>
    <w:rsid w:val="005725D1"/>
    <w:rsid w:val="0058117A"/>
    <w:rsid w:val="005963DB"/>
    <w:rsid w:val="005C407F"/>
    <w:rsid w:val="00617A23"/>
    <w:rsid w:val="00623370"/>
    <w:rsid w:val="006344E1"/>
    <w:rsid w:val="0066385D"/>
    <w:rsid w:val="00685016"/>
    <w:rsid w:val="00695716"/>
    <w:rsid w:val="006A3990"/>
    <w:rsid w:val="007A3515"/>
    <w:rsid w:val="007A4472"/>
    <w:rsid w:val="007C0D53"/>
    <w:rsid w:val="007E48CA"/>
    <w:rsid w:val="008078E1"/>
    <w:rsid w:val="0082169E"/>
    <w:rsid w:val="008419E0"/>
    <w:rsid w:val="00861AD9"/>
    <w:rsid w:val="008755D7"/>
    <w:rsid w:val="008B3BAA"/>
    <w:rsid w:val="008B5FF4"/>
    <w:rsid w:val="008D7C27"/>
    <w:rsid w:val="008F23B4"/>
    <w:rsid w:val="0090030B"/>
    <w:rsid w:val="00952E71"/>
    <w:rsid w:val="00975392"/>
    <w:rsid w:val="009B0876"/>
    <w:rsid w:val="009B7F37"/>
    <w:rsid w:val="009D178D"/>
    <w:rsid w:val="00A02A99"/>
    <w:rsid w:val="00A04734"/>
    <w:rsid w:val="00AC2895"/>
    <w:rsid w:val="00AC7C65"/>
    <w:rsid w:val="00B14F43"/>
    <w:rsid w:val="00B279CD"/>
    <w:rsid w:val="00B324C0"/>
    <w:rsid w:val="00B45D75"/>
    <w:rsid w:val="00B53B61"/>
    <w:rsid w:val="00B74CD5"/>
    <w:rsid w:val="00B913FF"/>
    <w:rsid w:val="00B96C8A"/>
    <w:rsid w:val="00BA7F19"/>
    <w:rsid w:val="00BE1B39"/>
    <w:rsid w:val="00BE5892"/>
    <w:rsid w:val="00C014C6"/>
    <w:rsid w:val="00C760DC"/>
    <w:rsid w:val="00C77414"/>
    <w:rsid w:val="00C777E9"/>
    <w:rsid w:val="00C91933"/>
    <w:rsid w:val="00CD74B2"/>
    <w:rsid w:val="00CE1F7B"/>
    <w:rsid w:val="00D15DD5"/>
    <w:rsid w:val="00D338FD"/>
    <w:rsid w:val="00D37976"/>
    <w:rsid w:val="00D77BFD"/>
    <w:rsid w:val="00DB4CB7"/>
    <w:rsid w:val="00DD3425"/>
    <w:rsid w:val="00DF3A70"/>
    <w:rsid w:val="00E04C58"/>
    <w:rsid w:val="00E11F4A"/>
    <w:rsid w:val="00E16D3D"/>
    <w:rsid w:val="00E44EEE"/>
    <w:rsid w:val="00E81476"/>
    <w:rsid w:val="00E83369"/>
    <w:rsid w:val="00E85FE0"/>
    <w:rsid w:val="00E9394A"/>
    <w:rsid w:val="00EA26D6"/>
    <w:rsid w:val="00EE3C06"/>
    <w:rsid w:val="00F200F9"/>
    <w:rsid w:val="00F30ADA"/>
    <w:rsid w:val="00FD1C0A"/>
    <w:rsid w:val="00FF7406"/>
    <w:rsid w:val="010E1930"/>
    <w:rsid w:val="013F2CE8"/>
    <w:rsid w:val="02427360"/>
    <w:rsid w:val="02FB0587"/>
    <w:rsid w:val="045328D3"/>
    <w:rsid w:val="04C23219"/>
    <w:rsid w:val="053738BC"/>
    <w:rsid w:val="05526700"/>
    <w:rsid w:val="06587D46"/>
    <w:rsid w:val="07300CC3"/>
    <w:rsid w:val="07564326"/>
    <w:rsid w:val="091C6635"/>
    <w:rsid w:val="09B96409"/>
    <w:rsid w:val="09D8369D"/>
    <w:rsid w:val="0EB67D00"/>
    <w:rsid w:val="0F22588E"/>
    <w:rsid w:val="0FE4089C"/>
    <w:rsid w:val="11A749AE"/>
    <w:rsid w:val="127F5527"/>
    <w:rsid w:val="129E3411"/>
    <w:rsid w:val="15542020"/>
    <w:rsid w:val="168D2497"/>
    <w:rsid w:val="1732794E"/>
    <w:rsid w:val="193208CA"/>
    <w:rsid w:val="1ABA2925"/>
    <w:rsid w:val="1E1A407C"/>
    <w:rsid w:val="1EE90479"/>
    <w:rsid w:val="20D81D57"/>
    <w:rsid w:val="21645399"/>
    <w:rsid w:val="21CD4D84"/>
    <w:rsid w:val="231B323E"/>
    <w:rsid w:val="23FD54B1"/>
    <w:rsid w:val="2513637B"/>
    <w:rsid w:val="2AC067BC"/>
    <w:rsid w:val="2CAE3EF0"/>
    <w:rsid w:val="2CFA3055"/>
    <w:rsid w:val="2D6D7CCB"/>
    <w:rsid w:val="2D8522BA"/>
    <w:rsid w:val="2E1751DE"/>
    <w:rsid w:val="2E4B1DBB"/>
    <w:rsid w:val="2E6915D2"/>
    <w:rsid w:val="306E7496"/>
    <w:rsid w:val="30A6777C"/>
    <w:rsid w:val="31310D45"/>
    <w:rsid w:val="34367D70"/>
    <w:rsid w:val="361C403D"/>
    <w:rsid w:val="36B045BF"/>
    <w:rsid w:val="384F2D4D"/>
    <w:rsid w:val="385812F0"/>
    <w:rsid w:val="38D24B0E"/>
    <w:rsid w:val="38FF3ECD"/>
    <w:rsid w:val="3A1D55F9"/>
    <w:rsid w:val="3AC727C9"/>
    <w:rsid w:val="3C236125"/>
    <w:rsid w:val="3DA63E52"/>
    <w:rsid w:val="3E86299B"/>
    <w:rsid w:val="3EC534C3"/>
    <w:rsid w:val="3F8D1EB2"/>
    <w:rsid w:val="3FD8434D"/>
    <w:rsid w:val="40E8719D"/>
    <w:rsid w:val="41886A2A"/>
    <w:rsid w:val="41A355AF"/>
    <w:rsid w:val="423663EB"/>
    <w:rsid w:val="4467449C"/>
    <w:rsid w:val="44BA76F3"/>
    <w:rsid w:val="47FD6DE6"/>
    <w:rsid w:val="4BDA4326"/>
    <w:rsid w:val="4D4579D2"/>
    <w:rsid w:val="4DAD1CF2"/>
    <w:rsid w:val="4F8162C5"/>
    <w:rsid w:val="4FC86D35"/>
    <w:rsid w:val="50DE6E75"/>
    <w:rsid w:val="50F67A0C"/>
    <w:rsid w:val="52E53CDC"/>
    <w:rsid w:val="53C1183E"/>
    <w:rsid w:val="53DD6B02"/>
    <w:rsid w:val="56D77DE0"/>
    <w:rsid w:val="57613C3A"/>
    <w:rsid w:val="581D5CC6"/>
    <w:rsid w:val="582C5F6A"/>
    <w:rsid w:val="583077A8"/>
    <w:rsid w:val="58535244"/>
    <w:rsid w:val="585F5428"/>
    <w:rsid w:val="58ED0076"/>
    <w:rsid w:val="5A3F1F24"/>
    <w:rsid w:val="5AC95C92"/>
    <w:rsid w:val="5B1433B1"/>
    <w:rsid w:val="5C9B58B7"/>
    <w:rsid w:val="5DB27E9D"/>
    <w:rsid w:val="5E761C8C"/>
    <w:rsid w:val="5F8F74AA"/>
    <w:rsid w:val="608A2094"/>
    <w:rsid w:val="63B101BC"/>
    <w:rsid w:val="649C568A"/>
    <w:rsid w:val="6588315E"/>
    <w:rsid w:val="65AE4402"/>
    <w:rsid w:val="661324B7"/>
    <w:rsid w:val="66326DE1"/>
    <w:rsid w:val="665D78FB"/>
    <w:rsid w:val="666A1688"/>
    <w:rsid w:val="6692162D"/>
    <w:rsid w:val="66FD607E"/>
    <w:rsid w:val="6942558D"/>
    <w:rsid w:val="6B5A199A"/>
    <w:rsid w:val="6BD04748"/>
    <w:rsid w:val="6CC2064A"/>
    <w:rsid w:val="6CFB245B"/>
    <w:rsid w:val="6F7F38C4"/>
    <w:rsid w:val="6FB57114"/>
    <w:rsid w:val="6FE933DA"/>
    <w:rsid w:val="70732569"/>
    <w:rsid w:val="723C1D66"/>
    <w:rsid w:val="734B57D1"/>
    <w:rsid w:val="736E7D95"/>
    <w:rsid w:val="73AD3511"/>
    <w:rsid w:val="76307490"/>
    <w:rsid w:val="769907B6"/>
    <w:rsid w:val="76B64242"/>
    <w:rsid w:val="777234E1"/>
    <w:rsid w:val="77D66152"/>
    <w:rsid w:val="78656868"/>
    <w:rsid w:val="79F031B7"/>
    <w:rsid w:val="7A016F9A"/>
    <w:rsid w:val="7A3E58FC"/>
    <w:rsid w:val="7A76678F"/>
    <w:rsid w:val="7B5C6821"/>
    <w:rsid w:val="7C2D7ECD"/>
    <w:rsid w:val="7E24305B"/>
    <w:rsid w:val="7E245A14"/>
    <w:rsid w:val="7EAE2788"/>
    <w:rsid w:val="7EEF3669"/>
    <w:rsid w:val="7F44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360" w:line="520" w:lineRule="exact"/>
      <w:jc w:val="center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Body Text"/>
    <w:basedOn w:val="1"/>
    <w:qFormat/>
    <w:uiPriority w:val="0"/>
    <w:rPr>
      <w:rFonts w:ascii="宋体" w:hAnsi="宋体" w:eastAsia="宋体" w:cs="宋体"/>
      <w:sz w:val="20"/>
      <w:szCs w:val="20"/>
      <w:lang w:eastAsia="en-US"/>
    </w:rPr>
  </w:style>
  <w:style w:type="paragraph" w:styleId="5">
    <w:name w:val="Plain Text"/>
    <w:basedOn w:val="1"/>
    <w:qFormat/>
    <w:uiPriority w:val="0"/>
    <w:rPr>
      <w:rFonts w:ascii="宋体" w:hAnsi="Courier New"/>
    </w:rPr>
  </w:style>
  <w:style w:type="paragraph" w:styleId="6">
    <w:name w:val="Balloon Text"/>
    <w:basedOn w:val="1"/>
    <w:link w:val="15"/>
    <w:semiHidden/>
    <w:unhideWhenUsed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7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10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页眉 字符"/>
    <w:basedOn w:val="11"/>
    <w:link w:val="8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7"/>
    <w:qFormat/>
    <w:uiPriority w:val="99"/>
    <w:rPr>
      <w:sz w:val="18"/>
      <w:szCs w:val="18"/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批注框文本 字符"/>
    <w:basedOn w:val="11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6">
    <w:name w:val="apple-converted-space"/>
    <w:basedOn w:val="11"/>
    <w:qFormat/>
    <w:uiPriority w:val="0"/>
  </w:style>
  <w:style w:type="paragraph" w:styleId="17">
    <w:name w:val="No Spacing"/>
    <w:autoRedefine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1</Pages>
  <Words>600</Words>
  <Characters>627</Characters>
  <Lines>6</Lines>
  <Paragraphs>1</Paragraphs>
  <TotalTime>107</TotalTime>
  <ScaleCrop>false</ScaleCrop>
  <LinksUpToDate>false</LinksUpToDate>
  <CharactersWithSpaces>685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2018-05-07T23:59:00Z</dcterms:created>
  <dc:creator>admin1</dc:creator>
  <cp:lastModifiedBy>Lamsen</cp:lastModifiedBy>
  <cp:lastPrinted>2017-07-25T08:18:00Z</cp:lastPrinted>
  <dcterms:modified xsi:type="dcterms:W3CDTF">2026-01-04T00:31:06Z</dcterms:modified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748F6AE82E39434EA526F9765DD2A32C_13</vt:lpwstr>
  </property>
  <property fmtid="{D5CDD505-2E9C-101B-9397-08002B2CF9AE}" pid="4" name="KSOTemplateDocerSaveRecord">
    <vt:lpwstr>eyJoZGlkIjoiNzE2MDRmZWU4ZDk2NjBmNzU1ZjA4NmE5NDI4YWRkYTAiLCJ1c2VySWQiOiIzMjUyNzg3ODAifQ==</vt:lpwstr>
  </property>
</Properties>
</file>