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p14">
  <ns0:body>
    <ns0:tbl>
      <ns0:tblPr>
        <ns0:tblStyle ns0:val="10"/>
        <ns0:tblpPr ns0:leftFromText="180" ns0:rightFromText="180" ns0:vertAnchor="page" ns0:horzAnchor="page" ns0:tblpX="1152" ns0:tblpY="848"/>
        <ns0:tblW ns0:w="4999" ns0:type="pct"/>
        <ns0:tblInd ns0:w="0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1526"/>
        <ns0:gridCol ns0:w="1565"/>
        <ns0:gridCol ns0:w="300"/>
        <ns0:gridCol ns0:w="969"/>
        <ns0:gridCol ns0:w="1713"/>
        <ns0:gridCol ns0:w="689"/>
        <ns0:gridCol ns0:w="622"/>
        <ns0:gridCol ns0:w="105"/>
        <ns0:gridCol ns0:w="689"/>
        <ns0:gridCol ns0:w="526"/>
        <ns0:gridCol ns0:w="1432"/>
      </ns0:tblGrid>
      <ns0:tr ns2:paraId="725A4212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0F453058">
            <ns0:pPr>
              <ns0:spacing ns0:line="480" ns0:lineRule="auto"/>
              <ns0:jc ns0:val="center"/>
              <ns0:rPr>
                <ns0:rFonts ns0:hint="eastAsia" ns0:ascii="宋体" ns0:hAnsi="宋体" ns0:eastAsia="宋体" ns0:cs="宋体"/>
                <ns0:szCs ns0:val="21"/>
              </ns0:rPr>
            </ns0:pPr>
            <ns0:bookmarkStart ns0:id="0" ns0:name="_GoBack"/>
            <ns0:bookmarkEnd ns0:id="0"/>
            <ns0:r>
              <ns0:rPr>
                <ns0:rFonts ns0:hint="eastAsia" ns0:ascii="宋体" ns0:hAnsi="宋体" ns0:eastAsia="宋体" ns0:cs="宋体"/>
                <ns0:b/>
                <ns0:szCs ns0:val="21"/>
              </ns0:rPr>
              <ns0:t>非标产品生产任务单</ns0:t>
            </ns0:r>
          </ns0:p>
        </ns0:tc>
      </ns0:tr>
      <ns0:tr ns2:paraId="5A1B816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26F39DEF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合同编号</ns0:t>
            </ns0:r>
          </ns0:p>
        </ns0:tc>
        <ns0:tc>
          <ns0:tcPr>
            <ns0:tcW ns0:w="1398" ns0:type="pct"/>
            <ns0:gridSpan ns0:val="3"/>
          </ns0:tcPr>
          <ns0:p ns2:paraId="716F0890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sdt>
              <ns0:sdtPr>
                <ns0:alias ns0:val="基本信息/合同编号"/>
                <ns0:tag ns0:val="contract_no"/>
                <ns0:text/>
              </ns0:sdtPr>
              <ns0:sdtContent>
                <ns0:r>
                  <ns0:t xml:space="preserve">HT-2026-D014</ns0:t>
                </ns0:r>
              </ns0:sdtContent>
            </ns0:sdt>
          </ns0:p>
        </ns0:tc>
        <ns0:tc>
          <ns0:tcPr>
            <ns0:tcW ns0:w="845" ns0:type="pct"/>
          </ns0:tcPr>
          <ns0:p ns2:paraId="63001D2C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下单日期</ns0:t>
            </ns0:r>
          </ns0:p>
        </ns0:tc>
        <ns0:tc>
          <ns0:tcPr>
            <ns0:tcW ns0:w="647" ns0:type="pct"/>
            <ns0:gridSpan ns0:val="2"/>
          </ns0:tcPr>
          <ns0:p ns2:paraId="2FCBA747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sdt>
              <ns0:sdtPr>
                <ns0:alias ns0:val="基本信息/下单日期"/>
                <ns0:tag ns0:val="order_date"/>
                <ns0:date/>
              </ns0:sdtPr>
              <ns0:sdtContent>
                <ns0:r>
                  <ns0:t xml:space="preserve">2026-03-02</ns0:t>
                </ns0:r>
              </ns0:sdtContent>
            </ns0:sdt>
          </ns0:p>
        </ns0:tc>
        <ns0:tc>
          <ns0:tcPr>
            <ns0:tcW ns0:w="651" ns0:type="pct"/>
            <ns0:gridSpan ns0:val="3"/>
          </ns0:tcPr>
          <ns0:p ns2:paraId="1D7C944A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售前人员</ns0:t>
            </ns0:r>
          </ns0:p>
        </ns0:tc>
        <ns0:tc>
          <ns0:tcPr>
            <ns0:tcW ns0:w="706" ns0:type="pct"/>
          </ns0:tcPr>
          <ns0:p ns2:paraId="4C1C74E6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sdt>
              <ns0:sdtPr>
                <ns0:alias ns0:val="基本信息/售前人员"/>
                <ns0:tag ns0:val="presales_person"/>
                <ns0:text/>
              </ns0:sdtPr>
              <ns0:sdtContent>
                <ns0:r>
                  <ns0:t xml:space="preserve">李敏</ns0:t>
                </ns0:r>
              </ns0:sdtContent>
            </ns0:sdt>
          </ns0:p>
        </ns0:tc>
      </ns0:tr>
      <ns0:tr ns2:paraId="120376D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65CEABFB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客户名称</ns0:t>
            </ns0:r>
          </ns0:p>
        </ns0:tc>
        <ns0:tc>
          <ns0:tcPr>
            <ns0:tcW ns0:w="1398" ns0:type="pct"/>
            <ns0:gridSpan ns0:val="3"/>
          </ns0:tcPr>
          <ns0:p ns2:paraId="19D70B8C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sdt>
              <ns0:sdtPr>
                <ns0:alias ns0:val="基本信息/客户名称"/>
                <ns0:tag ns0:val="customer_name"/>
                <ns0:text/>
              </ns0:sdtPr>
              <ns0:sdtContent>
                <ns0:r>
                  <ns0:t xml:space="preserve">深圳凯特新能源科技有限公司</ns0:t>
                </ns0:r>
              </ns0:sdtContent>
            </ns0:sdt>
          </ns0:p>
        </ns0:tc>
        <ns0:tc>
          <ns0:tcPr>
            <ns0:tcW ns0:w="845" ns0:type="pct"/>
          </ns0:tcPr>
          <ns0:p ns2:paraId="52B4F5E8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项目紧急程度</ns0:t>
            </ns0:r>
          </ns0:p>
        </ns0:tc>
        <ns0:tc>
          <ns0:tcPr>
            <ns0:tcW ns0:w="2003" ns0:type="pct"/>
            <ns0:gridSpan ns0:val="6"/>
          </ns0:tcPr>
          <ns0:p ns2:paraId="6D2B086A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sdt>
              <ns0:sdtPr>
                <ns0:alias ns0:val="基本信息/项目紧急程度"/>
                <ns0:tag ns0:val="urgency"/>
                <ns0:dropDownList>
                  <ns0:listItem ns0:displayText="一般" ns0:value="一般"/>
                  <ns0:listItem ns0:displayText="中度" ns0:value="中度"/>
                  <ns0:listItem ns0:displayText="紧急" ns0:value="紧急"/>
                </ns0:dropDownList>
              </ns0:sdtPr>
              <ns0:sdtContent>
                <ns0:r>
                  <ns0:t xml:space="preserve">中度</ns0:t>
                </ns0:r>
              </ns0:sdtContent>
            </ns0:sdt>
          </ns0:p>
        </ns0:tc>
      </ns0:tr>
      <ns0:tr ns2:paraId="08516F38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553C1A55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订单类型</ns0:t>
            </ns0:r>
          </ns0:p>
        </ns0:tc>
        <ns0:tc>
          <ns0:tcPr>
            <ns0:tcW ns0:w="772" ns0:type="pct"/>
          </ns0:tcPr>
          <ns0:p ns2:paraId="74C81134">
            <ns0:pPr>
              <ns0:ind ns0:firstLine="540" ns0:firstLineChars="300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sdt>
              <ns0:sdtPr>
                <ns0:alias ns0:val="基本信息/订单类型"/>
                <ns0:tag ns0:val="order_type"/>
                <ns0:dropDownList>
                  <ns0:listItem ns0:displayText="A类" ns0:value="A类"/>
                  <ns0:listItem ns0:displayText="B类" ns0:value="B类"/>
                  <ns0:listItem ns0:displayText="C类" ns0:value="C类"/>
                  <ns0:listItem ns0:displayText="D类" ns0:value="D类"/>
                </ns0:dropDownList>
              </ns0:sdtPr>
              <ns0:sdtContent>
                <ns0:r>
                  <ns0:t xml:space="preserve">D类</ns0:t>
                </ns0:r>
              </ns0:sdtContent>
            </ns0:sdt>
          </ns0:p>
        </ns0:tc>
        <ns0:tc>
          <ns0:tcPr>
            <ns0:tcW ns0:w="3474" ns0:type="pct"/>
            <ns0:gridSpan ns0:val="9"/>
          </ns0:tcPr>
          <ns0:p ns2:paraId="18839CC5">
            <ns0:pPr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A类：压力容器&amp;装置类 B类：升降釜小非标  C类：标准釜小非标 D类：售后改造</ns0:t>
            </ns0:r>
          </ns0:p>
        </ns0:tc>
      </ns0:tr>
      <ns0:tr ns2:paraId="40C2C8F3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70A9C283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销售人员</ns0:t>
            </ns0:r>
          </ns0:p>
        </ns0:tc>
        <ns0:tc>
          <ns0:tcPr>
            <ns0:tcW ns0:w="1398" ns0:type="pct"/>
            <ns0:gridSpan ns0:val="3"/>
          </ns0:tcPr>
          <ns0:p ns2:paraId="5D9D1FD5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sdt>
              <ns0:sdtPr>
                <ns0:alias ns0:val="基本信息/销售人员"/>
                <ns0:tag ns0:val="sales_person"/>
                <ns0:text/>
              </ns0:sdtPr>
              <ns0:sdtContent>
                <ns0:r>
                  <ns0:t xml:space="preserve">赵磊</ns0:t>
                </ns0:r>
              </ns0:sdtContent>
            </ns0:sdt>
          </ns0:p>
        </ns0:tc>
        <ns0:tc>
          <ns0:tcPr>
            <ns0:tcW ns0:w="845" ns0:type="pct"/>
          </ns0:tcPr>
          <ns0:p ns2:paraId="146F6713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交货日期</ns0:t>
            </ns0:r>
          </ns0:p>
        </ns0:tc>
        <ns0:tc>
          <ns0:tcPr>
            <ns0:tcW ns0:w="647" ns0:type="pct"/>
            <ns0:gridSpan ns0:val="2"/>
          </ns0:tcPr>
          <ns0:p ns2:paraId="649AB7F0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sdt>
              <ns0:sdtPr>
                <ns0:alias ns0:val="基本信息/交货日期"/>
                <ns0:tag ns0:val="delivery_date"/>
                <ns0:date/>
              </ns0:sdtPr>
              <ns0:sdtContent>
                <ns0:r>
                  <ns0:t xml:space="preserve">2026-04-22</ns0:t>
                </ns0:r>
              </ns0:sdtContent>
            </ns0:sdt>
          </ns0:p>
        </ns0:tc>
        <ns0:tc>
          <ns0:tcPr>
            <ns0:tcW ns0:w="651" ns0:type="pct"/>
            <ns0:gridSpan ns0:val="3"/>
          </ns0:tcPr>
          <ns0:p ns2:paraId="62D24478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生产人员</ns0:t>
            </ns0:r>
          </ns0:p>
        </ns0:tc>
        <ns0:tc>
          <ns0:tcPr>
            <ns0:tcW ns0:w="706" ns0:type="pct"/>
          </ns0:tcPr>
          <ns0:p ns2:paraId="2E1E41BF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t xml:space="preserve">王建国</ns0:t>
            </ns0:r>
          </ns0:p>
        </ns0:tc>
      </ns0:tr>
      <ns0:tr ns2:paraId="138FECEA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170CB744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设计完成日期</ns0:t>
            </ns0:r>
          </ns0:p>
        </ns0:tc>
        <ns0:tc>
          <ns0:tcPr>
            <ns0:tcW ns0:w="1398" ns0:type="pct"/>
            <ns0:gridSpan ns0:val="3"/>
          </ns0:tcPr>
          <ns0:p ns2:paraId="5A1ED3CA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t xml:space="preserve">2026-03-09</ns0:t>
            </ns0:r>
          </ns0:p>
        </ns0:tc>
        <ns0:tc>
          <ns0:tcPr>
            <ns0:tcW ns0:w="845" ns0:type="pct"/>
          </ns0:tcPr>
          <ns0:p ns2:paraId="5345A5B0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采购完成日期</ns0:t>
            </ns0:r>
          </ns0:p>
        </ns0:tc>
        <ns0:tc>
          <ns0:tcPr>
            <ns0:tcW ns0:w="647" ns0:type="pct"/>
            <ns0:gridSpan ns0:val="2"/>
          </ns0:tcPr>
          <ns0:p ns2:paraId="190C4CB8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t xml:space="preserve">2026-03-23</ns0:t>
            </ns0:r>
          </ns0:p>
        </ns0:tc>
        <ns0:tc>
          <ns0:tcPr>
            <ns0:tcW ns0:w="651" ns0:type="pct"/>
            <ns0:gridSpan ns0:val="3"/>
          </ns0:tcPr>
          <ns0:p ns2:paraId="2605CD06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加工完成日期</ns0:t>
            </ns0:r>
          </ns0:p>
        </ns0:tc>
        <ns0:tc>
          <ns0:tcPr>
            <ns0:tcW ns0:w="706" ns0:type="pct"/>
          </ns0:tcPr>
          <ns0:p ns2:paraId="6AE0FB3B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t xml:space="preserve">2026-04-03</ns0:t>
            </ns0:r>
          </ns0:p>
        </ns0:tc>
      </ns0:tr>
      <ns0:tr ns2:paraId="04234FF8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3C835135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装配</ns0:t>
            </ns0: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完成日期</ns0:t>
            </ns0:r>
          </ns0:p>
        </ns0:tc>
        <ns0:tc>
          <ns0:tcPr>
            <ns0:tcW ns0:w="1398" ns0:type="pct"/>
            <ns0:gridSpan ns0:val="3"/>
          </ns0:tcPr>
          <ns0:p ns2:paraId="14CF3DF1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t xml:space="preserve">2026-04-13</ns0:t>
            </ns0:r>
          </ns0:p>
        </ns0:tc>
        <ns0:tc>
          <ns0:tcPr>
            <ns0:tcW ns0:w="845" ns0:type="pct"/>
          </ns0:tcPr>
          <ns0:p ns2:paraId="6D87F84D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电器完成</ns0:t>
            </ns0: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日期</ns0:t>
            </ns0:r>
          </ns0:p>
        </ns0:tc>
        <ns0:tc>
          <ns0:tcPr>
            <ns0:tcW ns0:w="647" ns0:type="pct"/>
            <ns0:gridSpan ns0:val="2"/>
          </ns0:tcPr>
          <ns0:p ns2:paraId="144D9331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t xml:space="preserve">2026-04-16</ns0:t>
            </ns0:r>
          </ns0:p>
        </ns0:tc>
        <ns0:tc>
          <ns0:tcPr>
            <ns0:tcW ns0:w="651" ns0:type="pct"/>
            <ns0:gridSpan ns0:val="3"/>
          </ns0:tcPr>
          <ns0:p ns2:paraId="7F1483F5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调试完成日期</ns0:t>
            </ns0:r>
          </ns0:p>
        </ns0:tc>
        <ns0:tc>
          <ns0:tcPr>
            <ns0:tcW ns0:w="706" ns0:type="pct"/>
          </ns0:tcPr>
          <ns0:p ns2:paraId="511740F1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t xml:space="preserve">2026-04-20</ns0:t>
            </ns0:r>
          </ns0:p>
        </ns0:tc>
      </ns0:tr>
      <ns0:tr ns2:paraId="355B337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7A8C38D3">
            <ns0:pPr>
              <ns0:jc ns0:val="left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t xml:space="preserve">审核意见：售后改造件，原釜体经水压复验合格后方可改造，光源安全连锁为验收项。</ns0:t>
            </ns0:r>
          </ns0:p>
        </ns0:tc>
      </ns0:tr>
      <ns0:tr ns2:paraId="4BD2B721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0D0FABC3">
            <ns0:pPr>
              <ns0:pStyle ns0:val="14"/>
              <ns0:numPr>
                <ns0:ilvl ns0:val="0"/>
                <ns0:numId ns0:val="1"/>
              </ns0:numPr>
              <ns0:spacing ns0:line="360" ns0:lineRule="auto"/>
              <ns0:ind ns0:left="431" ns0:hanging="431" ns0:firstLineChars="0"/>
              <ns0:jc ns0:val="left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  <ns0:t>设备信息（销售填）</ns0:t>
            </ns0:r>
          </ns0:p>
        </ns0:tc>
      </ns0:tr>
      <ns0:tr ns2:paraId="4728A7A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21FA9ADD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序号</ns0:t>
            </ns0:r>
          </ns0:p>
        </ns0:tc>
        <ns0:tc>
          <ns0:tcPr>
            <ns0:tcW ns0:w="1398" ns0:type="pct"/>
            <ns0:gridSpan ns0:val="3"/>
          </ns0:tcPr>
          <ns0:p ns2:paraId="6D791164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名称</ns0:t>
            </ns0:r>
          </ns0:p>
        </ns0:tc>
        <ns0:tc>
          <ns0:tcPr>
            <ns0:tcW ns0:w="845" ns0:type="pct"/>
          </ns0:tcPr>
          <ns0:p ns2:paraId="11C7615B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数量</ns0:t>
            </ns0:r>
          </ns0:p>
        </ns0:tc>
        <ns0:tc>
          <ns0:tcPr>
            <ns0:tcW ns0:w="699" ns0:type="pct"/>
            <ns0:gridSpan ns0:val="3"/>
          </ns0:tcPr>
          <ns0:p ns2:paraId="5BC83651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单价（元）</ns0:t>
            </ns0:r>
          </ns0:p>
        </ns0:tc>
        <ns0:tc>
          <ns0:tcPr>
            <ns0:tcW ns0:w="1305" ns0:type="pct"/>
            <ns0:gridSpan ns0:val="3"/>
          </ns0:tcPr>
          <ns0:p ns2:paraId="0D82FB7C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型号</ns0:t>
            </ns0:r>
          </ns0:p>
        </ns0:tc>
      </ns0:tr>
      <ns0:tr ns2:paraId="16A39C1E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68351396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1</ns0:t>
            </ns0:r>
          </ns0:p>
        </ns0:tc>
        <ns0:tc>
          <ns0:tcPr>
            <ns0:tcW ns0:w="1398" ns0:type="pct"/>
            <ns0:gridSpan ns0:val="3"/>
          </ns0:tcPr>
          <ns0:p ns2:paraId="2C5D0F7E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设备信息/设备名称"/>
                <ns0:tag ns0:val="device_name"/>
                <ns0:text/>
              </ns0:sdtPr>
              <ns0:sdtContent>
                <ns0:r>
                  <ns0:t xml:space="preserve">高压光化学反应釜（旧机改造）</ns0:t>
                </ns0:r>
              </ns0:sdtContent>
            </ns0:sdt>
          </ns0:p>
        </ns0:tc>
        <ns0:tc>
          <ns0:tcPr>
            <ns0:tcW ns0:w="845" ns0:type="pct"/>
          </ns0:tcPr>
          <ns0:p ns2:paraId="2502E382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设备信息/数量"/>
                <ns0:tag ns0:val="device_qty"/>
                <ns0:text/>
              </ns0:sdtPr>
              <ns0:sdtContent>
                <ns0:r>
                  <ns0:t xml:space="preserve">1</ns0:t>
                </ns0:r>
              </ns0:sdtContent>
            </ns0:sdt>
          </ns0:p>
        </ns0:tc>
        <ns0:tc>
          <ns0:tcPr>
            <ns0:tcW ns0:w="699" ns0:type="pct"/>
            <ns0:gridSpan ns0:val="3"/>
          </ns0:tcPr>
          <ns0:p ns2:paraId="53F0DA59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设备信息/单价"/>
                <ns0:tag ns0:val="device_price"/>
                <ns0:text/>
              </ns0:sdtPr>
              <ns0:sdtContent>
                <ns0:r>
                  <ns0:t xml:space="preserve">45000</ns0:t>
                </ns0:r>
              </ns0:sdtContent>
            </ns0:sdt>
          </ns0:p>
        </ns0:tc>
        <ns0:tc>
          <ns0:tcPr>
            <ns0:tcW ns0:w="1305" ns0:type="pct"/>
            <ns0:gridSpan ns0:val="3"/>
          </ns0:tcPr>
          <ns0:p ns2:paraId="3E027E84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设备信息/设备型号"/>
                <ns0:tag ns0:val="device_model"/>
                <ns0:text/>
              </ns0:sdtPr>
              <ns0:sdtContent>
                <ns0:r>
                  <ns0:t xml:space="preserve">GHX-2L</ns0:t>
                </ns0:r>
              </ns0:sdtContent>
            </ns0:sdt>
          </ns0:p>
        </ns0:tc>
      </ns0:tr>
      <ns0:tr ns2:paraId="09285B93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6382CE74">
            <ns0:pPr>
              <ns0:pStyle ns0:val="14"/>
              <ns0:numPr>
                <ns0:ilvl ns0:val="0"/>
                <ns0:numId ns0:val="1"/>
              </ns0:numPr>
              <ns0:spacing ns0:line="360" ns0:lineRule="auto"/>
              <ns0:ind ns0:left="431" ns0:hanging="431" ns0:firstLineChars="0"/>
              <ns0:jc ns0:val="left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  <ns0:t>技术要求（销售填）</ns0:t>
            </ns0:r>
          </ns0:p>
        </ns0:tc>
      </ns0:tr>
      <ns0:tr ns2:paraId="2E3E8476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2220FABD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主设备参数</ns0:t>
            </ns0:r>
          </ns0:p>
        </ns0:tc>
      </ns0:tr>
      <ns0:tr ns2:paraId="0E3C73BA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606B5EAA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全 容 积</ns0:t>
            </ns0:r>
          </ns0:p>
        </ns0:tc>
        <ns0:tc>
          <ns0:tcPr>
            <ns0:tcW ns0:w="1398" ns0:type="pct"/>
            <ns0:gridSpan ns0:val="3"/>
          </ns0:tcPr>
          <ns0:p ns2:paraId="4010A855">
            <ns0:pPr>
              <ns0:pStyle ns0:val="14"/>
              <ns0:ind ns0:firstLine="0" ns0:firstLineChars="0"/>
              <ns0:jc ns0:val="righ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全容积"/>
                <ns0:tag ns0:val="full_volume"/>
                <ns0:text/>
              </ns0:sdtPr>
              <ns0:sdtContent>
                <ns0:r>
                  <ns0:t xml:space="preserve">2000</ns0:t>
                </ns0:r>
              </ns0:sdtContent>
            </ns0:sdt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ml</ns0:t>
            </ns0:r>
          </ns0:p>
        </ns0:tc>
        <ns0:tc>
          <ns0:tcPr>
            <ns0:tcW ns0:w="845" ns0:type="pct"/>
          </ns0:tcPr>
          <ns0:p ns2:paraId="21F3F6C3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材    质</ns0:t>
            </ns0:r>
          </ns0:p>
        </ns0:tc>
        <ns0:tc>
          <ns0:tcPr>
            <ns0:tcW ns0:w="2003" ns0:type="pct"/>
            <ns0:gridSpan ns0:val="6"/>
          </ns0:tcPr>
          <ns0:p ns2:paraId="77A1C558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材质"/>
                <ns0:tag ns0:val="material"/>
                <ns0:text/>
              </ns0:sdtPr>
              <ns0:sdtContent>
                <ns0:r>
                  <ns0:t xml:space="preserve">釜体 316L，石英套管 GE214，密封件 氟橡胶</ns0:t>
                </ns0:r>
              </ns0:sdtContent>
            </ns0:sdt>
          </ns0:p>
        </ns0:tc>
      </ns0:tr>
      <ns0:tr ns2:paraId="5F2063D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6946DCCE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结构形式</ns0:t>
            </ns0:r>
          </ns0:p>
        </ns0:tc>
        <ns0:tc>
          <ns0:tcPr>
            <ns0:tcW ns0:w="1398" ns0:type="pct"/>
            <ns0:gridSpan ns0:val="3"/>
          </ns0:tcPr>
          <ns0:p ns2:paraId="6BF1B638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结构形式"/>
                <ns0:tag ns0:val="structure_type"/>
                <ns0:dropDownList>
                  <ns0:listItem ns0:displayText="法兰" ns0:value="法兰"/>
                  <ns0:listItem ns0:displayText="快开" ns0:value="快开"/>
                  <ns0:listItem ns0:displayText="一键快开" ns0:value="一键快开"/>
                </ns0:dropDownList>
              </ns0:sdtPr>
              <ns0:sdtContent>
                <ns0:r>
                  <ns0:t xml:space="preserve">快开</ns0:t>
                </ns0:r>
              </ns0:sdtContent>
            </ns0:sdt>
          </ns0:p>
        </ns0:tc>
        <ns0:tc>
          <ns0:tcPr>
            <ns0:tcW ns0:w="845" ns0:type="pct"/>
          </ns0:tcPr>
          <ns0:p ns2:paraId="0E4A1634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升   降</ns0:t>
            </ns0:r>
          </ns0:p>
        </ns0:tc>
        <ns0:tc>
          <ns0:tcPr>
            <ns0:tcW ns0:w="2003" ns0:type="pct"/>
            <ns0:gridSpan ns0:val="6"/>
          </ns0:tcPr>
          <ns0:p ns2:paraId="760E3FED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升降"/>
                <ns0:tag ns0:val="lifting"/>
                <ns0:dropDownList>
                  <ns0:listItem ns0:displayText="无" ns0:value="无"/>
                  <ns0:listItem ns0:displayText="釜盖升降" ns0:value="釜盖升降"/>
                  <ns0:listItem ns0:displayText="釜体升降" ns0:value="釜体升降"/>
                </ns0:dropDownList>
              </ns0:sdtPr>
              <ns0:sdtContent>
                <ns0:r>
                  <ns0:t xml:space="preserve">无</ns0:t>
                </ns0:r>
              </ns0:sdtContent>
            </ns0:sdt>
          </ns0:p>
        </ns0:tc>
      </ns0:tr>
      <ns0:tr ns2:paraId="2C2492E8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0B677BC5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使用压力</ns0:t>
            </ns0:r>
          </ns0:p>
        </ns0:tc>
        <ns0:tc>
          <ns0:tcPr>
            <ns0:tcW ns0:w="920" ns0:type="pct"/>
            <ns0:gridSpan ns0:val="2"/>
          </ns0:tcPr>
          <ns0:p ns2:paraId="1C03FA2D">
            <ns0:pPr>
              <ns0:pStyle ns0:val="14"/>
              <ns0:ind ns0:firstLine="0" ns0:firstLineChars="0"/>
              <ns0:jc ns0:val="righ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使用压力"/>
                <ns0:tag ns0:val="working_pressure"/>
                <ns0:text/>
              </ns0:sdtPr>
              <ns0:sdtContent>
                <ns0:r>
                  <ns0:t xml:space="preserve">1</ns0:t>
                </ns0:r>
              </ns0:sdtContent>
            </ns0:sdt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MPa</ns0:t>
            </ns0:r>
          </ns0:p>
        </ns0:tc>
        <ns0:tc>
          <ns0:tcPr>
            <ns0:tcW ns0:w="478" ns0:type="pct"/>
          </ns0:tcPr>
          <ns0:p ns2:paraId="5FA1605F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爆破压力</ns0:t>
            </ns0:r>
          </ns0:p>
        </ns0:tc>
        <ns0:tc>
          <ns0:tcPr>
            <ns0:tcW ns0:w="1185" ns0:type="pct"/>
            <ns0:gridSpan ns0:val="2"/>
          </ns0:tcPr>
          <ns0:p ns2:paraId="4CFAF60D">
            <ns0:pPr>
              <ns0:pStyle ns0:val="14"/>
              <ns0:ind ns0:firstLine="0" ns0:firstLineChars="0"/>
              <ns0:jc ns0:val="righ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爆破压力"/>
                <ns0:tag ns0:val="burst_pressure"/>
                <ns0:text/>
              </ns0:sdtPr>
              <ns0:sdtContent>
                <ns0:r>
                  <ns0:t xml:space="preserve">1.5</ns0:t>
                </ns0:r>
              </ns0:sdtContent>
            </ns0:sdt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MPa</ns0:t>
            </ns0:r>
          </ns0:p>
        </ns0:tc>
        <ns0:tc>
          <ns0:tcPr>
            <ns0:tcW ns0:w="699" ns0:type="pct"/>
            <ns0:gridSpan ns0:val="3"/>
          </ns0:tcPr>
          <ns0:p ns2:paraId="52BE2CE2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设计压力</ns0:t>
            </ns0:r>
          </ns0:p>
        </ns0:tc>
        <ns0:tc>
          <ns0:tcPr>
            <ns0:tcW ns0:w="965" ns0:type="pct"/>
            <ns0:gridSpan ns0:val="2"/>
          </ns0:tcPr>
          <ns0:p ns2:paraId="70117323">
            <ns0:pPr>
              <ns0:pStyle ns0:val="14"/>
              <ns0:ind ns0:firstLine="0" ns0:firstLineChars="0"/>
              <ns0:jc ns0:val="righ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设计压力"/>
                <ns0:tag ns0:val="design_pressure"/>
                <ns0:text/>
              </ns0:sdtPr>
              <ns0:sdtContent>
                <ns0:r>
                  <ns0:t xml:space="preserve">1.3</ns0:t>
                </ns0:r>
              </ns0:sdtContent>
            </ns0:sdt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MPa</ns0:t>
            </ns0:r>
          </ns0:p>
        </ns0:tc>
      </ns0:tr>
      <ns0:tr ns2:paraId="6223B0E1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62789829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使用温度</ns0:t>
            </ns0:r>
          </ns0:p>
        </ns0:tc>
        <ns0:tc>
          <ns0:tcPr>
            <ns0:tcW ns0:w="1398" ns0:type="pct"/>
            <ns0:gridSpan ns0:val="3"/>
          </ns0:tcPr>
          <ns0:p ns2:paraId="492D3DF8">
            <ns0:pPr>
              <ns0:pStyle ns0:val="14"/>
              <ns0:ind ns0:firstLine="0" ns0:firstLineChars="0"/>
              <ns0:jc ns0:val="righ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使用温度"/>
                <ns0:tag ns0:val="working_temp"/>
                <ns0:text/>
              </ns0:sdtPr>
              <ns0:sdtContent>
                <ns0:r>
                  <ns0:t xml:space="preserve">150</ns0:t>
                </ns0:r>
              </ns0:sdtContent>
            </ns0:sdt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℃</ns0:t>
            </ns0:r>
          </ns0:p>
        </ns0:tc>
        <ns0:tc>
          <ns0:tcPr>
            <ns0:tcW ns0:w="845" ns0:type="pct"/>
          </ns0:tcPr>
          <ns0:p ns2:paraId="76255055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设计温度</ns0:t>
            </ns0:r>
          </ns0:p>
        </ns0:tc>
        <ns0:tc>
          <ns0:tcPr>
            <ns0:tcW ns0:w="2003" ns0:type="pct"/>
            <ns0:gridSpan ns0:val="6"/>
          </ns0:tcPr>
          <ns0:p ns2:paraId="0A7F2256">
            <ns0:pPr>
              <ns0:pStyle ns0:val="14"/>
              <ns0:ind ns0:firstLine="0" ns0:firstLineChars="0"/>
              <ns0:jc ns0:val="righ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设计温度"/>
                <ns0:tag ns0:val="design_temp"/>
                <ns0:text/>
              </ns0:sdtPr>
              <ns0:sdtContent>
                <ns0:r>
                  <ns0:t xml:space="preserve">200</ns0:t>
                </ns0:r>
              </ns0:sdtContent>
            </ns0:sdt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℃</ns0:t>
            </ns0:r>
          </ns0:p>
        </ns0:tc>
      </ns0:tr>
      <ns0:tr ns2:paraId="012D36C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90" ns0:hRule="atLeast"/>
        </ns0:trPr>
        <ns0:tc>
          <ns0:tcPr>
            <ns0:tcW ns0:w="753" ns0:type="pct"/>
          </ns0:tcPr>
          <ns0:p ns2:paraId="0DAAE73C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粘度范围</ns0:t>
            </ns0:r>
          </ns0:p>
        </ns0:tc>
        <ns0:tc>
          <ns0:tcPr>
            <ns0:tcW ns0:w="920" ns0:type="pct"/>
            <ns0:gridSpan ns0:val="2"/>
          </ns0:tcPr>
          <ns0:p ns2:paraId="7075978D">
            <ns0:pPr>
              <ns0:pStyle ns0:val="14"/>
              <ns0:ind ns0:firstLine="0" ns0:firstLineChars="0"/>
              <ns0:jc ns0:val="righ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粘度范围"/>
                <ns0:tag ns0:val="viscosity_range"/>
                <ns0:text/>
              </ns0:sdtPr>
              <ns0:sdtContent>
                <ns0:r>
                  <ns0:t xml:space="preserve">1～300</ns0:t>
                </ns0:r>
              </ns0:sdtContent>
            </ns0:sdt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cp</ns0:t>
            </ns0:r>
          </ns0:p>
        </ns0:tc>
        <ns0:tc>
          <ns0:tcPr>
            <ns0:tcW ns0:w="478" ns0:type="pct"/>
          </ns0:tcPr>
          <ns0:p ns2:paraId="6A43E33F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桨型</ns0:t>
            </ns0:r>
          </ns0:p>
        </ns0:tc>
        <ns0:tc>
          <ns0:tcPr>
            <ns0:tcW ns0:w="1185" ns0:type="pct"/>
            <ns0:gridSpan ns0:val="2"/>
          </ns0:tcPr>
          <ns0:p ns2:paraId="4971DECC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桨型"/>
                <ns0:tag ns0:val="paddle_type"/>
                <ns0:text/>
              </ns0:sdtPr>
              <ns0:sdtContent>
                <ns0:r>
                  <ns0:t xml:space="preserve">磁力搅拌子配导流筒</ns0:t>
                </ns0:r>
              </ns0:sdtContent>
            </ns0:sdt>
          </ns0:p>
        </ns0:tc>
        <ns0:tc>
          <ns0:tcPr>
            <ns0:tcW ns0:w="699" ns0:type="pct"/>
            <ns0:gridSpan ns0:val="3"/>
          </ns0:tcPr>
          <ns0:p ns2:paraId="307D1C11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转速范围</ns0:t>
            </ns0:r>
          </ns0:p>
        </ns0:tc>
        <ns0:tc>
          <ns0:tcPr>
            <ns0:tcW ns0:w="965" ns0:type="pct"/>
            <ns0:gridSpan ns0:val="2"/>
          </ns0:tcPr>
          <ns0:p ns2:paraId="2A8EBEF7">
            <ns0:pPr>
              <ns0:pStyle ns0:val="14"/>
              <ns0:ind ns0:firstLine="0" ns0:firstLineChars="0"/>
              <ns0:jc ns0:val="righ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转速范围"/>
                <ns0:tag ns0:val="speed_range"/>
                <ns0:text/>
              </ns0:sdtPr>
              <ns0:sdtContent>
                <ns0:r>
                  <ns0:t xml:space="preserve">0～1500</ns0:t>
                </ns0:r>
              </ns0:sdtContent>
            </ns0:sdt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rpm</ns0:t>
            </ns0:r>
          </ns0:p>
        </ns0:tc>
      </ns0:tr>
      <ns0:tr ns2:paraId="04891629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134" ns0:hRule="atLeast"/>
        </ns0:trPr>
        <ns0:tc>
          <ns0:tcPr>
            <ns0:tcW ns0:w="753" ns0:type="pct"/>
          </ns0:tcPr>
          <ns0:p ns2:paraId="1209E588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加热形式</ns0:t>
            </ns0:r>
          </ns0:p>
        </ns0:tc>
        <ns0:tc>
          <ns0:tcPr>
            <ns0:tcW ns0:w="1398" ns0:type="pct"/>
            <ns0:gridSpan ns0:val="3"/>
          </ns0:tcPr>
          <ns0:p ns2:paraId="5F34A529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加热形式"/>
                <ns0:tag ns0:val="heating_type"/>
                <ns0:dropDownList>
                  <ns0:listItem ns0:displayText="电加热" ns0:value="电加热"/>
                  <ns0:listItem ns0:displayText="油浴控夹套" ns0:value="油浴控夹套"/>
                  <ns0:listItem ns0:displayText="油浴控物料" ns0:value="油浴控物料"/>
                </ns0:dropDownList>
              </ns0:sdtPr>
              <ns0:sdtContent>
                <ns0:r>
                  <ns0:t xml:space="preserve">电加热</ns0:t>
                </ns0:r>
              </ns0:sdtContent>
            </ns0:sdt>
          </ns0:p>
        </ns0:tc>
        <ns0:tc>
          <ns0:tcPr>
            <ns0:tcW ns0:w="845" ns0:type="pct"/>
          </ns0:tcPr>
          <ns0:p ns2:paraId="39A995F4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内置冷却</ns0:t>
            </ns0:r>
          </ns0:p>
        </ns0:tc>
        <ns0:tc>
          <ns0:tcPr>
            <ns0:tcW ns0:w="2003" ns0:type="pct"/>
            <ns0:gridSpan ns0:val="6"/>
          </ns0:tcPr>
          <ns0:p ns2:paraId="3F3F2DA0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内置冷却"/>
                <ns0:tag ns0:val="inner_cooling"/>
                <ns0:text/>
              </ns0:sdtPr>
              <ns0:sdtContent>
                <ns0:r>
                  <ns0:t xml:space="preserve">夹套通循环冷却水，控温 5～150 ℃</ns0:t>
                </ns0:r>
              </ns0:sdtContent>
            </ns0:sdt>
          </ns0:p>
        </ns0:tc>
      </ns0:tr>
      <ns0:tr ns2:paraId="502DC622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134" ns0:hRule="atLeast"/>
        </ns0:trPr>
        <ns0:tc>
          <ns0:tcPr>
            <ns0:tcW ns0:w="753" ns0:type="pct"/>
          </ns0:tcPr>
          <ns0:p ns2:paraId="5CFAB5E0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下放料及尺寸</ns0:t>
            </ns0:r>
          </ns0:p>
        </ns0:tc>
        <ns0:tc>
          <ns0:tcPr>
            <ns0:tcW ns0:w="4247" ns0:type="pct"/>
            <ns0:gridSpan ns0:val="10"/>
          </ns0:tcPr>
          <ns0:p ns2:paraId="7A775CBD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下放料及尺寸"/>
                <ns0:tag ns0:val="discharge"/>
                <ns0:text/>
              </ns0:sdtPr>
              <ns0:sdtContent>
                <ns0:r>
                  <ns0:t xml:space="preserve">球阀 DN10</ns0:t>
                </ns0:r>
              </ns0:sdtContent>
            </ns0:sdt>
          </ns0:p>
        </ns0:tc>
      </ns0:tr>
      <ns0:tr ns2:paraId="7585595A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5C9675F8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开口及尺寸</ns0:t>
            </ns0:r>
          </ns0:p>
        </ns0:tc>
        <ns0:tc>
          <ns0:tcPr>
            <ns0:tcW ns0:w="4247" ns0:type="pct"/>
            <ns0:gridSpan ns0:val="10"/>
          </ns0:tcPr>
          <ns0:p ns2:paraId="232BED4E">
            <ns0:pPr>
              <ns0:pStyle ns0:val="14"/>
              <ns0:ind ns0:firstLine="0" ns0:firstLineChars="0"/>
              <ns0:jc ns0:val="lef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釜盖：有特殊尺寸的需明确数量及接口形式大小，有PID流程图的流程图上体现</ns0:t>
            </ns0:r>
            <ns0:sdt>
              <ns0:sdtPr>
                <ns0:alias ns0:val="技术参数/釜盖开口"/>
                <ns0:tag ns0:val="opening_lid"/>
                <ns0:text/>
              </ns0:sdtPr>
              <ns0:sdtContent>
                <ns0:r>
                  <ns0:t xml:space="preserve">釜盖开口 5 处：光源石英套管 φ40、进气口 M12、出气口 M12、测温套管 φ6、安全阀口 M16</ns0:t>
                </ns0:r>
              </ns0:sdtContent>
            </ns0:sdt>
          </ns0:p>
          <ns0:p ns2:paraId="3518311A">
            <ns0:pPr>
              <ns0:pStyle ns0:val="14"/>
              <ns0:ind ns0:firstLine="0" ns0:firstLineChars="0"/>
              <ns0:jc ns0:val="lef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釜体：</ns0:t>
            </ns0:r>
            <ns0:sdt>
              <ns0:sdtPr>
                <ns0:alias ns0:val="技术参数/釜体开口"/>
                <ns0:tag ns0:val="opening_body"/>
                <ns0:text/>
              </ns0:sdtPr>
              <ns0:sdtContent>
                <ns0:r>
                  <ns0:t xml:space="preserve">无</ns0:t>
                </ns0:r>
              </ns0:sdtContent>
            </ns0:sdt>
          </ns0:p>
        </ns0:tc>
      </ns0:tr>
      <ns0:tr ns2:paraId="0720BEF3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33E62813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电源要求</ns0:t>
            </ns0:r>
          </ns0:p>
        </ns0:tc>
        <ns0:tc>
          <ns0:tcPr>
            <ns0:tcW ns0:w="1398" ns0:type="pct"/>
            <ns0:gridSpan ns0:val="3"/>
          </ns0:tcPr>
          <ns0:p ns2:paraId="22F96CB8">
            <ns0:pPr>
              <ns0:pStyle ns0:val="14"/>
              <ns0:ind ns0:firstLine="360"/>
              <ns0:jc ns0:val="lef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电源要求"/>
                <ns0:tag ns0:val="power_supply"/>
                <ns0:dropDownList>
                  <ns0:listItem ns0:displayText="220V" ns0:value="220V"/>
                  <ns0:listItem ns0:displayText="380V" ns0:value="380V"/>
                </ns0:dropDownList>
              </ns0:sdtPr>
              <ns0:sdtContent>
                <ns0:r>
                  <ns0:t xml:space="preserve">220V</ns0:t>
                </ns0:r>
              </ns0:sdtContent>
            </ns0:sdt>
          </ns0:p>
        </ns0:tc>
        <ns0:tc>
          <ns0:tcPr>
            <ns0:tcW ns0:w="845" ns0:type="pct"/>
          </ns0:tcPr>
          <ns0:p ns2:paraId="55CC889D">
            <ns0:pPr>
              <ns0:jc ns0:val="lef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占地尺寸要求</ns0:t>
            </ns0:r>
          </ns0:p>
        </ns0:tc>
        <ns0:tc>
          <ns0:tcPr>
            <ns0:tcW ns0:w="2003" ns0:type="pct"/>
            <ns0:gridSpan ns0:val="6"/>
          </ns0:tcPr>
          <ns0:p ns2:paraId="1C8333B2">
            <ns0:pPr>
              <ns0:pStyle ns0:val="14"/>
              <ns0:ind ns0:firstLine="360"/>
              <ns0:jc ns0:val="lef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占地尺寸要求"/>
                <ns0:tag ns0:val="footprint"/>
                <ns0:text/>
              </ns0:sdtPr>
              <ns0:sdtContent>
                <ns0:r>
                  <ns0:t xml:space="preserve">不大于 700×600 mm，含光源电源箱</ns0:t>
                </ns0:r>
              </ns0:sdtContent>
            </ns0:sdt>
          </ns0:p>
        </ns0:tc>
      </ns0:tr>
      <ns0:tr ns2:paraId="4D2AF77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0AF7F1C6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配套功能要求</ns0:t>
            </ns0:r>
          </ns0:p>
        </ns0:tc>
      </ns0:tr>
      <ns0:tr ns2:paraId="34940F96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7886F69A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1</ns0:t>
            </ns0:r>
          </ns0:p>
        </ns0:tc>
        <ns0:tc>
          <ns0:tcPr>
            <ns0:tcW ns0:w="4247" ns0:type="pct"/>
            <ns0:gridSpan ns0:val="10"/>
          </ns0:tcPr>
          <ns0:p ns2:paraId="55AE1AA3">
            <ns0:pPr>
              <ns0:pStyle ns0:val="14"/>
              <ns0:ind ns0:firstLine="0" ns0:firstLineChars="0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配套功能/进料端"/>
                <ns0:tag ns0:val="feed_end"/>
                <ns0:text/>
              </ns0:sdtPr>
              <ns0:sdtContent>
                <ns0:r>
                  <ns0:t xml:space="preserve">气体经质量流量计进气，可通氮气或氧气</ns0:t>
                </ns0:r>
              </ns0:sdtContent>
            </ns0:sdt>
          </ns0:p>
        </ns0:tc>
      </ns0:tr>
      <ns0:tr ns2:paraId="5094133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7C9173E4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2</ns0:t>
            </ns0:r>
          </ns0:p>
        </ns0:tc>
        <ns0:tc>
          <ns0:tcPr>
            <ns0:tcW ns0:w="4247" ns0:type="pct"/>
            <ns0:gridSpan ns0:val="10"/>
          </ns0:tcPr>
          <ns0:p ns2:paraId="7B77B9CC">
            <ns0:pPr>
              <ns0:pStyle ns0:val="14"/>
              <ns0:ind ns0:firstLine="0" ns0:firstLineChars="0"/>
              <ns0:jc ns0:val="lef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配套功能/后端"/>
                <ns0:tag ns0:val="back_end"/>
                <ns0:text/>
              </ns0:sdtPr>
              <ns0:sdtContent>
                <ns0:r>
                  <ns0:t xml:space="preserve">出气接冷凝管后排空，出口带在线取样接口</ns0:t>
                </ns0:r>
              </ns0:sdtContent>
            </ns0:sdt>
          </ns0:p>
        </ns0:tc>
      </ns0:tr>
      <ns0:tr ns2:paraId="625D3A65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66C04F21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3</ns0:t>
            </ns0:r>
          </ns0:p>
        </ns0:tc>
        <ns0:tc>
          <ns0:tcPr>
            <ns0:tcW ns0:w="4247" ns0:type="pct"/>
            <ns0:gridSpan ns0:val="10"/>
          </ns0:tcPr>
          <ns0:p ns2:paraId="1BE6114B">
            <ns0:pPr>
              <ns0:pStyle ns0:val="14"/>
              <ns0:ind ns0:firstLine="0" ns0:firstLineChars="0"/>
              <ns0:jc ns0:val="lef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配套功能/取样功能"/>
                <ns0:tag ns0:val="sampling"/>
                <ns0:text/>
              </ns0:sdtPr>
              <ns0:sdtContent>
                <ns0:r>
                  <ns0:t xml:space="preserve">侧壁取样阀在线取样，不停机</ns0:t>
                </ns0:r>
              </ns0:sdtContent>
            </ns0:sdt>
          </ns0:p>
        </ns0:tc>
      </ns0:tr>
      <ns0:tr ns2:paraId="4149F7C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43DF82E4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4</ns0:t>
            </ns0:r>
          </ns0:p>
        </ns0:tc>
        <ns0:tc>
          <ns0:tcPr>
            <ns0:tcW ns0:w="4247" ns0:type="pct"/>
            <ns0:gridSpan ns0:val="10"/>
          </ns0:tcPr>
          <ns0:p ns2:paraId="70AD3EAA">
            <ns0:pPr>
              <ns0:pStyle ns0:val="14"/>
              <ns0:ind ns0:firstLine="0" ns0:firstLineChars="0"/>
              <ns0:jc ns0:val="lef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配套功能/其他特殊要求"/>
                <ns0:tag ns0:val="other_special"/>
                <ns0:text/>
              </ns0:sdtPr>
              <ns0:sdtContent>
                <ns0:r>
                  <ns0:t xml:space="preserve">在原 2L 釜体上改造：新增光源接口、石英套管与遮光罩，原搅拌与控温系统保留</ns0:t>
                </ns0:r>
              </ns0:sdtContent>
            </ns0:sdt>
          </ns0:p>
        </ns0:tc>
      </ns0:tr>
      <ns0:tr ns2:paraId="6ABA2344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2319429D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控制方式</ns0:t>
            </ns0:r>
          </ns0:p>
        </ns0:tc>
      </ns0:tr>
      <ns0:tr ns2:paraId="0D096F90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0539C2AC">
            <ns0:pPr>
              <ns0:pStyle ns0:val="14"/>
              <ns0:ind ns0:firstLine="0" ns0:firstLineChars="0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sdt>
              <ns0:sdtPr>
                <ns0:alias ns0:val="控制系统/控制方式"/>
                <ns0:tag ns0:val="control_mode"/>
                <ns0:dropDownList>
                  <ns0:listItem ns0:displayText="标准按键" ns0:value="标准按键"/>
                  <ns0:listItem ns0:displayText="老款触摸屏" ns0:value="老款触摸屏"/>
                  <ns0:listItem ns0:displayText="新款触摸屏" ns0:value="新款触摸屏"/>
                  <ns0:listItem ns0:displayText="分体式" ns0:value="分体式"/>
                  <ns0:listItem ns0:displayText="电脑" ns0:value="电脑"/>
                  <ns0:listItem ns0:displayText="触摸屏+电脑" ns0:value="触摸屏+电脑"/>
                  <ns0:listItem ns0:displayText="无" ns0:value="无"/>
                </ns0:dropDownList>
              </ns0:sdtPr>
              <ns0:sdtContent>
                <ns0:r>
                  <ns0:t xml:space="preserve">标准按键</ns0:t>
                </ns0:r>
              </ns0:sdtContent>
            </ns0:sdt>
          </ns0:p>
        </ns0:tc>
      </ns0:tr>
      <ns0:tr ns2:paraId="55F7E66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0953267B">
            <ns0:pPr>
              <ns0:pStyle ns0:val="14"/>
              <ns0:ind ns0:firstLine="0" ns0:firstLineChars="0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防爆等级要求：</ns0:t>
            </ns0:r>
            <ns0:sdt>
              <ns0:sdtPr>
                <ns0:alias ns0:val="控制系统/防爆等级要求"/>
                <ns0:tag ns0:val="explosion_proof"/>
                <ns0:text/>
              </ns0:sdtPr>
              <ns0:sdtContent>
                <ns0:r>
                  <ns0:t xml:space="preserve">无</ns0:t>
                </ns0:r>
              </ns0:sdtContent>
            </ns0:sdt>
          </ns0:p>
        </ns0:tc>
      </ns0:tr>
      <ns0:tr ns2:paraId="796E69BA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5EFBB57D">
            <ns0:pPr>
              <ns0:pStyle ns0:val="14"/>
              <ns0:ind ns0:firstLine="0" ns0:firstLineChars="0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控制逻辑连锁要求：</ns0:t>
            </ns0:r>
            <ns0:sdt>
              <ns0:sdtPr>
                <ns0:alias ns0:val="控制系统/控制逻辑连锁要求"/>
                <ns0:tag ns0:val="interlock"/>
                <ns0:text/>
              </ns0:sdtPr>
              <ns0:sdtContent>
                <ns0:r>
                  <ns0:t xml:space="preserve">遮光罩未闭合禁止点亮光源；超温自动断电并报警</ns0:t>
                </ns0:r>
              </ns0:sdtContent>
            </ns0:sdt>
          </ns0:p>
        </ns0:tc>
      </ns0:tr>
      <ns0:tr ns2:paraId="6AF92FD5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1E322504">
            <ns0:pPr>
              <ns0:pStyle ns0:val="14"/>
              <ns0:numPr>
                <ns0:ilvl ns0:val="0"/>
                <ns0:numId ns0:val="1"/>
              </ns0:numPr>
              <ns0:spacing ns0:line="360" ns0:lineRule="auto"/>
              <ns0:ind ns0:left="431" ns0:hanging="431" ns0:firstLineChars="0"/>
              <ns0:jc ns0:val="left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  <ns0:t>配件及耗材清单</ns0:t>
            </ns0: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（</ns0:t>
            </ns0:r>
            <ns0:r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  <ns0:t>导热油、通气管道、内衬等未装在主设备上的均需要填写</ns0:t>
            </ns0: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）</ns0:t>
            </ns0:r>
          </ns0:p>
        </ns0:tc>
      </ns0:tr>
      <ns0:tr ns2:paraId="72A13CB7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0D26F140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序号</ns0:t>
            </ns0:r>
          </ns0:p>
        </ns0:tc>
        <ns0:tc>
          <ns0:tcPr>
            <ns0:tcW ns0:w="1398" ns0:type="pct"/>
            <ns0:gridSpan ns0:val="3"/>
          </ns0:tcPr>
          <ns0:p ns2:paraId="7731F182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名称</ns0:t>
            </ns0:r>
          </ns0:p>
        </ns0:tc>
        <ns0:tc>
          <ns0:tcPr>
            <ns0:tcW ns0:w="845" ns0:type="pct"/>
          </ns0:tcPr>
          <ns0:p ns2:paraId="652EBBDC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数量</ns0:t>
            </ns0:r>
          </ns0:p>
        </ns0:tc>
        <ns0:tc>
          <ns0:tcPr>
            <ns0:tcW ns0:w="2003" ns0:type="pct"/>
            <ns0:gridSpan ns0:val="6"/>
          </ns0:tcPr>
          <ns0:p ns2:paraId="2AC5B08F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规格</ns0:t>
            </ns0:r>
          </ns0:p>
        </ns0:tc>
      </ns0:tr>
      <ns0:tr ns2:paraId="2B26213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0CD49D7C">
            <ns0:pPr>
              <ns0:jc ns0:val="center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  <ns0:t>1</ns0:t>
            </ns0:r>
          </ns0:p>
        </ns0:tc>
        <ns0:tc>
          <ns0:tcPr>
            <ns0:tcW ns0:w="1398" ns0:type="pct"/>
            <ns0:gridSpan ns0:val="3"/>
            <ns0:shd ns0:val="clear" ns0:color="auto" ns0:fill="auto"/>
          </ns0:tcPr>
          <ns0:p ns2:paraId="55745DB0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配件信息/配件名称"/>
                <ns0:tag ns0:val="accessory_name"/>
                <ns0:text/>
              </ns0:sdtPr>
              <ns0:sdtContent>
                <ns0:r>
                  <ns0:t xml:space="preserve">汞灯光源</ns0:t>
                </ns0:r>
              </ns0:sdtContent>
            </ns0:sdt>
          </ns0:p>
        </ns0:tc>
        <ns0:tc>
          <ns0:tcPr>
            <ns0:tcW ns0:w="845" ns0:type="pct"/>
            <ns0:shd ns0:val="clear" ns0:color="auto" ns0:fill="auto"/>
          </ns0:tcPr>
          <ns0:p ns2:paraId="1124966A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配件信息/配件数量"/>
                <ns0:tag ns0:val="accessory_qty"/>
                <ns0:text/>
              </ns0:sdtPr>
              <ns0:sdtContent>
                <ns0:r>
                  <ns0:t xml:space="preserve">1</ns0:t>
                </ns0:r>
              </ns0:sdtContent>
            </ns0:sdt>
          </ns0:p>
        </ns0:tc>
        <ns0:tc>
          <ns0:tcPr>
            <ns0:tcW ns0:w="2003" ns0:type="pct"/>
            <ns0:gridSpan ns0:val="6"/>
            <ns0:shd ns0:val="clear" ns0:color="auto" ns0:fill="auto"/>
          </ns0:tcPr>
          <ns0:p ns2:paraId="6FA9E571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配件信息/配件规格"/>
                <ns0:tag ns0:val="accessory_spec"/>
                <ns0:text/>
              </ns0:sdtPr>
              <ns0:sdtContent>
                <ns0:r>
                  <ns0:t xml:space="preserve">500W，配镇流器与石英冷阱</ns0:t>
                </ns0:r>
              </ns0:sdtContent>
            </ns0:sdt>
          </ns0:p>
        </ns0:tc>
      </ns0:tr>
      <ns0:tr ns2:paraId="514B1F96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281B10E7">
            <ns0:pPr>
              <ns0:jc ns0:val="center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  <ns0:t>2</ns0:t>
            </ns0:r>
          </ns0:p>
        </ns0:tc>
        <ns0:tc>
          <ns0:tcPr>
            <ns0:tcW ns0:w="1398" ns0:type="pct"/>
            <ns0:gridSpan ns0:val="3"/>
            <ns0:shd ns0:val="clear" ns0:color="auto" ns0:fill="auto"/>
          </ns0:tcPr>
          <ns0:p ns2:paraId="75BCE0D5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t xml:space="preserve">石英套管</ns0:t>
            </ns0:r>
          </ns0:p>
        </ns0:tc>
        <ns0:tc>
          <ns0:tcPr>
            <ns0:tcW ns0:w="845" ns0:type="pct"/>
            <ns0:shd ns0:val="clear" ns0:color="auto" ns0:fill="auto"/>
          </ns0:tcPr>
          <ns0:p ns2:paraId="03501AFE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t xml:space="preserve">2</ns0:t>
            </ns0:r>
          </ns0:p>
        </ns0:tc>
        <ns0:tc>
          <ns0:tcPr>
            <ns0:tcW ns0:w="2003" ns0:type="pct"/>
            <ns0:gridSpan ns0:val="6"/>
            <ns0:shd ns0:val="clear" ns0:color="auto" ns0:fill="auto"/>
          </ns0:tcPr>
          <ns0:p ns2:paraId="073A4330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t xml:space="preserve">φ40×280 mm，GE214</ns0:t>
            </ns0:r>
          </ns0:p>
        </ns0:tc>
      </ns0:tr>
      <ns0:tr ns2:paraId="74438500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33D5D9FF">
            <ns0:pPr>
              <ns0:jc ns0:val="center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  <ns0:t>3</ns0:t>
            </ns0:r>
          </ns0:p>
        </ns0:tc>
        <ns0:tc>
          <ns0:tcPr>
            <ns0:tcW ns0:w="1398" ns0:type="pct"/>
            <ns0:gridSpan ns0:val="3"/>
            <ns0:shd ns0:val="clear" ns0:color="auto" ns0:fill="auto"/>
          </ns0:tcPr>
          <ns0:p ns2:paraId="2FC8E1F2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t xml:space="preserve">遮光罩</ns0:t>
            </ns0:r>
          </ns0:p>
        </ns0:tc>
        <ns0:tc>
          <ns0:tcPr>
            <ns0:tcW ns0:w="845" ns0:type="pct"/>
            <ns0:shd ns0:val="clear" ns0:color="auto" ns0:fill="auto"/>
          </ns0:tcPr>
          <ns0:p ns2:paraId="5D685CC8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t xml:space="preserve">1</ns0:t>
            </ns0:r>
          </ns0:p>
        </ns0:tc>
        <ns0:tc>
          <ns0:tcPr>
            <ns0:tcW ns0:w="2003" ns0:type="pct"/>
            <ns0:gridSpan ns0:val="6"/>
            <ns0:shd ns0:val="clear" ns0:color="auto" ns0:fill="auto"/>
          </ns0:tcPr>
          <ns0:p ns2:paraId="68BA0844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t xml:space="preserve">铝合金，带观察窗</ns0:t>
            </ns0:r>
          </ns0:p>
        </ns0:tc>
      </ns0:tr>
      <ns0:tr ns2:paraId="00E1877D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731BA6DA">
            <ns0:pPr>
              <ns0:spacing ns0:line="360" ns0:lineRule="auto"/>
              <ns0:jc ns0:val="center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交货方式：</ns0:t>
            </ns0:r>
          </ns0:p>
        </ns0:tc>
        <ns0:tc>
          <ns0:tcPr>
            <ns0:tcW ns0:w="4247" ns0:type="pct"/>
            <ns0:gridSpan ns0:val="10"/>
          </ns0:tcPr>
          <ns0:p ns2:paraId="66BA84E3">
            <ns0:pPr>
              <ns0:spacing ns0:line="360" ns0:lineRule="auto"/>
              <ns0:jc ns0:val="center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sdt>
              <ns0:sdtPr>
                <ns0:alias ns0:val="交付与附件/交货方式"/>
                <ns0:tag ns0:val="delivery_method"/>
                <ns0:dropDownList>
                  <ns0:listItem ns0:displayText="送货" ns0:value="送货"/>
                  <ns0:listItem ns0:displayText="发货" ns0:value="发货"/>
                </ns0:dropDownList>
              </ns0:sdtPr>
              <ns0:sdtContent>
                <ns0:r>
                  <ns0:t xml:space="preserve">发货</ns0:t>
                </ns0:r>
              </ns0:sdtContent>
            </ns0:sdt>
          </ns0:p>
        </ns0:tc>
      </ns0:tr>
      <ns0:tr ns2:paraId="77AD3950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6FADC00A">
            <ns0:pPr>
              <ns0:pStyle ns0:val="14"/>
              <ns0:numPr>
                <ns0:ilvl ns0:val="0"/>
                <ns0:numId ns0:val="1"/>
              </ns0:numPr>
              <ns0:spacing ns0:line="360" ns0:lineRule="auto"/>
              <ns0:ind ns0:left="431" ns0:hanging="431" ns0:firstLineChars="0"/>
              <ns0:jc ns0:val="left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r>
              <ns0:t>PID流程图及技术协议：</ns0:t>
            </ns0:r>
            <ns0:sdt>
              <ns0:sdtPr>
                <ns0:alias ns0:val="交付与附件/PID流程图及技术协议"/>
                <ns0:tag ns0:val="pid_attached"/>
                <ns0:dropDownList>
                  <ns0:listItem ns0:displayText="有" ns0:value="有"/>
                  <ns0:listItem ns0:displayText="无" ns0:value="无"/>
                </ns0:dropDownList>
              </ns0:sdtPr>
              <ns0:sdtContent>
                <ns0:r>
                  <ns0:t xml:space="preserve">无</ns0:t>
                </ns0:r>
              </ns0:sdtContent>
            </ns0:sdt>
            <ns0:r>
              <ns0:t xml:space="preserve">　（作为单独附件随任务单一起）</ns0:t>
            </ns0:r>
          </ns0:p>
        </ns0:tc>
      </ns0:tr>
      <ns0:tr ns2:paraId="2EFC3FF8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6C3E597F">
            <ns0:pPr>
              <ns0:pStyle ns0:val="14"/>
              <ns0:numPr>
                <ns0:ilvl ns0:val="0"/>
                <ns0:numId ns0:val="1"/>
              </ns0:numPr>
              <ns0:spacing ns0:line="360" ns0:lineRule="auto"/>
              <ns0:ind ns0:left="431" ns0:hanging="431" ns0:firstLineChars="0"/>
              <ns0:jc ns0:val="left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  <ns0:t>配置清单：如有请附上。务必保证准确性。</ns0:t>
            </ns0:r>
          </ns0:p>
        </ns0:tc>
      </ns0:tr>
    </ns0:tbl>
    <ns0:p ns2:paraId="4721D9EE">
      <ns0:pPr>
        <ns0:pStyle ns0:val="4"/>
        <ns0:widowControl/>
        <ns0:tabs>
          <ns0:tab ns0:val="left" ns0:pos="338"/>
        </ns0:tabs>
        <ns0:overflowPunct ns0:val="0"/>
        <ns0:autoSpaceDE ns0:val="0"/>
        <ns0:autoSpaceDN ns0:val="0"/>
        <ns0:adjustRightInd ns0:val="0"/>
        <ns0:spacing ns0:after="120" ns0:line="300" ns0:lineRule="auto"/>
        <ns0:jc ns0:val="left"/>
        <ns0:textAlignment ns0:val="baseline"/>
        <ns0:rPr>
          <ns0:lang ns0:eastAsia="zh-CN"/>
        </ns0:rPr>
      </ns0:pPr>
    </ns0:p>
    <ns0:p ns2:paraId="09B8AD7D">
      <ns0:pPr>
        <ns0:pStyle ns0:val="4"/>
        <ns0:widowControl/>
        <ns0:tabs>
          <ns0:tab ns0:val="left" ns0:pos="338"/>
        </ns0:tabs>
        <ns0:overflowPunct ns0:val="0"/>
        <ns0:autoSpaceDE ns0:val="0"/>
        <ns0:autoSpaceDN ns0:val="0"/>
        <ns0:adjustRightInd ns0:val="0"/>
        <ns0:spacing ns0:after="120" ns0:line="300" ns0:lineRule="auto"/>
        <ns0:jc ns0:val="left"/>
        <ns0:textAlignment ns0:val="baseline"/>
        <ns0:rPr>
          <ns0:rFonts ns0:hint="eastAsia"/>
          <ns0:lang ns0:eastAsia="zh-CN"/>
        </ns0:rPr>
      </ns0:pPr>
    </ns0:p>
    <ns0:sectPr>
      <ns0:pgSz ns0:w="11906" ns0:h="16838"/>
      <ns0:pgMar ns0:top="850" ns0:right="850" ns0:bottom="567" ns0:left="1134" ns0:header="851" ns0:footer="992" ns0:gutter="0"/>
      <ns0:cols ns0:space="425" ns0:num="1"/>
      <ns0:docGrid ns0:type="lines" ns0:linePitch="312" ns0:charSpace="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D51CA6"/>
    <w:multiLevelType w:val="multilevel"/>
    <w:tmpl w:val="04D51CA6"/>
    <w:lvl w:ilvl="0" w:tentative="0">
      <w:start w:val="1"/>
      <w:numFmt w:val="japaneseCounting"/>
      <w:lvlText w:val="%1、"/>
      <w:lvlJc w:val="left"/>
      <w:pPr>
        <w:ind w:left="716" w:hanging="432"/>
      </w:pPr>
      <w:rPr>
        <w:rFonts w:hint="eastAsia" w:ascii="宋体" w:hAnsi="宋体" w:eastAsia="宋体" w:cstheme="minorEastAsia"/>
        <w:b/>
        <w:bCs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E2MDRmZWU4ZDk2NjBmNzU1ZjA4NmE5NDI4YWRkYTAifQ=="/>
    <w:docVar w:name="KSO_WPS_MARK_KEY" w:val="a0532d21-359d-4271-a1e9-6f5a75596e58"/>
  </w:docVars>
  <w:rsids>
    <w:rsidRoot w:val="00E44EEE"/>
    <w:rsid w:val="00027F23"/>
    <w:rsid w:val="000460F4"/>
    <w:rsid w:val="00047BA8"/>
    <w:rsid w:val="00051CD6"/>
    <w:rsid w:val="00052146"/>
    <w:rsid w:val="0008658F"/>
    <w:rsid w:val="00096188"/>
    <w:rsid w:val="000A0ADB"/>
    <w:rsid w:val="000C33B3"/>
    <w:rsid w:val="000C6FFB"/>
    <w:rsid w:val="00113B9E"/>
    <w:rsid w:val="00113CF5"/>
    <w:rsid w:val="00167179"/>
    <w:rsid w:val="001B0A49"/>
    <w:rsid w:val="001E3EB9"/>
    <w:rsid w:val="001F62CC"/>
    <w:rsid w:val="00216A40"/>
    <w:rsid w:val="00224BD2"/>
    <w:rsid w:val="00245286"/>
    <w:rsid w:val="0026790D"/>
    <w:rsid w:val="0028242E"/>
    <w:rsid w:val="00286DB9"/>
    <w:rsid w:val="002877FE"/>
    <w:rsid w:val="0029751B"/>
    <w:rsid w:val="002C753F"/>
    <w:rsid w:val="002D6D1C"/>
    <w:rsid w:val="002F7D3D"/>
    <w:rsid w:val="003038BA"/>
    <w:rsid w:val="00353C36"/>
    <w:rsid w:val="003804FA"/>
    <w:rsid w:val="003822A6"/>
    <w:rsid w:val="003B21BD"/>
    <w:rsid w:val="003C52A3"/>
    <w:rsid w:val="003F63FA"/>
    <w:rsid w:val="00401E26"/>
    <w:rsid w:val="004358CE"/>
    <w:rsid w:val="004870D8"/>
    <w:rsid w:val="004A21EB"/>
    <w:rsid w:val="004D335D"/>
    <w:rsid w:val="004E4766"/>
    <w:rsid w:val="005200BB"/>
    <w:rsid w:val="0053316F"/>
    <w:rsid w:val="00547BCC"/>
    <w:rsid w:val="005725D1"/>
    <w:rsid w:val="0058117A"/>
    <w:rsid w:val="005963DB"/>
    <w:rsid w:val="005C407F"/>
    <w:rsid w:val="00617A23"/>
    <w:rsid w:val="00623370"/>
    <w:rsid w:val="006344E1"/>
    <w:rsid w:val="0066385D"/>
    <w:rsid w:val="00685016"/>
    <w:rsid w:val="00695716"/>
    <w:rsid w:val="006A3990"/>
    <w:rsid w:val="007A3515"/>
    <w:rsid w:val="007A4472"/>
    <w:rsid w:val="007C0D53"/>
    <w:rsid w:val="007E48CA"/>
    <w:rsid w:val="008078E1"/>
    <w:rsid w:val="0082169E"/>
    <w:rsid w:val="008419E0"/>
    <w:rsid w:val="00861AD9"/>
    <w:rsid w:val="008755D7"/>
    <w:rsid w:val="008B3BAA"/>
    <w:rsid w:val="008B5FF4"/>
    <w:rsid w:val="008D7C27"/>
    <w:rsid w:val="008F23B4"/>
    <w:rsid w:val="0090030B"/>
    <w:rsid w:val="00952E71"/>
    <w:rsid w:val="00975392"/>
    <w:rsid w:val="009B0876"/>
    <w:rsid w:val="009B7F37"/>
    <w:rsid w:val="009D178D"/>
    <w:rsid w:val="00A02A99"/>
    <w:rsid w:val="00A04734"/>
    <w:rsid w:val="00AC2895"/>
    <w:rsid w:val="00AC7C65"/>
    <w:rsid w:val="00B14F43"/>
    <w:rsid w:val="00B279CD"/>
    <w:rsid w:val="00B324C0"/>
    <w:rsid w:val="00B45D75"/>
    <w:rsid w:val="00B53B61"/>
    <w:rsid w:val="00B74CD5"/>
    <w:rsid w:val="00B913FF"/>
    <w:rsid w:val="00B96C8A"/>
    <w:rsid w:val="00BA7F19"/>
    <w:rsid w:val="00BE1B39"/>
    <w:rsid w:val="00BE5892"/>
    <w:rsid w:val="00C014C6"/>
    <w:rsid w:val="00C760DC"/>
    <w:rsid w:val="00C77414"/>
    <w:rsid w:val="00C777E9"/>
    <w:rsid w:val="00C91933"/>
    <w:rsid w:val="00CD74B2"/>
    <w:rsid w:val="00CE1F7B"/>
    <w:rsid w:val="00D15DD5"/>
    <w:rsid w:val="00D338FD"/>
    <w:rsid w:val="00D37976"/>
    <w:rsid w:val="00D77BFD"/>
    <w:rsid w:val="00DB4CB7"/>
    <w:rsid w:val="00DD3425"/>
    <w:rsid w:val="00DF3A70"/>
    <w:rsid w:val="00E04C58"/>
    <w:rsid w:val="00E11F4A"/>
    <w:rsid w:val="00E16D3D"/>
    <w:rsid w:val="00E44EEE"/>
    <w:rsid w:val="00E81476"/>
    <w:rsid w:val="00E83369"/>
    <w:rsid w:val="00E85FE0"/>
    <w:rsid w:val="00E9394A"/>
    <w:rsid w:val="00EA26D6"/>
    <w:rsid w:val="00EE3C06"/>
    <w:rsid w:val="00F200F9"/>
    <w:rsid w:val="00F30ADA"/>
    <w:rsid w:val="00FD1C0A"/>
    <w:rsid w:val="00FF7406"/>
    <w:rsid w:val="010E1930"/>
    <w:rsid w:val="013F2CE8"/>
    <w:rsid w:val="02427360"/>
    <w:rsid w:val="02FB0587"/>
    <w:rsid w:val="045328D3"/>
    <w:rsid w:val="04C23219"/>
    <w:rsid w:val="053738BC"/>
    <w:rsid w:val="05526700"/>
    <w:rsid w:val="06587D46"/>
    <w:rsid w:val="07300CC3"/>
    <w:rsid w:val="07564326"/>
    <w:rsid w:val="091C6635"/>
    <w:rsid w:val="09B96409"/>
    <w:rsid w:val="09D8369D"/>
    <w:rsid w:val="0EB67D00"/>
    <w:rsid w:val="0F22588E"/>
    <w:rsid w:val="0FE4089C"/>
    <w:rsid w:val="11A749AE"/>
    <w:rsid w:val="127F5527"/>
    <w:rsid w:val="129E3411"/>
    <w:rsid w:val="15542020"/>
    <w:rsid w:val="168D2497"/>
    <w:rsid w:val="1732794E"/>
    <w:rsid w:val="193208CA"/>
    <w:rsid w:val="1ABA2925"/>
    <w:rsid w:val="1E1A407C"/>
    <w:rsid w:val="1EE90479"/>
    <w:rsid w:val="20D81D57"/>
    <w:rsid w:val="21645399"/>
    <w:rsid w:val="21CD4D84"/>
    <w:rsid w:val="231B323E"/>
    <w:rsid w:val="23FD54B1"/>
    <w:rsid w:val="2513637B"/>
    <w:rsid w:val="2AC067BC"/>
    <w:rsid w:val="2CAE3EF0"/>
    <w:rsid w:val="2CFA3055"/>
    <w:rsid w:val="2D6D7CCB"/>
    <w:rsid w:val="2D8522BA"/>
    <w:rsid w:val="2E1751DE"/>
    <w:rsid w:val="2E4B1DBB"/>
    <w:rsid w:val="2E6915D2"/>
    <w:rsid w:val="306E7496"/>
    <w:rsid w:val="30A6777C"/>
    <w:rsid w:val="31310D45"/>
    <w:rsid w:val="34367D70"/>
    <w:rsid w:val="361C403D"/>
    <w:rsid w:val="36B045BF"/>
    <w:rsid w:val="384F2D4D"/>
    <w:rsid w:val="385812F0"/>
    <w:rsid w:val="38D24B0E"/>
    <w:rsid w:val="38FF3ECD"/>
    <w:rsid w:val="3A1D55F9"/>
    <w:rsid w:val="3AC727C9"/>
    <w:rsid w:val="3C236125"/>
    <w:rsid w:val="3DA63E52"/>
    <w:rsid w:val="3E86299B"/>
    <w:rsid w:val="3EC534C3"/>
    <w:rsid w:val="3F8D1EB2"/>
    <w:rsid w:val="3FD8434D"/>
    <w:rsid w:val="40E8719D"/>
    <w:rsid w:val="41886A2A"/>
    <w:rsid w:val="41A355AF"/>
    <w:rsid w:val="423663EB"/>
    <w:rsid w:val="4467449C"/>
    <w:rsid w:val="44BA76F3"/>
    <w:rsid w:val="47FD6DE6"/>
    <w:rsid w:val="4BDA4326"/>
    <w:rsid w:val="4D4579D2"/>
    <w:rsid w:val="4DAD1CF2"/>
    <w:rsid w:val="4F8162C5"/>
    <w:rsid w:val="4FC86D35"/>
    <w:rsid w:val="50DE6E75"/>
    <w:rsid w:val="50F67A0C"/>
    <w:rsid w:val="52E53CDC"/>
    <w:rsid w:val="53C1183E"/>
    <w:rsid w:val="53DD6B02"/>
    <w:rsid w:val="56D77DE0"/>
    <w:rsid w:val="57613C3A"/>
    <w:rsid w:val="581D5CC6"/>
    <w:rsid w:val="582C5F6A"/>
    <w:rsid w:val="583077A8"/>
    <w:rsid w:val="58535244"/>
    <w:rsid w:val="585F5428"/>
    <w:rsid w:val="58ED0076"/>
    <w:rsid w:val="5A3F1F24"/>
    <w:rsid w:val="5AC95C92"/>
    <w:rsid w:val="5B1433B1"/>
    <w:rsid w:val="5C9B58B7"/>
    <w:rsid w:val="5DB27E9D"/>
    <w:rsid w:val="5E761C8C"/>
    <w:rsid w:val="5F8F74AA"/>
    <w:rsid w:val="608A2094"/>
    <w:rsid w:val="63B101BC"/>
    <w:rsid w:val="649C568A"/>
    <w:rsid w:val="6588315E"/>
    <w:rsid w:val="65AE4402"/>
    <w:rsid w:val="661324B7"/>
    <w:rsid w:val="66326DE1"/>
    <w:rsid w:val="665D78FB"/>
    <w:rsid w:val="666A1688"/>
    <w:rsid w:val="6692162D"/>
    <w:rsid w:val="66FD607E"/>
    <w:rsid w:val="6942558D"/>
    <w:rsid w:val="6B5A199A"/>
    <w:rsid w:val="6BD04748"/>
    <w:rsid w:val="6CC2064A"/>
    <w:rsid w:val="6CFB245B"/>
    <w:rsid w:val="6F7F38C4"/>
    <w:rsid w:val="6FB57114"/>
    <w:rsid w:val="6FE933DA"/>
    <w:rsid w:val="70732569"/>
    <w:rsid w:val="723C1D66"/>
    <w:rsid w:val="734B57D1"/>
    <w:rsid w:val="736E7D95"/>
    <w:rsid w:val="73AD3511"/>
    <w:rsid w:val="76307490"/>
    <w:rsid w:val="769907B6"/>
    <w:rsid w:val="76B64242"/>
    <w:rsid w:val="777234E1"/>
    <w:rsid w:val="77D66152"/>
    <w:rsid w:val="78656868"/>
    <w:rsid w:val="79F031B7"/>
    <w:rsid w:val="7A016F9A"/>
    <w:rsid w:val="7A3E58FC"/>
    <w:rsid w:val="7A76678F"/>
    <w:rsid w:val="7B5C6821"/>
    <w:rsid w:val="7C2D7ECD"/>
    <w:rsid w:val="7E24305B"/>
    <w:rsid w:val="7E245A14"/>
    <w:rsid w:val="7EAE2788"/>
    <w:rsid w:val="7EEF3669"/>
    <w:rsid w:val="7F446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360" w:line="520" w:lineRule="exact"/>
      <w:jc w:val="center"/>
      <w:outlineLvl w:val="0"/>
    </w:pPr>
    <w:rPr>
      <w:b/>
      <w:bCs/>
      <w:kern w:val="44"/>
      <w:sz w:val="44"/>
      <w:szCs w:val="44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ind w:firstLine="420" w:firstLineChars="200"/>
    </w:pPr>
  </w:style>
  <w:style w:type="paragraph" w:styleId="4">
    <w:name w:val="Body Text"/>
    <w:basedOn w:val="1"/>
    <w:qFormat/>
    <w:uiPriority w:val="0"/>
    <w:rPr>
      <w:rFonts w:ascii="宋体" w:hAnsi="宋体" w:eastAsia="宋体" w:cs="宋体"/>
      <w:sz w:val="20"/>
      <w:szCs w:val="20"/>
      <w:lang w:eastAsia="en-US"/>
    </w:rPr>
  </w:style>
  <w:style w:type="paragraph" w:styleId="5">
    <w:name w:val="Plain Text"/>
    <w:basedOn w:val="1"/>
    <w:qFormat/>
    <w:uiPriority w:val="0"/>
    <w:rPr>
      <w:rFonts w:ascii="宋体" w:hAnsi="Courier New"/>
    </w:rPr>
  </w:style>
  <w:style w:type="paragraph" w:styleId="6">
    <w:name w:val="Balloon Text"/>
    <w:basedOn w:val="1"/>
    <w:link w:val="15"/>
    <w:semiHidden/>
    <w:unhideWhenUsed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7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0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页眉 字符"/>
    <w:basedOn w:val="11"/>
    <w:link w:val="8"/>
    <w:qFormat/>
    <w:uiPriority w:val="99"/>
    <w:rPr>
      <w:sz w:val="18"/>
      <w:szCs w:val="18"/>
    </w:rPr>
  </w:style>
  <w:style w:type="character" w:customStyle="1" w:styleId="13">
    <w:name w:val="页脚 字符"/>
    <w:basedOn w:val="11"/>
    <w:link w:val="7"/>
    <w:qFormat/>
    <w:uiPriority w:val="99"/>
    <w:rPr>
      <w:sz w:val="18"/>
      <w:szCs w:val="18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批注框文本 字符"/>
    <w:basedOn w:val="11"/>
    <w:link w:val="6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6">
    <w:name w:val="apple-converted-space"/>
    <w:basedOn w:val="11"/>
    <w:qFormat/>
    <w:uiPriority w:val="0"/>
  </w:style>
  <w:style w:type="paragraph" w:styleId="17">
    <w:name w:val="No Spacing"/>
    <w:autoRedefine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600</Words>
  <Characters>627</Characters>
  <Lines>6</Lines>
  <Paragraphs>1</Paragraphs>
  <TotalTime>107</TotalTime>
  <ScaleCrop>false</ScaleCrop>
  <LinksUpToDate>false</LinksUpToDate>
  <CharactersWithSpaces>685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2018-05-07T23:59:00Z</dcterms:created>
  <dc:creator>admin1</dc:creator>
  <cp:lastModifiedBy>Lamsen</cp:lastModifiedBy>
  <cp:lastPrinted>2017-07-25T08:18:00Z</cp:lastPrinted>
  <dcterms:modified xsi:type="dcterms:W3CDTF">2026-01-04T00:31:06Z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748F6AE82E39434EA526F9765DD2A32C_13</vt:lpwstr>
  </property>
  <property fmtid="{D5CDD505-2E9C-101B-9397-08002B2CF9AE}" pid="4" name="KSOTemplateDocerSaveRecord">
    <vt:lpwstr>eyJoZGlkIjoiNzE2MDRmZWU4ZDk2NjBmNzU1ZjA4NmE5NDI4YWRkYTAiLCJ1c2VySWQiOiIzMjUyNzg3ODAifQ==</vt:lpwstr>
  </property>
</Properties>
</file>