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C0288" w14:textId="77777777" w:rsidR="004F5314" w:rsidRDefault="00000000">
      <w:pPr>
        <w:pStyle w:val="Heading1"/>
        <w:jc w:val="both"/>
      </w:pPr>
      <w:r>
        <w:rPr>
          <w:rFonts w:ascii="Times New Roman" w:eastAsia="Times New Roman" w:hAnsi="Times New Roman"/>
        </w:rPr>
        <w:t>ĐẶC TẢ YÊU CẦU DỰ ÁN (SRS)</w:t>
      </w:r>
    </w:p>
    <w:p w14:paraId="1ABA08BB" w14:textId="77777777" w:rsidR="004F5314" w:rsidRDefault="00000000">
      <w:pPr>
        <w:pStyle w:val="Heading2"/>
        <w:jc w:val="both"/>
      </w:pPr>
      <w:r>
        <w:rPr>
          <w:rFonts w:ascii="Times New Roman" w:eastAsia="Times New Roman" w:hAnsi="Times New Roman"/>
        </w:rPr>
        <w:t>SmartExpense – Personal Finance Management (MVP)</w:t>
      </w:r>
    </w:p>
    <w:p w14:paraId="6DEDA202" w14:textId="77777777" w:rsidR="004F5314" w:rsidRDefault="00000000">
      <w:pPr>
        <w:jc w:val="both"/>
      </w:pPr>
      <w:r>
        <w:t>Mã dự án: PRJ-SMARTEXPENSE-MVP-01</w:t>
      </w:r>
    </w:p>
    <w:p w14:paraId="506D09C8" w14:textId="77777777" w:rsidR="004F5314" w:rsidRDefault="00000000">
      <w:pPr>
        <w:jc w:val="both"/>
      </w:pPr>
      <w:r>
        <w:t>Tên dự án: SmartExpense – Hệ thống quản lý thu chi cá nhân</w:t>
      </w:r>
    </w:p>
    <w:p w14:paraId="021D1C98" w14:textId="77777777" w:rsidR="004F5314" w:rsidRDefault="00000000">
      <w:pPr>
        <w:jc w:val="both"/>
      </w:pPr>
      <w:r>
        <w:t>Phiên bản tài liệu: 1.1 – SRS SmartExpense (MVP, Sprint 4 ngày)</w:t>
      </w:r>
    </w:p>
    <w:p w14:paraId="31DEAC04" w14:textId="77777777" w:rsidR="004F5314" w:rsidRDefault="00000000">
      <w:pPr>
        <w:jc w:val="both"/>
      </w:pPr>
      <w:r>
        <w:t>Quy mô nhóm: 03 thành viên | Công nghệ: ReactJS + Spring Boot + MySQL</w:t>
      </w:r>
    </w:p>
    <w:p w14:paraId="4679E328" w14:textId="77777777" w:rsidR="004F5314" w:rsidRDefault="00000000">
      <w:pPr>
        <w:jc w:val="both"/>
      </w:pPr>
      <w:r>
        <w:t>Thời gian phát triển: 4 ngày (19/10/2026 – 22/10/2026) | Hạn nộp hồ sơ đề tài: 23/10/2026</w:t>
      </w:r>
    </w:p>
    <w:p w14:paraId="4D0C4DDF" w14:textId="77777777" w:rsidR="004F5314" w:rsidRDefault="00000000">
      <w:pPr>
        <w:pStyle w:val="Heading1"/>
        <w:jc w:val="both"/>
      </w:pPr>
      <w:r>
        <w:rPr>
          <w:rFonts w:ascii="Times New Roman" w:eastAsia="Times New Roman" w:hAnsi="Times New Roman"/>
        </w:rPr>
        <w:t>1. Tổng quan Dự án (Project Overview)</w:t>
      </w:r>
    </w:p>
    <w:p w14:paraId="6C1443C5" w14:textId="77777777" w:rsidR="004F5314" w:rsidRDefault="00000000">
      <w:pPr>
        <w:pStyle w:val="Heading2"/>
        <w:jc w:val="both"/>
      </w:pPr>
      <w:r>
        <w:rPr>
          <w:rFonts w:ascii="Times New Roman" w:eastAsia="Times New Roman" w:hAnsi="Times New Roman"/>
        </w:rPr>
        <w:t>1.1. Mục đích tài liệu</w:t>
      </w:r>
    </w:p>
    <w:p w14:paraId="6078BBA6" w14:textId="77777777" w:rsidR="004F5314" w:rsidRDefault="00000000">
      <w:pPr>
        <w:jc w:val="both"/>
      </w:pPr>
      <w:r>
        <w:t>Tài liệu này đặc tả yêu cầu kỹ thuật, chức năng, phi chức năng và tiêu chí kiểm thử cho phiên bản tối thiểu khả thi (MVP) của SmartExpense. Tài liệu được điều chỉnh từ cấu trúc SRS mẫu Rikkei E-Commerce QuickShop nhằm phù hợp nghiệp vụ quản lý thu chi cá nhân, nhóm 3 thành viên và Sprint phát triển 4 ngày.</w:t>
      </w:r>
    </w:p>
    <w:p w14:paraId="12C3BC7A" w14:textId="77777777" w:rsidR="004F5314" w:rsidRDefault="00000000">
      <w:pPr>
        <w:pStyle w:val="Heading2"/>
        <w:jc w:val="both"/>
      </w:pPr>
      <w:r>
        <w:rPr>
          <w:rFonts w:ascii="Times New Roman" w:eastAsia="Times New Roman" w:hAnsi="Times New Roman"/>
        </w:rPr>
        <w:t>1.2. Phân vai nhân sự</w:t>
      </w:r>
    </w:p>
    <w:p w14:paraId="7A2260BE" w14:textId="77777777" w:rsidR="004F5314" w:rsidRDefault="00000000">
      <w:pPr>
        <w:pStyle w:val="ListBullet"/>
        <w:jc w:val="both"/>
      </w:pPr>
      <w:r>
        <w:t>Member 1 (Team Lead / Frontend): Điều phối công việc, xây dựng ReactJS (Vite + Tailwind CSS), màn hình xác thực, giao dịch, dashboard; kết nối REST API.</w:t>
      </w:r>
    </w:p>
    <w:p w14:paraId="13E663B8" w14:textId="77777777" w:rsidR="004F5314" w:rsidRDefault="00000000">
      <w:pPr>
        <w:pStyle w:val="ListBullet"/>
        <w:jc w:val="both"/>
      </w:pPr>
      <w:r>
        <w:t>Member 2 (Backend Developer): Xây dựng Spring Boot, Spring Security/JWT, REST API người dùng, danh mục, giao dịch, ngân sách và thống kê; viết unit/integration test cơ bản.</w:t>
      </w:r>
    </w:p>
    <w:p w14:paraId="088C45B7" w14:textId="77777777" w:rsidR="004F5314" w:rsidRDefault="00000000">
      <w:pPr>
        <w:pStyle w:val="ListBullet"/>
        <w:jc w:val="both"/>
      </w:pPr>
      <w:r>
        <w:t>Member 3 (Database / QA / DevOps): Thiết kế MySQL, dữ liệu mẫu; Docker Compose, GitHub Actions; viết test case, kiểm thử E2E thủ công và hỗ trợ tích hợp.</w:t>
      </w:r>
    </w:p>
    <w:p w14:paraId="085B35FB" w14:textId="77777777" w:rsidR="004F5314" w:rsidRDefault="00000000">
      <w:pPr>
        <w:jc w:val="both"/>
      </w:pPr>
      <w:r>
        <w:t>Nguyên tắc phối hợp: cả 3 cùng review pull request, cập nhật board; công việc bảo mật và API được Member 2 và 3 kiểm tra chéo.</w:t>
      </w:r>
    </w:p>
    <w:p w14:paraId="2E329003" w14:textId="77777777" w:rsidR="004F5314" w:rsidRDefault="00000000">
      <w:pPr>
        <w:pStyle w:val="Heading2"/>
        <w:jc w:val="both"/>
      </w:pPr>
      <w:r>
        <w:rPr>
          <w:rFonts w:ascii="Times New Roman" w:eastAsia="Times New Roman" w:hAnsi="Times New Roman"/>
        </w:rPr>
        <w:t>1.3. Người dùng và phạm vi nghiệp vụ</w:t>
      </w:r>
    </w:p>
    <w:p w14:paraId="64CB94E9" w14:textId="77777777" w:rsidR="004F5314" w:rsidRDefault="00000000">
      <w:pPr>
        <w:jc w:val="both"/>
      </w:pPr>
      <w:r>
        <w:t>Đối tượng: cá nhân muốn ghi nhận thu nhập, khoản chi, theo dõi ngân sách tháng. MVP có một vai trò USER; mỗi người dùng chỉ xem và thao tác trên dữ liệu của chính mình. Không kết nối tài khoản ngân hàng, không xử lý thanh toán thật.</w:t>
      </w:r>
    </w:p>
    <w:p w14:paraId="711C95F8" w14:textId="77777777" w:rsidR="004F5314" w:rsidRDefault="00000000">
      <w:pPr>
        <w:pStyle w:val="Heading1"/>
        <w:jc w:val="both"/>
      </w:pPr>
      <w:r>
        <w:rPr>
          <w:rFonts w:ascii="Times New Roman" w:eastAsia="Times New Roman" w:hAnsi="Times New Roman"/>
        </w:rPr>
        <w:lastRenderedPageBreak/>
        <w:t>2. Phạm vi tính năng (MVP)</w:t>
      </w:r>
    </w:p>
    <w:p w14:paraId="70B23770" w14:textId="77777777" w:rsidR="004F5314" w:rsidRDefault="00000000">
      <w:pPr>
        <w:jc w:val="both"/>
      </w:pPr>
      <w:r>
        <w:t>Các chức năng tại mục 2.1–2.5 tạo thành phạm vi MVP trong Sprint 4 ngày. Nhóm ưu tiên hoàn thành luồng đăng ký/đăng nhập, danh mục, giao dịch, thống kê và ngân sách tháng. Những tính năng ngoài phạm vi MVP được nêu tại mục 2.6.</w:t>
      </w:r>
    </w:p>
    <w:p w14:paraId="0005B6B5" w14:textId="77777777" w:rsidR="004F5314" w:rsidRDefault="00000000">
      <w:pPr>
        <w:pStyle w:val="Heading2"/>
        <w:jc w:val="both"/>
      </w:pPr>
      <w:r>
        <w:rPr>
          <w:rFonts w:ascii="Times New Roman" w:eastAsia="Times New Roman" w:hAnsi="Times New Roman"/>
        </w:rPr>
        <w:t>2.1. Phân hệ Authentication &amp; Profile</w:t>
      </w:r>
    </w:p>
    <w:p w14:paraId="763EEA55" w14:textId="77777777" w:rsidR="004F5314" w:rsidRDefault="00000000">
      <w:pPr>
        <w:pStyle w:val="ListBullet"/>
        <w:jc w:val="both"/>
      </w:pPr>
      <w:r>
        <w:t>Đăng ký bằng họ tên, email, mật khẩu; đăng nhập/đăng xuất với JWT.</w:t>
      </w:r>
    </w:p>
    <w:p w14:paraId="66B0C201" w14:textId="77777777" w:rsidR="004F5314" w:rsidRDefault="00000000">
      <w:pPr>
        <w:pStyle w:val="ListBullet"/>
        <w:jc w:val="both"/>
      </w:pPr>
      <w:r>
        <w:t>Xem và cập nhật tên hiển thị. Đổi mật khẩu được đưa vào giai đoạn phát triển sau để phù hợp Sprint 4 ngày.</w:t>
      </w:r>
    </w:p>
    <w:p w14:paraId="260F8332" w14:textId="77777777" w:rsidR="004F5314" w:rsidRDefault="00000000">
      <w:pPr>
        <w:pStyle w:val="Heading2"/>
        <w:jc w:val="both"/>
      </w:pPr>
      <w:r>
        <w:rPr>
          <w:rFonts w:ascii="Times New Roman" w:eastAsia="Times New Roman" w:hAnsi="Times New Roman"/>
        </w:rPr>
        <w:t>2.2. Phân hệ Category &amp; Search</w:t>
      </w:r>
    </w:p>
    <w:p w14:paraId="3C28DF0B" w14:textId="77777777" w:rsidR="004F5314" w:rsidRDefault="00000000">
      <w:pPr>
        <w:pStyle w:val="ListBullet"/>
        <w:jc w:val="both"/>
      </w:pPr>
      <w:r>
        <w:t>Người dùng tạo, xem, chỉnh sửa, xóa danh mục thu hoặc chi của riêng mình.</w:t>
      </w:r>
    </w:p>
    <w:p w14:paraId="07018696" w14:textId="77777777" w:rsidR="004F5314" w:rsidRDefault="00000000">
      <w:pPr>
        <w:pStyle w:val="ListBullet"/>
        <w:jc w:val="both"/>
      </w:pPr>
      <w:r>
        <w:t>Tìm kiếm/lọc giao dịch theo từ khóa mô tả, loại giao dịch, danh mục và khoảng ngày.</w:t>
      </w:r>
    </w:p>
    <w:p w14:paraId="6094D6F2" w14:textId="77777777" w:rsidR="004F5314" w:rsidRDefault="00000000">
      <w:pPr>
        <w:pStyle w:val="Heading2"/>
        <w:jc w:val="both"/>
      </w:pPr>
      <w:r>
        <w:rPr>
          <w:rFonts w:ascii="Times New Roman" w:eastAsia="Times New Roman" w:hAnsi="Times New Roman"/>
        </w:rPr>
        <w:t>2.3. Phân hệ Income &amp; Expense Transactions</w:t>
      </w:r>
    </w:p>
    <w:p w14:paraId="4906F36E" w14:textId="77777777" w:rsidR="004F5314" w:rsidRDefault="00000000">
      <w:pPr>
        <w:pStyle w:val="ListBullet"/>
        <w:jc w:val="both"/>
      </w:pPr>
      <w:r>
        <w:t>Tạo, sửa, xóa, xem chi tiết giao dịch; thông tin gồm số tiền, loại INCOME/EXPENSE, ngày, danh mục và ghi chú.</w:t>
      </w:r>
    </w:p>
    <w:p w14:paraId="2AB5A3EB" w14:textId="77777777" w:rsidR="004F5314" w:rsidRDefault="00000000">
      <w:pPr>
        <w:pStyle w:val="ListBullet"/>
        <w:jc w:val="both"/>
      </w:pPr>
      <w:r>
        <w:t>Số tiền phải lớn hơn 0; danh mục phải đúng loại và thuộc quyền sở hữu của người dùng.</w:t>
      </w:r>
    </w:p>
    <w:p w14:paraId="155E49DD" w14:textId="77777777" w:rsidR="004F5314" w:rsidRDefault="00000000">
      <w:pPr>
        <w:pStyle w:val="Heading2"/>
        <w:jc w:val="both"/>
      </w:pPr>
      <w:r>
        <w:rPr>
          <w:rFonts w:ascii="Times New Roman" w:eastAsia="Times New Roman" w:hAnsi="Times New Roman"/>
        </w:rPr>
        <w:t>2.4. Phân hệ Transaction History</w:t>
      </w:r>
    </w:p>
    <w:p w14:paraId="5D444E71" w14:textId="77777777" w:rsidR="004F5314" w:rsidRDefault="00000000">
      <w:pPr>
        <w:pStyle w:val="ListBullet"/>
        <w:jc w:val="both"/>
      </w:pPr>
      <w:r>
        <w:t>Xem danh sách giao dịch theo ngày giảm dần, lọc theo tháng và phân trang đơn giản.</w:t>
      </w:r>
    </w:p>
    <w:p w14:paraId="208236DE" w14:textId="77777777" w:rsidR="004F5314" w:rsidRDefault="00000000">
      <w:pPr>
        <w:pStyle w:val="ListBullet"/>
        <w:jc w:val="both"/>
      </w:pPr>
      <w:r>
        <w:t>Tổng thu, tổng chi và số dư được tính dựa trên giao dịch lưu trong MySQL.</w:t>
      </w:r>
    </w:p>
    <w:p w14:paraId="3E7FB91E" w14:textId="77777777" w:rsidR="004F5314" w:rsidRDefault="00000000">
      <w:pPr>
        <w:pStyle w:val="Heading2"/>
        <w:jc w:val="both"/>
      </w:pPr>
      <w:r>
        <w:rPr>
          <w:rFonts w:ascii="Times New Roman" w:eastAsia="Times New Roman" w:hAnsi="Times New Roman"/>
        </w:rPr>
        <w:t>2.5. Phân hệ Dashboard &amp; Monthly Budget</w:t>
      </w:r>
    </w:p>
    <w:p w14:paraId="44ED7EE7" w14:textId="77777777" w:rsidR="004F5314" w:rsidRDefault="00000000">
      <w:pPr>
        <w:pStyle w:val="ListBullet"/>
        <w:jc w:val="both"/>
      </w:pPr>
      <w:r>
        <w:t>Dashboard hiển thị tổng thu, tổng chi, chênh lệch trong tháng và biểu đồ chi tiêu theo danh mục.</w:t>
      </w:r>
    </w:p>
    <w:p w14:paraId="662A36F0" w14:textId="77777777" w:rsidR="004F5314" w:rsidRDefault="00000000">
      <w:pPr>
        <w:pStyle w:val="ListBullet"/>
        <w:jc w:val="both"/>
      </w:pPr>
      <w:r>
        <w:t>USER thiết lập/chỉnh sửa một mức ngân sách chi tiêu cho mỗi tháng; giao diện hiển thị số đã chi, phần còn lại và cảnh báo khi vượt mức.</w:t>
      </w:r>
    </w:p>
    <w:p w14:paraId="7C8A78EA" w14:textId="77777777" w:rsidR="004F5314" w:rsidRDefault="00000000">
      <w:pPr>
        <w:pStyle w:val="Heading2"/>
        <w:jc w:val="both"/>
      </w:pPr>
      <w:r>
        <w:rPr>
          <w:rFonts w:ascii="Times New Roman" w:eastAsia="Times New Roman" w:hAnsi="Times New Roman"/>
        </w:rPr>
        <w:t>2.6. Ngoài phạm vi MVP</w:t>
      </w:r>
    </w:p>
    <w:p w14:paraId="674DA024" w14:textId="77777777" w:rsidR="004F5314" w:rsidRDefault="00000000">
      <w:pPr>
        <w:jc w:val="both"/>
      </w:pPr>
      <w:r>
        <w:t>AI chatbot, AI tạo dữ liệu, nhiều ví/tài khoản, giao dịch định kỳ, mục tiêu tiết kiệm, đồng bộ ngân hàng, xuất báo cáo PDF/Excel và phân quyền ADMIN. Những tính năng này có thể đề xuất ở phiên bản sau.</w:t>
      </w:r>
    </w:p>
    <w:p w14:paraId="28057E17" w14:textId="77777777" w:rsidR="004F5314" w:rsidRDefault="00000000">
      <w:pPr>
        <w:pStyle w:val="Heading1"/>
        <w:jc w:val="both"/>
      </w:pPr>
      <w:r>
        <w:rPr>
          <w:rFonts w:ascii="Times New Roman" w:eastAsia="Times New Roman" w:hAnsi="Times New Roman"/>
        </w:rPr>
        <w:lastRenderedPageBreak/>
        <w:t>3. Quy tắc nghiệp vụ và dữ liệu</w:t>
      </w:r>
    </w:p>
    <w:p w14:paraId="75C2F93E" w14:textId="77777777" w:rsidR="004F5314" w:rsidRDefault="00000000">
      <w:pPr>
        <w:pStyle w:val="ListBullet"/>
        <w:jc w:val="both"/>
      </w:pPr>
      <w:r>
        <w:t>BR-01: Mỗi tài khoản chỉ sở hữu và truy cập danh mục, giao dịch, ngân sách của mình.</w:t>
      </w:r>
    </w:p>
    <w:p w14:paraId="53E0A4E7" w14:textId="77777777" w:rsidR="004F5314" w:rsidRDefault="00000000">
      <w:pPr>
        <w:pStyle w:val="ListBullet"/>
        <w:jc w:val="both"/>
      </w:pPr>
      <w:r>
        <w:t>BR-02: Số tiền là số thập phân dương, lưu DECIMAL(15,2), đơn vị tiền tệ MVP mặc định VND.</w:t>
      </w:r>
    </w:p>
    <w:p w14:paraId="6C23029D" w14:textId="77777777" w:rsidR="004F5314" w:rsidRDefault="00000000">
      <w:pPr>
        <w:pStyle w:val="ListBullet"/>
        <w:jc w:val="both"/>
      </w:pPr>
      <w:r>
        <w:t>BR-03: Tổng thu = tổng giao dịch INCOME; tổng chi = tổng giao dịch EXPENSE; số dư kỳ = tổng thu – tổng chi (không phải số dư ngân hàng).</w:t>
      </w:r>
    </w:p>
    <w:p w14:paraId="162832EE" w14:textId="77777777" w:rsidR="004F5314" w:rsidRDefault="00000000">
      <w:pPr>
        <w:pStyle w:val="ListBullet"/>
        <w:jc w:val="both"/>
      </w:pPr>
      <w:r>
        <w:t>BR-04: Ngân sách tháng chỉ so với các giao dịch EXPENSE có ngày trong tháng tương ứng.</w:t>
      </w:r>
    </w:p>
    <w:p w14:paraId="1F368B89" w14:textId="77777777" w:rsidR="004F5314" w:rsidRDefault="00000000">
      <w:pPr>
        <w:pStyle w:val="ListBullet"/>
        <w:jc w:val="both"/>
      </w:pPr>
      <w:r>
        <w:t>BR-05: Không cho xóa danh mục đã có giao dịch tham chiếu; hiển thị thông báo rõ ràng.</w:t>
      </w:r>
    </w:p>
    <w:p w14:paraId="0A93CDA8" w14:textId="77777777" w:rsidR="004F5314" w:rsidRDefault="00000000">
      <w:pPr>
        <w:pStyle w:val="Heading1"/>
        <w:jc w:val="both"/>
      </w:pPr>
      <w:r>
        <w:rPr>
          <w:rFonts w:ascii="Times New Roman" w:eastAsia="Times New Roman" w:hAnsi="Times New Roman"/>
        </w:rPr>
        <w:t>4. Yêu cầu kỹ thuật bắt buộc</w:t>
      </w:r>
    </w:p>
    <w:p w14:paraId="63455310" w14:textId="77777777" w:rsidR="004F5314" w:rsidRDefault="00000000">
      <w:pPr>
        <w:pStyle w:val="Heading2"/>
        <w:jc w:val="both"/>
      </w:pPr>
      <w:r>
        <w:rPr>
          <w:rFonts w:ascii="Times New Roman" w:eastAsia="Times New Roman" w:hAnsi="Times New Roman"/>
        </w:rPr>
        <w:t>4.1. Sơ đồ Tech Stack</w:t>
      </w:r>
    </w:p>
    <w:p w14:paraId="75906D04" w14:textId="77777777" w:rsidR="004F5314" w:rsidRDefault="00000000">
      <w:pPr>
        <w:pStyle w:val="ListBullet"/>
        <w:jc w:val="both"/>
      </w:pPr>
      <w:r>
        <w:t>Frontend: ReactJS (Vite + Tailwind CSS), Axios; biểu đồ dùng thư viện phù hợp như Recharts.</w:t>
      </w:r>
    </w:p>
    <w:p w14:paraId="40B33B59" w14:textId="77777777" w:rsidR="004F5314" w:rsidRDefault="00000000">
      <w:pPr>
        <w:pStyle w:val="ListBullet"/>
        <w:jc w:val="both"/>
      </w:pPr>
      <w:r>
        <w:t>Backend: Spring Boot (Java), Spring Security, Spring Data JPA, REST API, JWT; build Gradle.</w:t>
      </w:r>
    </w:p>
    <w:p w14:paraId="36F899C7" w14:textId="77777777" w:rsidR="004F5314" w:rsidRDefault="00000000">
      <w:pPr>
        <w:pStyle w:val="ListBullet"/>
        <w:jc w:val="both"/>
      </w:pPr>
      <w:r>
        <w:t>Database: MySQL, các bảng có khóa ngoại và chỉ mục tìm kiếm cơ bản.</w:t>
      </w:r>
    </w:p>
    <w:p w14:paraId="7A3035F7" w14:textId="77777777" w:rsidR="004F5314" w:rsidRDefault="00000000">
      <w:pPr>
        <w:pStyle w:val="ListBullet"/>
        <w:jc w:val="both"/>
      </w:pPr>
      <w:r>
        <w:t>DevOps: Docker, Docker Compose, GitHub Actions (CI/CD).</w:t>
      </w:r>
    </w:p>
    <w:p w14:paraId="26933A4B" w14:textId="77777777" w:rsidR="004F5314" w:rsidRDefault="00000000">
      <w:pPr>
        <w:jc w:val="both"/>
      </w:pPr>
      <w:r>
        <w:t>Luồng kiến trúc: [ReactJS/Vite] ⇄ HTTP/JSON + JWT ⇄ [Spring Boot REST API] ⇄ [MySQL]; toàn hệ thống chạy qua Docker Compose; GitHub Actions thực hiện build và test.</w:t>
      </w:r>
    </w:p>
    <w:p w14:paraId="793028EF" w14:textId="77777777" w:rsidR="004F5314" w:rsidRDefault="00000000">
      <w:pPr>
        <w:pStyle w:val="Heading2"/>
        <w:jc w:val="both"/>
      </w:pPr>
      <w:r>
        <w:rPr>
          <w:rFonts w:ascii="Times New Roman" w:eastAsia="Times New Roman" w:hAnsi="Times New Roman"/>
        </w:rPr>
        <w:t>4.2. Cấu hình Docker &amp; Docker Compose</w:t>
      </w:r>
    </w:p>
    <w:p w14:paraId="479F42EC" w14:textId="77777777" w:rsidR="004F5314" w:rsidRDefault="00000000">
      <w:pPr>
        <w:pStyle w:val="ListBullet"/>
        <w:jc w:val="both"/>
      </w:pPr>
      <w:r>
        <w:t>MySQL Service: biến môi trường và volume lưu trữ dữ liệu.</w:t>
      </w:r>
    </w:p>
    <w:p w14:paraId="43D7395E" w14:textId="77777777" w:rsidR="004F5314" w:rsidRDefault="00000000">
      <w:pPr>
        <w:pStyle w:val="ListBullet"/>
        <w:jc w:val="both"/>
      </w:pPr>
      <w:r>
        <w:t>Backend Service: Dockerfile build Spring Boot, đọc thông tin kết nối DB từ environment variables.</w:t>
      </w:r>
    </w:p>
    <w:p w14:paraId="32C098A0" w14:textId="77777777" w:rsidR="004F5314" w:rsidRDefault="00000000">
      <w:pPr>
        <w:pStyle w:val="ListBullet"/>
        <w:jc w:val="both"/>
      </w:pPr>
      <w:r>
        <w:t>Frontend Service: build Vite bằng Node.js, phục vụ static files qua Nginx.</w:t>
      </w:r>
    </w:p>
    <w:p w14:paraId="21AC04EC" w14:textId="77777777" w:rsidR="004F5314" w:rsidRDefault="00000000">
      <w:pPr>
        <w:pStyle w:val="ListBullet"/>
        <w:jc w:val="both"/>
      </w:pPr>
      <w:r>
        <w:t>Không commit mật khẩu hoặc khóa JWT thật; có .env.example (không chứa bí mật).</w:t>
      </w:r>
    </w:p>
    <w:p w14:paraId="5F45A08F" w14:textId="77777777" w:rsidR="004F5314" w:rsidRDefault="00000000">
      <w:pPr>
        <w:pStyle w:val="Heading2"/>
        <w:jc w:val="both"/>
      </w:pPr>
      <w:r>
        <w:rPr>
          <w:rFonts w:ascii="Times New Roman" w:eastAsia="Times New Roman" w:hAnsi="Times New Roman"/>
        </w:rPr>
        <w:t>4.3. Quy trình CI/CD (GitHub Actions)</w:t>
      </w:r>
    </w:p>
    <w:p w14:paraId="0D2D6B17" w14:textId="77777777" w:rsidR="004F5314" w:rsidRDefault="00000000">
      <w:pPr>
        <w:pStyle w:val="ListBullet"/>
        <w:jc w:val="both"/>
      </w:pPr>
      <w:r>
        <w:t>Nhánh main (ổn định), dev (tích hợp), feature/* (phát triển).</w:t>
      </w:r>
    </w:p>
    <w:p w14:paraId="2271FC5E" w14:textId="77777777" w:rsidR="004F5314" w:rsidRDefault="00000000">
      <w:pPr>
        <w:pStyle w:val="ListBullet"/>
        <w:jc w:val="both"/>
      </w:pPr>
      <w:r>
        <w:t>Pull request chạy kiểm tra backend Gradle test/build và frontend npm ci + npm run build.</w:t>
      </w:r>
    </w:p>
    <w:p w14:paraId="09EB5FAB" w14:textId="77777777" w:rsidR="004F5314" w:rsidRDefault="00000000">
      <w:pPr>
        <w:pStyle w:val="ListBullet"/>
        <w:jc w:val="both"/>
      </w:pPr>
      <w:r>
        <w:lastRenderedPageBreak/>
        <w:t>Push lên main chạy build và kiểm thử cơ bản. Đóng gói và đẩy Docker image lên registry là mục tiêu mở rộng nếu nhóm kịp cấu hình.</w:t>
      </w:r>
    </w:p>
    <w:p w14:paraId="25C1DB78" w14:textId="77777777" w:rsidR="004F5314" w:rsidRDefault="00000000">
      <w:pPr>
        <w:pStyle w:val="Heading1"/>
        <w:jc w:val="both"/>
      </w:pPr>
      <w:r>
        <w:rPr>
          <w:rFonts w:ascii="Times New Roman" w:eastAsia="Times New Roman" w:hAnsi="Times New Roman"/>
        </w:rPr>
        <w:t>5. Yêu cầu chức năng (Functional Requirements)</w:t>
      </w:r>
    </w:p>
    <w:p w14:paraId="190D54DA" w14:textId="77777777" w:rsidR="004F5314" w:rsidRDefault="00000000">
      <w:pPr>
        <w:pStyle w:val="Heading2"/>
        <w:jc w:val="both"/>
      </w:pPr>
      <w:r>
        <w:rPr>
          <w:rFonts w:ascii="Times New Roman" w:eastAsia="Times New Roman" w:hAnsi="Times New Roman"/>
        </w:rPr>
        <w:t>5.1. Phân hệ Tài khoản &amp; Danh mục</w:t>
      </w:r>
    </w:p>
    <w:p w14:paraId="2F7CE2E6" w14:textId="77777777" w:rsidR="004F5314" w:rsidRDefault="00000000">
      <w:pPr>
        <w:jc w:val="both"/>
      </w:pPr>
      <w:r>
        <w:t>FR-01 (Đăng ký/Đăng nhập): Đăng ký email duy nhất, mật khẩu được hash BCrypt; đăng nhập hợp lệ nhận JWT có hạn sử dụng; sai thông tin trả thông báo phù hợp.</w:t>
      </w:r>
    </w:p>
    <w:p w14:paraId="651951C4" w14:textId="77777777" w:rsidR="004F5314" w:rsidRDefault="00000000">
      <w:pPr>
        <w:jc w:val="both"/>
      </w:pPr>
      <w:r>
        <w:t>FR-02 (Thông tin cá nhân): Người dùng đã đăng nhập xem và sửa họ tên; không được sửa hồ sơ của tài khoản khác.</w:t>
      </w:r>
    </w:p>
    <w:p w14:paraId="1762BF98" w14:textId="77777777" w:rsidR="004F5314" w:rsidRDefault="00000000">
      <w:pPr>
        <w:jc w:val="both"/>
      </w:pPr>
      <w:r>
        <w:t>FR-03 (Danh mục – CRUD): Tạo/xem/sửa/xóa danh mục có tên và loại INCOME/EXPENSE; chặn xóa danh mục đang được sử dụng.</w:t>
      </w:r>
    </w:p>
    <w:p w14:paraId="425CF991" w14:textId="77777777" w:rsidR="004F5314" w:rsidRDefault="00000000">
      <w:pPr>
        <w:pStyle w:val="Heading2"/>
        <w:jc w:val="both"/>
      </w:pPr>
      <w:r>
        <w:rPr>
          <w:rFonts w:ascii="Times New Roman" w:eastAsia="Times New Roman" w:hAnsi="Times New Roman"/>
        </w:rPr>
        <w:t>5.2. Phân hệ Giao dịch</w:t>
      </w:r>
    </w:p>
    <w:p w14:paraId="03DF173B" w14:textId="77777777" w:rsidR="004F5314" w:rsidRDefault="00000000">
      <w:pPr>
        <w:jc w:val="both"/>
      </w:pPr>
      <w:r>
        <w:t>FR-04 (Tạo giao dịch): Nhập số tiền &gt; 0, loại, danh mục phù hợp, ngày giao dịch, ghi chú tùy chọn; lưu vào MySQL.</w:t>
      </w:r>
    </w:p>
    <w:p w14:paraId="208AE6F6" w14:textId="77777777" w:rsidR="004F5314" w:rsidRDefault="00000000">
      <w:pPr>
        <w:jc w:val="both"/>
      </w:pPr>
      <w:r>
        <w:t>FR-05 (Sửa/xóa giao dịch): Chỉ chủ sở hữu được sửa/xóa; dữ liệu không hợp lệ trả lỗi 400, không có quyền không để lộ dữ liệu.</w:t>
      </w:r>
    </w:p>
    <w:p w14:paraId="0BCB2B82" w14:textId="77777777" w:rsidR="004F5314" w:rsidRDefault="00000000">
      <w:pPr>
        <w:jc w:val="both"/>
      </w:pPr>
      <w:r>
        <w:t>FR-06 (Lịch sử &amp; bộ lọc): Xem lịch sử cá nhân, lọc theo tháng, loại giao dịch và danh mục; tìm kiếm ghi chú; kết quả phân trang.</w:t>
      </w:r>
    </w:p>
    <w:p w14:paraId="0C50E04A" w14:textId="77777777" w:rsidR="004F5314" w:rsidRDefault="00000000">
      <w:pPr>
        <w:pStyle w:val="Heading2"/>
        <w:jc w:val="both"/>
      </w:pPr>
      <w:r>
        <w:rPr>
          <w:rFonts w:ascii="Times New Roman" w:eastAsia="Times New Roman" w:hAnsi="Times New Roman"/>
        </w:rPr>
        <w:t>5.3. Phân hệ Dashboard &amp; Ngân sách</w:t>
      </w:r>
    </w:p>
    <w:p w14:paraId="15B923FE" w14:textId="77777777" w:rsidR="004F5314" w:rsidRDefault="00000000">
      <w:pPr>
        <w:jc w:val="both"/>
      </w:pPr>
      <w:r>
        <w:t>FR-07 (Thống kê tháng): API tính tổng thu, tổng chi và chênh lệch theo tháng của USER từ dữ liệu thật.</w:t>
      </w:r>
    </w:p>
    <w:p w14:paraId="7AA68815" w14:textId="77777777" w:rsidR="004F5314" w:rsidRDefault="00000000">
      <w:pPr>
        <w:jc w:val="both"/>
      </w:pPr>
      <w:r>
        <w:t>FR-08 (Biểu đồ): Trả dữ liệu tổng chi theo danh mục trong tháng; Frontend hiển thị biểu đồ, có trạng thái rỗng khi chưa có giao dịch.</w:t>
      </w:r>
    </w:p>
    <w:p w14:paraId="61BF9266" w14:textId="77777777" w:rsidR="004F5314" w:rsidRDefault="00000000">
      <w:pPr>
        <w:jc w:val="both"/>
      </w:pPr>
      <w:r>
        <w:t>FR-09 (Ngân sách tháng): Tạo/cập nhật mức ngân sách chi tiêu tháng (&gt; 0), tối đa 1 bản ghi mỗi user và mỗi tháng.</w:t>
      </w:r>
    </w:p>
    <w:p w14:paraId="0D604E2A" w14:textId="77777777" w:rsidR="004F5314" w:rsidRDefault="00000000">
      <w:pPr>
        <w:jc w:val="both"/>
      </w:pPr>
      <w:r>
        <w:t>FR-10 (Cảnh báo ngân sách): Nếu tổng chi tháng &gt; ngân sách đã đặt, dashboard hiển thị cảnh báo; nếu chưa có ngân sách thì hiển thị lời nhắc thiết lập.</w:t>
      </w:r>
    </w:p>
    <w:p w14:paraId="42A36571" w14:textId="77777777" w:rsidR="004F5314" w:rsidRDefault="00000000">
      <w:pPr>
        <w:pStyle w:val="Heading2"/>
        <w:jc w:val="both"/>
      </w:pPr>
      <w:r>
        <w:rPr>
          <w:rFonts w:ascii="Times New Roman" w:eastAsia="Times New Roman" w:hAnsi="Times New Roman"/>
        </w:rPr>
        <w:t>5.4. Tiêu chí chấp nhận chức năng</w:t>
      </w:r>
    </w:p>
    <w:tbl>
      <w:tblPr>
        <w:tblStyle w:val="LightShading-Accent1"/>
        <w:tblW w:w="0" w:type="auto"/>
        <w:jc w:val="center"/>
        <w:tblLook w:val="04A0" w:firstRow="1" w:lastRow="0" w:firstColumn="1" w:lastColumn="0" w:noHBand="0" w:noVBand="1"/>
      </w:tblPr>
      <w:tblGrid>
        <w:gridCol w:w="4636"/>
        <w:gridCol w:w="4702"/>
      </w:tblGrid>
      <w:tr w:rsidR="004F5314" w14:paraId="43FEA07D" w14:textId="77777777" w:rsidTr="004F53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1778522" w14:textId="77777777" w:rsidR="004F5314" w:rsidRDefault="00000000">
            <w:pPr>
              <w:jc w:val="both"/>
            </w:pPr>
            <w:r>
              <w:t>Mã</w:t>
            </w:r>
          </w:p>
        </w:tc>
        <w:tc>
          <w:tcPr>
            <w:tcW w:w="4896" w:type="dxa"/>
            <w:vAlign w:val="center"/>
          </w:tcPr>
          <w:p w14:paraId="313B1E1A" w14:textId="77777777" w:rsidR="004F5314" w:rsidRDefault="00000000">
            <w:pPr>
              <w:jc w:val="both"/>
              <w:cnfStyle w:val="100000000000" w:firstRow="1" w:lastRow="0" w:firstColumn="0" w:lastColumn="0" w:oddVBand="0" w:evenVBand="0" w:oddHBand="0" w:evenHBand="0" w:firstRowFirstColumn="0" w:firstRowLastColumn="0" w:lastRowFirstColumn="0" w:lastRowLastColumn="0"/>
            </w:pPr>
            <w:r>
              <w:t>Điều kiện nghiệm thu tối thiểu</w:t>
            </w:r>
          </w:p>
        </w:tc>
      </w:tr>
      <w:tr w:rsidR="004F5314" w14:paraId="6F5E710C"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A5FBB79" w14:textId="77777777" w:rsidR="004F5314" w:rsidRDefault="00000000">
            <w:pPr>
              <w:jc w:val="both"/>
            </w:pPr>
            <w:r>
              <w:t>FR-01</w:t>
            </w:r>
          </w:p>
        </w:tc>
        <w:tc>
          <w:tcPr>
            <w:tcW w:w="4896" w:type="dxa"/>
            <w:vAlign w:val="center"/>
          </w:tcPr>
          <w:p w14:paraId="65A7BF30"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Email trùng bị từ chối; đăng nhập đúng nhận JWT; mật khẩu không lưu dạng rõ.</w:t>
            </w:r>
          </w:p>
        </w:tc>
      </w:tr>
      <w:tr w:rsidR="004F5314" w14:paraId="7BBC525B"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523C6AF" w14:textId="77777777" w:rsidR="004F5314" w:rsidRDefault="00000000">
            <w:pPr>
              <w:jc w:val="both"/>
            </w:pPr>
            <w:r>
              <w:lastRenderedPageBreak/>
              <w:t>FR-03</w:t>
            </w:r>
          </w:p>
        </w:tc>
        <w:tc>
          <w:tcPr>
            <w:tcW w:w="4896" w:type="dxa"/>
            <w:vAlign w:val="center"/>
          </w:tcPr>
          <w:p w14:paraId="1889DBA7"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Danh mục chỉ hiện của đúng user; chặn xóa khi còn giao dịch.</w:t>
            </w:r>
          </w:p>
        </w:tc>
      </w:tr>
      <w:tr w:rsidR="004F5314" w14:paraId="752BFA22"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2B07236" w14:textId="77777777" w:rsidR="004F5314" w:rsidRDefault="00000000">
            <w:pPr>
              <w:jc w:val="both"/>
            </w:pPr>
            <w:r>
              <w:t>FR-04/05</w:t>
            </w:r>
          </w:p>
        </w:tc>
        <w:tc>
          <w:tcPr>
            <w:tcW w:w="4896" w:type="dxa"/>
            <w:vAlign w:val="center"/>
          </w:tcPr>
          <w:p w14:paraId="461A2C8D"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Thao tác CRUD làm thay đổi dữ liệu DB đúng và không truy cập chéo user.</w:t>
            </w:r>
          </w:p>
        </w:tc>
      </w:tr>
      <w:tr w:rsidR="004F5314" w14:paraId="20ED2367"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3327E430" w14:textId="77777777" w:rsidR="004F5314" w:rsidRDefault="00000000">
            <w:pPr>
              <w:jc w:val="both"/>
            </w:pPr>
            <w:r>
              <w:t>FR-06</w:t>
            </w:r>
          </w:p>
        </w:tc>
        <w:tc>
          <w:tcPr>
            <w:tcW w:w="4896" w:type="dxa"/>
            <w:vAlign w:val="center"/>
          </w:tcPr>
          <w:p w14:paraId="1C69C667"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Lọc theo tháng/loại/danh mục trả đúng kết quả; khi không có dữ liệu hiển thị trạng thái rỗng.</w:t>
            </w:r>
          </w:p>
        </w:tc>
      </w:tr>
      <w:tr w:rsidR="004F5314" w14:paraId="0761DA29"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473F2EB" w14:textId="77777777" w:rsidR="004F5314" w:rsidRDefault="00000000">
            <w:pPr>
              <w:jc w:val="both"/>
            </w:pPr>
            <w:r>
              <w:t>FR-07/08</w:t>
            </w:r>
          </w:p>
        </w:tc>
        <w:tc>
          <w:tcPr>
            <w:tcW w:w="4896" w:type="dxa"/>
            <w:vAlign w:val="center"/>
          </w:tcPr>
          <w:p w14:paraId="2F3B0CAB"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Tổng thu/chi và dữ liệu biểu đồ khớp tập giao dịch kiểm thử.</w:t>
            </w:r>
          </w:p>
        </w:tc>
      </w:tr>
      <w:tr w:rsidR="004F5314" w14:paraId="04B224C4"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4FFB08CC" w14:textId="77777777" w:rsidR="004F5314" w:rsidRDefault="00000000">
            <w:pPr>
              <w:jc w:val="both"/>
            </w:pPr>
            <w:r>
              <w:t>FR-09/10</w:t>
            </w:r>
          </w:p>
        </w:tc>
        <w:tc>
          <w:tcPr>
            <w:tcW w:w="4896" w:type="dxa"/>
            <w:vAlign w:val="center"/>
          </w:tcPr>
          <w:p w14:paraId="6C8D52E6"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Thiết lập một ngân sách mỗi tháng; vượt mức hiển thị cảnh báo.</w:t>
            </w:r>
          </w:p>
        </w:tc>
      </w:tr>
    </w:tbl>
    <w:p w14:paraId="41391333" w14:textId="77777777" w:rsidR="004F5314" w:rsidRDefault="00000000">
      <w:pPr>
        <w:pStyle w:val="Heading1"/>
        <w:jc w:val="both"/>
      </w:pPr>
      <w:r>
        <w:rPr>
          <w:rFonts w:ascii="Times New Roman" w:eastAsia="Times New Roman" w:hAnsi="Times New Roman"/>
        </w:rPr>
        <w:t>6. Yêu cầu phi chức năng (Non-Functional Requirements)</w:t>
      </w:r>
    </w:p>
    <w:p w14:paraId="45A25482" w14:textId="77777777" w:rsidR="004F5314" w:rsidRDefault="00000000">
      <w:pPr>
        <w:pStyle w:val="Heading2"/>
        <w:jc w:val="both"/>
      </w:pPr>
      <w:r>
        <w:rPr>
          <w:rFonts w:ascii="Times New Roman" w:eastAsia="Times New Roman" w:hAnsi="Times New Roman"/>
        </w:rPr>
        <w:t>6.1. Hiệu năng &amp; Khả năng chịu tải (Performance)</w:t>
      </w:r>
    </w:p>
    <w:p w14:paraId="7F90D5EA" w14:textId="77777777" w:rsidR="004F5314" w:rsidRDefault="00000000">
      <w:pPr>
        <w:jc w:val="both"/>
      </w:pPr>
      <w:r>
        <w:t>NFR-01: Các API truy vấn danh sách giao dịch, danh mục và tổng hợp tháng phản hồi dưới 500ms với dữ liệu thử nghiệm nhỏ trong môi trường kiểm thử đã ghi nhận.</w:t>
      </w:r>
    </w:p>
    <w:p w14:paraId="726B7847" w14:textId="77777777" w:rsidR="004F5314" w:rsidRDefault="00000000">
      <w:pPr>
        <w:jc w:val="both"/>
      </w:pPr>
      <w:r>
        <w:t>NFR-02: Mục tiêu tải trang chính dưới 2 giây trên máy tính và mạng kiểm thử được mô tả; xác minh bằng công cụ đo.</w:t>
      </w:r>
    </w:p>
    <w:p w14:paraId="1FF228D1" w14:textId="77777777" w:rsidR="004F5314" w:rsidRDefault="00000000">
      <w:pPr>
        <w:jc w:val="both"/>
      </w:pPr>
      <w:r>
        <w:t>NFR-03: Mục tiêu chịu tối thiểu 50 request đồng thời đối với endpoint đọc cơ bản, không crash; kiểm chứng bằng bài kiểm thử tải đơn giản.</w:t>
      </w:r>
    </w:p>
    <w:p w14:paraId="2814987E" w14:textId="77777777" w:rsidR="004F5314" w:rsidRDefault="00000000">
      <w:pPr>
        <w:pStyle w:val="Heading2"/>
        <w:jc w:val="both"/>
      </w:pPr>
      <w:r>
        <w:rPr>
          <w:rFonts w:ascii="Times New Roman" w:eastAsia="Times New Roman" w:hAnsi="Times New Roman"/>
        </w:rPr>
        <w:t>6.2. Bảo mật (Security)</w:t>
      </w:r>
    </w:p>
    <w:p w14:paraId="392AE6F3" w14:textId="77777777" w:rsidR="004F5314" w:rsidRDefault="00000000">
      <w:pPr>
        <w:jc w:val="both"/>
      </w:pPr>
      <w:r>
        <w:t>NFR-04: Mật khẩu mã hóa một chiều bằng BCrypt; không trả hash trong JSON.</w:t>
      </w:r>
    </w:p>
    <w:p w14:paraId="3DEAD590" w14:textId="77777777" w:rsidR="004F5314" w:rsidRDefault="00000000">
      <w:pPr>
        <w:jc w:val="both"/>
      </w:pPr>
      <w:r>
        <w:t>NFR-05: API dữ liệu yêu cầu JWT hợp lệ; các truy vấn DB luôn giới hạn theo user xác thực, không tin userId gửi từ client.</w:t>
      </w:r>
    </w:p>
    <w:p w14:paraId="750FD49E" w14:textId="77777777" w:rsidR="004F5314" w:rsidRDefault="00000000">
      <w:pPr>
        <w:jc w:val="both"/>
      </w:pPr>
      <w:r>
        <w:t>NFR-06: CORS chỉ cho phép origin frontend đã cấu hình; thông tin nhạy cảm chỉ lưu trong biến môi trường.</w:t>
      </w:r>
    </w:p>
    <w:p w14:paraId="7B5CB365" w14:textId="77777777" w:rsidR="004F5314" w:rsidRDefault="00000000">
      <w:pPr>
        <w:pStyle w:val="Heading2"/>
        <w:jc w:val="both"/>
      </w:pPr>
      <w:r>
        <w:rPr>
          <w:rFonts w:ascii="Times New Roman" w:eastAsia="Times New Roman" w:hAnsi="Times New Roman"/>
        </w:rPr>
        <w:t>6.3. Khả năng bảo trì &amp; Phát triển</w:t>
      </w:r>
    </w:p>
    <w:p w14:paraId="2E5B2F97" w14:textId="77777777" w:rsidR="004F5314" w:rsidRDefault="00000000">
      <w:pPr>
        <w:jc w:val="both"/>
      </w:pPr>
      <w:r>
        <w:t>NFR-07: Frontend, Backend, Database chạy được qua Docker Compose với tài liệu README.</w:t>
      </w:r>
    </w:p>
    <w:p w14:paraId="7B3D7E1B" w14:textId="77777777" w:rsidR="004F5314" w:rsidRDefault="00000000">
      <w:pPr>
        <w:jc w:val="both"/>
      </w:pPr>
      <w:r>
        <w:t>NFR-08: GitHub Actions thực hiện build + test tự động; thất bại báo trạng thái thất bại.</w:t>
      </w:r>
    </w:p>
    <w:p w14:paraId="011BD23D" w14:textId="77777777" w:rsidR="004F5314" w:rsidRDefault="00000000">
      <w:pPr>
        <w:jc w:val="both"/>
      </w:pPr>
      <w:r>
        <w:t>NFR-09: Code Java/JS dùng quy tắc đặt tên thống nhất, database dùng snake_case; Backend ghi log lỗi qua SLF4J/Logback, không ghi mật khẩu/token.</w:t>
      </w:r>
    </w:p>
    <w:p w14:paraId="235D2E87" w14:textId="77777777" w:rsidR="004F5314" w:rsidRDefault="00000000">
      <w:pPr>
        <w:pStyle w:val="Heading2"/>
        <w:jc w:val="both"/>
      </w:pPr>
      <w:r>
        <w:rPr>
          <w:rFonts w:ascii="Times New Roman" w:eastAsia="Times New Roman" w:hAnsi="Times New Roman"/>
        </w:rPr>
        <w:lastRenderedPageBreak/>
        <w:t>6.4. Trải nghiệm người dùng &amp; Tương thích</w:t>
      </w:r>
    </w:p>
    <w:p w14:paraId="48CEA5A5" w14:textId="77777777" w:rsidR="004F5314" w:rsidRDefault="00000000">
      <w:pPr>
        <w:jc w:val="both"/>
      </w:pPr>
      <w:r>
        <w:t>NFR-10: Giao diện responsive cho desktop/mobile và có trạng thái loading, empty, error.</w:t>
      </w:r>
    </w:p>
    <w:p w14:paraId="3AB57D8D" w14:textId="77777777" w:rsidR="004F5314" w:rsidRDefault="00000000">
      <w:pPr>
        <w:jc w:val="both"/>
      </w:pPr>
      <w:r>
        <w:t>NFR-11: Kiểm thử tối thiểu trên Chrome và Edge bản hiện đại; Firefox/Safari là mục tiêu bổ sung nếu có thiết bị.</w:t>
      </w:r>
    </w:p>
    <w:p w14:paraId="5F9E5AD8" w14:textId="77777777" w:rsidR="004F5314" w:rsidRDefault="00000000">
      <w:pPr>
        <w:pStyle w:val="Heading1"/>
        <w:jc w:val="both"/>
      </w:pPr>
      <w:r>
        <w:rPr>
          <w:rFonts w:ascii="Times New Roman" w:eastAsia="Times New Roman" w:hAnsi="Times New Roman"/>
        </w:rPr>
        <w:t>7. Kế hoạch Sprint 4 ngày và kiểm thử nghiệm thu</w:t>
      </w:r>
    </w:p>
    <w:p w14:paraId="590FFB64" w14:textId="77777777" w:rsidR="004F5314" w:rsidRDefault="00000000">
      <w:pPr>
        <w:jc w:val="both"/>
      </w:pPr>
      <w:r>
        <w:t>Trong Sprint 4 ngày, nhóm triển khai theo thứ tự ưu tiên: xác thực và database; CRUD danh mục và giao dịch; dashboard và ngân sách; tích hợp, kiểm thử và đóng gói. Các yêu cầu về hiệu năng và khả năng chịu tải là mục tiêu kiểm chứng khi có môi trường đo phù hợp.</w:t>
      </w:r>
    </w:p>
    <w:p w14:paraId="552C0CE2" w14:textId="77777777" w:rsidR="004F5314" w:rsidRDefault="00000000">
      <w:pPr>
        <w:jc w:val="both"/>
      </w:pPr>
      <w:r>
        <w:t>Bộ kiểm thử tối thiểu: đăng ký trùng email; đăng nhập sai; giao dịch có số tiền không hợp lệ; danh mục không đúng loại; truy cập dữ liệu người dùng khác; lọc giao dịch theo tháng; tổng thu/chi; dữ liệu biểu đồ; cảnh báo vượt ngân sách; khởi chạy các dịch vụ bằng Docker Compose.</w:t>
      </w:r>
    </w:p>
    <w:p w14:paraId="15F726FA" w14:textId="77777777" w:rsidR="004F5314" w:rsidRDefault="00000000">
      <w:pPr>
        <w:pStyle w:val="Heading2"/>
        <w:jc w:val="both"/>
      </w:pPr>
      <w:r>
        <w:rPr>
          <w:rFonts w:ascii="Times New Roman" w:eastAsia="Times New Roman" w:hAnsi="Times New Roman"/>
        </w:rPr>
        <w:t>7.1. Kế hoạch thực hiện trong 4 ngày</w:t>
      </w:r>
    </w:p>
    <w:p w14:paraId="459EF560" w14:textId="77777777" w:rsidR="004F5314" w:rsidRDefault="00000000">
      <w:pPr>
        <w:pStyle w:val="ListBullet"/>
        <w:jc w:val="both"/>
      </w:pPr>
      <w:r>
        <w:t>Ngày 1 (19/10): Chốt SRS, thiết kế schema MySQL và API contract; dựng repository, khung ReactJS/Spring Boot; hoàn thành đăng ký/đăng nhập cơ bản.</w:t>
      </w:r>
    </w:p>
    <w:p w14:paraId="7E383252" w14:textId="77777777" w:rsidR="004F5314" w:rsidRDefault="00000000">
      <w:pPr>
        <w:pStyle w:val="ListBullet"/>
        <w:jc w:val="both"/>
      </w:pPr>
      <w:r>
        <w:t>Ngày 2 (20/10): Hoàn thành CRUD danh mục và giao dịch, validation và kiểm tra quyền sở hữu; kết nối giao diện với API.</w:t>
      </w:r>
    </w:p>
    <w:p w14:paraId="4CEF7ACF" w14:textId="77777777" w:rsidR="004F5314" w:rsidRDefault="00000000">
      <w:pPr>
        <w:pStyle w:val="ListBullet"/>
        <w:jc w:val="both"/>
      </w:pPr>
      <w:r>
        <w:t>Ngày 3 (21/10): Hoàn thành lịch sử, bộ lọc, dashboard tổng thu/chi, biểu đồ theo danh mục và ngân sách tháng; tích hợp các module.</w:t>
      </w:r>
    </w:p>
    <w:p w14:paraId="1A473D54" w14:textId="77777777" w:rsidR="004F5314" w:rsidRDefault="00000000">
      <w:pPr>
        <w:pStyle w:val="ListBullet"/>
        <w:jc w:val="both"/>
      </w:pPr>
      <w:r>
        <w:t>Ngày 4 (22/10): Chạy kiểm thử chức năng và bảo mật cơ bản; sửa lỗi, chuẩn hóa README, Docker Compose, GitHub Actions và chuẩn bị bản demo.</w:t>
      </w:r>
    </w:p>
    <w:p w14:paraId="3A088919" w14:textId="77777777" w:rsidR="004F5314" w:rsidRDefault="00000000">
      <w:pPr>
        <w:pStyle w:val="ListBullet"/>
        <w:jc w:val="both"/>
      </w:pPr>
      <w:r>
        <w:t>Ngày 23/10/2026: Kiểm tra và nộp Project Proposal, liên kết GitHub/GitLab và liên kết board Jira/Trello theo yêu cầu giảng viên. Đây là mốc nộp hồ sơ, không tính vào Sprint 4 ngày.</w:t>
      </w:r>
    </w:p>
    <w:p w14:paraId="748045CB" w14:textId="77777777" w:rsidR="004F5314" w:rsidRDefault="00000000">
      <w:pPr>
        <w:pStyle w:val="Heading2"/>
        <w:jc w:val="both"/>
      </w:pPr>
      <w:r>
        <w:rPr>
          <w:rFonts w:ascii="Times New Roman" w:eastAsia="Times New Roman" w:hAnsi="Times New Roman"/>
        </w:rPr>
        <w:t>7.2. Kiểm thử và điều kiện nghiệm thu</w:t>
      </w:r>
    </w:p>
    <w:p w14:paraId="7802620C" w14:textId="77777777" w:rsidR="004F5314" w:rsidRDefault="00000000">
      <w:pPr>
        <w:jc w:val="both"/>
      </w:pPr>
      <w:r>
        <w:t>Mỗi tính năng được coi là hoàn thành khi thao tác từ giao diện gọi đúng REST API, lưu/đọc đúng dữ liệu MySQL và vượt qua tình huống kiểm thử tương ứng. Nhóm ghi lại kết quả kiểm thử và các lỗi chưa xử lý trong board công việc.</w:t>
      </w:r>
    </w:p>
    <w:p w14:paraId="0E785661" w14:textId="77777777" w:rsidR="004F5314" w:rsidRDefault="00000000">
      <w:pPr>
        <w:pStyle w:val="Heading1"/>
        <w:pageBreakBefore/>
        <w:jc w:val="both"/>
      </w:pPr>
      <w:r>
        <w:rPr>
          <w:rFonts w:ascii="Times New Roman" w:eastAsia="Times New Roman" w:hAnsi="Times New Roman"/>
        </w:rPr>
        <w:lastRenderedPageBreak/>
        <w:t>Phụ lục A – Cấu trúc Database dự kiến</w:t>
      </w:r>
    </w:p>
    <w:tbl>
      <w:tblPr>
        <w:tblStyle w:val="LightShading-Accent1"/>
        <w:tblW w:w="0" w:type="auto"/>
        <w:jc w:val="center"/>
        <w:tblLook w:val="04A0" w:firstRow="1" w:lastRow="0" w:firstColumn="1" w:lastColumn="0" w:noHBand="0" w:noVBand="1"/>
      </w:tblPr>
      <w:tblGrid>
        <w:gridCol w:w="3119"/>
        <w:gridCol w:w="3100"/>
        <w:gridCol w:w="3119"/>
      </w:tblGrid>
      <w:tr w:rsidR="004F5314" w14:paraId="677A92C2" w14:textId="77777777" w:rsidTr="004F53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vAlign w:val="center"/>
          </w:tcPr>
          <w:p w14:paraId="39968FFF" w14:textId="77777777" w:rsidR="004F5314" w:rsidRDefault="00000000">
            <w:pPr>
              <w:jc w:val="both"/>
            </w:pPr>
            <w:r>
              <w:t>Bảng</w:t>
            </w:r>
          </w:p>
        </w:tc>
        <w:tc>
          <w:tcPr>
            <w:tcW w:w="3264" w:type="dxa"/>
            <w:vAlign w:val="center"/>
          </w:tcPr>
          <w:p w14:paraId="601EEB6C" w14:textId="77777777" w:rsidR="004F5314" w:rsidRDefault="00000000">
            <w:pPr>
              <w:jc w:val="both"/>
              <w:cnfStyle w:val="100000000000" w:firstRow="1" w:lastRow="0" w:firstColumn="0" w:lastColumn="0" w:oddVBand="0" w:evenVBand="0" w:oddHBand="0" w:evenHBand="0" w:firstRowFirstColumn="0" w:firstRowLastColumn="0" w:lastRowFirstColumn="0" w:lastRowLastColumn="0"/>
            </w:pPr>
            <w:r>
              <w:t>Trường chính</w:t>
            </w:r>
          </w:p>
        </w:tc>
        <w:tc>
          <w:tcPr>
            <w:tcW w:w="3264" w:type="dxa"/>
            <w:vAlign w:val="center"/>
          </w:tcPr>
          <w:p w14:paraId="1D3A7A82" w14:textId="77777777" w:rsidR="004F5314" w:rsidRDefault="00000000">
            <w:pPr>
              <w:jc w:val="both"/>
              <w:cnfStyle w:val="100000000000" w:firstRow="1" w:lastRow="0" w:firstColumn="0" w:lastColumn="0" w:oddVBand="0" w:evenVBand="0" w:oddHBand="0" w:evenHBand="0" w:firstRowFirstColumn="0" w:firstRowLastColumn="0" w:lastRowFirstColumn="0" w:lastRowLastColumn="0"/>
            </w:pPr>
            <w:r>
              <w:t>Quan hệ</w:t>
            </w:r>
          </w:p>
        </w:tc>
      </w:tr>
      <w:tr w:rsidR="004F5314" w14:paraId="730A8D93"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vAlign w:val="center"/>
          </w:tcPr>
          <w:p w14:paraId="645D0BE5" w14:textId="77777777" w:rsidR="004F5314" w:rsidRDefault="00000000">
            <w:pPr>
              <w:jc w:val="both"/>
            </w:pPr>
            <w:r>
              <w:t>users</w:t>
            </w:r>
          </w:p>
        </w:tc>
        <w:tc>
          <w:tcPr>
            <w:tcW w:w="3264" w:type="dxa"/>
            <w:vAlign w:val="center"/>
          </w:tcPr>
          <w:p w14:paraId="609E2DDA"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id, full_name, email UNIQUE, password_hash, created_at</w:t>
            </w:r>
          </w:p>
        </w:tc>
        <w:tc>
          <w:tcPr>
            <w:tcW w:w="3264" w:type="dxa"/>
            <w:vAlign w:val="center"/>
          </w:tcPr>
          <w:p w14:paraId="2F51DFFC"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1–N với categories / transactions / monthly_budgets</w:t>
            </w:r>
          </w:p>
        </w:tc>
      </w:tr>
      <w:tr w:rsidR="004F5314" w14:paraId="46FF34BE"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3264" w:type="dxa"/>
            <w:vAlign w:val="center"/>
          </w:tcPr>
          <w:p w14:paraId="76E64818" w14:textId="77777777" w:rsidR="004F5314" w:rsidRDefault="00000000">
            <w:pPr>
              <w:jc w:val="both"/>
            </w:pPr>
            <w:r>
              <w:t>categories</w:t>
            </w:r>
          </w:p>
        </w:tc>
        <w:tc>
          <w:tcPr>
            <w:tcW w:w="3264" w:type="dxa"/>
            <w:vAlign w:val="center"/>
          </w:tcPr>
          <w:p w14:paraId="7B68BF1F"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id, user_id, name, type</w:t>
            </w:r>
          </w:p>
        </w:tc>
        <w:tc>
          <w:tcPr>
            <w:tcW w:w="3264" w:type="dxa"/>
            <w:vAlign w:val="center"/>
          </w:tcPr>
          <w:p w14:paraId="7C78F295"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FK user_id → users.id</w:t>
            </w:r>
          </w:p>
        </w:tc>
      </w:tr>
      <w:tr w:rsidR="004F5314" w14:paraId="68CB0610"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64" w:type="dxa"/>
            <w:vAlign w:val="center"/>
          </w:tcPr>
          <w:p w14:paraId="4797252E" w14:textId="77777777" w:rsidR="004F5314" w:rsidRDefault="00000000">
            <w:pPr>
              <w:jc w:val="both"/>
            </w:pPr>
            <w:r>
              <w:t>transactions</w:t>
            </w:r>
          </w:p>
        </w:tc>
        <w:tc>
          <w:tcPr>
            <w:tcW w:w="3264" w:type="dxa"/>
            <w:vAlign w:val="center"/>
          </w:tcPr>
          <w:p w14:paraId="0C7A2C7B"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id, user_id, category_id, type, amount, transaction_date, note</w:t>
            </w:r>
          </w:p>
        </w:tc>
        <w:tc>
          <w:tcPr>
            <w:tcW w:w="3264" w:type="dxa"/>
            <w:vAlign w:val="center"/>
          </w:tcPr>
          <w:p w14:paraId="46092B32"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FK user_id → users.id; category_id → categories.id</w:t>
            </w:r>
          </w:p>
        </w:tc>
      </w:tr>
      <w:tr w:rsidR="004F5314" w14:paraId="045276B0"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3264" w:type="dxa"/>
            <w:vAlign w:val="center"/>
          </w:tcPr>
          <w:p w14:paraId="4FB4790A" w14:textId="77777777" w:rsidR="004F5314" w:rsidRDefault="00000000">
            <w:pPr>
              <w:jc w:val="both"/>
            </w:pPr>
            <w:r>
              <w:t>monthly_budgets</w:t>
            </w:r>
          </w:p>
        </w:tc>
        <w:tc>
          <w:tcPr>
            <w:tcW w:w="3264" w:type="dxa"/>
            <w:vAlign w:val="center"/>
          </w:tcPr>
          <w:p w14:paraId="59945DAE"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id, user_id, year, month, amount_limit</w:t>
            </w:r>
          </w:p>
        </w:tc>
        <w:tc>
          <w:tcPr>
            <w:tcW w:w="3264" w:type="dxa"/>
            <w:vAlign w:val="center"/>
          </w:tcPr>
          <w:p w14:paraId="2BDACF61"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FK user_id → users.id; UNIQUE(user_id, year, month)</w:t>
            </w:r>
          </w:p>
        </w:tc>
      </w:tr>
    </w:tbl>
    <w:p w14:paraId="6A9FE51F" w14:textId="77777777" w:rsidR="004F5314" w:rsidRDefault="00000000">
      <w:pPr>
        <w:pStyle w:val="Heading1"/>
        <w:jc w:val="both"/>
      </w:pPr>
      <w:r>
        <w:rPr>
          <w:rFonts w:ascii="Times New Roman" w:eastAsia="Times New Roman" w:hAnsi="Times New Roman"/>
        </w:rPr>
        <w:t>Phụ lục B – REST API dự kiến</w:t>
      </w:r>
    </w:p>
    <w:tbl>
      <w:tblPr>
        <w:tblStyle w:val="LightShading-Accent1"/>
        <w:tblW w:w="0" w:type="auto"/>
        <w:jc w:val="center"/>
        <w:tblLook w:val="04A0" w:firstRow="1" w:lastRow="0" w:firstColumn="1" w:lastColumn="0" w:noHBand="0" w:noVBand="1"/>
      </w:tblPr>
      <w:tblGrid>
        <w:gridCol w:w="4485"/>
        <w:gridCol w:w="4853"/>
      </w:tblGrid>
      <w:tr w:rsidR="004F5314" w14:paraId="3562616B" w14:textId="77777777" w:rsidTr="004F53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325D664" w14:textId="77777777" w:rsidR="004F5314" w:rsidRDefault="00000000">
            <w:pPr>
              <w:jc w:val="both"/>
            </w:pPr>
            <w:r>
              <w:t>Nhóm</w:t>
            </w:r>
          </w:p>
        </w:tc>
        <w:tc>
          <w:tcPr>
            <w:tcW w:w="4896" w:type="dxa"/>
            <w:vAlign w:val="center"/>
          </w:tcPr>
          <w:p w14:paraId="2D9E8508" w14:textId="77777777" w:rsidR="004F5314" w:rsidRDefault="00000000">
            <w:pPr>
              <w:jc w:val="both"/>
              <w:cnfStyle w:val="100000000000" w:firstRow="1" w:lastRow="0" w:firstColumn="0" w:lastColumn="0" w:oddVBand="0" w:evenVBand="0" w:oddHBand="0" w:evenHBand="0" w:firstRowFirstColumn="0" w:firstRowLastColumn="0" w:lastRowFirstColumn="0" w:lastRowLastColumn="0"/>
            </w:pPr>
            <w:r>
              <w:t>Endpoint ví dụ</w:t>
            </w:r>
          </w:p>
        </w:tc>
      </w:tr>
      <w:tr w:rsidR="004F5314" w14:paraId="145EA245"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1A4013B9" w14:textId="77777777" w:rsidR="004F5314" w:rsidRDefault="00000000">
            <w:pPr>
              <w:jc w:val="both"/>
            </w:pPr>
            <w:r>
              <w:t>Auth</w:t>
            </w:r>
          </w:p>
        </w:tc>
        <w:tc>
          <w:tcPr>
            <w:tcW w:w="4896" w:type="dxa"/>
            <w:vAlign w:val="center"/>
          </w:tcPr>
          <w:p w14:paraId="27416F7C"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POST /api/auth/register; POST /api/auth/login; GET /api/users/me</w:t>
            </w:r>
          </w:p>
        </w:tc>
      </w:tr>
      <w:tr w:rsidR="004F5314" w14:paraId="45CD2777"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0D83E9B7" w14:textId="77777777" w:rsidR="004F5314" w:rsidRDefault="00000000">
            <w:pPr>
              <w:jc w:val="both"/>
            </w:pPr>
            <w:r>
              <w:t>Category</w:t>
            </w:r>
          </w:p>
        </w:tc>
        <w:tc>
          <w:tcPr>
            <w:tcW w:w="4896" w:type="dxa"/>
            <w:vAlign w:val="center"/>
          </w:tcPr>
          <w:p w14:paraId="18A9D13F"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GET/POST /api/categories; PUT/DELETE /api/categories/{id}</w:t>
            </w:r>
          </w:p>
        </w:tc>
      </w:tr>
      <w:tr w:rsidR="004F5314" w14:paraId="6156A63B"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A6FE84E" w14:textId="77777777" w:rsidR="004F5314" w:rsidRDefault="00000000">
            <w:pPr>
              <w:jc w:val="both"/>
            </w:pPr>
            <w:r>
              <w:t>Transaction</w:t>
            </w:r>
          </w:p>
        </w:tc>
        <w:tc>
          <w:tcPr>
            <w:tcW w:w="4896" w:type="dxa"/>
            <w:vAlign w:val="center"/>
          </w:tcPr>
          <w:p w14:paraId="622FDDA3"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GET/POST /api/transactions; GET/PUT/DELETE /api/transactions/{id}</w:t>
            </w:r>
          </w:p>
        </w:tc>
      </w:tr>
      <w:tr w:rsidR="004F5314" w14:paraId="112FB7E5" w14:textId="77777777" w:rsidTr="004F5314">
        <w:trPr>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5434147A" w14:textId="77777777" w:rsidR="004F5314" w:rsidRDefault="00000000">
            <w:pPr>
              <w:jc w:val="both"/>
            </w:pPr>
            <w:r>
              <w:t>Dashboard</w:t>
            </w:r>
          </w:p>
        </w:tc>
        <w:tc>
          <w:tcPr>
            <w:tcW w:w="4896" w:type="dxa"/>
            <w:vAlign w:val="center"/>
          </w:tcPr>
          <w:p w14:paraId="6D026D80" w14:textId="77777777" w:rsidR="004F5314" w:rsidRDefault="00000000">
            <w:pPr>
              <w:jc w:val="both"/>
              <w:cnfStyle w:val="000000000000" w:firstRow="0" w:lastRow="0" w:firstColumn="0" w:lastColumn="0" w:oddVBand="0" w:evenVBand="0" w:oddHBand="0" w:evenHBand="0" w:firstRowFirstColumn="0" w:firstRowLastColumn="0" w:lastRowFirstColumn="0" w:lastRowLastColumn="0"/>
            </w:pPr>
            <w:r>
              <w:t>GET /api/dashboard/summary?month=YYYY-MM; GET /api/dashboard/expenses-by-category?month=YYYY-MM</w:t>
            </w:r>
          </w:p>
        </w:tc>
      </w:tr>
      <w:tr w:rsidR="004F5314" w14:paraId="5196A77B" w14:textId="77777777" w:rsidTr="004F53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96" w:type="dxa"/>
            <w:vAlign w:val="center"/>
          </w:tcPr>
          <w:p w14:paraId="6EAE9159" w14:textId="77777777" w:rsidR="004F5314" w:rsidRDefault="00000000">
            <w:pPr>
              <w:jc w:val="both"/>
            </w:pPr>
            <w:r>
              <w:t>Budget</w:t>
            </w:r>
          </w:p>
        </w:tc>
        <w:tc>
          <w:tcPr>
            <w:tcW w:w="4896" w:type="dxa"/>
            <w:vAlign w:val="center"/>
          </w:tcPr>
          <w:p w14:paraId="3A0AF646" w14:textId="77777777" w:rsidR="004F5314" w:rsidRDefault="00000000">
            <w:pPr>
              <w:jc w:val="both"/>
              <w:cnfStyle w:val="000000100000" w:firstRow="0" w:lastRow="0" w:firstColumn="0" w:lastColumn="0" w:oddVBand="0" w:evenVBand="0" w:oddHBand="1" w:evenHBand="0" w:firstRowFirstColumn="0" w:firstRowLastColumn="0" w:lastRowFirstColumn="0" w:lastRowLastColumn="0"/>
            </w:pPr>
            <w:r>
              <w:t>GET/PUT /api/budgets/{year}/{month}</w:t>
            </w:r>
          </w:p>
        </w:tc>
      </w:tr>
    </w:tbl>
    <w:p w14:paraId="1BA40189" w14:textId="77777777" w:rsidR="004F5314" w:rsidRDefault="00000000">
      <w:pPr>
        <w:jc w:val="both"/>
      </w:pPr>
      <w:r>
        <w:t>Ghi chú: API và mô hình dữ liệu là thiết kế dự kiến, được phép tinh chỉnh trong giai đoạn thiết kế chi tiết mà không thay đổi các yêu cầu nghiệp vụ đã duyệt.</w:t>
      </w:r>
    </w:p>
    <w:p w14:paraId="7DDBB52A" w14:textId="77777777" w:rsidR="004F5314" w:rsidRDefault="00000000">
      <w:pPr>
        <w:pStyle w:val="Heading1"/>
        <w:jc w:val="both"/>
      </w:pPr>
      <w:r>
        <w:rPr>
          <w:rFonts w:ascii="Times New Roman" w:eastAsia="Times New Roman" w:hAnsi="Times New Roman"/>
        </w:rPr>
        <w:t>Phụ lục C – Các điểm điều chỉnh từ SRS QuickShop</w:t>
      </w:r>
    </w:p>
    <w:p w14:paraId="70C208A3" w14:textId="77777777" w:rsidR="004F5314" w:rsidRDefault="00000000">
      <w:pPr>
        <w:pStyle w:val="ListBullet"/>
        <w:jc w:val="both"/>
      </w:pPr>
      <w:r>
        <w:t>Giữ: bố cục tổng quan dự án, phạm vi MVP, tech stack, Docker, CI/CD, FR, NFR và kiểm thử; không áp dụng thang điểm chấm của dự án mẫu.</w:t>
      </w:r>
    </w:p>
    <w:p w14:paraId="5ED24322" w14:textId="77777777" w:rsidR="004F5314" w:rsidRDefault="00000000">
      <w:pPr>
        <w:pStyle w:val="ListBullet"/>
        <w:jc w:val="both"/>
      </w:pPr>
      <w:r>
        <w:lastRenderedPageBreak/>
        <w:t>Thay: Product/Catalog/Cart/Checkout/Order/Admin → Category/Transaction/History/Dashboard/Budget.</w:t>
      </w:r>
    </w:p>
    <w:p w14:paraId="43665B2C" w14:textId="77777777" w:rsidR="004F5314" w:rsidRDefault="00000000">
      <w:pPr>
        <w:pStyle w:val="ListBullet"/>
        <w:jc w:val="both"/>
      </w:pPr>
      <w:r>
        <w:t>Điều chỉnh: nhóm 5–6 người thành 3 người; Sprint 7 ngày thành Sprint 4 ngày; CUSTOMER/ADMIN thành USER; không tích hợp AI chatbot hoặc tính năng tạo mô tả sản phẩm.</w:t>
      </w:r>
    </w:p>
    <w:p w14:paraId="48C48F6F" w14:textId="77777777" w:rsidR="004F5314" w:rsidRDefault="00000000">
      <w:pPr>
        <w:pStyle w:val="ListBullet"/>
        <w:jc w:val="both"/>
      </w:pPr>
      <w:r>
        <w:t>Phạm vi tài liệu: đây là đặc tả thực hiện cho SmartExpense phiên bản MVP 4 ngày. Mọi thay đổi yêu cầu phải được cả nhóm thống nhất và cập nhật vào SRS.</w:t>
      </w:r>
    </w:p>
    <w:sectPr w:rsidR="004F5314" w:rsidSect="00034616">
      <w:headerReference w:type="even" r:id="rId8"/>
      <w:headerReference w:type="default" r:id="rId9"/>
      <w:footerReference w:type="even" r:id="rId10"/>
      <w:footerReference w:type="default" r:id="rId11"/>
      <w:headerReference w:type="first" r:id="rId12"/>
      <w:footerReference w:type="first" r:id="rId13"/>
      <w:pgSz w:w="12240" w:h="15840"/>
      <w:pgMar w:top="1417" w:right="1417"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3CCB99" w14:textId="77777777" w:rsidR="00792112" w:rsidRDefault="00792112">
      <w:pPr>
        <w:spacing w:after="0" w:line="240" w:lineRule="auto"/>
      </w:pPr>
      <w:r>
        <w:separator/>
      </w:r>
    </w:p>
  </w:endnote>
  <w:endnote w:type="continuationSeparator" w:id="0">
    <w:p w14:paraId="302958EC" w14:textId="77777777" w:rsidR="00792112" w:rsidRDefault="007921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A65E68" w14:textId="77777777" w:rsidR="00F62167" w:rsidRDefault="00F621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8A0DF2" w14:textId="213AF651" w:rsidR="004F5314" w:rsidRDefault="00000000">
    <w:pPr>
      <w:pStyle w:val="Footer"/>
      <w:jc w:val="center"/>
    </w:pPr>
    <w:r>
      <w:rPr>
        <w:i/>
        <w:color w:val="555555"/>
        <w:sz w:val="22"/>
      </w:rPr>
      <w:t xml:space="preserve">Trang </w:t>
    </w:r>
    <w:r>
      <w:fldChar w:fldCharType="begin"/>
    </w:r>
    <w:r>
      <w:instrText>PAGE</w:instrText>
    </w:r>
    <w:r>
      <w:fldChar w:fldCharType="separate"/>
    </w:r>
    <w:r w:rsidR="00F62167">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73D9" w14:textId="77777777" w:rsidR="00F62167" w:rsidRDefault="00F62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9F928" w14:textId="77777777" w:rsidR="00792112" w:rsidRDefault="00792112">
      <w:pPr>
        <w:spacing w:after="0" w:line="240" w:lineRule="auto"/>
      </w:pPr>
      <w:r>
        <w:separator/>
      </w:r>
    </w:p>
  </w:footnote>
  <w:footnote w:type="continuationSeparator" w:id="0">
    <w:p w14:paraId="41E13B15" w14:textId="77777777" w:rsidR="00792112" w:rsidRDefault="007921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48A25" w14:textId="77777777" w:rsidR="00F62167" w:rsidRDefault="00F621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2BDA6" w14:textId="77777777" w:rsidR="00F62167" w:rsidRDefault="00F621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2A104" w14:textId="77777777" w:rsidR="00F62167" w:rsidRDefault="00F621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39255587">
    <w:abstractNumId w:val="8"/>
  </w:num>
  <w:num w:numId="2" w16cid:durableId="2076973179">
    <w:abstractNumId w:val="6"/>
  </w:num>
  <w:num w:numId="3" w16cid:durableId="1351684873">
    <w:abstractNumId w:val="5"/>
  </w:num>
  <w:num w:numId="4" w16cid:durableId="1238245604">
    <w:abstractNumId w:val="4"/>
  </w:num>
  <w:num w:numId="5" w16cid:durableId="537815388">
    <w:abstractNumId w:val="7"/>
  </w:num>
  <w:num w:numId="6" w16cid:durableId="2081125544">
    <w:abstractNumId w:val="3"/>
  </w:num>
  <w:num w:numId="7" w16cid:durableId="234241808">
    <w:abstractNumId w:val="2"/>
  </w:num>
  <w:num w:numId="8" w16cid:durableId="1001543171">
    <w:abstractNumId w:val="1"/>
  </w:num>
  <w:num w:numId="9" w16cid:durableId="772479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5314"/>
    <w:rsid w:val="00686696"/>
    <w:rsid w:val="00792112"/>
    <w:rsid w:val="00AA1D8D"/>
    <w:rsid w:val="00B47730"/>
    <w:rsid w:val="00CB0664"/>
    <w:rsid w:val="00F6216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25430E"/>
  <w14:defaultImageDpi w14:val="300"/>
  <w15:docId w15:val="{51C80094-3776-45F2-B56C-A0566CBC4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003366"/>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54268"/>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1730</Words>
  <Characters>9861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 Anh Tuan</cp:lastModifiedBy>
  <cp:revision>2</cp:revision>
  <dcterms:created xsi:type="dcterms:W3CDTF">2013-12-23T23:15:00Z</dcterms:created>
  <dcterms:modified xsi:type="dcterms:W3CDTF">2026-10-19T11:55:00Z</dcterms:modified>
  <cp:category/>
</cp:coreProperties>
</file>