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Originale deutschsprachige Fassung – nicht übersetzt.</w:t>
      </w:r>
    </w:p>
    <w:p>
      <w:pPr>
        <w:pStyle w:val="BodyText"/>
        <w:bidi w:val="0"/>
        <w:rPr/>
      </w:pPr>
      <w:r>
        <w:rP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Drei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r>
    </w:p>
    <w:p>
      <w:pPr>
        <w:pStyle w:val="BodyText"/>
        <w:bidi w:val="0"/>
        <w:spacing w:before="0" w:after="283"/>
        <w:jc w:val="left"/>
        <w:rPr/>
      </w:pPr>
      <w:r>
        <w:rPr/>
        <w:t>Section One – Definitions.</w:t>
      </w:r>
    </w:p>
    <w:p>
      <w:pPr>
        <w:pStyle w:val="BodyText"/>
        <w:bidi w:val="0"/>
        <w:spacing w:before="0" w:after="283"/>
        <w:jc w:val="left"/>
        <w:rPr/>
      </w:pPr>
      <w:r>
        <w:rPr/>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r>
    </w:p>
    <w:p>
      <w:pPr>
        <w:pStyle w:val="BodyText"/>
        <w:bidi w:val="0"/>
        <w:spacing w:before="0" w:after="283"/>
        <w:jc w:val="left"/>
        <w:rPr/>
      </w:pPr>
      <w:r>
        <w:rPr/>
        <w:t>Section Two – Scope.</w:t>
      </w:r>
    </w:p>
    <w:p>
      <w:pPr>
        <w:pStyle w:val="BodyText"/>
        <w:bidi w:val="0"/>
        <w:spacing w:before="0" w:after="283"/>
        <w:jc w:val="left"/>
        <w:rPr/>
      </w:pPr>
      <w:r>
        <w:rPr/>
      </w:r>
    </w:p>
    <w:p>
      <w:pPr>
        <w:pStyle w:val="BodyText"/>
        <w:bidi w:val="0"/>
        <w:spacing w:before="0" w:after="283"/>
        <w:jc w:val="left"/>
        <w:rPr/>
      </w:pPr>
      <w:r>
        <w:rPr/>
        <w:t>Section Two A: License grant.</w:t>
      </w:r>
    </w:p>
    <w:p>
      <w:pPr>
        <w:pStyle w:val="BodyText"/>
        <w:bidi w:val="0"/>
        <w:spacing w:before="0" w:after="283"/>
        <w:jc w:val="left"/>
        <w:rPr/>
      </w:pPr>
      <w:r>
        <w:rPr/>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r>
    </w:p>
    <w:p>
      <w:pPr>
        <w:pStyle w:val="BodyText"/>
        <w:bidi w:val="0"/>
        <w:spacing w:before="0" w:after="283"/>
        <w:jc w:val="left"/>
        <w:rPr/>
      </w:pPr>
      <w:r>
        <w:rPr/>
        <w:t>Section Two A Five: Downstream recipients.</w:t>
      </w:r>
    </w:p>
    <w:p>
      <w:pPr>
        <w:pStyle w:val="BodyText"/>
        <w:bidi w:val="0"/>
        <w:spacing w:before="0" w:after="283"/>
        <w:jc w:val="left"/>
        <w:rPr/>
      </w:pPr>
      <w:r>
        <w:rPr/>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r>
    </w:p>
    <w:p>
      <w:pPr>
        <w:pStyle w:val="BodyText"/>
        <w:bidi w:val="0"/>
        <w:spacing w:before="0" w:after="283"/>
        <w:jc w:val="left"/>
        <w:rPr/>
      </w:pPr>
      <w:r>
        <w:rPr/>
        <w:t>Section Two B: Other rights.</w:t>
      </w:r>
    </w:p>
    <w:p>
      <w:pPr>
        <w:pStyle w:val="BodyText"/>
        <w:bidi w:val="0"/>
        <w:spacing w:before="0" w:after="283"/>
        <w:jc w:val="left"/>
        <w:rPr/>
      </w:pPr>
      <w:r>
        <w:rPr/>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r>
    </w:p>
    <w:p>
      <w:pPr>
        <w:pStyle w:val="BodyText"/>
        <w:bidi w:val="0"/>
        <w:spacing w:before="0" w:after="283"/>
        <w:jc w:val="left"/>
        <w:rPr/>
      </w:pPr>
      <w:r>
        <w:rPr/>
        <w:t>Section Three – License Conditions.</w:t>
      </w:r>
    </w:p>
    <w:p>
      <w:pPr>
        <w:pStyle w:val="BodyText"/>
        <w:bidi w:val="0"/>
        <w:spacing w:before="0" w:after="283"/>
        <w:jc w:val="left"/>
        <w:rPr/>
      </w:pPr>
      <w:r>
        <w:rPr/>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r>
    </w:p>
    <w:p>
      <w:pPr>
        <w:pStyle w:val="BodyText"/>
        <w:bidi w:val="0"/>
        <w:spacing w:before="0" w:after="283"/>
        <w:jc w:val="left"/>
        <w:rPr/>
      </w:pPr>
      <w:r>
        <w:rPr/>
        <w:t>Section Three A: Attribution.</w:t>
      </w:r>
    </w:p>
    <w:p>
      <w:pPr>
        <w:pStyle w:val="BodyText"/>
        <w:bidi w:val="0"/>
        <w:spacing w:before="0" w:after="283"/>
        <w:jc w:val="left"/>
        <w:rPr/>
      </w:pPr>
      <w:r>
        <w:rPr/>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r>
    </w:p>
    <w:p>
      <w:pPr>
        <w:pStyle w:val="BodyText"/>
        <w:bidi w:val="0"/>
        <w:spacing w:before="0" w:after="283"/>
        <w:jc w:val="left"/>
        <w:rPr/>
      </w:pPr>
      <w:r>
        <w:rPr/>
        <w:t>Section Three A One A Roman Two: a copyright notice;</w:t>
      </w:r>
    </w:p>
    <w:p>
      <w:pPr>
        <w:pStyle w:val="BodyText"/>
        <w:bidi w:val="0"/>
        <w:spacing w:before="0" w:after="283"/>
        <w:jc w:val="left"/>
        <w:rPr/>
      </w:pPr>
      <w:r>
        <w:rPr/>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r>
    </w:p>
    <w:p>
      <w:pPr>
        <w:pStyle w:val="BodyText"/>
        <w:bidi w:val="0"/>
        <w:spacing w:before="0" w:after="283"/>
        <w:jc w:val="left"/>
        <w:rPr/>
      </w:pPr>
      <w:r>
        <w:rPr/>
        <w:t>Section Three B: ShareAlike.</w:t>
      </w:r>
    </w:p>
    <w:p>
      <w:pPr>
        <w:pStyle w:val="BodyText"/>
        <w:bidi w:val="0"/>
        <w:spacing w:before="0" w:after="283"/>
        <w:jc w:val="left"/>
        <w:rPr/>
      </w:pPr>
      <w:r>
        <w:rPr/>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r>
    </w:p>
    <w:p>
      <w:pPr>
        <w:pStyle w:val="BodyText"/>
        <w:bidi w:val="0"/>
        <w:spacing w:before="0" w:after="283"/>
        <w:jc w:val="left"/>
        <w:rPr/>
      </w:pPr>
      <w:r>
        <w:rPr/>
        <w:t>Section Four – Sui Generis Database Rights.</w:t>
      </w:r>
    </w:p>
    <w:p>
      <w:pPr>
        <w:pStyle w:val="BodyText"/>
        <w:bidi w:val="0"/>
        <w:spacing w:before="0" w:after="283"/>
        <w:jc w:val="left"/>
        <w:rPr/>
      </w:pPr>
      <w:r>
        <w:rPr/>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r>
    </w:p>
    <w:p>
      <w:pPr>
        <w:pStyle w:val="BodyText"/>
        <w:bidi w:val="0"/>
        <w:spacing w:before="0" w:after="283"/>
        <w:jc w:val="left"/>
        <w:rPr/>
      </w:pPr>
      <w:r>
        <w:rPr/>
        <w:t>Section Six – Term and Termination.</w:t>
      </w:r>
    </w:p>
    <w:p>
      <w:pPr>
        <w:pStyle w:val="BodyText"/>
        <w:bidi w:val="0"/>
        <w:spacing w:before="0" w:after="283"/>
        <w:jc w:val="left"/>
        <w:rPr/>
      </w:pPr>
      <w:r>
        <w:rPr/>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r>
    </w:p>
    <w:p>
      <w:pPr>
        <w:pStyle w:val="BodyText"/>
        <w:bidi w:val="0"/>
        <w:spacing w:before="0" w:after="283"/>
        <w:jc w:val="left"/>
        <w:rPr/>
      </w:pPr>
      <w:r>
        <w:rPr/>
        <w:t>Section Six B Two: upon express reinstatement by the Licensor.</w:t>
      </w:r>
    </w:p>
    <w:p>
      <w:pPr>
        <w:pStyle w:val="BodyText"/>
        <w:bidi w:val="0"/>
        <w:spacing w:before="0" w:after="283"/>
        <w:jc w:val="left"/>
        <w:rPr/>
      </w:pPr>
      <w:r>
        <w:rPr/>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r>
    </w:p>
    <w:p>
      <w:pPr>
        <w:pStyle w:val="BodyText"/>
        <w:bidi w:val="0"/>
        <w:spacing w:before="0" w:after="283"/>
        <w:jc w:val="left"/>
        <w:rPr/>
      </w:pPr>
      <w:r>
        <w:rPr/>
        <w:t>Section Seven – Other Terms and Conditions.</w:t>
      </w:r>
    </w:p>
    <w:p>
      <w:pPr>
        <w:pStyle w:val="BodyText"/>
        <w:bidi w:val="0"/>
        <w:spacing w:before="0" w:after="283"/>
        <w:jc w:val="left"/>
        <w:rPr/>
      </w:pPr>
      <w:r>
        <w:rPr/>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r>
    </w:p>
    <w:p>
      <w:pPr>
        <w:pStyle w:val="BodyText"/>
        <w:bidi w:val="0"/>
        <w:spacing w:before="0" w:after="283"/>
        <w:jc w:val="left"/>
        <w:rPr/>
      </w:pPr>
      <w:r>
        <w:rPr/>
        <w:t>Section Eight – Interpretation.</w:t>
      </w:r>
    </w:p>
    <w:p>
      <w:pPr>
        <w:pStyle w:val="BodyText"/>
        <w:bidi w:val="0"/>
        <w:spacing w:before="0" w:after="283"/>
        <w:jc w:val="left"/>
        <w:rPr/>
      </w:pPr>
      <w:r>
        <w:rPr/>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LibreOffice/25.2.5.2$Windows_X86_64 LibreOffice_project/03d19516eb2e1dd5d4ccd751a0d6f35f35e08022</Application>
  <AppVersion>15.0000</AppVersion>
  <Pages>189</Pages>
  <Words>87483</Words>
  <Characters>532720</Characters>
  <CharactersWithSpaces>617614</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2025-07-26T00:33:14Z</dcterms:modified>
  <cp:revision>40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