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 xml:space="preserve">Über Nögnög </w:t>
      </w:r>
      <w:r>
        <w:rPr/>
        <w:t>Drei</w:t>
      </w:r>
      <w:r>
        <w:rPr/>
        <w:t xml:space="preserve">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 xml:space="preserve">Draußen war die Abenddämmerung angebrochen; ein paar fliegende Diplomaten von Grööl </w:t>
      </w:r>
      <w:r>
        <w:rPr/>
        <w:t>Zwei</w:t>
      </w:r>
      <w:r>
        <w:rPr/>
        <w:t xml:space="preserve">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w:t>
      </w:r>
      <w:r>
        <w:rPr/>
        <w:t>-Dreizehn</w:t>
      </w:r>
      <w:r>
        <w:rPr/>
        <w:t>-Steckers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 xml:space="preserve">Seine Freunde fanden, mit etwas Fantasie konnte man sich auf diesen Vergleich einlassen. Der Stecker hatte einen Außenring aus Plastik, drei Außennaben im Abstand von </w:t>
      </w:r>
      <w:r>
        <w:rPr/>
        <w:t>neunzig</w:t>
      </w:r>
      <w:r>
        <w:rPr/>
        <w:t xml:space="preserve"> und </w:t>
      </w:r>
      <w:r>
        <w:rPr/>
        <w:t>hundertachtzig</w:t>
      </w:r>
      <w:r>
        <w:rPr/>
        <w:t xml:space="preserve">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 xml:space="preserve">"Auch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w:t>
      </w:r>
      <w:r>
        <w:rPr/>
        <w:t xml:space="preserve">Drei A Eins A Römisch Eins </w:t>
      </w:r>
      <w:r>
        <w:rPr/>
        <w:t>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 xml:space="preserve">Unter Augen und Ohren der überhaupt nichts begreifenden Äöüzz wandte er sich an die vier Erdmenschen. In deutlichen Worten und mit ungewöhnlichem Ernst stellte er klar, dass Juri, Alexandra, Orakel und Free persönlich und ohne weitere Begleitung zwischen dem </w:t>
      </w:r>
      <w:r>
        <w:rPr/>
        <w:t>Fünfundzwanzig Zwanzig Strich Sechs Strich Siebenundvierzig</w:t>
      </w:r>
      <w:r>
        <w:rPr/>
        <w:t xml:space="preserve"> und dem </w:t>
      </w:r>
      <w:r>
        <w:rPr/>
        <w:t>Fünfundzwanzig Einundzwanzig Strich Null Strich Eins</w:t>
      </w:r>
      <w:r>
        <w:rPr/>
        <w:t xml:space="preserve"> ÄÜC, zwei Datumsangaben in der Vergangenheit, auf dem Insektenplaneten Dönkwön </w:t>
      </w:r>
      <w:r>
        <w:rPr/>
        <w:t>Zwei</w:t>
      </w:r>
      <w:r>
        <w:rPr/>
        <w:t xml:space="preserve">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2515-05-17 ÄÜC einen Passagier, genauer gesagt einen irdischen Jungen im Alter von </w:t>
      </w:r>
      <w:r>
        <w:rPr/>
        <w:t>zirka vierzehn</w:t>
      </w:r>
      <w:r>
        <w:rPr/>
        <w:t xml:space="preserve">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t>Fünfunfzwanzig Fünfzehn Strich Vier Strich Sechsundvierzig</w:t>
      </w:r>
      <w:r>
        <w:rPr/>
        <w:t xml:space="preserve"> ÄÜC."</w:t>
      </w:r>
    </w:p>
    <w:p>
      <w:pPr>
        <w:pStyle w:val="BodyText"/>
        <w:bidi w:val="0"/>
        <w:jc w:val="left"/>
        <w:rPr>
          <w:i/>
          <w:i/>
        </w:rPr>
      </w:pPr>
      <w:r>
        <w:rPr>
          <w:i/>
        </w:rPr>
        <w:t xml:space="preserve">"Sehr gerne. Ein Überbrückungsbefehl mit dem Bitmuster 'Eins Null Eins Null Null Eins Eins Null Eins Null' wurde am frühen Nachmittag des </w:t>
      </w:r>
      <w:r>
        <w:rPr>
          <w:i/>
        </w:rPr>
        <w:t>Fünfundzwanzig Fünfzehn Strich</w:t>
      </w:r>
      <w:r>
        <w:rPr>
          <w:i/>
        </w:rPr>
        <w:t xml:space="preserve"> </w:t>
      </w:r>
      <w:r>
        <w:rPr>
          <w:i/>
        </w:rPr>
        <w:t>Vier Strich Sechsundvierzig</w:t>
      </w:r>
      <w:r>
        <w:rPr>
          <w:i/>
        </w:rPr>
        <w:t xml:space="preserve">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 xml:space="preserve">"He, wir brauchen auch Licht", rief Free. Gemeinsam mit Juri und gefolgt von Alexandra hastete er dem Navigator hinterher. Der öffnete inzwischen die Tür zum "Serverraum </w:t>
      </w:r>
      <w:r>
        <w:rPr/>
        <w:t>Eins Null Eins</w:t>
      </w:r>
      <w:r>
        <w:rPr/>
        <w:t>"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w:t>
      </w:r>
      <w:r>
        <w:rPr/>
        <w:t>elften</w:t>
      </w:r>
      <w:r>
        <w:rPr/>
        <w:t xml:space="preserve">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 xml:space="preserve">"Das ist keine gute Idee", widersprach Juri schnell. "Wir sollten uns dafür auf Dönkwön </w:t>
      </w:r>
      <w:r>
        <w:rPr/>
        <w:t>Zwei</w:t>
      </w:r>
      <w:r>
        <w:rPr/>
        <w:t xml:space="preserve">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 xml:space="preserve">"Doch, denn ein Raumschiff fällt sehr stark auf." Alexandra wägte ab. "Ich befürchte, wir dürfen die Y-Vier sechs sechs neun zwei nicht mit in die Vergangenheit nehmen, weil wir sonst auf Umwegen davon erfahren könnten, dass sie dort auf Dönkwön </w:t>
      </w:r>
      <w:r>
        <w:rPr/>
        <w:t>Zwei</w:t>
      </w:r>
      <w:r>
        <w:rPr/>
        <w:t xml:space="preserve"> aufgetaucht ist. Das wäre für die Besatzung der X-Vier sechs sechs neun zwei ein Schock, und den hatten wir nicht."</w:t>
      </w:r>
    </w:p>
    <w:p>
      <w:pPr>
        <w:pStyle w:val="BodyText"/>
        <w:bidi w:val="0"/>
        <w:spacing w:before="0" w:after="283"/>
        <w:jc w:val="left"/>
        <w:rPr/>
      </w:pPr>
      <w:r>
        <w:rPr/>
        <w:t xml:space="preserve">"Also gehen wir das Risiko ein, dass der Zeitsprung uns relativ zur Erddrehung versetzt, wie auch immer das definiert ist. Mit etwas Glück landen wir maximal zwei astronomische Einheiten von Dönkwön </w:t>
      </w:r>
      <w:r>
        <w:rPr/>
        <w:t>Zwei</w:t>
      </w:r>
      <w:r>
        <w:rPr/>
        <w:t xml:space="preserve">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 xml:space="preserve">"Dann fehlt uns ein Beförderungsmittel nach Dönkwön </w:t>
      </w:r>
      <w:r>
        <w:rPr/>
        <w:t>Zwei</w:t>
      </w:r>
      <w:r>
        <w:rPr/>
        <w:t>",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w:t>
      </w:r>
      <w:r>
        <w:rPr/>
        <w:t>zweihundert Strich hundertdreiundvierzig Punkt Vier</w:t>
      </w:r>
      <w:r>
        <w:rPr/>
        <w:t>"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 xml:space="preserve">"A common mistake that people make when trying to design something completely foolproof is to underestimate the ingenuity of complete fools. – Douglas Adams ('Mostly Harmless', </w:t>
      </w:r>
      <w:r>
        <w:rPr>
          <w:i/>
        </w:rPr>
        <w:t>nineteen ninety-two</w:t>
      </w:r>
      <w:r>
        <w:rPr>
          <w:i/>
        </w:rPr>
        <w:t>)"</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 xml:space="preserve">Das Schiff hatte drei Türen, die in </w:t>
      </w:r>
      <w:r>
        <w:rPr/>
        <w:t>hundertzwanzig</w:t>
      </w:r>
      <w:r>
        <w:rPr/>
        <w:t xml:space="preserve">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w:t>
      </w:r>
      <w:r>
        <w:rPr/>
        <w:t>, der Zweite</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w:t>
      </w:r>
      <w:r>
        <w:rPr/>
        <w:t>-</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w:t>
      </w:r>
      <w:r>
        <w:rPr/>
        <w:t>-</w:t>
      </w:r>
      <w:r>
        <w:rPr/>
        <w:t>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For the legal code</w:t>
      </w:r>
      <w:r>
        <w:rPr/>
        <w:t xml:space="preserve">, see: Creative Commons dot org slash licenses slash </w:t>
      </w:r>
      <w:r>
        <w:rPr/>
        <w:t>B</w:t>
      </w:r>
      <w:r>
        <w:rPr/>
        <w:t>y minus S A slash four point zero slash legal code.</w:t>
      </w:r>
    </w:p>
    <w:p>
      <w:pPr>
        <w:pStyle w:val="BodyText"/>
        <w:bidi w:val="0"/>
        <w:spacing w:before="0" w:after="283"/>
        <w:jc w:val="left"/>
        <w:rPr/>
      </w:pPr>
      <w:r>
        <w:rPr/>
        <w:t xml:space="preserve">You are required to actually understand the full </w:t>
      </w:r>
      <w:r>
        <w:rPr/>
        <w:t>legal code</w:t>
      </w:r>
      <w:r>
        <w:rPr/>
        <w:t xml:space="preserve"> of the license, not a summary.</w:t>
      </w:r>
    </w:p>
    <w:p>
      <w:pPr>
        <w:pStyle w:val="BodyText"/>
        <w:bidi w:val="0"/>
        <w:spacing w:before="0" w:after="283"/>
        <w:jc w:val="left"/>
        <w:rPr/>
      </w:pPr>
      <w:r>
        <w:rPr/>
        <w:t xml:space="preserve">The following is an inofficial adaption of the </w:t>
      </w:r>
      <w:r>
        <w:rPr/>
        <w:t>Attribution-ShareAlike four point zero International Public License</w:t>
      </w:r>
      <w:r>
        <w:rPr/>
        <w:t>,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r>
        <w:rPr/>
        <w:br/>
        <w:br/>
        <w:t>By exercising the Licensed Rights (defined below), You accept and agree to be bound by the terms and conditions of this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 xml:space="preserve">Section Three A Two: You may satisfy the conditions in Section </w:t>
      </w:r>
      <w:r>
        <w:rPr/>
        <w:t>Three A One</w:t>
      </w:r>
      <w:r>
        <w:rPr/>
        <w:t xml:space="preserve">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5344</TotalTime>
  <Application>LibreOffice/25.2.5.2$Windows_X86_64 LibreOffice_project/03d19516eb2e1dd5d4ccd751a0d6f35f35e08022</Application>
  <AppVersion>15.0000</AppVersion>
  <Pages>185</Pages>
  <Words>87591</Words>
  <Characters>531023</Characters>
  <CharactersWithSpaces>616229</CharactersWithSpaces>
  <Paragraphs>2672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2025-07-25T23:04:02Z</dcterms:modified>
  <cp:revision>477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