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w:t>
      </w:r>
      <w:r>
        <w:rPr/>
        <w:t>k</w:t>
      </w:r>
      <w:r>
        <w:rPr/>
        <w:t>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w:t>
      </w:r>
      <w:r>
        <w:rPr/>
        <w:t>k</w:t>
      </w:r>
      <w:r>
        <w:rPr/>
        <w:t>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w:t>
      </w:r>
      <w:r>
        <w:rPr/>
        <w:t>k</w:t>
      </w:r>
      <w:r>
        <w:rPr/>
        <w:t>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w:t>
      </w:r>
      <w:r>
        <w:rPr/>
        <w:t>k</w:t>
      </w:r>
      <w:r>
        <w:rPr/>
        <w:t>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k Doppelpunkt </w:t>
      </w:r>
      <w:r>
        <w:rPr/>
        <w:t>Örzklök</w:t>
      </w:r>
      <w:r>
        <w:rPr/>
        <w:t>k</w:t>
      </w:r>
      <w:r>
        <w:rPr/>
        <w:t xml:space="preserve">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w:t>
      </w:r>
      <w:r>
        <w:rPr/>
        <w:t>k</w:t>
      </w:r>
      <w:r>
        <w:rPr/>
        <w:t>k.</w:t>
      </w:r>
      <w:r>
        <w:rPr/>
        <w:t xml:space="preserve"> Neutrum</w:t>
      </w:r>
      <w:r>
        <w:rPr/>
        <w:t>, Plural Örzklök</w:t>
      </w:r>
      <w:r>
        <w:rPr/>
        <w:t>k</w:t>
      </w:r>
      <w:r>
        <w:rPr/>
        <w:t xml:space="preserve">s, </w:t>
      </w:r>
      <w:r>
        <w:rPr/>
        <w:t xml:space="preserve">umgangssprachlich </w:t>
      </w:r>
      <w:r>
        <w:rPr/>
        <w:t>Klö</w:t>
      </w:r>
      <w:r>
        <w:rPr/>
        <w:t>k</w:t>
      </w:r>
      <w:r>
        <w:rPr/>
        <w:t>k</w:t>
      </w:r>
      <w:r>
        <w:rPr/>
        <w:t xml:space="preserve"> oder </w:t>
      </w:r>
      <w:r>
        <w:rPr/>
        <w:t>Klök</w:t>
      </w:r>
      <w:r>
        <w:rPr/>
        <w:t>k</w:t>
      </w:r>
      <w:r>
        <w:rPr/>
        <w:t>s</w:t>
      </w:r>
      <w:r>
        <w:rPr/>
        <w:t xml:space="preserve">. </w:t>
      </w:r>
      <w:r>
        <w:rPr/>
        <w:t>Ein Örzklök</w:t>
      </w:r>
      <w:r>
        <w:rPr/>
        <w:t>k</w:t>
      </w:r>
      <w:r>
        <w:rPr/>
        <w:t xml:space="preserve"> ist das </w:t>
      </w:r>
      <w:r>
        <w:rPr/>
        <w:t xml:space="preserve">Vier mal Sieben hoch Elf </w:t>
      </w:r>
      <w:r>
        <w:rPr/>
        <w:t>fache der Periodendauer der Strahlung, die beim Übergang zwischen den beiden Hyperfeinstrukturniveaus des Grundzustands eines Cäsium</w:t>
      </w:r>
      <w:r>
        <w:rPr/>
        <w:t xml:space="preserve"> Hundertdreiunddreißig-</w:t>
      </w:r>
      <w:r>
        <w:rPr/>
        <w:t>Atoms entsteht.</w:t>
      </w:r>
      <w:r>
        <w:rPr/>
        <w:t xml:space="preserve"> Das bedeutet</w:t>
      </w:r>
      <w:r>
        <w:rPr/>
        <w:t>:</w:t>
      </w:r>
      <w:r>
        <w:rPr/>
        <w:t xml:space="preserve"> Ein Örzklökk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k. Neutrum, </w:t>
      </w:r>
      <w:r>
        <w:rPr/>
        <w:t>Plural Örzklä</w:t>
      </w:r>
      <w:r>
        <w:rPr/>
        <w:t>k</w:t>
      </w:r>
      <w:r>
        <w:rPr/>
        <w:t>ks, u</w:t>
      </w:r>
      <w:r>
        <w:rPr/>
        <w:t>mgangssprachlich</w:t>
      </w:r>
      <w:r>
        <w:rPr/>
        <w:t xml:space="preserve"> Klä</w:t>
      </w:r>
      <w:r>
        <w:rPr/>
        <w:t>k</w:t>
      </w:r>
      <w:r>
        <w:rPr/>
        <w:t>k</w:t>
      </w:r>
      <w:r>
        <w:rPr/>
        <w:t xml:space="preserve"> oder </w:t>
      </w:r>
      <w:r>
        <w:rPr/>
        <w:t>Kläk</w:t>
      </w:r>
      <w:r>
        <w:rPr/>
        <w:t>k</w:t>
      </w:r>
      <w:r>
        <w:rPr/>
        <w:t>s</w:t>
      </w:r>
      <w:r>
        <w:rPr/>
        <w:t xml:space="preserve">. </w:t>
      </w:r>
      <w:r>
        <w:rPr/>
        <w:t>Ein Örzklä</w:t>
      </w:r>
      <w:r>
        <w:rPr/>
        <w:t>k</w:t>
      </w:r>
      <w:r>
        <w:rPr/>
        <w:t>k entspricht</w:t>
      </w:r>
      <w:r>
        <w:rPr/>
        <w:t xml:space="preserve"> sieben hoch zwei </w:t>
      </w:r>
      <w:r>
        <w:rPr/>
        <w:t>Örzklö</w:t>
      </w:r>
      <w:r>
        <w:rPr/>
        <w:t>k</w:t>
      </w:r>
      <w:r>
        <w:rPr/>
        <w:t>ks</w:t>
      </w:r>
      <w:r>
        <w:rPr/>
        <w:t>, also</w:t>
      </w:r>
      <w:r>
        <w:rPr/>
        <w:t xml:space="preserve"> </w:t>
      </w:r>
      <w:r>
        <w:rPr/>
        <w:t>neunundvierzig</w:t>
      </w:r>
      <w:r>
        <w:rPr/>
        <w:t xml:space="preserve"> Örzklö</w:t>
      </w:r>
      <w:r>
        <w:rPr/>
        <w:t>k</w:t>
      </w:r>
      <w:r>
        <w:rPr/>
        <w:t xml:space="preserve">ks. </w:t>
      </w:r>
      <w:r>
        <w:rPr/>
        <w:t>Das bedeutet: Ein</w:t>
      </w:r>
      <w:r>
        <w:rPr/>
        <w:t xml:space="preserve"> Örzklä</w:t>
      </w:r>
      <w:r>
        <w:rPr/>
        <w:t>k</w:t>
      </w:r>
      <w:r>
        <w:rPr/>
        <w:t xml:space="preserve">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Neutrum,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w:t>
      </w:r>
      <w:r>
        <w:rPr/>
        <w:t>k</w:t>
      </w:r>
      <w:r>
        <w:rPr/>
        <w:t>ks</w:t>
      </w:r>
      <w:r>
        <w:rPr/>
        <w:t xml:space="preserve">, also zweitausendvierhunderteins </w:t>
      </w:r>
      <w:r>
        <w:rPr/>
        <w:t>Örzklö</w:t>
      </w:r>
      <w:r>
        <w:rPr/>
        <w:t>k</w:t>
      </w:r>
      <w:r>
        <w:rPr/>
        <w:t>ks</w:t>
      </w:r>
      <w:r>
        <w:rPr/>
        <w:t>,</w:t>
      </w:r>
      <w:r>
        <w:rPr/>
        <w:t xml:space="preserve"> </w:t>
      </w:r>
      <w:r>
        <w:rPr/>
        <w:t xml:space="preserve">oder sieben hoch zwei </w:t>
      </w:r>
      <w:r>
        <w:rPr/>
        <w:t xml:space="preserve">Örzkläks. </w:t>
      </w:r>
      <w:r>
        <w:rPr/>
        <w:t>Das bedeutet</w:t>
      </w:r>
      <w:r>
        <w:rPr/>
        <w:t>:</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Neutrum,</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w:t>
      </w:r>
      <w:r>
        <w:rPr/>
        <w:t>k</w:t>
      </w:r>
      <w:r>
        <w:rPr/>
        <w:t>ks</w:t>
      </w:r>
      <w:r>
        <w:rPr/>
        <w:t>, also</w:t>
      </w:r>
      <w:r>
        <w:rPr/>
        <w:t xml:space="preserve"> </w:t>
      </w:r>
      <w:r>
        <w:rPr/>
        <w:t xml:space="preserve">neunundvierzig </w:t>
      </w:r>
      <w:r>
        <w:rPr/>
        <w:t xml:space="preserve">Örzklünks. </w:t>
      </w:r>
      <w:r>
        <w:rPr/>
        <w:t>Das bedeutet</w:t>
      </w:r>
      <w:r>
        <w:rPr/>
        <w:t>:</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Örzwök</w:t>
      </w:r>
      <w:r>
        <w:rPr/>
        <w:t xml:space="preserve">k. Neutrum, </w:t>
      </w:r>
      <w:r>
        <w:rPr/>
        <w:t>Plural Örzwök</w:t>
      </w:r>
      <w:r>
        <w:rPr/>
        <w:t>k</w:t>
      </w:r>
      <w:r>
        <w:rPr/>
        <w:t xml:space="preserve">s, </w:t>
      </w:r>
      <w:r>
        <w:rPr/>
        <w:t xml:space="preserve">umgangssprachlich </w:t>
      </w:r>
      <w:r>
        <w:rPr/>
        <w:t>Wök</w:t>
      </w:r>
      <w:r>
        <w:rPr/>
        <w:t xml:space="preserve">k oder </w:t>
      </w:r>
      <w:r>
        <w:rPr/>
        <w:t>Wö</w:t>
      </w:r>
      <w:r>
        <w:rPr/>
        <w:t>k</w:t>
      </w:r>
      <w:r>
        <w:rPr/>
        <w:t>ks</w:t>
      </w:r>
      <w:r>
        <w:rPr/>
        <w:t xml:space="preserve">. </w:t>
      </w:r>
      <w:r>
        <w:rPr/>
        <w:t>Ein Örzwö</w:t>
      </w:r>
      <w:r>
        <w:rPr/>
        <w:t>k</w:t>
      </w:r>
      <w:r>
        <w:rPr/>
        <w:t>k entspricht</w:t>
      </w:r>
      <w:r>
        <w:rPr/>
        <w:t xml:space="preserve"> sieben hoch sieben </w:t>
      </w:r>
      <w:r>
        <w:rPr/>
        <w:t>Örzklök</w:t>
      </w:r>
      <w:r>
        <w:rPr/>
        <w:t>k</w:t>
      </w:r>
      <w:r>
        <w:rPr/>
        <w:t>s</w:t>
      </w:r>
      <w:r>
        <w:rPr/>
        <w:t>, also</w:t>
      </w:r>
      <w:r>
        <w:rPr/>
        <w:t xml:space="preserve"> 7 Örzröt</w:t>
      </w:r>
      <w:r>
        <w:rPr/>
        <w:t>t</w:t>
      </w:r>
      <w:r>
        <w:rPr/>
        <w:t xml:space="preserve">s. </w:t>
      </w:r>
      <w:r>
        <w:rPr/>
        <w:t>Das bedeutet</w:t>
      </w:r>
      <w:r>
        <w:rPr/>
        <w:t>:</w:t>
      </w:r>
      <w:r>
        <w:rPr/>
        <w:t xml:space="preserve"> Ein </w:t>
      </w:r>
      <w:r>
        <w:rPr/>
        <w:t>Örzwö</w:t>
      </w:r>
      <w:r>
        <w:rPr/>
        <w:t>k</w:t>
      </w:r>
      <w:r>
        <w:rPr/>
        <w:t xml:space="preserve">k </w:t>
      </w:r>
      <w:r>
        <w:rPr/>
        <w:t xml:space="preserve">entspricht ungefähr siebenhundertachttausend fünfhundertunddreiundsiebzig </w:t>
      </w:r>
      <w:r>
        <w:rPr/>
        <w:t>Sekunden</w:t>
      </w:r>
      <w:r>
        <w:rPr/>
        <w:t>, oder auch elftausendachthundertzehn</w:t>
      </w:r>
      <w:r>
        <w:rPr/>
        <w:t xml:space="preserve"> Minuten</w:t>
      </w:r>
      <w:r>
        <w:rPr/>
        <w:t>. Das sind etwa</w:t>
      </w:r>
      <w:r>
        <w:rPr/>
        <w:t xml:space="preserve"> </w:t>
      </w:r>
      <w:r>
        <w:rPr/>
        <w:t xml:space="preserve">hundertsiebenundneunzig </w:t>
      </w:r>
      <w:r>
        <w:rPr/>
        <w:t>Stunden</w:t>
      </w:r>
      <w:r>
        <w:rPr/>
        <w:t xml:space="preserve"> und damit ungefähr Acht Komma zwei null eins </w:t>
      </w:r>
      <w:r>
        <w:rPr/>
        <w:t>Tage</w:t>
      </w:r>
      <w:r>
        <w:rPr/>
        <w:t>. Ein Örzwökk entspricht daher zirka Eins Komma eins sieben eins sechs Wochen.</w:t>
      </w:r>
    </w:p>
    <w:p>
      <w:pPr>
        <w:pStyle w:val="BodyText"/>
        <w:rPr/>
      </w:pPr>
      <w:r>
        <w:rPr/>
        <w:t>Örzmön</w:t>
      </w:r>
      <w:r>
        <w:rPr/>
        <w:t>. Neutrum</w:t>
      </w:r>
      <w:r>
        <w:rPr/>
        <w:t>, Plural Örzmöns, u</w:t>
      </w:r>
      <w:r>
        <w:rPr/>
        <w:t xml:space="preserve">mgangssprachlich </w:t>
      </w:r>
      <w:r>
        <w:rPr/>
        <w:t>Mön</w:t>
      </w:r>
      <w:r>
        <w:rPr/>
        <w:t xml:space="preserve"> oder </w:t>
      </w:r>
      <w:r>
        <w:rPr/>
        <w:t>Möns</w:t>
      </w:r>
      <w:r>
        <w:rPr/>
        <w:t xml:space="preserve">. </w:t>
      </w:r>
      <w:r>
        <w:rPr/>
        <w:t>Ein Örzmön entspricht</w:t>
        <w:br/>
      </w:r>
      <w:r>
        <w:rPr/>
        <w:t xml:space="preserve">sieben hoch acht </w:t>
      </w:r>
      <w:r>
        <w:rPr/>
        <w:t>Örzklök</w:t>
      </w:r>
      <w:r>
        <w:rPr/>
        <w:t>k</w:t>
      </w:r>
      <w:r>
        <w:rPr/>
        <w:t>s</w:t>
      </w:r>
      <w:r>
        <w:rPr/>
        <w:t>, also sieben</w:t>
      </w:r>
      <w:r>
        <w:rPr/>
        <w:t xml:space="preserve"> Örzwö</w:t>
      </w:r>
      <w:r>
        <w:rPr/>
        <w:t>k</w:t>
      </w:r>
      <w:r>
        <w:rPr/>
        <w:t>ks</w:t>
      </w:r>
      <w:r>
        <w:rPr/>
        <w:t xml:space="preserve"> beziehungsweise</w:t>
      </w:r>
      <w:r>
        <w:rPr/>
        <w:t xml:space="preserve"> </w:t>
      </w:r>
      <w:r>
        <w:rPr/>
        <w:t xml:space="preserve">neunundvierzig </w:t>
      </w:r>
      <w:r>
        <w:rPr/>
        <w:t xml:space="preserve">Örzrötts. </w:t>
      </w:r>
      <w:r>
        <w:rPr/>
        <w:t xml:space="preserve">Das bedeutet: Ein </w:t>
      </w:r>
      <w:r>
        <w:rPr/>
        <w:t xml:space="preserve">Örzmön </w:t>
      </w:r>
      <w:r>
        <w:rPr/>
        <w:t xml:space="preserve">entspricht etwa vier Millionen neunhundertsechzigtausend und vierzehn </w:t>
      </w:r>
      <w:r>
        <w:rPr/>
        <w:t>Sekunden</w:t>
      </w:r>
      <w:r>
        <w:rPr/>
        <w:t>, was ungefähr zweiundachtzigtausendsechshundertsiebenundsechzig</w:t>
      </w:r>
      <w:r>
        <w:rPr/>
        <w:t xml:space="preserve"> Minuten </w:t>
      </w:r>
      <w:r>
        <w:rPr/>
        <w:t>oder auch</w:t>
      </w:r>
      <w:r>
        <w:rPr/>
        <w:t xml:space="preserve"> </w:t>
      </w:r>
      <w:r>
        <w:rPr/>
        <w:t>eintausenddreihundertachtundsiebzig</w:t>
      </w:r>
      <w:r>
        <w:rPr/>
        <w:t xml:space="preserve"> Stunden</w:t>
      </w:r>
      <w:r>
        <w:rPr/>
        <w:t xml:space="preserve"> entspricht. Das sind etwa siebenundfünfzig Komma vier eins</w:t>
      </w:r>
      <w:r>
        <w:rPr/>
        <w:t xml:space="preserve"> Tage</w:t>
      </w:r>
      <w:r>
        <w:rPr/>
        <w:t>, beziehungsweise Acht Komma zwei null eins</w:t>
      </w:r>
      <w:r>
        <w:rPr/>
        <w:t xml:space="preserve"> Wochen</w:t>
      </w:r>
      <w:r>
        <w:rPr/>
        <w:t>. Ein Örzmön entspricht daher ungefähr Eins Komma Neun mal dreißig Tagen.</w:t>
      </w:r>
    </w:p>
    <w:p>
      <w:pPr>
        <w:pStyle w:val="BodyText"/>
        <w:rPr/>
      </w:pPr>
      <w:r>
        <w:rPr/>
        <w:t>Örzbit</w:t>
      </w:r>
      <w:r>
        <w:rPr/>
        <w:t>. Neutrum</w:t>
      </w:r>
      <w:r>
        <w:rPr/>
        <w:t>, Plural Örzbits</w:t>
      </w:r>
      <w:r>
        <w:rPr/>
        <w:t xml:space="preserve">. </w:t>
      </w:r>
      <w:r>
        <w:rPr/>
        <w:t>Ein Örzbit entspricht</w:t>
      </w:r>
      <w:r>
        <w:rPr/>
        <w:t xml:space="preserve"> sieben hoch neun </w:t>
      </w:r>
      <w:r>
        <w:rPr/>
        <w:t>Örzklök</w:t>
      </w:r>
      <w:r>
        <w:rPr/>
        <w:t>k</w:t>
      </w:r>
      <w:r>
        <w:rPr/>
        <w:t>s</w:t>
      </w:r>
      <w:r>
        <w:rPr/>
        <w:t xml:space="preserve">, also sieben </w:t>
      </w:r>
      <w:r>
        <w:rPr/>
        <w:t>Örzmöns</w:t>
      </w:r>
      <w:r>
        <w:rPr/>
        <w:t>, beziehungsweise</w:t>
      </w:r>
      <w:r>
        <w:rPr/>
        <w:t xml:space="preserve"> </w:t>
      </w:r>
      <w:r>
        <w:rPr/>
        <w:t>neunundvierzig</w:t>
      </w:r>
      <w:r>
        <w:rPr/>
        <w:t xml:space="preserve"> Örzwö</w:t>
      </w:r>
      <w:r>
        <w:rPr/>
        <w:t>k</w:t>
      </w:r>
      <w:r>
        <w:rPr/>
        <w:t>ks</w:t>
      </w:r>
      <w:r>
        <w:rPr/>
        <w:t xml:space="preserve">, oder auch dreihundertdreiundvierzig </w:t>
      </w:r>
      <w:r>
        <w:rPr/>
        <w:t>Örzrötts.</w:t>
      </w:r>
      <w:r>
        <w:rPr/>
        <w:t xml:space="preserve"> Das bedeutet: Ein</w:t>
      </w:r>
      <w:r>
        <w:rPr/>
        <w:t xml:space="preserve"> Örzbit </w:t>
      </w:r>
      <w:r>
        <w:rPr/>
        <w:t xml:space="preserve">sind ungefähr vierunddreißig Millionen siebenhundertzwanzigtausend und siebenundneunzig </w:t>
      </w:r>
      <w:r>
        <w:rPr/>
        <w:t>Sekunden</w:t>
      </w:r>
      <w:r>
        <w:rPr/>
        <w:t xml:space="preserve">, oder auch fünfhundertachtundsiebzigtausend sechshundertachtundsechzig </w:t>
      </w:r>
      <w:r>
        <w:rPr/>
        <w:t>Minuten</w:t>
      </w:r>
      <w:r>
        <w:rPr/>
        <w:t>, was etwa neuntausendsechshundertvierundvierzig Stunden oder</w:t>
      </w:r>
      <w:r>
        <w:rPr/>
        <w:t xml:space="preserve"> </w:t>
      </w:r>
      <w:r>
        <w:rPr/>
        <w:t xml:space="preserve">vierhundertzwei Tagen entspricht. Ein Örzbit sind also ungefähr Eins Komma eins null null zwei mal dreihundertfünfundsechzig komma zwei fünf Tage. </w:t>
      </w:r>
      <w:r>
        <w:rPr/>
        <w:t>Um eine Verwechslung mit binären Ziffern zu vermeiden, werden die Begriffe "Bit" und "Bits" nicht als Abkürzungen</w:t>
      </w:r>
      <w:r>
        <w:rPr/>
        <w:t xml:space="preserve"> </w:t>
      </w:r>
      <w:r>
        <w:rPr/>
        <w:t xml:space="preserve">genutzt. </w:t>
      </w:r>
    </w:p>
    <w:p>
      <w:pPr>
        <w:pStyle w:val="BodyText"/>
        <w:rPr/>
      </w:pPr>
      <w:r>
        <w:rPr/>
        <w:t xml:space="preserve">Der Beginn des ÄÜC-Kalenders ist definiert als der Beginn des irdischen Jahres "Minus </w:t>
      </w:r>
      <w:r>
        <w:rPr/>
        <w:t>siebenhundertzweiundfünfzig</w:t>
      </w:r>
      <w:r>
        <w:rPr/>
        <w:t>" irdischer astronomischer Zeitrechnung. Es gilt daher grob:</w:t>
      </w:r>
      <w:r>
        <w:rPr/>
        <w:t xml:space="preserve">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w:t>
      </w:r>
      <w:r>
        <w:rPr/>
        <w:t xml:space="preserve"> X geteilt durch Dreihundertfünfundsechzig</w:t>
      </w:r>
      <w:r>
        <w:rPr/>
        <w:t xml:space="preserve"> in Nicht-Schaltjahren und </w:t>
      </w:r>
      <w:r>
        <w:rPr/>
        <w:t xml:space="preserve">X gezeilt durch Dreihundertsechsundsechzig </w:t>
      </w:r>
      <w:r>
        <w:rPr/>
        <w:t xml:space="preserve">in Schaltjahren, wobei </w:t>
      </w:r>
      <w:r>
        <w:rPr/>
        <w:t>X</w:t>
      </w:r>
      <w:r>
        <w:rPr/>
        <w:t xml:space="preserve"> der Anzahl der seit Jahresbeginn vergangenen Tage entspricht. Diese Anzahl ergibt sich durch Addition der Tageszahl im Datum und der Anzahl der Tage aller vorhergehenden Monate. Zwei negativ wirkende Effekte sind zu beachten: Die Tageszahlen im aktuellen Monat beginnen mit </w:t>
      </w:r>
      <w:r>
        <w:rPr/>
        <w:t>Eins statt Null</w:t>
      </w:r>
      <w:r>
        <w:rPr/>
        <w:t>, und der erste Tag des Jahres ist der "erste"</w:t>
      </w:r>
      <w:r>
        <w:rPr/>
        <w:t xml:space="preserve"> </w:t>
      </w:r>
      <w:r>
        <w:rPr/>
        <w:t xml:space="preserve">Januar. Auf eine März-Tageszahl muss daher in einem Nicht-Schaltjahr </w:t>
      </w:r>
      <w:r>
        <w:rPr/>
        <w:t>Einunddreißig plus Achtundzwanzig minus eins minus eins gleich</w:t>
      </w:r>
      <w:r>
        <w:rPr/>
        <w:t xml:space="preserve"> </w:t>
      </w:r>
      <w:r>
        <w:rPr/>
        <w:t xml:space="preserve">siebenundfünfzig </w:t>
      </w:r>
      <w:r>
        <w:rPr/>
        <w:t xml:space="preserve">addiert werden, um die Anzahl der bis dahin vergangenen Tage zu errechnen. Am </w:t>
      </w:r>
      <w:r>
        <w:rPr/>
        <w:t>fünfzehnten</w:t>
      </w:r>
      <w:r>
        <w:rPr/>
        <w:t xml:space="preserve"> März sind </w:t>
      </w:r>
      <w:r>
        <w:rPr/>
        <w:t>einunddreißig plus achtundzwanzig plus fünfzehn minus eins minus eins gleich</w:t>
      </w:r>
      <w:r>
        <w:rPr/>
        <w:t xml:space="preserve"> </w:t>
      </w:r>
      <w:r>
        <w:rPr/>
        <w:t>dreiundsiebzig</w:t>
      </w:r>
      <w:r>
        <w:rPr/>
        <w:t xml:space="preserve"> Tage im laufenden Jahr vergangen. Der Beginn des </w:t>
      </w:r>
      <w:r>
        <w:rPr/>
        <w:t xml:space="preserve">fünfzehnten </w:t>
      </w:r>
      <w:r>
        <w:rPr/>
        <w:t xml:space="preserve">März </w:t>
      </w:r>
      <w:r>
        <w:rPr/>
        <w:t>zweitausendneunzehn</w:t>
      </w:r>
      <w:r>
        <w:rPr/>
        <w:t xml:space="preserve"> UTC ist exakt </w:t>
      </w:r>
      <w:r>
        <w:rPr/>
        <w:t xml:space="preserve">"Zweitausendneunzehn Komma zwei </w:t>
      </w:r>
      <w:r>
        <w:rPr/>
        <w:t>UTC</w:t>
      </w:r>
      <w:r>
        <w:rPr/>
        <w:t>"</w:t>
      </w:r>
      <w:r>
        <w:rPr/>
        <w:t>.</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 xml:space="preserve">Der Kalender der Äöüzz ist dankenswerterweise deutlich simpler gehalten. Da die Tageszahlen bei Null beginnen, ist keine Subtraktion erforderlich. Auf eine Tageszahl im </w:t>
      </w:r>
      <w:r>
        <w:rPr/>
        <w:t>'</w:t>
      </w:r>
      <w:r>
        <w:rPr/>
        <w:t>dritten</w:t>
      </w:r>
      <w:r>
        <w:rPr/>
        <w:t>'</w:t>
      </w:r>
      <w:r>
        <w:rPr/>
        <w:t xml:space="preserve"> Örzmön muss daher nur </w:t>
      </w:r>
      <w:r>
        <w:rPr/>
        <w:t>'zweimal' neunundvierzig</w:t>
      </w:r>
      <w:r>
        <w:rPr/>
        <w:t xml:space="preserve">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 xml:space="preserve">Geschrieben in Python </w:t>
      </w:r>
      <w:r>
        <w:rPr/>
        <w:t>Drei Punkt Neun</w:t>
      </w:r>
      <w:r>
        <w:rPr/>
        <w:t>,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15 Prozent</w:t>
      </w:r>
      <w:r>
        <w:rPr/>
        <w:t xml:space="preserve">: Das ist der </w:t>
      </w:r>
      <w:r>
        <w:rPr/>
        <w:t>Lorentzfaktor der halben Lichtgeschwindigkeit (</w:t>
      </w:r>
      <w:r>
        <w:rPr/>
        <w:t>zirka</w:t>
      </w:r>
      <w:r>
        <w:rPr/>
        <w:t xml:space="preserve"> </w:t>
      </w:r>
      <w:r>
        <w:rPr/>
        <w:t>Eins Komma eins fünf fünf bei halber Lichtgeschwindigkeit</w:t>
      </w:r>
      <w:r>
        <w:rPr/>
        <w:t>) minus</w:t>
      </w:r>
      <w:r>
        <w:rPr/>
        <w:t xml:space="preserve"> den</w:t>
      </w:r>
      <w:r>
        <w:rPr/>
        <w:t xml:space="preserve"> Lorentzfaktor der Ruhe (</w:t>
      </w:r>
      <w:r>
        <w:rPr/>
        <w:t>Eins</w:t>
      </w:r>
      <w:r>
        <w:rPr/>
        <w:t>). Der Lorentzfaktor ist der Kehrwert der Wurzel von X, wenn man X als "</w:t>
      </w:r>
      <w:r>
        <w:rPr/>
        <w:t>Eins</w:t>
      </w:r>
      <w:r>
        <w:rPr/>
        <w:t xml:space="preserve"> minus quadrierte Geschwindigkeit-Lichtgeschwindigkeitstel" definiert. Er gibt an, wie stark sich die Zeitdilatation bei einer bestimmten Geschwindigkeit auswirkt. Zur Lichtgeschwindigkeit hin wird er unendlich groß.</w:t>
      </w:r>
    </w:p>
    <w:p>
      <w:pPr>
        <w:pStyle w:val="BodyText"/>
        <w:rPr/>
      </w:pPr>
      <w:r>
        <w:rPr/>
        <w:t xml:space="preserve">Vier Komma sechs sechs neun zwei: Das ist die </w:t>
      </w:r>
      <w:r>
        <w:rPr/>
        <w:t>Feigenbaum-Konstante</w:t>
      </w:r>
      <w:r>
        <w:rPr/>
        <w:t xml:space="preserve"> Delta, auch </w:t>
      </w:r>
      <w:r>
        <w:rPr/>
        <w:t>Chaoskonstante</w:t>
      </w:r>
      <w:r>
        <w:rPr/>
        <w:t xml:space="preserve"> Delta genannt.</w:t>
      </w:r>
      <w:r>
        <w:rPr/>
        <w:t xml:space="preserve"> </w:t>
      </w:r>
      <w:r>
        <w:rPr/>
        <w:t>Sie beträgt ungefähr vier komma sechs sechs neun zwei null eins sechs null neun eins.</w:t>
      </w:r>
    </w:p>
    <w:p>
      <w:pPr>
        <w:pStyle w:val="BodyText"/>
        <w:rPr/>
      </w:pPr>
      <w:r>
        <w:rPr/>
        <w:t xml:space="preserve">Sechzehnter </w:t>
      </w:r>
      <w:r>
        <w:rPr/>
        <w:t xml:space="preserve">Dezember </w:t>
      </w:r>
      <w:r>
        <w:rPr/>
        <w:t xml:space="preserve">Neunzehnhunderteinundsiebzig: Das war der Tag der </w:t>
      </w:r>
      <w:r>
        <w:rPr/>
        <w:t>Annahme der Biowaffenkonvention durch die Vollversammlung der Vereinten Nationen</w:t>
      </w:r>
      <w:r>
        <w:rPr/>
        <w:t>.</w:t>
      </w:r>
    </w:p>
    <w:p>
      <w:pPr>
        <w:pStyle w:val="BodyText"/>
        <w:rPr/>
      </w:pPr>
      <w:r>
        <w:rPr/>
        <w:t>Dreihundertdreiundvierzig: Das ist sieben hoch drei.</w:t>
      </w:r>
      <w:r>
        <w:rPr/>
        <w:t xml:space="preserve"> </w:t>
      </w:r>
    </w:p>
    <w:p>
      <w:pPr>
        <w:pStyle w:val="BodyText"/>
        <w:rPr/>
      </w:pPr>
      <w:r>
        <w:rPr/>
        <w:t>Zweitausendvierhunderteins: Das ist sieben hoch vier.</w:t>
      </w:r>
      <w:r>
        <w:rPr/>
        <w:t xml:space="preserve"> </w:t>
      </w:r>
    </w:p>
    <w:p>
      <w:pPr>
        <w:pStyle w:val="BodyText"/>
        <w:rPr/>
      </w:pPr>
      <w:r>
        <w:rPr/>
        <w:t>Dreitausendsiebenundachtzig: Das ist sieben hoch vier plus zwei mal sieben hoch drei.</w:t>
      </w:r>
    </w:p>
    <w:p>
      <w:pPr>
        <w:pStyle w:val="BodyText"/>
        <w:rPr/>
      </w:pPr>
      <w:r>
        <w:rPr/>
        <w:t>ÄÜC</w:t>
      </w:r>
      <w:r>
        <w:rPr/>
        <w:t xml:space="preserve">: </w:t>
      </w:r>
      <w:r>
        <w:rPr/>
        <w:t xml:space="preserve">"Ännö Ürbizz Cönditä". Siehe Bonus-Kapitel "Zeitrechnung der Äöüzz". </w:t>
      </w:r>
    </w:p>
    <w:p>
      <w:pPr>
        <w:pStyle w:val="BodyText"/>
        <w:rPr/>
      </w:pPr>
      <w:r>
        <w:rPr/>
        <w:t>ISG</w:t>
      </w:r>
      <w:r>
        <w:rPr/>
        <w:t xml:space="preserve">: </w:t>
      </w:r>
      <w:r>
        <w:rPr/>
        <w:t>IntärStällär Gräm, InterStellare Gewichtseinheit.</w:t>
      </w:r>
      <w:r>
        <w:rPr/>
        <w:t xml:space="preserve"> Ein ISG</w:t>
      </w:r>
      <w:r>
        <w:rPr/>
        <w:t xml:space="preserve"> ist die Masse von </w:t>
      </w:r>
      <w:r>
        <w:rPr/>
        <w:t xml:space="preserve">drei mal sieben hoch neunundzwanzig </w:t>
      </w:r>
      <w:r>
        <w:rPr/>
        <w:t>Sili</w:t>
      </w:r>
      <w:r>
        <w:rPr/>
        <w:t>z</w:t>
      </w:r>
      <w:r>
        <w:rPr/>
        <w:t>ium-</w:t>
      </w:r>
      <w:r>
        <w:rPr/>
        <w:t>achtundzwanzig</w:t>
      </w:r>
      <w:r>
        <w:rPr/>
        <w:t>-Atomen.</w:t>
      </w:r>
      <w:r>
        <w:rPr/>
        <w:t xml:space="preserve"> Ein</w:t>
      </w:r>
      <w:r>
        <w:rPr/>
        <w:t xml:space="preserve"> ISG</w:t>
      </w:r>
      <w:r>
        <w:rPr/>
        <w:t xml:space="preserve"> entspricht ungefähr</w:t>
      </w:r>
      <w:r>
        <w:rPr/>
        <w:t xml:space="preserve"> </w:t>
      </w:r>
      <w:r>
        <w:rPr/>
        <w:t xml:space="preserve">Null Komma vier vier acht sieben fünf neun drei irdischen </w:t>
      </w:r>
      <w:r>
        <w:rPr/>
        <w:t>Kilogramm.</w:t>
      </w:r>
    </w:p>
    <w:p>
      <w:pPr>
        <w:pStyle w:val="BodyText"/>
        <w:rPr/>
      </w:pPr>
      <w:r>
        <w:rPr/>
        <w:t>Meter</w:t>
      </w:r>
      <w:r>
        <w:rPr/>
        <w:t>: Das ist d</w:t>
      </w:r>
      <w:r>
        <w:rPr/>
        <w:t>ie Länge der Strecke, die das Licht im Vakuum während der Dauer von</w:t>
      </w:r>
      <w:r>
        <w:rPr/>
        <w:t xml:space="preserve"> dreiundneunzig Millionen achthundertzweitausend dreihundertfünfundsechzig, geteilt durch vierundzwanzig Billiarden hundertfünfundneunzig Billionen vierhundertvierzehn Milliarden dreiundsechzig Millionen dreihundertzweiundneunzigtausend und zwölf</w:t>
      </w:r>
      <w:r>
        <w:rPr/>
        <w:t xml:space="preserve"> Örzklö</w:t>
      </w:r>
      <w:r>
        <w:rPr/>
        <w:t>k</w:t>
      </w:r>
      <w:r>
        <w:rPr/>
        <w:t>ks</w:t>
      </w:r>
      <w:r>
        <w:rPr/>
        <w:t xml:space="preserve"> </w:t>
      </w:r>
      <w:r>
        <w:rPr/>
        <w:t xml:space="preserve">zurücklegt. Daher </w:t>
      </w:r>
      <w:r>
        <w:rPr/>
        <w:t xml:space="preserve">entspricht ein Lichtjahr  </w:t>
      </w:r>
      <w:r>
        <w:rPr/>
        <w:t xml:space="preserve"> neun Billiarden vierhundertsechzig Billionen siebenhundertdreißig Milliarden vierhundertzweiundsiebzig Millionen fünfhundertachtzigtausend</w:t>
      </w:r>
      <w:r>
        <w:rPr/>
        <w:t xml:space="preserve"> </w:t>
      </w:r>
      <w:r>
        <w:rPr/>
        <w:t>achthundert Meter</w:t>
      </w:r>
      <w:r>
        <w:rPr/>
        <w:t>n</w:t>
      </w:r>
      <w:r>
        <w:rPr/>
        <w:t>.</w:t>
      </w:r>
    </w:p>
    <w:p>
      <w:pPr>
        <w:pStyle w:val="BodyText"/>
        <w:rPr/>
      </w:pPr>
      <w:r>
        <w:rPr/>
        <w:t>Mir ist kalt</w:t>
      </w:r>
      <w:r>
        <w:rPr/>
        <w:t xml:space="preserve">: Das ist eine </w:t>
      </w:r>
      <w:r>
        <w:rPr/>
        <w:t>Anspielung auf "Mir wird kalt", die letzte Zeile des Liedes "Major Tom" von Peter Schilling.</w:t>
      </w:r>
    </w:p>
    <w:p>
      <w:pPr>
        <w:pStyle w:val="BodyText"/>
        <w:rPr/>
      </w:pPr>
      <w:r>
        <w:rPr/>
        <w:t>Örzklök</w:t>
      </w:r>
      <w:r>
        <w:rPr/>
        <w:t>k, Ö</w:t>
      </w:r>
      <w:r>
        <w:rPr/>
        <w:t>rzkläk</w:t>
      </w:r>
      <w:r>
        <w:rPr/>
        <w:t xml:space="preserve">k, </w:t>
      </w:r>
      <w:r>
        <w:rPr/>
        <w:t>Örzklünk</w:t>
      </w:r>
      <w:r>
        <w:rPr/>
        <w:t xml:space="preserve">, </w:t>
      </w:r>
      <w:r>
        <w:rPr/>
        <w:t>Örzrött</w:t>
      </w:r>
      <w:r>
        <w:rPr/>
        <w:t xml:space="preserve">, </w:t>
      </w:r>
      <w:r>
        <w:rPr/>
        <w:t>Örzwö</w:t>
      </w:r>
      <w:r>
        <w:rPr/>
        <w:t>k</w:t>
      </w:r>
      <w:r>
        <w:rPr/>
        <w:t>k</w:t>
      </w:r>
      <w:r>
        <w:rPr/>
        <w:t xml:space="preserve">, </w:t>
      </w:r>
      <w:r>
        <w:rPr/>
        <w:t>Örzmön</w:t>
      </w:r>
      <w:r>
        <w:rPr/>
        <w:t xml:space="preserve"> und Örzbit: Das sind die Zeiteinheiten der Äöüzz, die im Bonus-Kapitel "Zeitrechnung der Äöüzz" erläutert werden.</w:t>
      </w:r>
    </w:p>
    <w:p>
      <w:pPr>
        <w:pStyle w:val="BodyText"/>
        <w:rPr/>
      </w:pPr>
      <w:r>
        <w:rPr/>
        <w:t>Örztemp</w:t>
      </w:r>
      <w:r>
        <w:rPr/>
        <w:t>: Das ist die a</w:t>
      </w:r>
      <w:r>
        <w:rPr/>
        <w:t xml:space="preserve">bsolute Temperaturskala der Äöüzz. </w:t>
      </w:r>
      <w:r>
        <w:rPr/>
        <w:t>Ein</w:t>
      </w:r>
      <w:r>
        <w:rPr/>
        <w:t xml:space="preserve"> Örztemp ist die thermodynamische Temperatur des Tripelpunktes des Wassers geteilt durch </w:t>
      </w:r>
      <w:r>
        <w:rPr/>
        <w:t>sieben hoch drei</w:t>
      </w:r>
      <w:r>
        <w:rPr/>
        <w:t>. Daher gilt:</w:t>
      </w:r>
      <w:r>
        <w:rPr/>
        <w:t xml:space="preserve"> Ein</w:t>
      </w:r>
      <w:r>
        <w:rPr/>
        <w:t xml:space="preserve"> Örztemp </w:t>
      </w:r>
      <w:r>
        <w:rPr/>
        <w:t>sind exakt Dreihundertdreiundvierzig geteilt durch Zweihundertdreiundsiebzig Komma eins sechs</w:t>
      </w:r>
      <w:r>
        <w:rPr/>
        <w:t xml:space="preserve"> Kelvin. </w:t>
      </w:r>
    </w:p>
    <w:p>
      <w:pPr>
        <w:pStyle w:val="BodyText"/>
        <w:rPr/>
      </w:pPr>
      <w:r>
        <w:rPr/>
        <w:t>Wie eine Blume am Winterbeginn</w:t>
      </w:r>
      <w:r>
        <w:rPr/>
        <w:t xml:space="preserve">: Das ist ein </w:t>
      </w:r>
      <w:r>
        <w:rPr/>
        <w:t>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 xml:space="preserve">Die im gedruckten Roman verwendeten und beim Vorlesen beschriebenen </w:t>
      </w:r>
      <w:r>
        <w:rPr/>
        <w:t>Bilder sind gemeinfrei. Die Verwendung der Bilder i</w:t>
      </w:r>
      <w:r>
        <w:rPr/>
        <w:t xml:space="preserve">m </w:t>
      </w:r>
      <w:r>
        <w:rPr/>
        <w:t>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 xml:space="preserve">Es handelt sich dabei </w:t>
      </w:r>
      <w:r>
        <w:rPr/>
        <w:t>nicht um die exakten Originalbilder, sondern um Abwandlungen</w:t>
      </w:r>
      <w:r>
        <w:rPr/>
        <w:t xml:space="preserve"> </w:t>
      </w:r>
      <w:r>
        <w:rPr/>
        <w:t>erstellt durch Tobias Frei</w:t>
      </w:r>
      <w:r>
        <w:rPr/>
        <w:t>.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 xml:space="preserve">Infinite Adventures </w:t>
      </w:r>
      <w:r>
        <w:rPr>
          <w:rStyle w:val="Strong"/>
        </w:rPr>
        <w:t>Drei, Copyright</w:t>
      </w:r>
      <w:r>
        <w:rPr>
          <w:rStyle w:val="Strong"/>
        </w:rPr>
        <w:t xml:space="preserve"> by</w:t>
      </w:r>
      <w:r>
        <w:rPr>
          <w:rStyle w:val="Strong"/>
        </w:rPr>
        <w:t xml:space="preserve">: </w:t>
      </w:r>
      <w:r>
        <w:rPr>
          <w:rStyle w:val="Strong"/>
        </w:rPr>
        <w:t xml:space="preserve">Tobias Frei, </w:t>
      </w:r>
      <w:r>
        <w:rPr>
          <w:rStyle w:val="Strong"/>
        </w:rPr>
        <w:t>I</w:t>
      </w:r>
      <w:r>
        <w:rPr>
          <w:rStyle w:val="Strong"/>
        </w:rPr>
        <w:t>nfinite</w:t>
      </w:r>
      <w:r>
        <w:rPr>
          <w:rStyle w:val="Strong"/>
        </w:rPr>
        <w:t xml:space="preserve"> A</w:t>
      </w:r>
      <w:r>
        <w:rPr>
          <w:rStyle w:val="Strong"/>
        </w:rPr>
        <w:t>dventures</w:t>
      </w:r>
      <w:r>
        <w:rPr>
          <w:rStyle w:val="Strong"/>
        </w:rPr>
        <w:t xml:space="preserve"> Punkt D E.</w:t>
      </w:r>
    </w:p>
    <w:p>
      <w:pPr>
        <w:pStyle w:val="BodyText"/>
        <w:bidi w:val="0"/>
        <w:spacing w:before="0" w:after="283"/>
        <w:jc w:val="left"/>
        <w:rPr/>
      </w:pPr>
      <w:r>
        <w:rPr/>
        <w:t xml:space="preserve">Dies ist eine offizielle Ausgabe der Infinite Adventures </w:t>
      </w:r>
      <w:r>
        <w:rPr/>
        <w:t>Drei</w:t>
      </w:r>
      <w:r>
        <w:rPr/>
        <w:t>,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 xml:space="preserve">Falls Du die Rechte in dieser Lizenz nutzen möchtest, musst Du sie vollständig verstanden haben. Es genügt nicht, nur eine Zusammenfassung zu </w:t>
      </w:r>
      <w:r>
        <w:rPr/>
        <w:t>hören</w:t>
      </w:r>
      <w:r>
        <w:rPr/>
        <w:t>.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r>
      <w:r>
        <w:rPr/>
        <w:t>: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 xml:space="preserve">Creative Commons Attribution-ShareAlike </w:t>
      </w:r>
      <w:r>
        <w:rPr/>
        <w:t>four point zero</w:t>
      </w:r>
      <w:r>
        <w:rPr/>
        <w:t xml:space="preserve"> International Public License</w:t>
      </w:r>
      <w:r>
        <w:rPr/>
        <w:t>.</w:t>
      </w:r>
      <w:r>
        <w:rPr/>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 xml:space="preserve">Section </w:t>
      </w:r>
      <w:r>
        <w:rPr/>
        <w:t>One</w:t>
      </w:r>
      <w:r>
        <w:rPr/>
        <w:t xml:space="preserve"> – Definitions.</w:t>
        <w:br/>
        <w:br/>
      </w:r>
      <w:r>
        <w:rPr/>
        <w:t>Section One A:</w:t>
      </w:r>
      <w:r>
        <w:rPr/>
        <w:t xml:space="preserve">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r>
      <w:r>
        <w:rPr/>
        <w:t>Section One B:</w:t>
      </w:r>
      <w:r>
        <w:rPr/>
        <w:t xml:space="preserve"> Adapter's License means the license You apply to Your Copyright and Similar Rights in Your contributions to Adapted Material in accordance with the terms and conditions of this Public License.</w:t>
        <w:br/>
        <w:br/>
      </w:r>
      <w:r>
        <w:rPr/>
        <w:t>Section One C:</w:t>
      </w:r>
      <w:r>
        <w:rPr/>
        <w:t xml:space="preserve"> BY-SA Compatible License means a license listed at "creativecommons.org/compatiblelicenses" approved by Creative Commons as essentially the equivalent of this Public License.</w:t>
        <w:br/>
        <w:br/>
      </w:r>
      <w:r>
        <w:rPr/>
        <w:t>Section One D:</w:t>
      </w:r>
      <w:r>
        <w:rPr/>
        <w:t xml:space="preserve">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r>
      <w:r>
        <w:rPr/>
        <w:t>Section One E:</w:t>
      </w:r>
      <w:r>
        <w:rPr/>
        <w:t xml:space="preserve"> Effective Technological Measures means those measures that, in the absence of proper authority, may not be circumvented under laws fulfilling obligations under Article 11 of the WIPO Copyright Treaty adopted on December 20, 1996, and/or similar international agreements.</w:t>
        <w:br/>
        <w:br/>
      </w:r>
      <w:r>
        <w:rPr/>
        <w:t>Section One F:</w:t>
      </w:r>
      <w:r>
        <w:rPr/>
        <w:t xml:space="preserve"> Exceptions and Limitations means fair use, fair dealing, and/or any other exception or limitation to Copyright and Similar Rights that applies to Your use of the Licensed Material.</w:t>
        <w:br/>
        <w:br/>
      </w:r>
      <w:r>
        <w:rPr/>
        <w:t>Section One G:</w:t>
      </w:r>
      <w:r>
        <w:rPr/>
        <w:t xml:space="preserve"> License Elements means the license attributes listed in the name of a Creative Commons Public License. The License Elements of this Public License are Attribution and ShareAlike.</w:t>
        <w:br/>
        <w:br/>
      </w:r>
      <w:r>
        <w:rPr/>
        <w:t>Section One H:</w:t>
      </w:r>
      <w:r>
        <w:rPr/>
        <w:t xml:space="preserve"> Licensed Material means the artistic or literary work, database, or other material to which the Licensor applied this Public License.</w:t>
        <w:br/>
        <w:br/>
      </w:r>
      <w:r>
        <w:rPr/>
        <w:t>Section One I:</w:t>
      </w:r>
      <w:r>
        <w:rPr/>
        <w:t xml:space="preserve"> Licensed Rights means the rights granted to You subject to the terms and conditions of this Public License, which are limited to all Copyright and Similar Rights that apply to Your use of the Licensed Material and that the Licensor has authority to license.</w:t>
        <w:br/>
        <w:br/>
      </w:r>
      <w:r>
        <w:rPr/>
        <w:t>Section One J:</w:t>
      </w:r>
      <w:r>
        <w:rPr/>
        <w:t xml:space="preserve"> Licensor means the individual(s) or entity(ies) granting rights under this Public License.</w:t>
        <w:br/>
        <w:br/>
      </w:r>
      <w:r>
        <w:rPr/>
        <w:t>Section One K:</w:t>
      </w:r>
      <w:r>
        <w:rPr/>
        <w:t xml:space="preserve">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r>
      <w:r>
        <w:rPr/>
        <w:t>Section One L:</w:t>
      </w:r>
      <w:r>
        <w:rPr/>
        <w:t xml:space="preserve">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r>
      <w:r>
        <w:rPr/>
        <w:t>Section One M:</w:t>
      </w:r>
      <w:r>
        <w:rPr/>
        <w:t xml:space="preserve"> You means the individual or entity exercising the Licensed Rights under this Public License. Your has a corresponding meaning.</w:t>
        <w:br/>
        <w:br/>
        <w:t xml:space="preserve">Section </w:t>
      </w:r>
      <w:r>
        <w:rPr/>
        <w:t>Two</w:t>
      </w:r>
      <w:r>
        <w:rPr/>
        <w:t xml:space="preserve"> – Scope.</w:t>
        <w:br/>
        <w:br/>
      </w:r>
      <w:r>
        <w:rPr/>
        <w:t>Section Two A:</w:t>
      </w:r>
      <w:r>
        <w:rPr/>
        <w:t xml:space="preserve"> License grant.</w:t>
        <w:br/>
        <w:br/>
      </w:r>
      <w:r>
        <w:rPr/>
        <w:t>Section Two A One:</w:t>
      </w:r>
      <w:r>
        <w:rPr/>
        <w:t xml:space="preserve"> Subject to the terms and conditions of this Public License, the Licensor hereby grants You a worldwide, royalty-</w:t>
      </w:r>
      <w:r>
        <w:rPr/>
        <w:t>free</w:t>
      </w:r>
      <w:r>
        <w:rPr/>
        <w:t>, non-sublicensable, non-exclusive, irrevocable license to exercise the Licensed Rights in the Licensed Material to:</w:t>
        <w:br/>
        <w:br/>
      </w:r>
      <w:r>
        <w:rPr/>
        <w:t xml:space="preserve">Section Two A One </w:t>
      </w:r>
      <w:r>
        <w:rPr/>
        <w:t>A</w:t>
      </w:r>
      <w:r>
        <w:rPr/>
        <w:t>:</w:t>
      </w:r>
      <w:r>
        <w:rPr/>
        <w:t xml:space="preserve"> reproduce and Share the Licensed Material, in whole or in part; and</w:t>
        <w:br/>
        <w:br/>
      </w:r>
      <w:r>
        <w:rPr/>
        <w:t xml:space="preserve">Section Two A One </w:t>
      </w:r>
      <w:r>
        <w:rPr/>
        <w:t>B</w:t>
      </w:r>
      <w:r>
        <w:rPr/>
        <w:t>:</w:t>
      </w:r>
      <w:r>
        <w:rPr/>
        <w:t xml:space="preserve">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4919</TotalTime>
  <Application>LibreOffice/25.2.5.2$Windows_X86_64 LibreOffice_project/03d19516eb2e1dd5d4ccd751a0d6f35f35e08022</Application>
  <AppVersion>15.0000</AppVersion>
  <Pages>185</Pages>
  <Words>87108</Words>
  <Characters>527009</Characters>
  <CharactersWithSpaces>611733</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2025-07-25T14:57:05Z</dcterms:modified>
  <cp:revision>282</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