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1F4E79"/>
          <w:sz w:val="56"/>
          <w:szCs w:val="56"/>
        </w:rPr>
        <w:t xml:space="preserve">ClientEnforce</w:t>
      </w:r>
    </w:p>
    <w:p>
      <w:pPr>
        <w:spacing w:after="360"/>
      </w:pPr>
      <w:r>
        <w:rPr>
          <w:rFonts w:ascii="Arial" w:cs="Arial" w:eastAsia="Arial" w:hAnsi="Arial"/>
          <w:b/>
          <w:bCs/>
          <w:sz w:val="44"/>
          <w:szCs w:val="44"/>
        </w:rPr>
        <w:t xml:space="preserve">LinkedIn Engagement Playbook</w:t>
      </w:r>
    </w:p>
    <w:p>
      <w:pPr>
        <w:spacing w:after="120"/>
      </w:pPr>
      <w:r>
        <w:rPr>
          <w:rFonts w:ascii="Arial" w:cs="Arial" w:eastAsia="Arial" w:hAnsi="Arial"/>
          <w:color w:val="595959"/>
          <w:sz w:val="24"/>
          <w:szCs w:val="24"/>
        </w:rPr>
        <w:t xml:space="preserve">Find your ICP, comment on posts that aren't congratulations, build pipeline.</w:t>
      </w:r>
    </w:p>
    <w:p>
      <w:pPr>
        <w:spacing w:after="1200"/>
      </w:pPr>
      <w:r>
        <w:rPr>
          <w:rFonts w:ascii="Arial" w:cs="Arial" w:eastAsia="Arial" w:hAnsi="Arial"/>
          <w:i/>
          <w:iCs/>
          <w:color w:val="808080"/>
          <w:sz w:val="22"/>
          <w:szCs w:val="22"/>
        </w:rPr>
        <w:t xml:space="preserve">Document 3 of 6</w:t>
      </w:r>
    </w:p>
    <w:p>
      <w:r>
        <w:rPr>
          <w:rFonts w:ascii="Arial" w:cs="Arial" w:eastAsia="Arial" w:hAnsi="Arial"/>
          <w:sz w:val="22"/>
          <w:szCs w:val="22"/>
        </w:rPr>
        <w:t xml:space="preserve">Owner: Thomas — info@clientenforce.com</w:t>
      </w:r>
    </w:p>
    <w:p>
      <w:r>
        <w:rPr>
          <w:rFonts w:ascii="Arial" w:cs="Arial" w:eastAsia="Arial" w:hAnsi="Arial"/>
          <w:sz w:val="22"/>
          <w:szCs w:val="22"/>
        </w:rPr>
        <w:t xml:space="preserve">Last updated: 10 May 2026</w:t>
      </w:r>
    </w:p>
    <w:p>
      <w:r>
        <w:br w:type="page"/>
      </w:r>
    </w:p>
    <w:p>
      <w:pPr>
        <w:pStyle w:val="Heading1"/>
        <w:spacing w:after="180" w:before="360"/>
      </w:pPr>
      <w:r>
        <w:rPr>
          <w:rFonts w:ascii="Arial" w:cs="Arial" w:eastAsia="Arial" w:hAnsi="Arial"/>
          <w:b/>
          <w:bCs/>
          <w:color w:val="1F4E79"/>
          <w:sz w:val="36"/>
          <w:szCs w:val="36"/>
        </w:rPr>
        <w:t xml:space="preserve">1. Why this playbook exists</w:t>
      </w:r>
    </w:p>
    <w:p>
      <w:pPr>
        <w:pBdr>
          <w:left w:val="single" w:color="1F4E79" w:sz="24" w:space="8"/>
        </w:pBdr>
        <w:spacing w:after="120" w:before="120"/>
        <w:ind w:left="240"/>
      </w:pPr>
      <w:r>
        <w:rPr>
          <w:rFonts w:ascii="Arial" w:cs="Arial" w:eastAsia="Arial" w:hAnsi="Arial"/>
          <w:i/>
          <w:iCs/>
          <w:color w:val="404040"/>
          <w:sz w:val="22"/>
          <w:szCs w:val="22"/>
        </w:rPr>
        <w:t xml:space="preserve">Most LinkedIn outbound fails because: (a) the ICP isn't actually being targeted (you're commenting on whoever shows up in your feed), (b) the only posts you can find are 'congratulations on your new role' which adds no signal, and (c) DMs go straight to pitch. This playbook fixes all three.</w:t>
      </w:r>
    </w:p>
    <w:p>
      <w:pPr>
        <w:spacing w:after="80" w:before="80"/>
      </w:pPr>
      <w:r>
        <w:rPr>
          <w:rFonts w:ascii="Arial" w:cs="Arial" w:eastAsia="Arial" w:hAnsi="Arial"/>
          <w:sz w:val="22"/>
          <w:szCs w:val="22"/>
        </w:rPr>
        <w:t xml:space="preserve">Tools you have:</w:t>
      </w:r>
    </w:p>
    <w:p>
      <w:pPr>
        <w:pStyle w:val="ListParagraph"/>
        <w:numPr>
          <w:ilvl w:val="0"/>
          <w:numId w:val="2"/>
        </w:numPr>
        <w:spacing w:after="40" w:before="40"/>
      </w:pPr>
      <w:r>
        <w:rPr>
          <w:rFonts w:ascii="Arial" w:cs="Arial" w:eastAsia="Arial" w:hAnsi="Arial"/>
          <w:sz w:val="22"/>
          <w:szCs w:val="22"/>
        </w:rPr>
        <w:t xml:space="preserve">LinkedIn Sales Navigator — for ICP search, lead lists, post discovery</w:t>
      </w:r>
    </w:p>
    <w:p>
      <w:pPr>
        <w:pStyle w:val="ListParagraph"/>
        <w:numPr>
          <w:ilvl w:val="0"/>
          <w:numId w:val="2"/>
        </w:numPr>
        <w:spacing w:after="40" w:before="40"/>
      </w:pPr>
      <w:r>
        <w:rPr>
          <w:rFonts w:ascii="Arial" w:cs="Arial" w:eastAsia="Arial" w:hAnsi="Arial"/>
          <w:sz w:val="22"/>
          <w:szCs w:val="22"/>
        </w:rPr>
        <w:t xml:space="preserve">Apollo — for backfilling email + firmographic data on Sales Nav leads</w:t>
      </w:r>
    </w:p>
    <w:p>
      <w:pPr>
        <w:pStyle w:val="ListParagraph"/>
        <w:numPr>
          <w:ilvl w:val="0"/>
          <w:numId w:val="2"/>
        </w:numPr>
        <w:spacing w:after="40" w:before="40"/>
      </w:pPr>
      <w:r>
        <w:rPr>
          <w:rFonts w:ascii="Arial" w:cs="Arial" w:eastAsia="Arial" w:hAnsi="Arial"/>
          <w:sz w:val="22"/>
          <w:szCs w:val="22"/>
        </w:rPr>
        <w:t xml:space="preserve">Personal LinkedIn account (Thomas) — for posting, commenting, DMs</w:t>
      </w:r>
    </w:p>
    <w:p>
      <w:pPr>
        <w:spacing w:after="80" w:before="80"/>
      </w:pPr>
      <w:r>
        <w:rPr>
          <w:rFonts w:ascii="Arial" w:cs="Arial" w:eastAsia="Arial" w:hAnsi="Arial"/>
          <w:sz w:val="22"/>
          <w:szCs w:val="22"/>
        </w:rPr>
        <w:t xml:space="preserve">Time budget: 1 hour per day, 5 days a week (≈25 mins prospecting, ≈25 mins engagement, ≈10 mins posting/replies).</w:t>
      </w:r>
    </w:p>
    <w:p>
      <w:pPr>
        <w:pStyle w:val="Heading1"/>
        <w:pageBreakBefore/>
        <w:spacing w:after="180" w:before="360"/>
      </w:pPr>
      <w:r>
        <w:rPr>
          <w:rFonts w:ascii="Arial" w:cs="Arial" w:eastAsia="Arial" w:hAnsi="Arial"/>
          <w:b/>
          <w:bCs/>
          <w:color w:val="1F4E79"/>
          <w:sz w:val="36"/>
          <w:szCs w:val="36"/>
        </w:rPr>
        <w:t xml:space="preserve">2. The 3 LinkedIn engines you run in parallel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4400"/>
        <w:gridCol w:w="21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Engine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you do</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Engine 1: Outbound</w:t>
            </w:r>
          </w:p>
        </w:tc>
        <w:tc>
          <w:tcPr>
            <w:tcW w:type="dxa" w:w="13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30 min/day</w:t>
            </w:r>
          </w:p>
        </w:tc>
        <w:tc>
          <w:tcPr>
            <w:tcW w:type="dxa" w:w="4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Find ICP leads with Sales Nav. Send 10 personalised connection requests/day. DM after acceptance.</w:t>
            </w:r>
          </w:p>
        </w:tc>
        <w:tc>
          <w:tcPr>
            <w:tcW w:type="dxa" w:w="21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 DM conversations/wk; 8 meetings/month</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Engine 2: Comment Engine</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20 min/day</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Comment on 10 posts/day from ICP people OR people one-degree away from ICP. Add insight, not 'great post'.</w:t>
            </w:r>
          </w:p>
        </w:tc>
        <w:tc>
          <w:tcPr>
            <w:tcW w:type="dxa" w:w="21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Build inbound DMs and 30+ profile views/day from ICP</w:t>
            </w:r>
          </w:p>
        </w:tc>
      </w:tr>
      <w:tr>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Engine 3: Content Engine</w:t>
            </w:r>
          </w:p>
        </w:tc>
        <w:tc>
          <w:tcPr>
            <w:tcW w:type="dxa" w:w="13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30 min/day (or 2.5 hrs/wk batched)</w:t>
            </w:r>
          </w:p>
        </w:tc>
        <w:tc>
          <w:tcPr>
            <w:tcW w:type="dxa" w:w="4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 founder posts per week from Thomas. Reply to every comment within 4 hours.</w:t>
            </w:r>
          </w:p>
        </w:tc>
        <w:tc>
          <w:tcPr>
            <w:tcW w:type="dxa" w:w="21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10k impressions/wk by week 8; 5+ inbound DMs/wk</w:t>
            </w:r>
          </w:p>
        </w:tc>
      </w:tr>
    </w:tbl>
    <w:p>
      <w:pPr>
        <w:pStyle w:val="Heading1"/>
        <w:pageBreakBefore/>
        <w:spacing w:after="180" w:before="360"/>
      </w:pPr>
      <w:r>
        <w:rPr>
          <w:rFonts w:ascii="Arial" w:cs="Arial" w:eastAsia="Arial" w:hAnsi="Arial"/>
          <w:b/>
          <w:bCs/>
          <w:color w:val="1F4E79"/>
          <w:sz w:val="36"/>
          <w:szCs w:val="36"/>
        </w:rPr>
        <w:t xml:space="preserve">3. Sales Navigator — finding your ICP precisely</w:t>
      </w:r>
    </w:p>
    <w:p>
      <w:pPr>
        <w:pBdr>
          <w:left w:val="single" w:color="1F4E79" w:sz="24" w:space="8"/>
        </w:pBdr>
        <w:spacing w:after="120" w:before="120"/>
        <w:ind w:left="240"/>
      </w:pPr>
      <w:r>
        <w:rPr>
          <w:rFonts w:ascii="Arial" w:cs="Arial" w:eastAsia="Arial" w:hAnsi="Arial"/>
          <w:i/>
          <w:iCs/>
          <w:color w:val="404040"/>
          <w:sz w:val="22"/>
          <w:szCs w:val="22"/>
        </w:rPr>
        <w:t xml:space="preserve">Sales Navigator is the difference between 'random people in your industry' and 'this is the exact person who is hiring a Practice Manager today'. Save these searches once. Re-run weekly.</w:t>
      </w:r>
    </w:p>
    <w:p>
      <w:pPr>
        <w:pStyle w:val="Heading2"/>
        <w:spacing w:after="140" w:before="280"/>
      </w:pPr>
      <w:r>
        <w:rPr>
          <w:rFonts w:ascii="Arial" w:cs="Arial" w:eastAsia="Arial" w:hAnsi="Arial"/>
          <w:b/>
          <w:bCs/>
          <w:sz w:val="28"/>
          <w:szCs w:val="28"/>
        </w:rPr>
        <w:t xml:space="preserve">3.1 Saved Search 1 — UK accountants (Tier-1 ICP)</w:t>
      </w:r>
    </w:p>
    <w:p>
      <w:pPr>
        <w:spacing w:after="80" w:before="80"/>
      </w:pPr>
      <w:r>
        <w:rPr>
          <w:rFonts w:ascii="Arial" w:cs="Arial" w:eastAsia="Arial" w:hAnsi="Arial"/>
          <w:sz w:val="22"/>
          <w:szCs w:val="22"/>
        </w:rPr>
        <w:t xml:space="preserve">Sales Nav → Lead Search → Filters: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60"/>
            </w:pPr>
            <w:r>
              <w:rPr>
                <w:rFonts w:ascii="Courier New" w:cs="Courier New" w:eastAsia="Courier New" w:hAnsi="Courier New"/>
                <w:sz w:val="18"/>
                <w:szCs w:val="18"/>
              </w:rPr>
              <w:t xml:space="preserve">Geography:           United Kingdom</w:t>
            </w:r>
          </w:p>
          <w:p>
            <w:pPr>
              <w:spacing w:after="60"/>
            </w:pPr>
            <w:r>
              <w:rPr>
                <w:rFonts w:ascii="Courier New" w:cs="Courier New" w:eastAsia="Courier New" w:hAnsi="Courier New"/>
                <w:sz w:val="18"/>
                <w:szCs w:val="18"/>
              </w:rPr>
              <w:t xml:space="preserve">Industry:            Accounting</w:t>
            </w:r>
          </w:p>
          <w:p>
            <w:pPr>
              <w:spacing w:after="60"/>
            </w:pPr>
            <w:r>
              <w:rPr>
                <w:rFonts w:ascii="Courier New" w:cs="Courier New" w:eastAsia="Courier New" w:hAnsi="Courier New"/>
                <w:sz w:val="18"/>
                <w:szCs w:val="18"/>
              </w:rPr>
              <w:t xml:space="preserve">Company headcount:   11-50; 51-200</w:t>
            </w:r>
          </w:p>
          <w:p>
            <w:pPr>
              <w:spacing w:after="60"/>
            </w:pPr>
            <w:r>
              <w:rPr>
                <w:rFonts w:ascii="Courier New" w:cs="Courier New" w:eastAsia="Courier New" w:hAnsi="Courier New"/>
                <w:sz w:val="18"/>
                <w:szCs w:val="18"/>
              </w:rPr>
              <w:t xml:space="preserve">Seniority level:     Owner; Partner; CXO; Director; VP</w:t>
            </w:r>
          </w:p>
          <w:p>
            <w:pPr>
              <w:spacing w:after="60"/>
            </w:pPr>
            <w:r>
              <w:rPr>
                <w:rFonts w:ascii="Courier New" w:cs="Courier New" w:eastAsia="Courier New" w:hAnsi="Courier New"/>
                <w:sz w:val="18"/>
                <w:szCs w:val="18"/>
              </w:rPr>
              <w:t xml:space="preserve">Job title (current): Managing Partner OR Practice Manager OR Operations</w:t>
            </w:r>
          </w:p>
          <w:p>
            <w:pPr>
              <w:spacing w:after="60"/>
            </w:pPr>
            <w:r>
              <w:rPr>
                <w:rFonts w:ascii="Courier New" w:cs="Courier New" w:eastAsia="Courier New" w:hAnsi="Courier New"/>
                <w:sz w:val="18"/>
                <w:szCs w:val="18"/>
              </w:rPr>
              <w:t xml:space="preserve">                     Director OR Practice Director OR Head of Operations</w:t>
            </w:r>
          </w:p>
          <w:p>
            <w:pPr>
              <w:spacing w:after="60"/>
            </w:pPr>
            <w:r>
              <w:rPr>
                <w:rFonts w:ascii="Courier New" w:cs="Courier New" w:eastAsia="Courier New" w:hAnsi="Courier New"/>
                <w:sz w:val="18"/>
                <w:szCs w:val="18"/>
              </w:rPr>
              <w:t xml:space="preserve">Posted on LinkedIn:  in past 30 days</w:t>
            </w:r>
          </w:p>
          <w:p>
            <w:pPr>
              <w:spacing w:after="60"/>
            </w:pPr>
            <w:r>
              <w:rPr>
                <w:rFonts w:ascii="Courier New" w:cs="Courier New" w:eastAsia="Courier New" w:hAnsi="Courier New"/>
                <w:sz w:val="18"/>
                <w:szCs w:val="18"/>
              </w:rPr>
              <w:t xml:space="preserve">Years in current company: 0-3 years (catches new partners)</w:t>
            </w:r>
          </w:p>
          <w:p>
            <w:pPr>
              <w:spacing w:after="60"/>
            </w:pPr>
            <w:r>
              <w:rPr>
                <w:rFonts w:ascii="Courier New" w:cs="Courier New" w:eastAsia="Courier New" w:hAnsi="Courier New"/>
                <w:sz w:val="18"/>
                <w:szCs w:val="18"/>
              </w:rPr>
              <w:t xml:space="preserve">Connection:          2nd + 3rd</w:t>
            </w:r>
          </w:p>
          <w:p>
            <w:pPr>
              <w:spacing w:after="60"/>
            </w:pPr>
            <w:r>
              <w:rPr>
                <w:rFonts w:ascii="Courier New" w:cs="Courier New" w:eastAsia="Courier New" w:hAnsi="Courier New"/>
                <w:sz w:val="18"/>
                <w:szCs w:val="18"/>
              </w:rPr>
              <w:t xml:space="preserve">Profile language:    English</w:t>
            </w:r>
          </w:p>
        </w:tc>
      </w:tr>
    </w:tbl>
    <w:p>
      <w:pPr>
        <w:spacing w:after="80" w:before="80"/>
      </w:pPr>
      <w:r>
        <w:rPr>
          <w:rFonts w:ascii="Arial" w:cs="Arial" w:eastAsia="Arial" w:hAnsi="Arial"/>
          <w:sz w:val="22"/>
          <w:szCs w:val="22"/>
        </w:rPr>
        <w:t xml:space="preserve">Save as: "UK accountants — DM list". Re-run every Monday morning. Expected list size: 200–600 leads.</w:t>
      </w:r>
    </w:p>
    <w:p>
      <w:pPr>
        <w:pStyle w:val="Heading2"/>
        <w:spacing w:after="140" w:before="280"/>
      </w:pPr>
      <w:r>
        <w:rPr>
          <w:rFonts w:ascii="Arial" w:cs="Arial" w:eastAsia="Arial" w:hAnsi="Arial"/>
          <w:b/>
          <w:bCs/>
          <w:sz w:val="28"/>
          <w:szCs w:val="28"/>
        </w:rPr>
        <w:t xml:space="preserve">3.2 Saved Search 2 — US accountants (Tier-1 ICP)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60"/>
            </w:pPr>
            <w:r>
              <w:rPr>
                <w:rFonts w:ascii="Courier New" w:cs="Courier New" w:eastAsia="Courier New" w:hAnsi="Courier New"/>
                <w:sz w:val="18"/>
                <w:szCs w:val="18"/>
              </w:rPr>
              <w:t xml:space="preserve">Geography:           United States</w:t>
            </w:r>
          </w:p>
          <w:p>
            <w:pPr>
              <w:spacing w:after="60"/>
            </w:pPr>
            <w:r>
              <w:rPr>
                <w:rFonts w:ascii="Courier New" w:cs="Courier New" w:eastAsia="Courier New" w:hAnsi="Courier New"/>
                <w:sz w:val="18"/>
                <w:szCs w:val="18"/>
              </w:rPr>
              <w:t xml:space="preserve">Industry:            Accounting</w:t>
            </w:r>
          </w:p>
          <w:p>
            <w:pPr>
              <w:spacing w:after="60"/>
            </w:pPr>
            <w:r>
              <w:rPr>
                <w:rFonts w:ascii="Courier New" w:cs="Courier New" w:eastAsia="Courier New" w:hAnsi="Courier New"/>
                <w:sz w:val="18"/>
                <w:szCs w:val="18"/>
              </w:rPr>
              <w:t xml:space="preserve">Company headcount:   11-50; 51-200</w:t>
            </w:r>
          </w:p>
          <w:p>
            <w:pPr>
              <w:spacing w:after="60"/>
            </w:pPr>
            <w:r>
              <w:rPr>
                <w:rFonts w:ascii="Courier New" w:cs="Courier New" w:eastAsia="Courier New" w:hAnsi="Courier New"/>
                <w:sz w:val="18"/>
                <w:szCs w:val="18"/>
              </w:rPr>
              <w:t xml:space="preserve">Seniority level:     Owner; Partner; CXO; Director; VP</w:t>
            </w:r>
          </w:p>
          <w:p>
            <w:pPr>
              <w:spacing w:after="60"/>
            </w:pPr>
            <w:r>
              <w:rPr>
                <w:rFonts w:ascii="Courier New" w:cs="Courier New" w:eastAsia="Courier New" w:hAnsi="Courier New"/>
                <w:sz w:val="18"/>
                <w:szCs w:val="18"/>
              </w:rPr>
              <w:t xml:space="preserve">Job title (current): Managing Partner OR Practice Manager OR Operations</w:t>
            </w:r>
          </w:p>
          <w:p>
            <w:pPr>
              <w:spacing w:after="60"/>
            </w:pPr>
            <w:r>
              <w:rPr>
                <w:rFonts w:ascii="Courier New" w:cs="Courier New" w:eastAsia="Courier New" w:hAnsi="Courier New"/>
                <w:sz w:val="18"/>
                <w:szCs w:val="18"/>
              </w:rPr>
              <w:t xml:space="preserve">                     Director OR Firm Administrator OR COO</w:t>
            </w:r>
          </w:p>
          <w:p>
            <w:pPr>
              <w:spacing w:after="60"/>
            </w:pPr>
            <w:r>
              <w:rPr>
                <w:rFonts w:ascii="Courier New" w:cs="Courier New" w:eastAsia="Courier New" w:hAnsi="Courier New"/>
                <w:sz w:val="18"/>
                <w:szCs w:val="18"/>
              </w:rPr>
              <w:t xml:space="preserve">Posted on LinkedIn:  in past 30 days</w:t>
            </w:r>
          </w:p>
          <w:p>
            <w:pPr>
              <w:spacing w:after="60"/>
            </w:pPr>
            <w:r>
              <w:rPr>
                <w:rFonts w:ascii="Courier New" w:cs="Courier New" w:eastAsia="Courier New" w:hAnsi="Courier New"/>
                <w:sz w:val="18"/>
                <w:szCs w:val="18"/>
              </w:rPr>
              <w:t xml:space="preserve">Years in current company: 0-3 years</w:t>
            </w:r>
          </w:p>
          <w:p>
            <w:pPr>
              <w:spacing w:after="60"/>
            </w:pPr>
            <w:r>
              <w:rPr>
                <w:rFonts w:ascii="Courier New" w:cs="Courier New" w:eastAsia="Courier New" w:hAnsi="Courier New"/>
                <w:sz w:val="18"/>
                <w:szCs w:val="18"/>
              </w:rPr>
              <w:t xml:space="preserve">Connection:          2nd + 3rd</w:t>
            </w:r>
          </w:p>
          <w:p>
            <w:pPr>
              <w:spacing w:after="60"/>
            </w:pPr>
            <w:r>
              <w:rPr>
                <w:rFonts w:ascii="Courier New" w:cs="Courier New" w:eastAsia="Courier New" w:hAnsi="Courier New"/>
                <w:sz w:val="18"/>
                <w:szCs w:val="18"/>
              </w:rPr>
              <w:t xml:space="preserve">Keyword (in profile): CPA OR EA</w:t>
            </w:r>
          </w:p>
        </w:tc>
      </w:tr>
    </w:tbl>
    <w:p>
      <w:pPr>
        <w:pStyle w:val="Heading2"/>
        <w:spacing w:after="140" w:before="280"/>
      </w:pPr>
      <w:r>
        <w:rPr>
          <w:rFonts w:ascii="Arial" w:cs="Arial" w:eastAsia="Arial" w:hAnsi="Arial"/>
          <w:b/>
          <w:bCs/>
          <w:sz w:val="28"/>
          <w:szCs w:val="28"/>
        </w:rPr>
        <w:t xml:space="preserve">3.3 Saved Search 3 — UK &amp; US law firms (Tier-1 ICP)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60"/>
            </w:pPr>
            <w:r>
              <w:rPr>
                <w:rFonts w:ascii="Courier New" w:cs="Courier New" w:eastAsia="Courier New" w:hAnsi="Courier New"/>
                <w:sz w:val="18"/>
                <w:szCs w:val="18"/>
              </w:rPr>
              <w:t xml:space="preserve">Geography:           United Kingdom OR United States</w:t>
            </w:r>
          </w:p>
          <w:p>
            <w:pPr>
              <w:spacing w:after="60"/>
            </w:pPr>
            <w:r>
              <w:rPr>
                <w:rFonts w:ascii="Courier New" w:cs="Courier New" w:eastAsia="Courier New" w:hAnsi="Courier New"/>
                <w:sz w:val="18"/>
                <w:szCs w:val="18"/>
              </w:rPr>
              <w:t xml:space="preserve">Industry:            Law Practice; Legal Services</w:t>
            </w:r>
          </w:p>
          <w:p>
            <w:pPr>
              <w:spacing w:after="60"/>
            </w:pPr>
            <w:r>
              <w:rPr>
                <w:rFonts w:ascii="Courier New" w:cs="Courier New" w:eastAsia="Courier New" w:hAnsi="Courier New"/>
                <w:sz w:val="18"/>
                <w:szCs w:val="18"/>
              </w:rPr>
              <w:t xml:space="preserve">Company headcount:   11-50; 51-200</w:t>
            </w:r>
          </w:p>
          <w:p>
            <w:pPr>
              <w:spacing w:after="60"/>
            </w:pPr>
            <w:r>
              <w:rPr>
                <w:rFonts w:ascii="Courier New" w:cs="Courier New" w:eastAsia="Courier New" w:hAnsi="Courier New"/>
                <w:sz w:val="18"/>
                <w:szCs w:val="18"/>
              </w:rPr>
              <w:t xml:space="preserve">Seniority level:     Partner; Owner; CXO; Director</w:t>
            </w:r>
          </w:p>
          <w:p>
            <w:pPr>
              <w:spacing w:after="60"/>
            </w:pPr>
            <w:r>
              <w:rPr>
                <w:rFonts w:ascii="Courier New" w:cs="Courier New" w:eastAsia="Courier New" w:hAnsi="Courier New"/>
                <w:sz w:val="18"/>
                <w:szCs w:val="18"/>
              </w:rPr>
              <w:t xml:space="preserve">Job title (current): Managing Partner OR Practice Manager OR Office Manager</w:t>
            </w:r>
          </w:p>
          <w:p>
            <w:pPr>
              <w:spacing w:after="60"/>
            </w:pPr>
            <w:r>
              <w:rPr>
                <w:rFonts w:ascii="Courier New" w:cs="Courier New" w:eastAsia="Courier New" w:hAnsi="Courier New"/>
                <w:sz w:val="18"/>
                <w:szCs w:val="18"/>
              </w:rPr>
              <w:t xml:space="preserve">                     OR Operations Manager OR Director of Operations</w:t>
            </w:r>
          </w:p>
          <w:p>
            <w:pPr>
              <w:spacing w:after="60"/>
            </w:pPr>
            <w:r>
              <w:rPr>
                <w:rFonts w:ascii="Courier New" w:cs="Courier New" w:eastAsia="Courier New" w:hAnsi="Courier New"/>
                <w:sz w:val="18"/>
                <w:szCs w:val="18"/>
              </w:rPr>
              <w:t xml:space="preserve">Posted on LinkedIn:  in past 30 days</w:t>
            </w:r>
          </w:p>
          <w:p>
            <w:pPr>
              <w:spacing w:after="60"/>
            </w:pPr>
            <w:r>
              <w:rPr>
                <w:rFonts w:ascii="Courier New" w:cs="Courier New" w:eastAsia="Courier New" w:hAnsi="Courier New"/>
                <w:sz w:val="18"/>
                <w:szCs w:val="18"/>
              </w:rPr>
              <w:t xml:space="preserve">Years in current company: 0-3 years</w:t>
            </w:r>
          </w:p>
          <w:p>
            <w:pPr>
              <w:spacing w:after="60"/>
            </w:pPr>
            <w:r>
              <w:rPr>
                <w:rFonts w:ascii="Courier New" w:cs="Courier New" w:eastAsia="Courier New" w:hAnsi="Courier New"/>
                <w:sz w:val="18"/>
                <w:szCs w:val="18"/>
              </w:rPr>
              <w:t xml:space="preserve">Keyword (in profile): solicitor OR attorney OR conveyancing OR family law</w:t>
            </w:r>
          </w:p>
          <w:p>
            <w:pPr>
              <w:spacing w:after="60"/>
            </w:pPr>
            <w:r>
              <w:rPr>
                <w:rFonts w:ascii="Courier New" w:cs="Courier New" w:eastAsia="Courier New" w:hAnsi="Courier New"/>
                <w:sz w:val="18"/>
                <w:szCs w:val="18"/>
              </w:rPr>
              <w:t xml:space="preserve">                     OR commercial OR immigration</w:t>
            </w:r>
          </w:p>
        </w:tc>
      </w:tr>
    </w:tbl>
    <w:p>
      <w:pPr>
        <w:pStyle w:val="Heading2"/>
        <w:spacing w:after="140" w:before="280"/>
      </w:pPr>
      <w:r>
        <w:rPr>
          <w:rFonts w:ascii="Arial" w:cs="Arial" w:eastAsia="Arial" w:hAnsi="Arial"/>
          <w:b/>
          <w:bCs/>
          <w:sz w:val="28"/>
          <w:szCs w:val="28"/>
        </w:rPr>
        <w:t xml:space="preserve">3.4 Saved Search 4 — Digital agencies (Tier-2 ICP)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60"/>
            </w:pPr>
            <w:r>
              <w:rPr>
                <w:rFonts w:ascii="Courier New" w:cs="Courier New" w:eastAsia="Courier New" w:hAnsi="Courier New"/>
                <w:sz w:val="18"/>
                <w:szCs w:val="18"/>
              </w:rPr>
              <w:t xml:space="preserve">Geography:           United Kingdom; United States; Canada; Australia</w:t>
            </w:r>
          </w:p>
          <w:p>
            <w:pPr>
              <w:spacing w:after="60"/>
            </w:pPr>
            <w:r>
              <w:rPr>
                <w:rFonts w:ascii="Courier New" w:cs="Courier New" w:eastAsia="Courier New" w:hAnsi="Courier New"/>
                <w:sz w:val="18"/>
                <w:szCs w:val="18"/>
              </w:rPr>
              <w:t xml:space="preserve">Industry:            Marketing &amp; Advertising; Design; Public Relations &amp; Communications</w:t>
            </w:r>
          </w:p>
          <w:p>
            <w:pPr>
              <w:spacing w:after="60"/>
            </w:pPr>
            <w:r>
              <w:rPr>
                <w:rFonts w:ascii="Courier New" w:cs="Courier New" w:eastAsia="Courier New" w:hAnsi="Courier New"/>
                <w:sz w:val="18"/>
                <w:szCs w:val="18"/>
              </w:rPr>
              <w:t xml:space="preserve">Company headcount:   11-50</w:t>
            </w:r>
          </w:p>
          <w:p>
            <w:pPr>
              <w:spacing w:after="60"/>
            </w:pPr>
            <w:r>
              <w:rPr>
                <w:rFonts w:ascii="Courier New" w:cs="Courier New" w:eastAsia="Courier New" w:hAnsi="Courier New"/>
                <w:sz w:val="18"/>
                <w:szCs w:val="18"/>
              </w:rPr>
              <w:t xml:space="preserve">Seniority level:     Owner; CXO; Director; VP; Manager</w:t>
            </w:r>
          </w:p>
          <w:p>
            <w:pPr>
              <w:spacing w:after="60"/>
            </w:pPr>
            <w:r>
              <w:rPr>
                <w:rFonts w:ascii="Courier New" w:cs="Courier New" w:eastAsia="Courier New" w:hAnsi="Courier New"/>
                <w:sz w:val="18"/>
                <w:szCs w:val="18"/>
              </w:rPr>
              <w:t xml:space="preserve">Job title (current): Founder OR Managing Director OR Head of Client Services</w:t>
            </w:r>
          </w:p>
          <w:p>
            <w:pPr>
              <w:spacing w:after="60"/>
            </w:pPr>
            <w:r>
              <w:rPr>
                <w:rFonts w:ascii="Courier New" w:cs="Courier New" w:eastAsia="Courier New" w:hAnsi="Courier New"/>
                <w:sz w:val="18"/>
                <w:szCs w:val="18"/>
              </w:rPr>
              <w:t xml:space="preserve">                     OR Head of Operations OR Account Director OR Onboarding Manager</w:t>
            </w:r>
          </w:p>
          <w:p>
            <w:pPr>
              <w:spacing w:after="60"/>
            </w:pPr>
            <w:r>
              <w:rPr>
                <w:rFonts w:ascii="Courier New" w:cs="Courier New" w:eastAsia="Courier New" w:hAnsi="Courier New"/>
                <w:sz w:val="18"/>
                <w:szCs w:val="18"/>
              </w:rPr>
              <w:t xml:space="preserve">Posted on LinkedIn:  in past 30 days</w:t>
            </w:r>
          </w:p>
        </w:tc>
      </w:tr>
    </w:tbl>
    <w:p>
      <w:pPr>
        <w:pStyle w:val="Heading2"/>
        <w:spacing w:after="140" w:before="280"/>
      </w:pPr>
      <w:r>
        <w:rPr>
          <w:rFonts w:ascii="Arial" w:cs="Arial" w:eastAsia="Arial" w:hAnsi="Arial"/>
          <w:b/>
          <w:bCs/>
          <w:sz w:val="28"/>
          <w:szCs w:val="28"/>
        </w:rPr>
        <w:t xml:space="preserve">3.5 Saved Search 5 — Account-Based intent (multi-location operators)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60"/>
            </w:pPr>
            <w:r>
              <w:rPr>
                <w:rFonts w:ascii="Courier New" w:cs="Courier New" w:eastAsia="Courier New" w:hAnsi="Courier New"/>
                <w:sz w:val="18"/>
                <w:szCs w:val="18"/>
              </w:rPr>
              <w:t xml:space="preserve">Use Sales Nav ACCOUNT search (not Lead search):</w:t>
            </w:r>
          </w:p>
          <w:p>
            <w:pPr>
              <w:spacing w:after="60"/>
            </w:pPr>
            <w:r>
              <w:rPr>
                <w:rFonts w:ascii="Courier New" w:cs="Courier New" w:eastAsia="Courier New" w:hAnsi="Courier New"/>
                <w:sz w:val="18"/>
                <w:szCs w:val="18"/>
              </w:rPr>
              <w:t xml:space="preserve">Industry:            Automotive; Consumer Services; Hospital &amp; Health Care;</w:t>
            </w:r>
          </w:p>
          <w:p>
            <w:pPr>
              <w:spacing w:after="60"/>
            </w:pPr>
            <w:r>
              <w:rPr>
                <w:rFonts w:ascii="Courier New" w:cs="Courier New" w:eastAsia="Courier New" w:hAnsi="Courier New"/>
                <w:sz w:val="18"/>
                <w:szCs w:val="18"/>
              </w:rPr>
              <w:t xml:space="preserve">                     Wellness and Fitness Services</w:t>
            </w:r>
          </w:p>
          <w:p>
            <w:pPr>
              <w:spacing w:after="60"/>
            </w:pPr>
            <w:r>
              <w:rPr>
                <w:rFonts w:ascii="Courier New" w:cs="Courier New" w:eastAsia="Courier New" w:hAnsi="Courier New"/>
                <w:sz w:val="18"/>
                <w:szCs w:val="18"/>
              </w:rPr>
              <w:t xml:space="preserve">Company headcount:   51-200; 201-500</w:t>
            </w:r>
          </w:p>
          <w:p>
            <w:pPr>
              <w:spacing w:after="60"/>
            </w:pPr>
            <w:r>
              <w:rPr>
                <w:rFonts w:ascii="Courier New" w:cs="Courier New" w:eastAsia="Courier New" w:hAnsi="Courier New"/>
                <w:sz w:val="18"/>
                <w:szCs w:val="18"/>
              </w:rPr>
              <w:t xml:space="preserve">Headquarters:        UK; US; AU</w:t>
            </w:r>
          </w:p>
          <w:p>
            <w:pPr>
              <w:spacing w:after="60"/>
            </w:pPr>
            <w:r>
              <w:rPr>
                <w:rFonts w:ascii="Courier New" w:cs="Courier New" w:eastAsia="Courier New" w:hAnsi="Courier New"/>
                <w:sz w:val="18"/>
                <w:szCs w:val="18"/>
              </w:rPr>
              <w:t xml:space="preserve">Number of locations: 2+</w:t>
            </w:r>
          </w:p>
          <w:p>
            <w:pPr>
              <w:spacing w:after="60"/>
            </w:pPr>
            <w:r>
              <w:rPr>
                <w:rFonts w:ascii="Courier New" w:cs="Courier New" w:eastAsia="Courier New" w:hAnsi="Courier New"/>
                <w:sz w:val="18"/>
                <w:szCs w:val="18"/>
              </w:rPr>
              <w:t xml:space="preserve">Recent activities:   Senior leadership change in past 90 days</w:t>
            </w:r>
          </w:p>
          <w:p>
            <w:pPr>
              <w:spacing w:after="60"/>
            </w:pPr>
            <w:r>
              <w:rPr>
                <w:rFonts w:ascii="Courier New" w:cs="Courier New" w:eastAsia="Courier New" w:hAnsi="Courier New"/>
                <w:sz w:val="18"/>
                <w:szCs w:val="18"/>
              </w:rPr>
              <w:t xml:space="preserve">                     OR Funding event in past 12 months</w:t>
            </w:r>
          </w:p>
          <w:p>
            <w:pPr>
              <w:spacing w:after="60"/>
            </w:pPr>
            <w:r>
              <w:rPr>
                <w:rFonts w:ascii="Courier New" w:cs="Courier New" w:eastAsia="Courier New" w:hAnsi="Courier New"/>
                <w:sz w:val="18"/>
                <w:szCs w:val="18"/>
              </w:rPr>
              <w:t xml:space="preserve">                     OR Job opening in past 30 days</w:t>
            </w:r>
          </w:p>
        </w:tc>
      </w:tr>
    </w:tbl>
    <w:p>
      <w:pPr>
        <w:spacing w:after="80" w:before="80"/>
      </w:pPr>
      <w:r>
        <w:rPr>
          <w:rFonts w:ascii="Arial" w:cs="Arial" w:eastAsia="Arial" w:hAnsi="Arial"/>
          <w:sz w:val="22"/>
          <w:szCs w:val="22"/>
        </w:rPr>
        <w:t xml:space="preserve">Then click into each company → Decision Makers → filter by Operations / Onboarding titles.</w:t>
      </w:r>
    </w:p>
    <w:p>
      <w:pPr>
        <w:pStyle w:val="Heading1"/>
        <w:pageBreakBefore/>
        <w:spacing w:after="180" w:before="360"/>
      </w:pPr>
      <w:r>
        <w:rPr>
          <w:rFonts w:ascii="Arial" w:cs="Arial" w:eastAsia="Arial" w:hAnsi="Arial"/>
          <w:b/>
          <w:bCs/>
          <w:color w:val="1F4E79"/>
          <w:sz w:val="36"/>
          <w:szCs w:val="36"/>
        </w:rPr>
        <w:t xml:space="preserve">4. Finding posts worth commenting on (the 'not just congratulations' problem)</w:t>
      </w:r>
    </w:p>
    <w:p>
      <w:pPr>
        <w:pBdr>
          <w:left w:val="single" w:color="1F4E79" w:sz="24" w:space="8"/>
        </w:pBdr>
        <w:spacing w:after="120" w:before="120"/>
        <w:ind w:left="240"/>
      </w:pPr>
      <w:r>
        <w:rPr>
          <w:rFonts w:ascii="Arial" w:cs="Arial" w:eastAsia="Arial" w:hAnsi="Arial"/>
          <w:i/>
          <w:iCs/>
          <w:color w:val="404040"/>
          <w:sz w:val="22"/>
          <w:szCs w:val="22"/>
        </w:rPr>
        <w:t xml:space="preserve">Congratulations posts are dead engagement. They add no insight and your comment becomes one of 80 'congrats!' replies. The trick is to find substantive posts, and you find them via Sales Navigator's 'Posted on LinkedIn' filter PLUS hashtag tracking — not by scrolling your home feed.</w:t>
      </w:r>
    </w:p>
    <w:p>
      <w:pPr>
        <w:pStyle w:val="Heading2"/>
        <w:spacing w:after="140" w:before="280"/>
      </w:pPr>
      <w:r>
        <w:rPr>
          <w:rFonts w:ascii="Arial" w:cs="Arial" w:eastAsia="Arial" w:hAnsi="Arial"/>
          <w:b/>
          <w:bCs/>
          <w:sz w:val="28"/>
          <w:szCs w:val="28"/>
        </w:rPr>
        <w:t xml:space="preserve">4.1 The 4 sources of substantive ICP posts</w:t>
      </w:r>
    </w:p>
    <w:p>
      <w:pPr>
        <w:pStyle w:val="Heading3"/>
        <w:spacing w:after="100" w:before="200"/>
      </w:pPr>
      <w:r>
        <w:rPr>
          <w:rFonts w:ascii="Arial" w:cs="Arial" w:eastAsia="Arial" w:hAnsi="Arial"/>
          <w:b/>
          <w:bCs/>
          <w:color w:val="404040"/>
          <w:sz w:val="24"/>
          <w:szCs w:val="24"/>
        </w:rPr>
        <w:t xml:space="preserve">Source 1 — Sales Nav 'Posted on LinkedIn' filter</w:t>
      </w:r>
    </w:p>
    <w:p>
      <w:pPr>
        <w:spacing w:after="80" w:before="80"/>
      </w:pPr>
      <w:r>
        <w:rPr>
          <w:rFonts w:ascii="Arial" w:cs="Arial" w:eastAsia="Arial" w:hAnsi="Arial"/>
          <w:sz w:val="22"/>
          <w:szCs w:val="22"/>
        </w:rPr>
        <w:t xml:space="preserve">In your saved Lead search, filter to 'Posted on LinkedIn in past 30 days'. Sales Nav surfaces the actual recent posts. Click the lead → scroll to recent activity → read the post. Comment IF it's substantive.</w:t>
      </w:r>
    </w:p>
    <w:p>
      <w:pPr>
        <w:pStyle w:val="Heading3"/>
        <w:spacing w:after="100" w:before="200"/>
      </w:pPr>
      <w:r>
        <w:rPr>
          <w:rFonts w:ascii="Arial" w:cs="Arial" w:eastAsia="Arial" w:hAnsi="Arial"/>
          <w:b/>
          <w:bCs/>
          <w:color w:val="404040"/>
          <w:sz w:val="24"/>
          <w:szCs w:val="24"/>
        </w:rPr>
        <w:t xml:space="preserve">Source 2 — Hashtag follows</w:t>
      </w:r>
    </w:p>
    <w:p>
      <w:pPr>
        <w:spacing w:after="80" w:before="80"/>
      </w:pPr>
      <w:r>
        <w:rPr>
          <w:rFonts w:ascii="Arial" w:cs="Arial" w:eastAsia="Arial" w:hAnsi="Arial"/>
          <w:sz w:val="22"/>
          <w:szCs w:val="22"/>
        </w:rPr>
        <w:t xml:space="preserve">Follow these hashtags in your personal LinkedIn feed (Search → Type # → Follow):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Hashtag</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ICP coverage</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#accountingfirms</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UK &amp; US accountants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#smallfirmlife</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US CPA practice owners</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#practicemanagement</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Both verticals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#solicitors</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UK law</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#legaltech</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Both jurisdictions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#agencyowner</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Agency owners</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#agencylife</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Agency staff</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#agencyops</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Agency operations leaders</w:t>
            </w:r>
          </w:p>
        </w:tc>
      </w:tr>
      <w:tr>
        <w:tc>
          <w:tcPr>
            <w:tcW w:type="dxa" w:w="30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#clientonboarding</w:t>
            </w:r>
          </w:p>
        </w:tc>
        <w:tc>
          <w:tcPr>
            <w:tcW w:type="dxa" w:w="70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Direct-pain audience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#mtdfilers / #aml / #kyc</w:t>
            </w:r>
          </w:p>
        </w:tc>
        <w:tc>
          <w:tcPr>
            <w:tcW w:type="dxa" w:w="7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Compliance pain audience</w:t>
            </w:r>
          </w:p>
        </w:tc>
      </w:tr>
    </w:tbl>
    <w:p>
      <w:pPr>
        <w:pStyle w:val="Heading3"/>
        <w:spacing w:after="100" w:before="200"/>
      </w:pPr>
      <w:r>
        <w:rPr>
          <w:rFonts w:ascii="Arial" w:cs="Arial" w:eastAsia="Arial" w:hAnsi="Arial"/>
          <w:b/>
          <w:bCs/>
          <w:color w:val="404040"/>
          <w:sz w:val="24"/>
          <w:szCs w:val="24"/>
        </w:rPr>
        <w:t xml:space="preserve">Source 3 — Competitor and adjacent-tool tags</w:t>
      </w:r>
    </w:p>
    <w:p>
      <w:pPr>
        <w:spacing w:after="80" w:before="80"/>
      </w:pPr>
      <w:r>
        <w:rPr>
          <w:rFonts w:ascii="Arial" w:cs="Arial" w:eastAsia="Arial" w:hAnsi="Arial"/>
          <w:sz w:val="22"/>
          <w:szCs w:val="22"/>
        </w:rPr>
        <w:t xml:space="preserve">Search posts mentioning competitor or partner tools — these readers are already thinking about the category.</w:t>
      </w:r>
    </w:p>
    <w:p>
      <w:pPr>
        <w:pStyle w:val="ListParagraph"/>
        <w:numPr>
          <w:ilvl w:val="0"/>
          <w:numId w:val="2"/>
        </w:numPr>
        <w:spacing w:after="40" w:before="40"/>
      </w:pPr>
      <w:r>
        <w:rPr>
          <w:rFonts w:ascii="Arial" w:cs="Arial" w:eastAsia="Arial" w:hAnsi="Arial"/>
          <w:sz w:val="22"/>
          <w:szCs w:val="22"/>
        </w:rPr>
        <w:t xml:space="preserve">Search: 'Karbon' — accountants discussing practice management</w:t>
      </w:r>
    </w:p>
    <w:p>
      <w:pPr>
        <w:pStyle w:val="ListParagraph"/>
        <w:numPr>
          <w:ilvl w:val="0"/>
          <w:numId w:val="2"/>
        </w:numPr>
        <w:spacing w:after="40" w:before="40"/>
      </w:pPr>
      <w:r>
        <w:rPr>
          <w:rFonts w:ascii="Arial" w:cs="Arial" w:eastAsia="Arial" w:hAnsi="Arial"/>
          <w:sz w:val="22"/>
          <w:szCs w:val="22"/>
        </w:rPr>
        <w:t xml:space="preserve">Search: 'TaxDome' — accountants discussing client portals</w:t>
      </w:r>
    </w:p>
    <w:p>
      <w:pPr>
        <w:pStyle w:val="ListParagraph"/>
        <w:numPr>
          <w:ilvl w:val="0"/>
          <w:numId w:val="2"/>
        </w:numPr>
        <w:spacing w:after="40" w:before="40"/>
      </w:pPr>
      <w:r>
        <w:rPr>
          <w:rFonts w:ascii="Arial" w:cs="Arial" w:eastAsia="Arial" w:hAnsi="Arial"/>
          <w:sz w:val="22"/>
          <w:szCs w:val="22"/>
        </w:rPr>
        <w:t xml:space="preserve">Search: 'Practice Ignition' — accountants discussing engagement letters (direct adjacency)</w:t>
      </w:r>
    </w:p>
    <w:p>
      <w:pPr>
        <w:pStyle w:val="ListParagraph"/>
        <w:numPr>
          <w:ilvl w:val="0"/>
          <w:numId w:val="2"/>
        </w:numPr>
        <w:spacing w:after="40" w:before="40"/>
      </w:pPr>
      <w:r>
        <w:rPr>
          <w:rFonts w:ascii="Arial" w:cs="Arial" w:eastAsia="Arial" w:hAnsi="Arial"/>
          <w:sz w:val="22"/>
          <w:szCs w:val="22"/>
        </w:rPr>
        <w:t xml:space="preserve">Search: 'Clio' — lawyers discussing practice management</w:t>
      </w:r>
    </w:p>
    <w:p>
      <w:pPr>
        <w:pStyle w:val="ListParagraph"/>
        <w:numPr>
          <w:ilvl w:val="0"/>
          <w:numId w:val="2"/>
        </w:numPr>
        <w:spacing w:after="40" w:before="40"/>
      </w:pPr>
      <w:r>
        <w:rPr>
          <w:rFonts w:ascii="Arial" w:cs="Arial" w:eastAsia="Arial" w:hAnsi="Arial"/>
          <w:sz w:val="22"/>
          <w:szCs w:val="22"/>
        </w:rPr>
        <w:t xml:space="preserve">Search: 'HoneyBook' / 'Dubsado' — service businesses thinking about onboarding tools</w:t>
      </w:r>
    </w:p>
    <w:p>
      <w:pPr>
        <w:pStyle w:val="Heading3"/>
        <w:spacing w:after="100" w:before="200"/>
      </w:pPr>
      <w:r>
        <w:rPr>
          <w:rFonts w:ascii="Arial" w:cs="Arial" w:eastAsia="Arial" w:hAnsi="Arial"/>
          <w:b/>
          <w:bCs/>
          <w:color w:val="404040"/>
          <w:sz w:val="24"/>
          <w:szCs w:val="24"/>
        </w:rPr>
        <w:t xml:space="preserve">Source 4 — Industry-specific community accounts</w:t>
      </w:r>
    </w:p>
    <w:p>
      <w:pPr>
        <w:spacing w:after="80" w:before="80"/>
      </w:pPr>
      <w:r>
        <w:rPr>
          <w:rFonts w:ascii="Arial" w:cs="Arial" w:eastAsia="Arial" w:hAnsi="Arial"/>
          <w:sz w:val="22"/>
          <w:szCs w:val="22"/>
        </w:rPr>
        <w:t xml:space="preserve">Follow and engage with the curators — their comment threads are full of ICP buyers.</w:t>
      </w:r>
    </w:p>
    <w:p>
      <w:pPr>
        <w:pStyle w:val="ListParagraph"/>
        <w:numPr>
          <w:ilvl w:val="0"/>
          <w:numId w:val="2"/>
        </w:numPr>
        <w:spacing w:after="40" w:before="40"/>
      </w:pPr>
      <w:r>
        <w:rPr>
          <w:rFonts w:ascii="Arial" w:cs="Arial" w:eastAsia="Arial" w:hAnsi="Arial"/>
          <w:sz w:val="22"/>
          <w:szCs w:val="22"/>
        </w:rPr>
        <w:t xml:space="preserve">AccountingWEB UK / US</w:t>
      </w:r>
    </w:p>
    <w:p>
      <w:pPr>
        <w:pStyle w:val="ListParagraph"/>
        <w:numPr>
          <w:ilvl w:val="0"/>
          <w:numId w:val="2"/>
        </w:numPr>
        <w:spacing w:after="40" w:before="40"/>
      </w:pPr>
      <w:r>
        <w:rPr>
          <w:rFonts w:ascii="Arial" w:cs="Arial" w:eastAsia="Arial" w:hAnsi="Arial"/>
          <w:sz w:val="22"/>
          <w:szCs w:val="22"/>
        </w:rPr>
        <w:t xml:space="preserve">ICAEW / ACCA / AICPA official accounts</w:t>
      </w:r>
    </w:p>
    <w:p>
      <w:pPr>
        <w:pStyle w:val="ListParagraph"/>
        <w:numPr>
          <w:ilvl w:val="0"/>
          <w:numId w:val="2"/>
        </w:numPr>
        <w:spacing w:after="40" w:before="40"/>
      </w:pPr>
      <w:r>
        <w:rPr>
          <w:rFonts w:ascii="Arial" w:cs="Arial" w:eastAsia="Arial" w:hAnsi="Arial"/>
          <w:sz w:val="22"/>
          <w:szCs w:val="22"/>
        </w:rPr>
        <w:t xml:space="preserve">The Law Society / Solicitors Regulation Authority / ABA</w:t>
      </w:r>
    </w:p>
    <w:p>
      <w:pPr>
        <w:pStyle w:val="ListParagraph"/>
        <w:numPr>
          <w:ilvl w:val="0"/>
          <w:numId w:val="2"/>
        </w:numPr>
        <w:spacing w:after="40" w:before="40"/>
      </w:pPr>
      <w:r>
        <w:rPr>
          <w:rFonts w:ascii="Arial" w:cs="Arial" w:eastAsia="Arial" w:hAnsi="Arial"/>
          <w:sz w:val="22"/>
          <w:szCs w:val="22"/>
        </w:rPr>
        <w:t xml:space="preserve">Bureau of Digital, SoDA</w:t>
      </w:r>
    </w:p>
    <w:p>
      <w:pPr>
        <w:pStyle w:val="Heading2"/>
        <w:spacing w:after="140" w:before="280"/>
      </w:pPr>
      <w:r>
        <w:rPr>
          <w:rFonts w:ascii="Arial" w:cs="Arial" w:eastAsia="Arial" w:hAnsi="Arial"/>
          <w:b/>
          <w:bCs/>
          <w:sz w:val="28"/>
          <w:szCs w:val="28"/>
        </w:rPr>
        <w:t xml:space="preserve">4.2 The 'is this post worth commenting on?' filter</w:t>
      </w:r>
    </w:p>
    <w:p>
      <w:pPr>
        <w:spacing w:after="80" w:before="80"/>
      </w:pPr>
      <w:r>
        <w:rPr>
          <w:rFonts w:ascii="Arial" w:cs="Arial" w:eastAsia="Arial" w:hAnsi="Arial"/>
          <w:sz w:val="22"/>
          <w:szCs w:val="22"/>
        </w:rPr>
        <w:t xml:space="preserve">Before commenting, ask:</w:t>
      </w:r>
    </w:p>
    <w:p>
      <w:pPr>
        <w:pStyle w:val="ListParagraph"/>
        <w:numPr>
          <w:ilvl w:val="0"/>
          <w:numId w:val="3"/>
        </w:numPr>
        <w:spacing w:after="40" w:before="40"/>
      </w:pPr>
      <w:r>
        <w:rPr>
          <w:rFonts w:ascii="Arial" w:cs="Arial" w:eastAsia="Arial" w:hAnsi="Arial"/>
          <w:sz w:val="22"/>
          <w:szCs w:val="22"/>
        </w:rPr>
        <w:t xml:space="preserve">Is the author in my ICP, or 1 connection-degree away? (If no, scroll past.)</w:t>
      </w:r>
    </w:p>
    <w:p>
      <w:pPr>
        <w:pStyle w:val="ListParagraph"/>
        <w:numPr>
          <w:ilvl w:val="0"/>
          <w:numId w:val="3"/>
        </w:numPr>
        <w:spacing w:after="40" w:before="40"/>
      </w:pPr>
      <w:r>
        <w:rPr>
          <w:rFonts w:ascii="Arial" w:cs="Arial" w:eastAsia="Arial" w:hAnsi="Arial"/>
          <w:sz w:val="22"/>
          <w:szCs w:val="22"/>
        </w:rPr>
        <w:t xml:space="preserve">Does the post raise a question, opinion, or specific story — or is it 'I am proud to announce'? (If announcement, skip.)</w:t>
      </w:r>
    </w:p>
    <w:p>
      <w:pPr>
        <w:pStyle w:val="ListParagraph"/>
        <w:numPr>
          <w:ilvl w:val="0"/>
          <w:numId w:val="3"/>
        </w:numPr>
        <w:spacing w:after="40" w:before="40"/>
      </w:pPr>
      <w:r>
        <w:rPr>
          <w:rFonts w:ascii="Arial" w:cs="Arial" w:eastAsia="Arial" w:hAnsi="Arial"/>
          <w:sz w:val="22"/>
          <w:szCs w:val="22"/>
        </w:rPr>
        <w:t xml:space="preserve">Can I add a SPECIFIC point not in the existing comments? (If you'd be the 6th 'great post!', skip.)</w:t>
      </w:r>
    </w:p>
    <w:p>
      <w:pPr>
        <w:pStyle w:val="ListParagraph"/>
        <w:numPr>
          <w:ilvl w:val="0"/>
          <w:numId w:val="3"/>
        </w:numPr>
        <w:spacing w:after="40" w:before="40"/>
      </w:pPr>
      <w:r>
        <w:rPr>
          <w:rFonts w:ascii="Arial" w:cs="Arial" w:eastAsia="Arial" w:hAnsi="Arial"/>
          <w:sz w:val="22"/>
          <w:szCs w:val="22"/>
        </w:rPr>
        <w:t xml:space="preserve">Would a thoughtful comment lead them to want to know who I am? (If yes, comment.)</w:t>
      </w:r>
    </w:p>
    <w:p>
      <w:pPr>
        <w:pStyle w:val="Heading1"/>
        <w:pageBreakBefore/>
        <w:spacing w:after="180" w:before="360"/>
      </w:pPr>
      <w:r>
        <w:rPr>
          <w:rFonts w:ascii="Arial" w:cs="Arial" w:eastAsia="Arial" w:hAnsi="Arial"/>
          <w:b/>
          <w:bCs/>
          <w:color w:val="1F4E79"/>
          <w:sz w:val="36"/>
          <w:szCs w:val="36"/>
        </w:rPr>
        <w:t xml:space="preserve">5. Comment frameworks (5 patterns that work)</w:t>
      </w:r>
    </w:p>
    <w:p>
      <w:pPr>
        <w:pStyle w:val="Heading2"/>
        <w:spacing w:after="140" w:before="280"/>
      </w:pPr>
      <w:r>
        <w:rPr>
          <w:rFonts w:ascii="Arial" w:cs="Arial" w:eastAsia="Arial" w:hAnsi="Arial"/>
          <w:b/>
          <w:bCs/>
          <w:sz w:val="28"/>
          <w:szCs w:val="28"/>
        </w:rPr>
        <w:t xml:space="preserve">5.1 The 'specific addition' comment</w:t>
      </w:r>
    </w:p>
    <w:p>
      <w:pPr>
        <w:spacing w:after="80" w:before="80"/>
      </w:pPr>
      <w:r>
        <w:rPr>
          <w:rFonts w:ascii="Arial" w:cs="Arial" w:eastAsia="Arial" w:hAnsi="Arial"/>
          <w:sz w:val="22"/>
          <w:szCs w:val="22"/>
        </w:rPr>
        <w:t xml:space="preserve">Add a fact, number, or story they didn't include. Most useful when the post is a list or general claim.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Author wrote: "5 things every accounting firm should do to onboard clients better."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Bad comment:</w:t>
            </w:r>
          </w:p>
          <w:p>
            <w:pPr>
              <w:spacing w:after="80"/>
            </w:pPr>
            <w:r>
              <w:rPr>
                <w:rFonts w:ascii="Arial" w:cs="Arial" w:eastAsia="Arial" w:hAnsi="Arial"/>
                <w:sz w:val="20"/>
                <w:szCs w:val="20"/>
              </w:rPr>
              <w:t xml:space="preserve">"Great list, completely agree!"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Good comment:</w:t>
            </w:r>
          </w:p>
          <w:p>
            <w:pPr>
              <w:spacing w:after="80"/>
            </w:pPr>
            <w:r>
              <w:rPr>
                <w:rFonts w:ascii="Arial" w:cs="Arial" w:eastAsia="Arial" w:hAnsi="Arial"/>
                <w:sz w:val="20"/>
                <w:szCs w:val="20"/>
              </w:rPr>
              <w:t xml:space="preserve">"Useful list — the missing piece for most firms I talk to is #6: a single source of truth for what each client has actually submitted. We see firms lose 3 partner-hours a week just answering 'did Tom send the bank docs yet?' over Slack. The fix isn't really another tool, it's a single status URL per client. Curious what you've seen on this."</w:t>
            </w:r>
          </w:p>
        </w:tc>
      </w:tr>
    </w:tbl>
    <w:p>
      <w:pPr>
        <w:pStyle w:val="Heading2"/>
        <w:spacing w:after="140" w:before="280"/>
      </w:pPr>
      <w:r>
        <w:rPr>
          <w:rFonts w:ascii="Arial" w:cs="Arial" w:eastAsia="Arial" w:hAnsi="Arial"/>
          <w:b/>
          <w:bCs/>
          <w:sz w:val="28"/>
          <w:szCs w:val="28"/>
        </w:rPr>
        <w:t xml:space="preserve">5.2 The 'gentle push-back' comment</w:t>
      </w:r>
    </w:p>
    <w:p>
      <w:pPr>
        <w:spacing w:after="80" w:before="80"/>
      </w:pPr>
      <w:r>
        <w:rPr>
          <w:rFonts w:ascii="Arial" w:cs="Arial" w:eastAsia="Arial" w:hAnsi="Arial"/>
          <w:sz w:val="22"/>
          <w:szCs w:val="22"/>
        </w:rPr>
        <w:t xml:space="preserve">Disagree respectfully with one specific claim. People remember the person who pushed back politely.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Author wrote: "AI is going to replace client onboarding entirely within 18 months."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Good comment:</w:t>
            </w:r>
          </w:p>
          <w:p>
            <w:pPr>
              <w:spacing w:after="80"/>
            </w:pPr>
            <w:r>
              <w:rPr>
                <w:rFonts w:ascii="Arial" w:cs="Arial" w:eastAsia="Arial" w:hAnsi="Arial"/>
                <w:sz w:val="20"/>
                <w:szCs w:val="20"/>
              </w:rPr>
              <w:t xml:space="preserve">"Curious about the 'entirely' part. The AI handles the data classification well, but the bottleneck for the firms I work with isn't that — it's the client not sending documents in the first place. AI doesn't fix the client's calendar, just the firm's processing time. What's making you confident it goes further than that?"</w:t>
            </w:r>
          </w:p>
        </w:tc>
      </w:tr>
    </w:tbl>
    <w:p>
      <w:pPr>
        <w:pStyle w:val="Heading2"/>
        <w:spacing w:after="140" w:before="280"/>
      </w:pPr>
      <w:r>
        <w:rPr>
          <w:rFonts w:ascii="Arial" w:cs="Arial" w:eastAsia="Arial" w:hAnsi="Arial"/>
          <w:b/>
          <w:bCs/>
          <w:sz w:val="28"/>
          <w:szCs w:val="28"/>
        </w:rPr>
        <w:t xml:space="preserve">5.3 The 'I see this too' specific story</w:t>
      </w:r>
    </w:p>
    <w:p>
      <w:pPr>
        <w:spacing w:after="80" w:before="80"/>
      </w:pPr>
      <w:r>
        <w:rPr>
          <w:rFonts w:ascii="Arial" w:cs="Arial" w:eastAsia="Arial" w:hAnsi="Arial"/>
          <w:sz w:val="22"/>
          <w:szCs w:val="22"/>
        </w:rPr>
        <w:t xml:space="preserve">Match their story with a parallel one of yours, with a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Author wrote: "Lost 2 weeks on a new client because they kept missing the bank verification step."</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Good comment:</w:t>
            </w:r>
          </w:p>
          <w:p>
            <w:pPr>
              <w:spacing w:after="80"/>
            </w:pPr>
            <w:r>
              <w:rPr>
                <w:rFonts w:ascii="Arial" w:cs="Arial" w:eastAsia="Arial" w:hAnsi="Arial"/>
                <w:sz w:val="20"/>
                <w:szCs w:val="20"/>
              </w:rPr>
              <w:t xml:space="preserve">"This pattern is everywhere. A practice manager I was speaking with last week said her firm had calculated 11 days as the average from signed engagement to first matter started — and 9 of those 11 were waiting on the client. The unlock turned out to be: required step gates so the client literally can't move forward without uploading. Not glamorous, but cut their cycle from 11 days to 2."</w:t>
            </w:r>
          </w:p>
        </w:tc>
      </w:tr>
    </w:tbl>
    <w:p>
      <w:pPr>
        <w:pStyle w:val="Heading2"/>
        <w:spacing w:after="140" w:before="280"/>
      </w:pPr>
      <w:r>
        <w:rPr>
          <w:rFonts w:ascii="Arial" w:cs="Arial" w:eastAsia="Arial" w:hAnsi="Arial"/>
          <w:b/>
          <w:bCs/>
          <w:sz w:val="28"/>
          <w:szCs w:val="28"/>
        </w:rPr>
        <w:t xml:space="preserve">5.4 The 'reframe' comment</w:t>
      </w:r>
    </w:p>
    <w:p>
      <w:pPr>
        <w:spacing w:after="80" w:before="80"/>
      </w:pPr>
      <w:r>
        <w:rPr>
          <w:rFonts w:ascii="Arial" w:cs="Arial" w:eastAsia="Arial" w:hAnsi="Arial"/>
          <w:sz w:val="22"/>
          <w:szCs w:val="22"/>
        </w:rPr>
        <w:t xml:space="preserve">Take their problem and reframe it through the buyer's eye. Useful for posts about 'why customers don't do 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Author wrote: "Our clients keep ghosting the onboarding form. So frustrating."</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Good comment:</w:t>
            </w:r>
          </w:p>
          <w:p>
            <w:pPr>
              <w:spacing w:after="80"/>
            </w:pPr>
            <w:r>
              <w:rPr>
                <w:rFonts w:ascii="Arial" w:cs="Arial" w:eastAsia="Arial" w:hAnsi="Arial"/>
                <w:sz w:val="20"/>
                <w:szCs w:val="20"/>
              </w:rPr>
              <w:t xml:space="preserve">"What's helped firms I work with is reframing it: clients don't ghost 'forms' — they ghost work that has no urgency. The two highest-converting interventions are (a) make the form feel like 60 seconds not 60 minutes (one item per page), and (b) attach a real downstream consequence ('we can't release your kickoff until step 3'). Cuts ghost rate from ~50% to ~15% in most data we see."</w:t>
            </w:r>
          </w:p>
        </w:tc>
      </w:tr>
    </w:tbl>
    <w:p>
      <w:pPr>
        <w:pStyle w:val="Heading2"/>
        <w:spacing w:after="140" w:before="280"/>
      </w:pPr>
      <w:r>
        <w:rPr>
          <w:rFonts w:ascii="Arial" w:cs="Arial" w:eastAsia="Arial" w:hAnsi="Arial"/>
          <w:b/>
          <w:bCs/>
          <w:sz w:val="28"/>
          <w:szCs w:val="28"/>
        </w:rPr>
        <w:t xml:space="preserve">5.5 The 'genuine question'</w:t>
      </w:r>
    </w:p>
    <w:p>
      <w:pPr>
        <w:spacing w:after="80" w:before="80"/>
      </w:pPr>
      <w:r>
        <w:rPr>
          <w:rFonts w:ascii="Arial" w:cs="Arial" w:eastAsia="Arial" w:hAnsi="Arial"/>
          <w:sz w:val="22"/>
          <w:szCs w:val="22"/>
        </w:rPr>
        <w:t xml:space="preserve">Sometimes the right move is just a real question. Looks like a person, not a marketer.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Author: posts a chart about onboarding times.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Good comment:</w:t>
            </w:r>
          </w:p>
          <w:p>
            <w:pPr>
              <w:spacing w:after="80"/>
            </w:pPr>
            <w:r>
              <w:rPr>
                <w:rFonts w:ascii="Arial" w:cs="Arial" w:eastAsia="Arial" w:hAnsi="Arial"/>
                <w:sz w:val="20"/>
                <w:szCs w:val="20"/>
              </w:rPr>
              <w:t xml:space="preserve">"Curious — when you computed average onboarding time, did you measure from contract-signed to kickoff, or from first conversation? The two have a 2x gap in our data and most firms quote the second number publicly but feel the first one internally."</w:t>
            </w:r>
          </w:p>
        </w:tc>
      </w:tr>
    </w:tbl>
    <w:p>
      <w:pPr>
        <w:pStyle w:val="Heading2"/>
        <w:spacing w:after="140" w:before="280"/>
      </w:pPr>
      <w:r>
        <w:rPr>
          <w:rFonts w:ascii="Arial" w:cs="Arial" w:eastAsia="Arial" w:hAnsi="Arial"/>
          <w:b/>
          <w:bCs/>
          <w:sz w:val="28"/>
          <w:szCs w:val="28"/>
        </w:rPr>
        <w:t xml:space="preserve">5.6 The 'do not comment' list</w:t>
      </w:r>
    </w:p>
    <w:p>
      <w:pPr>
        <w:pStyle w:val="ListParagraph"/>
        <w:numPr>
          <w:ilvl w:val="0"/>
          <w:numId w:val="2"/>
        </w:numPr>
        <w:spacing w:after="40" w:before="40"/>
      </w:pPr>
      <w:r>
        <w:rPr>
          <w:rFonts w:ascii="Arial" w:cs="Arial" w:eastAsia="Arial" w:hAnsi="Arial"/>
          <w:sz w:val="22"/>
          <w:szCs w:val="22"/>
        </w:rPr>
        <w:t xml:space="preserve">Anything starting with 'Congrats!' or '🎉'</w:t>
      </w:r>
    </w:p>
    <w:p>
      <w:pPr>
        <w:pStyle w:val="ListParagraph"/>
        <w:numPr>
          <w:ilvl w:val="0"/>
          <w:numId w:val="2"/>
        </w:numPr>
        <w:spacing w:after="40" w:before="40"/>
      </w:pPr>
      <w:r>
        <w:rPr>
          <w:rFonts w:ascii="Arial" w:cs="Arial" w:eastAsia="Arial" w:hAnsi="Arial"/>
          <w:sz w:val="22"/>
          <w:szCs w:val="22"/>
        </w:rPr>
        <w:t xml:space="preserve">Anything that's a direct pitch ('here's a link to my product…')</w:t>
      </w:r>
    </w:p>
    <w:p>
      <w:pPr>
        <w:pStyle w:val="ListParagraph"/>
        <w:numPr>
          <w:ilvl w:val="0"/>
          <w:numId w:val="2"/>
        </w:numPr>
        <w:spacing w:after="40" w:before="40"/>
      </w:pPr>
      <w:r>
        <w:rPr>
          <w:rFonts w:ascii="Arial" w:cs="Arial" w:eastAsia="Arial" w:hAnsi="Arial"/>
          <w:sz w:val="22"/>
          <w:szCs w:val="22"/>
        </w:rPr>
        <w:t xml:space="preserve">Generic agreement ('completely agree!', 'so true!')</w:t>
      </w:r>
    </w:p>
    <w:p>
      <w:pPr>
        <w:pStyle w:val="ListParagraph"/>
        <w:numPr>
          <w:ilvl w:val="0"/>
          <w:numId w:val="2"/>
        </w:numPr>
        <w:spacing w:after="40" w:before="40"/>
      </w:pPr>
      <w:r>
        <w:rPr>
          <w:rFonts w:ascii="Arial" w:cs="Arial" w:eastAsia="Arial" w:hAnsi="Arial"/>
          <w:sz w:val="22"/>
          <w:szCs w:val="22"/>
        </w:rPr>
        <w:t xml:space="preserve">Anything where you mention ClientEnforce in the first comment</w:t>
      </w:r>
    </w:p>
    <w:p>
      <w:pPr>
        <w:pStyle w:val="ListParagraph"/>
        <w:numPr>
          <w:ilvl w:val="0"/>
          <w:numId w:val="2"/>
        </w:numPr>
        <w:spacing w:after="40" w:before="40"/>
      </w:pPr>
      <w:r>
        <w:rPr>
          <w:rFonts w:ascii="Arial" w:cs="Arial" w:eastAsia="Arial" w:hAnsi="Arial"/>
          <w:sz w:val="22"/>
          <w:szCs w:val="22"/>
        </w:rPr>
        <w:t xml:space="preserve">Comments where you can't add a NUMBER, FACT, or QUESTION</w:t>
      </w:r>
    </w:p>
    <w:p>
      <w:pPr>
        <w:pStyle w:val="Heading1"/>
        <w:pageBreakBefore/>
        <w:spacing w:after="180" w:before="360"/>
      </w:pPr>
      <w:r>
        <w:rPr>
          <w:rFonts w:ascii="Arial" w:cs="Arial" w:eastAsia="Arial" w:hAnsi="Arial"/>
          <w:b/>
          <w:bCs/>
          <w:color w:val="1F4E79"/>
          <w:sz w:val="36"/>
          <w:szCs w:val="36"/>
        </w:rPr>
        <w:t xml:space="preserve">6. DM sequences (after they accept your connection)</w:t>
      </w:r>
    </w:p>
    <w:p>
      <w:pPr>
        <w:pBdr>
          <w:left w:val="single" w:color="1F4E79" w:sz="24" w:space="8"/>
        </w:pBdr>
        <w:spacing w:after="120" w:before="120"/>
        <w:ind w:left="240"/>
      </w:pPr>
      <w:r>
        <w:rPr>
          <w:rFonts w:ascii="Arial" w:cs="Arial" w:eastAsia="Arial" w:hAnsi="Arial"/>
          <w:i/>
          <w:iCs/>
          <w:color w:val="404040"/>
          <w:sz w:val="22"/>
          <w:szCs w:val="22"/>
        </w:rPr>
        <w:t xml:space="preserve">Connection requests should ALWAYS have a personal note. With note: 9.36% reply rate. Without: 5.44%. The note is the lowest-effort high-impact lever you have.</w:t>
      </w:r>
    </w:p>
    <w:p>
      <w:pPr>
        <w:pStyle w:val="Heading2"/>
        <w:spacing w:after="140" w:before="280"/>
      </w:pPr>
      <w:r>
        <w:rPr>
          <w:rFonts w:ascii="Arial" w:cs="Arial" w:eastAsia="Arial" w:hAnsi="Arial"/>
          <w:b/>
          <w:bCs/>
          <w:sz w:val="28"/>
          <w:szCs w:val="28"/>
        </w:rPr>
        <w:t xml:space="preserve">6.1 The connection request (under 300 chars)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Hey {{first_name}} — saw your post on {{topic}}, the bit about {{specific detail}} landed. Following along.</w:t>
            </w:r>
          </w:p>
        </w:tc>
      </w:tr>
    </w:tbl>
    <w:p>
      <w:pPr>
        <w:spacing w:after="80" w:before="80"/>
      </w:pPr>
      <w:r>
        <w:rPr>
          <w:rFonts w:ascii="Arial" w:cs="Arial" w:eastAsia="Arial" w:hAnsi="Arial"/>
          <w:sz w:val="22"/>
          <w:szCs w:val="22"/>
        </w:rPr>
        <w:t xml:space="preserve">Notes on the connection request:</w:t>
      </w:r>
    </w:p>
    <w:p>
      <w:pPr>
        <w:pStyle w:val="ListParagraph"/>
        <w:numPr>
          <w:ilvl w:val="0"/>
          <w:numId w:val="2"/>
        </w:numPr>
        <w:spacing w:after="40" w:before="40"/>
      </w:pPr>
      <w:r>
        <w:rPr>
          <w:rFonts w:ascii="Arial" w:cs="Arial" w:eastAsia="Arial" w:hAnsi="Arial"/>
          <w:sz w:val="22"/>
          <w:szCs w:val="22"/>
        </w:rPr>
        <w:t xml:space="preserve">No pitch. Earn the connection first.</w:t>
      </w:r>
    </w:p>
    <w:p>
      <w:pPr>
        <w:pStyle w:val="ListParagraph"/>
        <w:numPr>
          <w:ilvl w:val="0"/>
          <w:numId w:val="2"/>
        </w:numPr>
        <w:spacing w:after="40" w:before="40"/>
      </w:pPr>
      <w:r>
        <w:rPr>
          <w:rFonts w:ascii="Arial" w:cs="Arial" w:eastAsia="Arial" w:hAnsi="Arial"/>
          <w:sz w:val="22"/>
          <w:szCs w:val="22"/>
        </w:rPr>
        <w:t xml:space="preserve">Reference the SPECIFIC POST you saw — not their job title or company.</w:t>
      </w:r>
    </w:p>
    <w:p>
      <w:pPr>
        <w:pStyle w:val="ListParagraph"/>
        <w:numPr>
          <w:ilvl w:val="0"/>
          <w:numId w:val="2"/>
        </w:numPr>
        <w:spacing w:after="40" w:before="40"/>
      </w:pPr>
      <w:r>
        <w:rPr>
          <w:rFonts w:ascii="Arial" w:cs="Arial" w:eastAsia="Arial" w:hAnsi="Arial"/>
          <w:sz w:val="22"/>
          <w:szCs w:val="22"/>
        </w:rPr>
        <w:t xml:space="preserve">Sign with your first name only.</w:t>
      </w:r>
    </w:p>
    <w:p>
      <w:pPr>
        <w:pStyle w:val="Heading2"/>
        <w:spacing w:after="140" w:before="280"/>
      </w:pPr>
      <w:r>
        <w:rPr>
          <w:rFonts w:ascii="Arial" w:cs="Arial" w:eastAsia="Arial" w:hAnsi="Arial"/>
          <w:b/>
          <w:bCs/>
          <w:sz w:val="28"/>
          <w:szCs w:val="28"/>
        </w:rPr>
        <w:t xml:space="preserve">6.2 First DM after acceptance (wait 2–3 days)</w:t>
      </w:r>
    </w:p>
    <w:p>
      <w:pPr>
        <w:spacing w:after="80" w:before="80"/>
      </w:pPr>
      <w:r>
        <w:rPr>
          <w:rFonts w:ascii="Arial" w:cs="Arial" w:eastAsia="Arial" w:hAnsi="Arial"/>
          <w:sz w:val="22"/>
          <w:szCs w:val="22"/>
        </w:rPr>
        <w:t xml:space="preserve">Don't pitch on the first DM. Use the Greeting + Context + Question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Thanks for connecting, {{first_name}}.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Quick context — I'm building a tool that gates client intake (so the firm can't start work until the client has uploaded what's required). Mostly serving accountants, lawyers, agencies — your post about {{topic}} made me want to ask: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When you onboard a new client, what step holds you up most? Engagement-letter signature, ID/AML docs, or something in the bank/access verification stack?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Genuinely curious — splits roughly 40/30/30 in our data and I always learn from the answer.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Thomas</w:t>
            </w:r>
          </w:p>
        </w:tc>
      </w:tr>
    </w:tbl>
    <w:p>
      <w:pPr>
        <w:pStyle w:val="Heading2"/>
        <w:spacing w:after="140" w:before="280"/>
      </w:pPr>
      <w:r>
        <w:rPr>
          <w:rFonts w:ascii="Arial" w:cs="Arial" w:eastAsia="Arial" w:hAnsi="Arial"/>
          <w:b/>
          <w:bCs/>
          <w:sz w:val="28"/>
          <w:szCs w:val="28"/>
        </w:rPr>
        <w:t xml:space="preserve">6.3 Reply to their answer (Touch 3, 1–3 days later)</w:t>
      </w:r>
    </w:p>
    <w:p>
      <w:pPr>
        <w:spacing w:after="80" w:before="80"/>
      </w:pPr>
      <w:r>
        <w:rPr>
          <w:rFonts w:ascii="Arial" w:cs="Arial" w:eastAsia="Arial" w:hAnsi="Arial"/>
          <w:sz w:val="22"/>
          <w:szCs w:val="22"/>
        </w:rPr>
        <w:t xml:space="preserve">Match their energy. Reflect their answer back. Then offer something useful — not a demo.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Makes sense — that matches what we hear most often.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 pattern that's working for firms with that specific bottleneck is {{specific tactic, e.g. "required-step gate on engagement letter + automated 48-hour reminder"}}. We've got a one-page diagnostic that surfaces where time is leaking — happy to send if useful, no pitch in it.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Thomas</w:t>
            </w:r>
          </w:p>
        </w:tc>
      </w:tr>
    </w:tbl>
    <w:p>
      <w:pPr>
        <w:pStyle w:val="Heading2"/>
        <w:spacing w:after="140" w:before="280"/>
      </w:pPr>
      <w:r>
        <w:rPr>
          <w:rFonts w:ascii="Arial" w:cs="Arial" w:eastAsia="Arial" w:hAnsi="Arial"/>
          <w:b/>
          <w:bCs/>
          <w:sz w:val="28"/>
          <w:szCs w:val="28"/>
        </w:rPr>
        <w:t xml:space="preserve">6.4 Touch 4 — soft offer to chat (5–7 days later, only if engaged)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{{first_name}} — if any of this is on your radar for {{quarter}}, would you find a 15-min walk-through useful? I can show you a real intake build for {{their type of firm}} in about 10 minutes — and you'll know if it fits without committing anything.</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Otherwise no worries, will keep posting things I think you'd find useful.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Thomas</w:t>
            </w:r>
          </w:p>
        </w:tc>
      </w:tr>
    </w:tbl>
    <w:p>
      <w:pPr>
        <w:pStyle w:val="Heading2"/>
        <w:spacing w:after="140" w:before="280"/>
      </w:pPr>
      <w:r>
        <w:rPr>
          <w:rFonts w:ascii="Arial" w:cs="Arial" w:eastAsia="Arial" w:hAnsi="Arial"/>
          <w:b/>
          <w:bCs/>
          <w:sz w:val="28"/>
          <w:szCs w:val="28"/>
        </w:rPr>
        <w:t xml:space="preserve">6.5 LinkedIn voice notes (the hidden weapon)</w:t>
      </w:r>
    </w:p>
    <w:p>
      <w:pPr>
        <w:pBdr>
          <w:left w:val="single" w:color="1F4E79" w:sz="24" w:space="8"/>
        </w:pBdr>
        <w:spacing w:after="120" w:before="120"/>
        <w:ind w:left="240"/>
      </w:pPr>
      <w:r>
        <w:rPr>
          <w:rFonts w:ascii="Arial" w:cs="Arial" w:eastAsia="Arial" w:hAnsi="Arial"/>
          <w:i/>
          <w:iCs/>
          <w:color w:val="404040"/>
          <w:sz w:val="22"/>
          <w:szCs w:val="22"/>
        </w:rPr>
        <w:t xml:space="preserve">LinkedIn voice notes (60–90 sec, recorded on mobile) get 2–3x reply rates of text DMs because almost nobody is using them. Use sparingly and only on prospects you really want.</w:t>
      </w:r>
    </w:p>
    <w:p>
      <w:pPr>
        <w:spacing w:after="80" w:before="80"/>
      </w:pPr>
      <w:r>
        <w:rPr>
          <w:rFonts w:ascii="Arial" w:cs="Arial" w:eastAsia="Arial" w:hAnsi="Arial"/>
          <w:sz w:val="22"/>
          <w:szCs w:val="22"/>
        </w:rPr>
        <w:t xml:space="preserve">Voice note structure:</w:t>
      </w:r>
    </w:p>
    <w:p>
      <w:pPr>
        <w:pStyle w:val="ListParagraph"/>
        <w:numPr>
          <w:ilvl w:val="0"/>
          <w:numId w:val="3"/>
        </w:numPr>
        <w:spacing w:after="40" w:before="40"/>
      </w:pPr>
      <w:r>
        <w:rPr>
          <w:rFonts w:ascii="Arial" w:cs="Arial" w:eastAsia="Arial" w:hAnsi="Arial"/>
          <w:sz w:val="22"/>
          <w:szCs w:val="22"/>
        </w:rPr>
        <w:t xml:space="preserve">(5 sec) Greet by first name. Mention what you saw of theirs.</w:t>
      </w:r>
    </w:p>
    <w:p>
      <w:pPr>
        <w:pStyle w:val="ListParagraph"/>
        <w:numPr>
          <w:ilvl w:val="0"/>
          <w:numId w:val="3"/>
        </w:numPr>
        <w:spacing w:after="40" w:before="40"/>
      </w:pPr>
      <w:r>
        <w:rPr>
          <w:rFonts w:ascii="Arial" w:cs="Arial" w:eastAsia="Arial" w:hAnsi="Arial"/>
          <w:sz w:val="22"/>
          <w:szCs w:val="22"/>
        </w:rPr>
        <w:t xml:space="preserve">(20 sec) Why you're reaching out — one specific reason.</w:t>
      </w:r>
    </w:p>
    <w:p>
      <w:pPr>
        <w:pStyle w:val="ListParagraph"/>
        <w:numPr>
          <w:ilvl w:val="0"/>
          <w:numId w:val="3"/>
        </w:numPr>
        <w:spacing w:after="40" w:before="40"/>
      </w:pPr>
      <w:r>
        <w:rPr>
          <w:rFonts w:ascii="Arial" w:cs="Arial" w:eastAsia="Arial" w:hAnsi="Arial"/>
          <w:sz w:val="22"/>
          <w:szCs w:val="22"/>
        </w:rPr>
        <w:t xml:space="preserve">(20 sec) The hypothesis: what you'd do for them, with one concrete example.</w:t>
      </w:r>
    </w:p>
    <w:p>
      <w:pPr>
        <w:pStyle w:val="ListParagraph"/>
        <w:numPr>
          <w:ilvl w:val="0"/>
          <w:numId w:val="3"/>
        </w:numPr>
        <w:spacing w:after="40" w:before="40"/>
      </w:pPr>
      <w:r>
        <w:rPr>
          <w:rFonts w:ascii="Arial" w:cs="Arial" w:eastAsia="Arial" w:hAnsi="Arial"/>
          <w:sz w:val="22"/>
          <w:szCs w:val="22"/>
        </w:rPr>
        <w:t xml:space="preserve">(15 sec) Soft CTA: 'If this is on your radar, hit reply. If not, no worries.'</w:t>
      </w:r>
    </w:p>
    <w:p>
      <w:pPr>
        <w:pStyle w:val="Heading1"/>
        <w:pageBreakBefore/>
        <w:spacing w:after="180" w:before="360"/>
      </w:pPr>
      <w:r>
        <w:rPr>
          <w:rFonts w:ascii="Arial" w:cs="Arial" w:eastAsia="Arial" w:hAnsi="Arial"/>
          <w:b/>
          <w:bCs/>
          <w:color w:val="1F4E79"/>
          <w:sz w:val="36"/>
          <w:szCs w:val="36"/>
        </w:rPr>
        <w:t xml:space="preserve">7. Founder content — 5 posts per week from Thomas</w:t>
      </w:r>
    </w:p>
    <w:p>
      <w:pPr>
        <w:pBdr>
          <w:left w:val="single" w:color="1F4E79" w:sz="24" w:space="8"/>
        </w:pBdr>
        <w:spacing w:after="120" w:before="120"/>
        <w:ind w:left="240"/>
      </w:pPr>
      <w:r>
        <w:rPr>
          <w:rFonts w:ascii="Arial" w:cs="Arial" w:eastAsia="Arial" w:hAnsi="Arial"/>
          <w:i/>
          <w:iCs/>
          <w:color w:val="404040"/>
          <w:sz w:val="22"/>
          <w:szCs w:val="22"/>
        </w:rPr>
        <w:t xml:space="preserve">Founder posts get 5–10x the reach of company-page posts at our stage. People follow people, not logos. Thomas posts; the company page reposts.</w:t>
      </w:r>
    </w:p>
    <w:p>
      <w:pPr>
        <w:pStyle w:val="Heading2"/>
        <w:spacing w:after="140" w:before="280"/>
      </w:pPr>
      <w:r>
        <w:rPr>
          <w:rFonts w:ascii="Arial" w:cs="Arial" w:eastAsia="Arial" w:hAnsi="Arial"/>
          <w:b/>
          <w:bCs/>
          <w:sz w:val="28"/>
          <w:szCs w:val="28"/>
        </w:rPr>
        <w:t xml:space="preserve">7.1 The weekly post mix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8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Post type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Mon</w:t>
            </w:r>
          </w:p>
        </w:tc>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Insight post</w:t>
            </w:r>
          </w:p>
        </w:tc>
        <w:tc>
          <w:tcPr>
            <w:tcW w:type="dxa" w:w="6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A specific observation from the week. Number-led. 5–10 lines.</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Story post</w:t>
            </w:r>
          </w:p>
        </w:tc>
        <w:tc>
          <w:tcPr>
            <w:tcW w:type="dxa" w:w="6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 real customer or prospect story (anonymised if needed). 8–15 lines.</w:t>
            </w:r>
          </w:p>
        </w:tc>
      </w:tr>
      <w:tr>
        <w:tc>
          <w:tcPr>
            <w:tcW w:type="dxa" w:w="8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Wed</w:t>
            </w:r>
          </w:p>
        </w:tc>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Contrarian post</w:t>
            </w:r>
          </w:p>
        </w:tc>
        <w:tc>
          <w:tcPr>
            <w:tcW w:type="dxa" w:w="6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Push back on a popular take in the industry. 5–10 lines.</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Tactical post</w:t>
            </w:r>
          </w:p>
        </w:tc>
        <w:tc>
          <w:tcPr>
            <w:tcW w:type="dxa" w:w="6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Step-by-step or framework. Carousel/document for max reach.</w:t>
            </w:r>
          </w:p>
        </w:tc>
      </w:tr>
      <w:tr>
        <w:tc>
          <w:tcPr>
            <w:tcW w:type="dxa" w:w="8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Fri</w:t>
            </w:r>
          </w:p>
        </w:tc>
        <w:tc>
          <w:tcPr>
            <w:tcW w:type="dxa" w:w="24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Reflective post</w:t>
            </w:r>
          </w:p>
        </w:tc>
        <w:tc>
          <w:tcPr>
            <w:tcW w:type="dxa" w:w="6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What you learned this week. Founder-vulnerable. Builds connection.</w:t>
            </w:r>
          </w:p>
        </w:tc>
      </w:tr>
    </w:tbl>
    <w:p>
      <w:pPr>
        <w:pStyle w:val="Heading2"/>
        <w:spacing w:after="140" w:before="280"/>
      </w:pPr>
      <w:r>
        <w:rPr>
          <w:rFonts w:ascii="Arial" w:cs="Arial" w:eastAsia="Arial" w:hAnsi="Arial"/>
          <w:b/>
          <w:bCs/>
          <w:sz w:val="28"/>
          <w:szCs w:val="28"/>
        </w:rPr>
        <w:t xml:space="preserve">7.2 The post anatomy (every post)</w:t>
      </w:r>
    </w:p>
    <w:p>
      <w:pPr>
        <w:pStyle w:val="ListParagraph"/>
        <w:numPr>
          <w:ilvl w:val="0"/>
          <w:numId w:val="3"/>
        </w:numPr>
        <w:spacing w:after="40" w:before="40"/>
      </w:pPr>
      <w:r>
        <w:rPr>
          <w:rFonts w:ascii="Arial" w:cs="Arial" w:eastAsia="Arial" w:hAnsi="Arial"/>
          <w:sz w:val="22"/>
          <w:szCs w:val="22"/>
        </w:rPr>
        <w:t xml:space="preserve">Hook (line 1) — must stop the scroll. 5–10 words. Specific number or claim.</w:t>
      </w:r>
    </w:p>
    <w:p>
      <w:pPr>
        <w:pStyle w:val="ListParagraph"/>
        <w:numPr>
          <w:ilvl w:val="0"/>
          <w:numId w:val="3"/>
        </w:numPr>
        <w:spacing w:after="40" w:before="40"/>
      </w:pPr>
      <w:r>
        <w:rPr>
          <w:rFonts w:ascii="Arial" w:cs="Arial" w:eastAsia="Arial" w:hAnsi="Arial"/>
          <w:sz w:val="22"/>
          <w:szCs w:val="22"/>
        </w:rPr>
        <w:t xml:space="preserve">Body (lines 2–8) — short paragraphs. One idea per line. Build the case.</w:t>
      </w:r>
    </w:p>
    <w:p>
      <w:pPr>
        <w:pStyle w:val="ListParagraph"/>
        <w:numPr>
          <w:ilvl w:val="0"/>
          <w:numId w:val="3"/>
        </w:numPr>
        <w:spacing w:after="40" w:before="40"/>
      </w:pPr>
      <w:r>
        <w:rPr>
          <w:rFonts w:ascii="Arial" w:cs="Arial" w:eastAsia="Arial" w:hAnsi="Arial"/>
          <w:sz w:val="22"/>
          <w:szCs w:val="22"/>
        </w:rPr>
        <w:t xml:space="preserve">Concrete (line 9–10) — a number, name, story or example.</w:t>
      </w:r>
    </w:p>
    <w:p>
      <w:pPr>
        <w:pStyle w:val="ListParagraph"/>
        <w:numPr>
          <w:ilvl w:val="0"/>
          <w:numId w:val="3"/>
        </w:numPr>
        <w:spacing w:after="40" w:before="40"/>
      </w:pPr>
      <w:r>
        <w:rPr>
          <w:rFonts w:ascii="Arial" w:cs="Arial" w:eastAsia="Arial" w:hAnsi="Arial"/>
          <w:sz w:val="22"/>
          <w:szCs w:val="22"/>
        </w:rPr>
        <w:t xml:space="preserve">Question (last line) — invites comments. The single highest engagement-rate trick.</w:t>
      </w:r>
    </w:p>
    <w:p>
      <w:pPr>
        <w:pStyle w:val="Heading2"/>
        <w:spacing w:after="140" w:before="280"/>
      </w:pPr>
      <w:r>
        <w:rPr>
          <w:rFonts w:ascii="Arial" w:cs="Arial" w:eastAsia="Arial" w:hAnsi="Arial"/>
          <w:b/>
          <w:bCs/>
          <w:sz w:val="28"/>
          <w:szCs w:val="28"/>
        </w:rPr>
        <w:t xml:space="preserve">7.3 Hook patterns that work</w:t>
      </w:r>
    </w:p>
    <w:p>
      <w:pPr>
        <w:pStyle w:val="ListParagraph"/>
        <w:numPr>
          <w:ilvl w:val="0"/>
          <w:numId w:val="2"/>
        </w:numPr>
        <w:spacing w:after="40" w:before="40"/>
      </w:pPr>
      <w:r>
        <w:rPr>
          <w:rFonts w:ascii="Arial" w:cs="Arial" w:eastAsia="Arial" w:hAnsi="Arial"/>
          <w:sz w:val="22"/>
          <w:szCs w:val="22"/>
        </w:rPr>
        <w:t xml:space="preserve">Number + outcome: 'Cut intake from 14 days to 2.'</w:t>
      </w:r>
    </w:p>
    <w:p>
      <w:pPr>
        <w:pStyle w:val="ListParagraph"/>
        <w:numPr>
          <w:ilvl w:val="0"/>
          <w:numId w:val="2"/>
        </w:numPr>
        <w:spacing w:after="40" w:before="40"/>
      </w:pPr>
      <w:r>
        <w:rPr>
          <w:rFonts w:ascii="Arial" w:cs="Arial" w:eastAsia="Arial" w:hAnsi="Arial"/>
          <w:sz w:val="22"/>
          <w:szCs w:val="22"/>
        </w:rPr>
        <w:t xml:space="preserve">Contrarian claim: 'Your CRM is the wrong place for client onboarding.'</w:t>
      </w:r>
    </w:p>
    <w:p>
      <w:pPr>
        <w:pStyle w:val="ListParagraph"/>
        <w:numPr>
          <w:ilvl w:val="0"/>
          <w:numId w:val="2"/>
        </w:numPr>
        <w:spacing w:after="40" w:before="40"/>
      </w:pPr>
      <w:r>
        <w:rPr>
          <w:rFonts w:ascii="Arial" w:cs="Arial" w:eastAsia="Arial" w:hAnsi="Arial"/>
          <w:sz w:val="22"/>
          <w:szCs w:val="22"/>
        </w:rPr>
        <w:t xml:space="preserve">Specific story opener: 'A practice manager called us last week, frustrated.'</w:t>
      </w:r>
    </w:p>
    <w:p>
      <w:pPr>
        <w:pStyle w:val="ListParagraph"/>
        <w:numPr>
          <w:ilvl w:val="0"/>
          <w:numId w:val="2"/>
        </w:numPr>
        <w:spacing w:after="40" w:before="40"/>
      </w:pPr>
      <w:r>
        <w:rPr>
          <w:rFonts w:ascii="Arial" w:cs="Arial" w:eastAsia="Arial" w:hAnsi="Arial"/>
          <w:sz w:val="22"/>
          <w:szCs w:val="22"/>
        </w:rPr>
        <w:t xml:space="preserve">Surprising stat: '67% of clients say onboarding sets the tone — but firms spend zero on it.'</w:t>
      </w:r>
    </w:p>
    <w:p>
      <w:pPr>
        <w:pStyle w:val="ListParagraph"/>
        <w:numPr>
          <w:ilvl w:val="0"/>
          <w:numId w:val="2"/>
        </w:numPr>
        <w:spacing w:after="40" w:before="40"/>
      </w:pPr>
      <w:r>
        <w:rPr>
          <w:rFonts w:ascii="Arial" w:cs="Arial" w:eastAsia="Arial" w:hAnsi="Arial"/>
          <w:sz w:val="22"/>
          <w:szCs w:val="22"/>
        </w:rPr>
        <w:t xml:space="preserve">Question as hook: 'Why are accounting firms still chasing AML docs over email?'</w:t>
      </w:r>
    </w:p>
    <w:p>
      <w:pPr>
        <w:pStyle w:val="Heading2"/>
        <w:spacing w:after="140" w:before="280"/>
      </w:pPr>
      <w:r>
        <w:rPr>
          <w:rFonts w:ascii="Arial" w:cs="Arial" w:eastAsia="Arial" w:hAnsi="Arial"/>
          <w:b/>
          <w:bCs/>
          <w:sz w:val="28"/>
          <w:szCs w:val="28"/>
        </w:rPr>
        <w:t xml:space="preserve">7.4 Sample week of posts (use as templates)</w:t>
      </w:r>
    </w:p>
    <w:p>
      <w:pPr>
        <w:pStyle w:val="Heading3"/>
        <w:spacing w:after="100" w:before="200"/>
      </w:pPr>
      <w:r>
        <w:rPr>
          <w:rFonts w:ascii="Arial" w:cs="Arial" w:eastAsia="Arial" w:hAnsi="Arial"/>
          <w:b/>
          <w:bCs/>
          <w:color w:val="404040"/>
          <w:sz w:val="24"/>
          <w:szCs w:val="24"/>
        </w:rPr>
        <w:t xml:space="preserve">Mon — Insight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Cut a fleet operator's account onboarding from 12 days to 2.</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 change wasn't a new tool. It was one rule: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 new account can't be activated until the customer has uploaded:</w:t>
            </w:r>
          </w:p>
          <w:p>
            <w:pPr>
              <w:spacing w:after="80"/>
            </w:pPr>
            <w:r>
              <w:rPr>
                <w:rFonts w:ascii="Arial" w:cs="Arial" w:eastAsia="Arial" w:hAnsi="Arial"/>
                <w:sz w:val="20"/>
                <w:szCs w:val="20"/>
              </w:rPr>
              <w:t xml:space="preserve">— Signed agreement</w:t>
            </w:r>
          </w:p>
          <w:p>
            <w:pPr>
              <w:spacing w:after="80"/>
            </w:pPr>
            <w:r>
              <w:rPr>
                <w:rFonts w:ascii="Arial" w:cs="Arial" w:eastAsia="Arial" w:hAnsi="Arial"/>
                <w:sz w:val="20"/>
                <w:szCs w:val="20"/>
              </w:rPr>
              <w:t xml:space="preserve">— Proof of insurance</w:t>
            </w:r>
          </w:p>
          <w:p>
            <w:pPr>
              <w:spacing w:after="80"/>
            </w:pPr>
            <w:r>
              <w:rPr>
                <w:rFonts w:ascii="Arial" w:cs="Arial" w:eastAsia="Arial" w:hAnsi="Arial"/>
                <w:sz w:val="20"/>
                <w:szCs w:val="20"/>
              </w:rPr>
              <w:t xml:space="preserve">— Authorised signatory ID</w:t>
            </w:r>
          </w:p>
          <w:p>
            <w:pPr>
              <w:spacing w:after="80"/>
            </w:pPr>
            <w:r>
              <w:rPr>
                <w:rFonts w:ascii="Arial" w:cs="Arial" w:eastAsia="Arial" w:hAnsi="Arial"/>
                <w:sz w:val="20"/>
                <w:szCs w:val="20"/>
              </w:rPr>
              <w:t xml:space="preserve">— Bank verification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No portal login. One link per account. Auto-reminder every 48 hrs.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 "tool" is a forcing function. The firm stops being the bottleneck.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Most onboarding software doesn't enforce. It hopes.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What's the longest you've waited on a client to send the obvious thing?</w:t>
            </w:r>
          </w:p>
        </w:tc>
      </w:tr>
    </w:tbl>
    <w:p>
      <w:pPr>
        <w:pStyle w:val="Heading3"/>
        <w:spacing w:after="100" w:before="200"/>
      </w:pPr>
      <w:r>
        <w:rPr>
          <w:rFonts w:ascii="Arial" w:cs="Arial" w:eastAsia="Arial" w:hAnsi="Arial"/>
          <w:b/>
          <w:bCs/>
          <w:color w:val="404040"/>
          <w:sz w:val="24"/>
          <w:szCs w:val="24"/>
        </w:rPr>
        <w:t xml:space="preserve">Tue — Story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Spoke to an accounting practice partner this week. 14 fee-earners.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She told me her firm had measured the average new-client intake at 19 days. From signed engagement letter to actual first piece of work delivered.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asked which step took the longest.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"All of them, equally. Every step has a 'waiting on client' tag for 2–3 days."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 fix isn't faster software. It's a structural change: the client can't proceed until the previous step is complete, and they're auto-nudged every 48 hours until they do.</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Their cycle is now 4 days, average.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Most "client onboarding software" doesn't change the structure. It just digitises the email chase. That's the difference between a portal and a process.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What do you measure as your average new-client time?</w:t>
            </w:r>
          </w:p>
        </w:tc>
      </w:tr>
    </w:tbl>
    <w:p>
      <w:pPr>
        <w:pStyle w:val="Heading3"/>
        <w:spacing w:after="100" w:before="200"/>
      </w:pPr>
      <w:r>
        <w:rPr>
          <w:rFonts w:ascii="Arial" w:cs="Arial" w:eastAsia="Arial" w:hAnsi="Arial"/>
          <w:b/>
          <w:bCs/>
          <w:color w:val="404040"/>
          <w:sz w:val="24"/>
          <w:szCs w:val="24"/>
        </w:rPr>
        <w:t xml:space="preserve">Wed — Contrarian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HoneyBook didn't fail you. It was never built for you.</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Every accounting firm and law firm I talk to has the same complaint:</w:t>
            </w:r>
          </w:p>
          <w:p>
            <w:pPr>
              <w:spacing w:after="80"/>
            </w:pPr>
            <w:r>
              <w:rPr>
                <w:rFonts w:ascii="Arial" w:cs="Arial" w:eastAsia="Arial" w:hAnsi="Arial"/>
                <w:sz w:val="20"/>
                <w:szCs w:val="20"/>
              </w:rPr>
              <w:t xml:space="preserve">"We tried HoneyBook / Dubsado but it doesn't fit."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It doesn't fit because those tools were built for wedding photographers in 2016. They speak the language of "projects" and "moodboards" — not "AML evidence" or "engagement letters" or "matter intake."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If your business has compliance obligations, you need software that speaks the same vocabulary. Required-step gates. Audit-ready trail. Per-client evidence.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Not a moodboard.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Use the right tool for your category.</w:t>
            </w:r>
          </w:p>
        </w:tc>
      </w:tr>
    </w:tbl>
    <w:p>
      <w:pPr>
        <w:pStyle w:val="Heading3"/>
        <w:spacing w:after="100" w:before="200"/>
      </w:pPr>
      <w:r>
        <w:rPr>
          <w:rFonts w:ascii="Arial" w:cs="Arial" w:eastAsia="Arial" w:hAnsi="Arial"/>
          <w:b/>
          <w:bCs/>
          <w:color w:val="404040"/>
          <w:sz w:val="24"/>
          <w:szCs w:val="24"/>
        </w:rPr>
        <w:t xml:space="preserve">Thu — Tactical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A 5-step diagnostic to find your client onboarding bottleneck: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1. Pick your last 5 onboarded clients.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2. For each: write the date the engagement was signed, and the date you delivered the first real piece of work.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3. Take the average. That's your "true" intake time.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4. For the SLOWEST one, list every step. Mark each with the date it was completed.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5. The biggest gap between two steps = your bottleneck.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In my data, the answer is one of three:</w:t>
            </w:r>
          </w:p>
          <w:p>
            <w:pPr>
              <w:spacing w:after="80"/>
            </w:pPr>
            <w:r>
              <w:rPr>
                <w:rFonts w:ascii="Arial" w:cs="Arial" w:eastAsia="Arial" w:hAnsi="Arial"/>
                <w:sz w:val="20"/>
                <w:szCs w:val="20"/>
              </w:rPr>
              <w:t xml:space="preserve">— Engagement letter signed: 2–4 day average wait</w:t>
            </w:r>
          </w:p>
          <w:p>
            <w:pPr>
              <w:spacing w:after="80"/>
            </w:pPr>
            <w:r>
              <w:rPr>
                <w:rFonts w:ascii="Arial" w:cs="Arial" w:eastAsia="Arial" w:hAnsi="Arial"/>
                <w:sz w:val="20"/>
                <w:szCs w:val="20"/>
              </w:rPr>
              <w:t xml:space="preserve">— ID / AML / KYC docs uploaded: 3–7 day average wait</w:t>
            </w:r>
          </w:p>
          <w:p>
            <w:pPr>
              <w:spacing w:after="80"/>
            </w:pPr>
            <w:r>
              <w:rPr>
                <w:rFonts w:ascii="Arial" w:cs="Arial" w:eastAsia="Arial" w:hAnsi="Arial"/>
                <w:sz w:val="20"/>
                <w:szCs w:val="20"/>
              </w:rPr>
              <w:t xml:space="preserve">— Bank or access verification: 2–5 day average wait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Whichever you find — that's where the next month of process work goes.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Try it. What did you find?</w:t>
            </w:r>
          </w:p>
        </w:tc>
      </w:tr>
    </w:tbl>
    <w:p>
      <w:pPr>
        <w:pStyle w:val="Heading3"/>
        <w:spacing w:after="100" w:before="200"/>
      </w:pPr>
      <w:r>
        <w:rPr>
          <w:rFonts w:ascii="Arial" w:cs="Arial" w:eastAsia="Arial" w:hAnsi="Arial"/>
          <w:b/>
          <w:bCs/>
          <w:color w:val="404040"/>
          <w:sz w:val="24"/>
          <w:szCs w:val="24"/>
        </w:rPr>
        <w:t xml:space="preserve">Fri — Reflective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8F9FA" w:val="clear"/>
            <w:tcMar>
              <w:top w:type="dxa" w:w="200"/>
              <w:left w:type="dxa" w:w="240"/>
              <w:bottom w:type="dxa" w:w="200"/>
              <w:right w:type="dxa" w:w="240"/>
            </w:tcMar>
          </w:tcPr>
          <w:p>
            <w:pPr>
              <w:spacing w:after="80"/>
            </w:pPr>
            <w:r>
              <w:rPr>
                <w:rFonts w:ascii="Arial" w:cs="Arial" w:eastAsia="Arial" w:hAnsi="Arial"/>
                <w:sz w:val="20"/>
                <w:szCs w:val="20"/>
              </w:rPr>
              <w:t xml:space="preserve">Three months into building ClientEnforce. Here's what I've learned that I didn't expect: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The bigger the firm, the LESS likely they want a "platform". They want a tight tool that does one thing and doesn't break.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Compliance language matters more than feature lists. "AML evidence per client" beats "automated workflow" every time.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"No client login" turned out to be the single most-mentioned reason firms switched to us. We almost didn't ship it.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 takeaway: build for the felt pain, not the feature list. Listen to the language the buyer uses, not the language other software uses.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Building anything client-facing right now? What's your version of "no client login"?</w:t>
            </w:r>
          </w:p>
        </w:tc>
      </w:tr>
    </w:tbl>
    <w:p>
      <w:pPr>
        <w:pStyle w:val="Heading2"/>
        <w:spacing w:after="140" w:before="280"/>
      </w:pPr>
      <w:r>
        <w:rPr>
          <w:rFonts w:ascii="Arial" w:cs="Arial" w:eastAsia="Arial" w:hAnsi="Arial"/>
          <w:b/>
          <w:bCs/>
          <w:sz w:val="28"/>
          <w:szCs w:val="28"/>
        </w:rPr>
        <w:t xml:space="preserve">7.5 Engagement multipliers</w:t>
      </w:r>
    </w:p>
    <w:p>
      <w:pPr>
        <w:pStyle w:val="ListParagraph"/>
        <w:numPr>
          <w:ilvl w:val="0"/>
          <w:numId w:val="2"/>
        </w:numPr>
        <w:spacing w:after="40" w:before="40"/>
      </w:pPr>
      <w:r>
        <w:rPr>
          <w:rFonts w:ascii="Arial" w:cs="Arial" w:eastAsia="Arial" w:hAnsi="Arial"/>
          <w:sz w:val="22"/>
          <w:szCs w:val="22"/>
        </w:rPr>
        <w:t xml:space="preserve">Reply to every comment within 4 hours. Replies grow the post in the algorithm.</w:t>
      </w:r>
    </w:p>
    <w:p>
      <w:pPr>
        <w:pStyle w:val="ListParagraph"/>
        <w:numPr>
          <w:ilvl w:val="0"/>
          <w:numId w:val="2"/>
        </w:numPr>
        <w:spacing w:after="40" w:before="40"/>
      </w:pPr>
      <w:r>
        <w:rPr>
          <w:rFonts w:ascii="Arial" w:cs="Arial" w:eastAsia="Arial" w:hAnsi="Arial"/>
          <w:sz w:val="22"/>
          <w:szCs w:val="22"/>
        </w:rPr>
        <w:t xml:space="preserve">Tag 1 person max in a post — only if it's directly relevant to them. Tagging beyond that is spam-flag fuel.</w:t>
      </w:r>
    </w:p>
    <w:p>
      <w:pPr>
        <w:pStyle w:val="ListParagraph"/>
        <w:numPr>
          <w:ilvl w:val="0"/>
          <w:numId w:val="2"/>
        </w:numPr>
        <w:spacing w:after="40" w:before="40"/>
      </w:pPr>
      <w:r>
        <w:rPr>
          <w:rFonts w:ascii="Arial" w:cs="Arial" w:eastAsia="Arial" w:hAnsi="Arial"/>
          <w:sz w:val="22"/>
          <w:szCs w:val="22"/>
        </w:rPr>
        <w:t xml:space="preserve">Use carousels (PDF documents) on Thursdays. 6.6% engagement avg vs 5.20% for text.</w:t>
      </w:r>
    </w:p>
    <w:p>
      <w:pPr>
        <w:pStyle w:val="ListParagraph"/>
        <w:numPr>
          <w:ilvl w:val="0"/>
          <w:numId w:val="2"/>
        </w:numPr>
        <w:spacing w:after="40" w:before="40"/>
      </w:pPr>
      <w:r>
        <w:rPr>
          <w:rFonts w:ascii="Arial" w:cs="Arial" w:eastAsia="Arial" w:hAnsi="Arial"/>
          <w:sz w:val="22"/>
          <w:szCs w:val="22"/>
        </w:rPr>
        <w:t xml:space="preserve">Use 60-90s native video posts every other week. 3x reach of text posts.</w:t>
      </w:r>
    </w:p>
    <w:p>
      <w:pPr>
        <w:pStyle w:val="ListParagraph"/>
        <w:numPr>
          <w:ilvl w:val="0"/>
          <w:numId w:val="2"/>
        </w:numPr>
        <w:spacing w:after="40" w:before="40"/>
      </w:pPr>
      <w:r>
        <w:rPr>
          <w:rFonts w:ascii="Arial" w:cs="Arial" w:eastAsia="Arial" w:hAnsi="Arial"/>
          <w:sz w:val="22"/>
          <w:szCs w:val="22"/>
        </w:rPr>
        <w:t xml:space="preserve">DON'T add external links in the post body. LinkedIn down-ranks them. Put the link in the first comment.</w:t>
      </w:r>
    </w:p>
    <w:p>
      <w:pPr>
        <w:pStyle w:val="Heading2"/>
        <w:spacing w:after="140" w:before="280"/>
      </w:pPr>
      <w:r>
        <w:rPr>
          <w:rFonts w:ascii="Arial" w:cs="Arial" w:eastAsia="Arial" w:hAnsi="Arial"/>
          <w:b/>
          <w:bCs/>
          <w:sz w:val="28"/>
          <w:szCs w:val="28"/>
        </w:rPr>
        <w:t xml:space="preserve">7.6 Posting times</w:t>
      </w:r>
    </w:p>
    <w:p>
      <w:pPr>
        <w:spacing w:after="80" w:before="80"/>
      </w:pPr>
      <w:r>
        <w:rPr>
          <w:rFonts w:ascii="Arial" w:cs="Arial" w:eastAsia="Arial" w:hAnsi="Arial"/>
          <w:sz w:val="22"/>
          <w:szCs w:val="22"/>
        </w:rPr>
        <w:t xml:space="preserve">Best times for B2B in our ICP segments:</w:t>
      </w:r>
    </w:p>
    <w:p>
      <w:pPr>
        <w:pStyle w:val="ListParagraph"/>
        <w:numPr>
          <w:ilvl w:val="0"/>
          <w:numId w:val="2"/>
        </w:numPr>
        <w:spacing w:after="40" w:before="40"/>
      </w:pPr>
      <w:r>
        <w:rPr>
          <w:rFonts w:ascii="Arial" w:cs="Arial" w:eastAsia="Arial" w:hAnsi="Arial"/>
          <w:sz w:val="22"/>
          <w:szCs w:val="22"/>
        </w:rPr>
        <w:t xml:space="preserve">Tue / Wed / Thu, 7:30–9:30 am UK time (catches both UK AM and US wake-up)</w:t>
      </w:r>
    </w:p>
    <w:p>
      <w:pPr>
        <w:pStyle w:val="ListParagraph"/>
        <w:numPr>
          <w:ilvl w:val="0"/>
          <w:numId w:val="2"/>
        </w:numPr>
        <w:spacing w:after="40" w:before="40"/>
      </w:pPr>
      <w:r>
        <w:rPr>
          <w:rFonts w:ascii="Arial" w:cs="Arial" w:eastAsia="Arial" w:hAnsi="Arial"/>
          <w:sz w:val="22"/>
          <w:szCs w:val="22"/>
        </w:rPr>
        <w:t xml:space="preserve">Or 12:30–1:30 pm UK time (lunch reading)</w:t>
      </w:r>
    </w:p>
    <w:p>
      <w:pPr>
        <w:pStyle w:val="ListParagraph"/>
        <w:numPr>
          <w:ilvl w:val="0"/>
          <w:numId w:val="2"/>
        </w:numPr>
        <w:spacing w:after="40" w:before="40"/>
      </w:pPr>
      <w:r>
        <w:rPr>
          <w:rFonts w:ascii="Arial" w:cs="Arial" w:eastAsia="Arial" w:hAnsi="Arial"/>
          <w:sz w:val="22"/>
          <w:szCs w:val="22"/>
        </w:rPr>
        <w:t xml:space="preserve">Avoid: weekends, Fri after 1pm, Mon before 9am</w:t>
      </w:r>
    </w:p>
    <w:p>
      <w:pPr>
        <w:pStyle w:val="Heading1"/>
        <w:pageBreakBefore/>
        <w:spacing w:after="180" w:before="360"/>
      </w:pPr>
      <w:r>
        <w:rPr>
          <w:rFonts w:ascii="Arial" w:cs="Arial" w:eastAsia="Arial" w:hAnsi="Arial"/>
          <w:b/>
          <w:bCs/>
          <w:color w:val="1F4E79"/>
          <w:sz w:val="36"/>
          <w:szCs w:val="36"/>
        </w:rPr>
        <w:t xml:space="preserve">8. Weekly operating rhythm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4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Mon AM</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 min</w:t>
            </w:r>
          </w:p>
        </w:tc>
        <w:tc>
          <w:tcPr>
            <w:tcW w:type="dxa" w:w="74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Re-run all Sales Nav saved searches. Add 50 new leads to comment-engine list. Send 10 connection requests with personal notes.</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Mon thru Fri AM</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20 min/day</w:t>
            </w:r>
          </w:p>
        </w:tc>
        <w:tc>
          <w:tcPr>
            <w:tcW w:type="dxa" w:w="74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Comment on 10 ICP posts. Reply to ALL DMs. Post the day's Thomas content.</w:t>
            </w:r>
          </w:p>
        </w:tc>
      </w:tr>
      <w:tr>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Mon thru Fri PM</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10 min/day</w:t>
            </w:r>
          </w:p>
        </w:tc>
        <w:tc>
          <w:tcPr>
            <w:tcW w:type="dxa" w:w="74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Reply to comments on Thomas's post from earlier. Voice-note 1 high-value prospect.</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Wed</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30 min</w:t>
            </w:r>
          </w:p>
        </w:tc>
        <w:tc>
          <w:tcPr>
            <w:tcW w:type="dxa" w:w="74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DM follow-up sweep — anyone who accepted last week and hasn't been DM'd yet.</w:t>
            </w:r>
          </w:p>
        </w:tc>
      </w:tr>
      <w:tr>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Fri PM</w:t>
            </w:r>
          </w:p>
        </w:tc>
        <w:tc>
          <w:tcPr>
            <w:tcW w:type="dxa" w:w="11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 min</w:t>
            </w:r>
          </w:p>
        </w:tc>
        <w:tc>
          <w:tcPr>
            <w:tcW w:type="dxa" w:w="74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Update LinkedIn metrics in the Trackers workbook (Doc 06). Note any DMs that need next-week follow-up.</w:t>
            </w:r>
          </w:p>
        </w:tc>
      </w:tr>
    </w:tbl>
    <w:p>
      <w:pPr>
        <w:pStyle w:val="Heading1"/>
        <w:pageBreakBefore/>
        <w:spacing w:after="180" w:before="360"/>
      </w:pPr>
      <w:r>
        <w:rPr>
          <w:rFonts w:ascii="Arial" w:cs="Arial" w:eastAsia="Arial" w:hAnsi="Arial"/>
          <w:b/>
          <w:bCs/>
          <w:color w:val="1F4E79"/>
          <w:sz w:val="36"/>
          <w:szCs w:val="36"/>
        </w:rPr>
        <w:t xml:space="preserve">9. Hard rules (the DO/DON'T list)</w:t>
      </w:r>
    </w:p>
    <w:p>
      <w:pPr>
        <w:pStyle w:val="Heading2"/>
        <w:spacing w:after="140" w:before="280"/>
      </w:pPr>
      <w:r>
        <w:rPr>
          <w:rFonts w:ascii="Arial" w:cs="Arial" w:eastAsia="Arial" w:hAnsi="Arial"/>
          <w:b/>
          <w:bCs/>
          <w:sz w:val="28"/>
          <w:szCs w:val="28"/>
        </w:rPr>
        <w:t xml:space="preserve">9.1 DO</w:t>
      </w:r>
    </w:p>
    <w:p>
      <w:pPr>
        <w:pStyle w:val="ListParagraph"/>
        <w:numPr>
          <w:ilvl w:val="0"/>
          <w:numId w:val="2"/>
        </w:numPr>
        <w:spacing w:after="40" w:before="40"/>
      </w:pPr>
      <w:r>
        <w:rPr>
          <w:rFonts w:ascii="Arial" w:cs="Arial" w:eastAsia="Arial" w:hAnsi="Arial"/>
          <w:sz w:val="22"/>
          <w:szCs w:val="22"/>
        </w:rPr>
        <w:t xml:space="preserve">Spend 80% of your engagement time on ICP-only posts and people.</w:t>
      </w:r>
    </w:p>
    <w:p>
      <w:pPr>
        <w:pStyle w:val="ListParagraph"/>
        <w:numPr>
          <w:ilvl w:val="0"/>
          <w:numId w:val="2"/>
        </w:numPr>
        <w:spacing w:after="40" w:before="40"/>
      </w:pPr>
      <w:r>
        <w:rPr>
          <w:rFonts w:ascii="Arial" w:cs="Arial" w:eastAsia="Arial" w:hAnsi="Arial"/>
          <w:sz w:val="22"/>
          <w:szCs w:val="22"/>
        </w:rPr>
        <w:t xml:space="preserve">Reply to every comment on your posts within 4 hours.</w:t>
      </w:r>
    </w:p>
    <w:p>
      <w:pPr>
        <w:pStyle w:val="ListParagraph"/>
        <w:numPr>
          <w:ilvl w:val="0"/>
          <w:numId w:val="2"/>
        </w:numPr>
        <w:spacing w:after="40" w:before="40"/>
      </w:pPr>
      <w:r>
        <w:rPr>
          <w:rFonts w:ascii="Arial" w:cs="Arial" w:eastAsia="Arial" w:hAnsi="Arial"/>
          <w:sz w:val="22"/>
          <w:szCs w:val="22"/>
        </w:rPr>
        <w:t xml:space="preserve">Save every Sales Nav search and re-run weekly.</w:t>
      </w:r>
    </w:p>
    <w:p>
      <w:pPr>
        <w:pStyle w:val="ListParagraph"/>
        <w:numPr>
          <w:ilvl w:val="0"/>
          <w:numId w:val="2"/>
        </w:numPr>
        <w:spacing w:after="40" w:before="40"/>
      </w:pPr>
      <w:r>
        <w:rPr>
          <w:rFonts w:ascii="Arial" w:cs="Arial" w:eastAsia="Arial" w:hAnsi="Arial"/>
          <w:sz w:val="22"/>
          <w:szCs w:val="22"/>
        </w:rPr>
        <w:t xml:space="preserve">Connect with people you commented on (not the other way around).</w:t>
      </w:r>
    </w:p>
    <w:p>
      <w:pPr>
        <w:pStyle w:val="ListParagraph"/>
        <w:numPr>
          <w:ilvl w:val="0"/>
          <w:numId w:val="2"/>
        </w:numPr>
        <w:spacing w:after="40" w:before="40"/>
      </w:pPr>
      <w:r>
        <w:rPr>
          <w:rFonts w:ascii="Arial" w:cs="Arial" w:eastAsia="Arial" w:hAnsi="Arial"/>
          <w:sz w:val="22"/>
          <w:szCs w:val="22"/>
        </w:rPr>
        <w:t xml:space="preserve">Use voice notes for the prospects that matter most.</w:t>
      </w:r>
    </w:p>
    <w:p>
      <w:pPr>
        <w:pStyle w:val="ListParagraph"/>
        <w:numPr>
          <w:ilvl w:val="0"/>
          <w:numId w:val="2"/>
        </w:numPr>
        <w:spacing w:after="40" w:before="40"/>
      </w:pPr>
      <w:r>
        <w:rPr>
          <w:rFonts w:ascii="Arial" w:cs="Arial" w:eastAsia="Arial" w:hAnsi="Arial"/>
          <w:sz w:val="22"/>
          <w:szCs w:val="22"/>
        </w:rPr>
        <w:t xml:space="preserve">Sign every DM with 'Thomas' (no full name, no title — peer-to-peer).</w:t>
      </w:r>
    </w:p>
    <w:p>
      <w:pPr>
        <w:pStyle w:val="Heading2"/>
        <w:spacing w:after="140" w:before="280"/>
      </w:pPr>
      <w:r>
        <w:rPr>
          <w:rFonts w:ascii="Arial" w:cs="Arial" w:eastAsia="Arial" w:hAnsi="Arial"/>
          <w:b/>
          <w:bCs/>
          <w:sz w:val="28"/>
          <w:szCs w:val="28"/>
        </w:rPr>
        <w:t xml:space="preserve">9.2 DON'T</w:t>
      </w:r>
    </w:p>
    <w:p>
      <w:pPr>
        <w:pStyle w:val="ListParagraph"/>
        <w:numPr>
          <w:ilvl w:val="0"/>
          <w:numId w:val="2"/>
        </w:numPr>
        <w:spacing w:after="40" w:before="40"/>
      </w:pPr>
      <w:r>
        <w:rPr>
          <w:rFonts w:ascii="Arial" w:cs="Arial" w:eastAsia="Arial" w:hAnsi="Arial"/>
          <w:sz w:val="22"/>
          <w:szCs w:val="22"/>
        </w:rPr>
        <w:t xml:space="preserve">Don't pitch in connection requests. Ever.</w:t>
      </w:r>
    </w:p>
    <w:p>
      <w:pPr>
        <w:pStyle w:val="ListParagraph"/>
        <w:numPr>
          <w:ilvl w:val="0"/>
          <w:numId w:val="2"/>
        </w:numPr>
        <w:spacing w:after="40" w:before="40"/>
      </w:pPr>
      <w:r>
        <w:rPr>
          <w:rFonts w:ascii="Arial" w:cs="Arial" w:eastAsia="Arial" w:hAnsi="Arial"/>
          <w:sz w:val="22"/>
          <w:szCs w:val="22"/>
        </w:rPr>
        <w:t xml:space="preserve">Don't post 'just signed a new client!' announcements. (Same trap as 'congrats' replies.)</w:t>
      </w:r>
    </w:p>
    <w:p>
      <w:pPr>
        <w:pStyle w:val="ListParagraph"/>
        <w:numPr>
          <w:ilvl w:val="0"/>
          <w:numId w:val="2"/>
        </w:numPr>
        <w:spacing w:after="40" w:before="40"/>
      </w:pPr>
      <w:r>
        <w:rPr>
          <w:rFonts w:ascii="Arial" w:cs="Arial" w:eastAsia="Arial" w:hAnsi="Arial"/>
          <w:sz w:val="22"/>
          <w:szCs w:val="22"/>
        </w:rPr>
        <w:t xml:space="preserve">Don't use LinkedIn Lead Gen forms — they convert poorly for our ICP.</w:t>
      </w:r>
    </w:p>
    <w:p>
      <w:pPr>
        <w:pStyle w:val="ListParagraph"/>
        <w:numPr>
          <w:ilvl w:val="0"/>
          <w:numId w:val="2"/>
        </w:numPr>
        <w:spacing w:after="40" w:before="40"/>
      </w:pPr>
      <w:r>
        <w:rPr>
          <w:rFonts w:ascii="Arial" w:cs="Arial" w:eastAsia="Arial" w:hAnsi="Arial"/>
          <w:sz w:val="22"/>
          <w:szCs w:val="22"/>
        </w:rPr>
        <w:t xml:space="preserve">Don't run LinkedIn Ads until you've nailed organic. Bad positioning + paid = wasted money.</w:t>
      </w:r>
    </w:p>
    <w:p>
      <w:pPr>
        <w:pStyle w:val="ListParagraph"/>
        <w:numPr>
          <w:ilvl w:val="0"/>
          <w:numId w:val="2"/>
        </w:numPr>
        <w:spacing w:after="40" w:before="40"/>
      </w:pPr>
      <w:r>
        <w:rPr>
          <w:rFonts w:ascii="Arial" w:cs="Arial" w:eastAsia="Arial" w:hAnsi="Arial"/>
          <w:sz w:val="22"/>
          <w:szCs w:val="22"/>
        </w:rPr>
        <w:t xml:space="preserve">Don't use Apollo or another tool to AUTOMATE LinkedIn DMs. LinkedIn detects and bans accounts. Manual only.</w:t>
      </w:r>
    </w:p>
    <w:p>
      <w:pPr>
        <w:pStyle w:val="ListParagraph"/>
        <w:numPr>
          <w:ilvl w:val="0"/>
          <w:numId w:val="2"/>
        </w:numPr>
        <w:spacing w:after="40" w:before="40"/>
      </w:pPr>
      <w:r>
        <w:rPr>
          <w:rFonts w:ascii="Arial" w:cs="Arial" w:eastAsia="Arial" w:hAnsi="Arial"/>
          <w:sz w:val="22"/>
          <w:szCs w:val="22"/>
        </w:rPr>
        <w:t xml:space="preserve">Don't use AI to write your founder posts unless you fully rewrite — Thomas's voice is the asset, not the output.</w:t>
      </w:r>
    </w:p>
    <w:p>
      <w:pPr>
        <w:pStyle w:val="Heading1"/>
        <w:pageBreakBefore/>
        <w:spacing w:after="180" w:before="360"/>
      </w:pPr>
      <w:r>
        <w:rPr>
          <w:rFonts w:ascii="Arial" w:cs="Arial" w:eastAsia="Arial" w:hAnsi="Arial"/>
          <w:b/>
          <w:bCs/>
          <w:color w:val="1F4E79"/>
          <w:sz w:val="36"/>
          <w:szCs w:val="36"/>
        </w:rPr>
        <w:t xml:space="preserve">10. LinkedIn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500"/>
        <w:gridCol w:w="28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Connection requests sent / week</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50</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Sales Nav inbox</w:t>
            </w:r>
          </w:p>
        </w:tc>
        <w:tc>
          <w:tcPr>
            <w:tcW w:type="dxa" w:w="2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Track in Doc 06</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Connection acceptance rate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40%+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Below 30% = your note is bad</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DM reply rate</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LinkedIn</w:t>
            </w:r>
          </w:p>
        </w:tc>
        <w:tc>
          <w:tcPr>
            <w:tcW w:type="dxa" w:w="2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Below 10% = ICP or first-line wrong</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DM conversations / week</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Sales Nav</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Founder posts / week</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LinkedIn</w:t>
            </w:r>
          </w:p>
        </w:tc>
        <w:tc>
          <w:tcPr>
            <w:tcW w:type="dxa" w:w="2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Non-negotiable</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Avg post impressions</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2k by week 4, 10k by week 8</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Comments on Thomas's posts / week</w:t>
            </w:r>
          </w:p>
        </w:tc>
        <w:tc>
          <w:tcPr>
            <w:tcW w:type="dxa" w:w="22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20+ by week 8</w:t>
            </w:r>
          </w:p>
        </w:tc>
        <w:tc>
          <w:tcPr>
            <w:tcW w:type="dxa" w:w="1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LinkedIn</w:t>
            </w:r>
          </w:p>
        </w:tc>
        <w:tc>
          <w:tcPr>
            <w:tcW w:type="dxa" w:w="28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Inbound DMs from ICP / week</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5+ by week 8</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The compounding outcome</w:t>
            </w:r>
          </w:p>
        </w:tc>
      </w:tr>
    </w:tbl>
    <w:p>
      <w:pPr>
        <w:pStyle w:val="Heading1"/>
        <w:pageBreakBefore/>
        <w:spacing w:after="180" w:before="360"/>
      </w:pPr>
      <w:r>
        <w:rPr>
          <w:rFonts w:ascii="Arial" w:cs="Arial" w:eastAsia="Arial" w:hAnsi="Arial"/>
          <w:b/>
          <w:bCs/>
          <w:color w:val="1F4E79"/>
          <w:sz w:val="36"/>
          <w:szCs w:val="36"/>
        </w:rPr>
        <w:t xml:space="preserve">11.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auto" w:w="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Diagnosis &amp; fix</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Connection acceptance below 30%</w:t>
            </w:r>
          </w:p>
        </w:tc>
        <w:tc>
          <w:tcPr>
            <w:tcW w:type="dxa" w:w="6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Personal note is generic OR ICP filters too broad. Tighten search + rewrite note.</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Posts get under 500 impressions</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Hook line is weak (review section 7.3). OR you're not commenting on others' posts (engagement = reach).</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DMs get no reply</w:t>
            </w:r>
          </w:p>
        </w:tc>
        <w:tc>
          <w:tcPr>
            <w:tcW w:type="dxa" w:w="6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First DM is pitching. Rewrite to Greeting + Context + Question. Pure curiosity, no offer.</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LinkedIn flags account / restricts activity</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Slow connection requests to 5/day for 2 weeks. Increase manual engagement (comments).</w:t>
            </w:r>
          </w:p>
        </w:tc>
      </w:tr>
      <w:tr>
        <w:tc>
          <w:tcPr>
            <w:tcW w:type="dxa" w:w="350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Posts get likes but no comments</w:t>
            </w:r>
          </w:p>
        </w:tc>
        <w:tc>
          <w:tcPr>
            <w:tcW w:type="dxa" w:w="6580"/>
            <w:tcBorders>
              <w:top w:val="single" w:color="BFBFBF" w:sz="4"/>
              <w:left w:val="single" w:color="BFBFBF" w:sz="4"/>
              <w:bottom w:val="single" w:color="BFBFBF" w:sz="4"/>
              <w:right w:val="single" w:color="BFBFBF" w:sz="4"/>
            </w:tcBorders>
            <w:shd w:fill="FAFAFA" w:val="clear"/>
            <w:tcMar>
              <w:top w:type="dxa" w:w="80"/>
              <w:left w:type="dxa" w:w="140"/>
              <w:bottom w:type="dxa" w:w="80"/>
              <w:right w:type="dxa" w:w="140"/>
            </w:tcMar>
          </w:tcPr>
          <w:p>
            <w:r>
              <w:rPr>
                <w:rFonts w:ascii="Arial" w:cs="Arial" w:eastAsia="Arial" w:hAnsi="Arial"/>
                <w:b w:val="false"/>
                <w:bCs w:val="false"/>
                <w:sz w:val="20"/>
                <w:szCs w:val="20"/>
              </w:rPr>
              <w:t xml:space="preserve">Missing question at the end. OR topic isn't divisive enough. Add a contrarian bend.</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DM conversation goes cold after 2 messages</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0"/>
                <w:szCs w:val="20"/>
              </w:rPr>
              <w:t xml:space="preserve">You went to pitch too early. Slow down. Send 1 useful resource (template, post, article) with no ask.</w:t>
            </w:r>
          </w:p>
        </w:tc>
      </w:tr>
    </w:tbl>
    <w:p>
      <w:pPr>
        <w:pStyle w:val="Heading1"/>
        <w:pageBreakBefore/>
        <w:spacing w:after="180" w:before="360"/>
      </w:pPr>
      <w:r>
        <w:rPr>
          <w:rFonts w:ascii="Arial" w:cs="Arial" w:eastAsia="Arial" w:hAnsi="Arial"/>
          <w:b/>
          <w:bCs/>
          <w:color w:val="1F4E79"/>
          <w:sz w:val="36"/>
          <w:szCs w:val="36"/>
        </w:rPr>
        <w:t xml:space="preserve">12. The one-paragraph operator summary</w:t>
      </w:r>
    </w:p>
    <w:p>
      <w:pPr>
        <w:pBdr>
          <w:left w:val="single" w:color="1F4E79" w:sz="24" w:space="8"/>
        </w:pBdr>
        <w:spacing w:after="120" w:before="120"/>
        <w:ind w:left="240"/>
      </w:pPr>
      <w:r>
        <w:rPr>
          <w:rFonts w:ascii="Arial" w:cs="Arial" w:eastAsia="Arial" w:hAnsi="Arial"/>
          <w:i/>
          <w:iCs/>
          <w:color w:val="404040"/>
          <w:sz w:val="22"/>
          <w:szCs w:val="22"/>
        </w:rPr>
        <w:t xml:space="preserve">LinkedIn is three engines run in parallel: outbound DMs (50 connections/week, sequenced), comment engine (10 ICP comments/day on substantive — not 'congratulations' — posts), and content engine (5 founder posts/week from Thomas). The unlock for 'I can't find anything but congratulations posts' is Sales Navigator's 'Posted on LinkedIn in past 30 days' filter combined with hashtag follows for #practicemanagement, #legaltech, #agencyops, and competitor/adjacent-tool searches (Karbon, TaxDome, Clio). Comments must add a number, fact, or question — never 'great post'. DMs follow Greeting + Context + Question, never pitch on first message, sign as 'Thomas'. Posts follow Mon–Fri rotation: insight → story → contrarian → tactical → reflective. Time: 1 hour a day, 5 days a week. Targets: 5 DM conversations/week by week 4, 10k impressions/post by week 8, 5+ inbound DMs from ICP per week by week 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ClientEnforce — LinkedIn Engagement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Engagement Playbook</dc:title>
  <dc:creator>ClientEnforce</dc:creator>
  <cp:lastModifiedBy>Un-named</cp:lastModifiedBy>
  <cp:revision>1</cp:revision>
  <dcterms:created xsi:type="dcterms:W3CDTF">2026-05-10T12:11:45.462Z</dcterms:created>
  <dcterms:modified xsi:type="dcterms:W3CDTF">2026-05-10T12:11:45.462Z</dcterms:modified>
</cp:coreProperties>
</file>

<file path=docProps/custom.xml><?xml version="1.0" encoding="utf-8"?>
<Properties xmlns="http://schemas.openxmlformats.org/officeDocument/2006/custom-properties" xmlns:vt="http://schemas.openxmlformats.org/officeDocument/2006/docPropsVTypes"/>
</file>