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EC9" w:rsidRDefault="00D67EC9" w:rsidP="002D0AA6">
      <w:pPr>
        <w:spacing w:after="0" w:line="240" w:lineRule="auto"/>
        <w:rPr>
          <w:rFonts w:ascii="Franklin Gothic Book" w:hAnsi="Franklin Gothic Book"/>
        </w:rPr>
      </w:pPr>
    </w:p>
    <w:p w:rsidR="00D67EC9" w:rsidRDefault="00D67EC9" w:rsidP="002D0AA6">
      <w:pPr>
        <w:spacing w:after="0" w:line="240" w:lineRule="auto"/>
        <w:rPr>
          <w:rFonts w:ascii="Franklin Gothic Book" w:hAnsi="Franklin Gothic Book"/>
        </w:rPr>
      </w:pPr>
    </w:p>
    <w:p w:rsidR="00D67EC9" w:rsidRDefault="00D67EC9" w:rsidP="002D0AA6">
      <w:pPr>
        <w:spacing w:after="0" w:line="240" w:lineRule="auto"/>
        <w:rPr>
          <w:rFonts w:ascii="Franklin Gothic Book" w:hAnsi="Franklin Gothic Book"/>
        </w:rPr>
      </w:pPr>
    </w:p>
    <w:p w:rsidR="002D0AA6" w:rsidRPr="002D0AA6" w:rsidRDefault="002D0AA6" w:rsidP="002D0AA6">
      <w:pPr>
        <w:spacing w:after="0" w:line="240" w:lineRule="auto"/>
        <w:rPr>
          <w:rFonts w:ascii="Franklin Gothic Book" w:hAnsi="Franklin Gothic Book"/>
        </w:rPr>
      </w:pPr>
      <w:r w:rsidRPr="002D0AA6">
        <w:rPr>
          <w:rFonts w:ascii="Franklin Gothic Book" w:hAnsi="Franklin Gothic Book"/>
        </w:rPr>
        <w:t>[DATE]</w:t>
      </w:r>
    </w:p>
    <w:p w:rsidR="002D0AA6" w:rsidRDefault="002D0AA6" w:rsidP="002D0AA6">
      <w:pPr>
        <w:spacing w:after="0" w:line="240" w:lineRule="auto"/>
        <w:rPr>
          <w:rFonts w:ascii="Franklin Gothic Book" w:hAnsi="Franklin Gothic Book"/>
        </w:rPr>
      </w:pPr>
    </w:p>
    <w:p w:rsidR="00D67EC9" w:rsidRPr="002D0AA6" w:rsidRDefault="00D67EC9" w:rsidP="002D0AA6">
      <w:pPr>
        <w:spacing w:after="0" w:line="240" w:lineRule="auto"/>
        <w:rPr>
          <w:rFonts w:ascii="Franklin Gothic Book" w:hAnsi="Franklin Gothic Book"/>
        </w:rPr>
      </w:pPr>
    </w:p>
    <w:p w:rsidR="002D0AA6" w:rsidRPr="002D0AA6" w:rsidRDefault="002D0AA6" w:rsidP="002D0AA6">
      <w:pPr>
        <w:spacing w:after="0" w:line="240" w:lineRule="auto"/>
        <w:rPr>
          <w:rFonts w:ascii="Franklin Gothic Book" w:hAnsi="Franklin Gothic Book"/>
        </w:rPr>
      </w:pPr>
      <w:r w:rsidRPr="002D0AA6">
        <w:rPr>
          <w:rFonts w:ascii="Franklin Gothic Book" w:hAnsi="Franklin Gothic Book"/>
        </w:rPr>
        <w:t>[COMPANY]</w:t>
      </w:r>
    </w:p>
    <w:p w:rsidR="002D0AA6" w:rsidRPr="002D0AA6" w:rsidRDefault="002D0AA6" w:rsidP="002D0AA6">
      <w:pPr>
        <w:spacing w:after="0" w:line="240" w:lineRule="auto"/>
        <w:rPr>
          <w:rFonts w:ascii="Franklin Gothic Book" w:hAnsi="Franklin Gothic Book"/>
        </w:rPr>
      </w:pPr>
      <w:r w:rsidRPr="002D0AA6">
        <w:rPr>
          <w:rFonts w:ascii="Franklin Gothic Book" w:hAnsi="Franklin Gothic Book"/>
        </w:rPr>
        <w:t>[STREET ADDRESS]</w:t>
      </w:r>
    </w:p>
    <w:p w:rsidR="002D0AA6" w:rsidRPr="002D0AA6" w:rsidRDefault="002D0AA6" w:rsidP="002D0AA6">
      <w:pPr>
        <w:spacing w:after="0" w:line="240" w:lineRule="auto"/>
        <w:rPr>
          <w:rFonts w:ascii="Franklin Gothic Book" w:hAnsi="Franklin Gothic Book"/>
        </w:rPr>
      </w:pPr>
      <w:r w:rsidRPr="002D0AA6">
        <w:rPr>
          <w:rFonts w:ascii="Franklin Gothic Book" w:hAnsi="Franklin Gothic Book"/>
        </w:rPr>
        <w:t>[CITY, STATE, ZIP]</w:t>
      </w:r>
    </w:p>
    <w:p w:rsidR="002D0AA6" w:rsidRDefault="002D0AA6" w:rsidP="002D0AA6">
      <w:pPr>
        <w:spacing w:after="0" w:line="240" w:lineRule="auto"/>
        <w:rPr>
          <w:rFonts w:ascii="Franklin Gothic Book" w:hAnsi="Franklin Gothic Book"/>
        </w:rPr>
      </w:pPr>
    </w:p>
    <w:p w:rsidR="00D67EC9" w:rsidRDefault="00D67EC9" w:rsidP="002D0AA6">
      <w:pPr>
        <w:spacing w:after="0" w:line="240" w:lineRule="auto"/>
        <w:rPr>
          <w:rFonts w:ascii="Franklin Gothic Book" w:hAnsi="Franklin Gothic Book"/>
        </w:rPr>
      </w:pPr>
    </w:p>
    <w:p w:rsidR="002D0AA6" w:rsidRDefault="002D0AA6" w:rsidP="002D0AA6">
      <w:pPr>
        <w:spacing w:after="0" w:line="240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>To Whom It May Concern:</w:t>
      </w:r>
    </w:p>
    <w:p w:rsidR="002D0AA6" w:rsidRDefault="002D0AA6" w:rsidP="002D0AA6">
      <w:pPr>
        <w:spacing w:after="0" w:line="240" w:lineRule="auto"/>
        <w:rPr>
          <w:rFonts w:ascii="Franklin Gothic Book" w:hAnsi="Franklin Gothic Book"/>
        </w:rPr>
      </w:pPr>
    </w:p>
    <w:p w:rsidR="002D0AA6" w:rsidRDefault="002D0AA6" w:rsidP="002D0AA6">
      <w:pPr>
        <w:spacing w:after="0" w:line="240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>As a condition of your work</w:t>
      </w:r>
      <w:r w:rsidR="002E0212">
        <w:rPr>
          <w:rFonts w:ascii="Franklin Gothic Book" w:hAnsi="Franklin Gothic Book"/>
        </w:rPr>
        <w:t xml:space="preserve"> or contract</w:t>
      </w:r>
      <w:r>
        <w:rPr>
          <w:rFonts w:ascii="Franklin Gothic Book" w:hAnsi="Franklin Gothic Book"/>
        </w:rPr>
        <w:t xml:space="preserve"> with or for </w:t>
      </w:r>
      <w:r w:rsidR="0025582F">
        <w:rPr>
          <w:rFonts w:ascii="Franklin Gothic Book" w:hAnsi="Franklin Gothic Book"/>
        </w:rPr>
        <w:t>CSS International</w:t>
      </w:r>
      <w:r>
        <w:rPr>
          <w:rFonts w:ascii="Franklin Gothic Book" w:hAnsi="Franklin Gothic Book"/>
        </w:rPr>
        <w:t>, Inc., please provide your certificate of liability insurance.  The certificate holder should read:</w:t>
      </w:r>
    </w:p>
    <w:p w:rsidR="002D0AA6" w:rsidRDefault="002D0AA6" w:rsidP="002D0AA6">
      <w:pPr>
        <w:spacing w:after="0" w:line="240" w:lineRule="auto"/>
        <w:rPr>
          <w:rFonts w:ascii="Franklin Gothic Book" w:hAnsi="Franklin Gothic Book"/>
        </w:rPr>
      </w:pPr>
    </w:p>
    <w:p w:rsidR="002D0AA6" w:rsidRDefault="0025582F" w:rsidP="002D0AA6">
      <w:pPr>
        <w:spacing w:after="0" w:line="240" w:lineRule="auto"/>
        <w:jc w:val="center"/>
        <w:rPr>
          <w:rFonts w:ascii="Franklin Gothic Book" w:hAnsi="Franklin Gothic Book"/>
        </w:rPr>
      </w:pPr>
      <w:r>
        <w:rPr>
          <w:rFonts w:ascii="Franklin Gothic Book" w:hAnsi="Franklin Gothic Book"/>
        </w:rPr>
        <w:t>CSS International</w:t>
      </w:r>
      <w:r w:rsidR="002D0AA6">
        <w:rPr>
          <w:rFonts w:ascii="Franklin Gothic Book" w:hAnsi="Franklin Gothic Book"/>
        </w:rPr>
        <w:t>, Inc.</w:t>
      </w:r>
    </w:p>
    <w:p w:rsidR="002D0AA6" w:rsidRDefault="00F916E9" w:rsidP="002D0AA6">
      <w:pPr>
        <w:spacing w:after="0" w:line="240" w:lineRule="auto"/>
        <w:jc w:val="center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  </w:t>
      </w:r>
      <w:r w:rsidR="0025582F">
        <w:rPr>
          <w:rFonts w:ascii="Franklin Gothic Book" w:hAnsi="Franklin Gothic Book"/>
        </w:rPr>
        <w:t>115 River Landing Drive</w:t>
      </w:r>
    </w:p>
    <w:p w:rsidR="002D0AA6" w:rsidRDefault="0025582F" w:rsidP="002D0AA6">
      <w:pPr>
        <w:spacing w:after="0" w:line="240" w:lineRule="auto"/>
        <w:jc w:val="center"/>
        <w:rPr>
          <w:rFonts w:ascii="Franklin Gothic Book" w:hAnsi="Franklin Gothic Book"/>
        </w:rPr>
      </w:pPr>
      <w:r>
        <w:rPr>
          <w:rFonts w:ascii="Franklin Gothic Book" w:hAnsi="Franklin Gothic Book"/>
        </w:rPr>
        <w:t>Charleston</w:t>
      </w:r>
      <w:r w:rsidR="002D0AA6">
        <w:rPr>
          <w:rFonts w:ascii="Franklin Gothic Book" w:hAnsi="Franklin Gothic Book"/>
        </w:rPr>
        <w:t xml:space="preserve">, </w:t>
      </w:r>
      <w:r>
        <w:rPr>
          <w:rFonts w:ascii="Franklin Gothic Book" w:hAnsi="Franklin Gothic Book"/>
        </w:rPr>
        <w:t>SC</w:t>
      </w:r>
      <w:r w:rsidR="002D0AA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>29492</w:t>
      </w:r>
    </w:p>
    <w:p w:rsidR="002D0AA6" w:rsidRDefault="002D0AA6" w:rsidP="002D0AA6">
      <w:pPr>
        <w:spacing w:after="0" w:line="240" w:lineRule="auto"/>
        <w:rPr>
          <w:rFonts w:ascii="Franklin Gothic Book" w:hAnsi="Franklin Gothic Book"/>
        </w:rPr>
      </w:pPr>
    </w:p>
    <w:p w:rsidR="002D0AA6" w:rsidRDefault="002D0AA6" w:rsidP="002D0AA6">
      <w:pPr>
        <w:spacing w:after="0" w:line="240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>The minimum required limits are as follows:</w:t>
      </w:r>
    </w:p>
    <w:p w:rsidR="002D0AA6" w:rsidRDefault="002D0AA6" w:rsidP="002D0AA6">
      <w:pPr>
        <w:spacing w:after="0" w:line="240" w:lineRule="auto"/>
        <w:rPr>
          <w:rFonts w:ascii="Franklin Gothic Book" w:hAnsi="Franklin Gothic Book"/>
        </w:rPr>
      </w:pPr>
    </w:p>
    <w:p w:rsidR="002D0AA6" w:rsidRDefault="002D0AA6" w:rsidP="002D0AA6">
      <w:pPr>
        <w:spacing w:after="0" w:line="240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  <w:t>General Liability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$1,000,000 Each Occurrence</w:t>
      </w:r>
    </w:p>
    <w:p w:rsidR="002D0AA6" w:rsidRDefault="002D0AA6" w:rsidP="002D0AA6">
      <w:pPr>
        <w:spacing w:after="0" w:line="240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="002E0212">
        <w:rPr>
          <w:rFonts w:ascii="Franklin Gothic Book" w:hAnsi="Franklin Gothic Book"/>
        </w:rPr>
        <w:t>$</w:t>
      </w:r>
      <w:r>
        <w:rPr>
          <w:rFonts w:ascii="Franklin Gothic Book" w:hAnsi="Franklin Gothic Book"/>
        </w:rPr>
        <w:t>1,000,000 Personal &amp; Advertising Injury</w:t>
      </w:r>
    </w:p>
    <w:p w:rsidR="002E0212" w:rsidRPr="002E0212" w:rsidRDefault="002E0212" w:rsidP="002E0212">
      <w:pPr>
        <w:spacing w:after="0" w:line="240" w:lineRule="auto"/>
        <w:ind w:left="3600" w:hanging="3600"/>
        <w:rPr>
          <w:rFonts w:ascii="Franklin Gothic Book" w:hAnsi="Franklin Gothic Book"/>
          <w:i/>
        </w:rPr>
      </w:pPr>
      <w:r>
        <w:rPr>
          <w:rFonts w:ascii="Franklin Gothic Book" w:hAnsi="Franklin Gothic Book"/>
        </w:rPr>
        <w:tab/>
      </w:r>
      <w:r w:rsidRPr="002E0212">
        <w:rPr>
          <w:rFonts w:ascii="Franklin Gothic Book" w:hAnsi="Franklin Gothic Book"/>
          <w:i/>
        </w:rPr>
        <w:t>Products &amp; Completed Operations must be included.</w:t>
      </w:r>
    </w:p>
    <w:p w:rsidR="002D0AA6" w:rsidRDefault="002D0AA6" w:rsidP="002D0AA6">
      <w:pPr>
        <w:spacing w:after="0" w:line="240" w:lineRule="auto"/>
        <w:rPr>
          <w:rFonts w:ascii="Franklin Gothic Book" w:hAnsi="Franklin Gothic Book"/>
        </w:rPr>
      </w:pPr>
    </w:p>
    <w:p w:rsidR="002D0AA6" w:rsidRDefault="002D0AA6" w:rsidP="002D0AA6">
      <w:pPr>
        <w:spacing w:after="0" w:line="240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  <w:t>Automobile Liability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$1,000,000 Combined Single Limit</w:t>
      </w:r>
    </w:p>
    <w:p w:rsidR="002D0AA6" w:rsidRDefault="002D0AA6" w:rsidP="002D0AA6">
      <w:pPr>
        <w:spacing w:after="0" w:line="240" w:lineRule="auto"/>
        <w:rPr>
          <w:rFonts w:ascii="Franklin Gothic Book" w:hAnsi="Franklin Gothic Book"/>
        </w:rPr>
      </w:pPr>
    </w:p>
    <w:p w:rsidR="002D0AA6" w:rsidRDefault="002D0AA6" w:rsidP="002D0AA6">
      <w:pPr>
        <w:spacing w:after="0" w:line="240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  <w:t>Workers’ Compensation</w:t>
      </w:r>
      <w:r>
        <w:rPr>
          <w:rFonts w:ascii="Franklin Gothic Book" w:hAnsi="Franklin Gothic Book"/>
        </w:rPr>
        <w:tab/>
        <w:t>Statutory Limits</w:t>
      </w:r>
    </w:p>
    <w:p w:rsidR="002D0AA6" w:rsidRDefault="002D0AA6" w:rsidP="002D0AA6">
      <w:pPr>
        <w:spacing w:after="0" w:line="240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  <w:t>Employer’s Liability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$500,000 Each Accident</w:t>
      </w:r>
    </w:p>
    <w:p w:rsidR="002D0AA6" w:rsidRDefault="002D0AA6" w:rsidP="002D0AA6">
      <w:pPr>
        <w:spacing w:after="0" w:line="240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$500,000 Disease – Each Employee</w:t>
      </w:r>
    </w:p>
    <w:p w:rsidR="002D0AA6" w:rsidRPr="002D0AA6" w:rsidRDefault="002D0AA6" w:rsidP="002D0AA6">
      <w:pPr>
        <w:spacing w:after="0" w:line="240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$500,000 Disease – Policy Limit</w:t>
      </w:r>
    </w:p>
    <w:p w:rsidR="002D0AA6" w:rsidRDefault="002D0AA6" w:rsidP="002D0AA6">
      <w:pPr>
        <w:spacing w:after="0" w:line="240" w:lineRule="auto"/>
        <w:rPr>
          <w:rFonts w:ascii="Franklin Gothic Book" w:hAnsi="Franklin Gothic Book"/>
        </w:rPr>
      </w:pPr>
    </w:p>
    <w:p w:rsidR="002E0212" w:rsidRDefault="002E0212" w:rsidP="002D0AA6">
      <w:pPr>
        <w:spacing w:after="0" w:line="240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  <w:t>Umbrella Liability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$1,000,000 Each Occurrence</w:t>
      </w:r>
    </w:p>
    <w:p w:rsidR="002E0212" w:rsidRDefault="002E0212" w:rsidP="002D0AA6">
      <w:pPr>
        <w:spacing w:after="0" w:line="240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$1,000,000 Aggregate</w:t>
      </w:r>
    </w:p>
    <w:p w:rsidR="002E0212" w:rsidRDefault="002E0212" w:rsidP="002D0AA6">
      <w:pPr>
        <w:spacing w:after="0" w:line="240" w:lineRule="auto"/>
        <w:rPr>
          <w:rFonts w:ascii="Franklin Gothic Book" w:hAnsi="Franklin Gothic Book"/>
        </w:rPr>
      </w:pPr>
    </w:p>
    <w:p w:rsidR="002E0212" w:rsidRDefault="0025582F" w:rsidP="002D0AA6">
      <w:pPr>
        <w:spacing w:after="0" w:line="240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>CSS International</w:t>
      </w:r>
      <w:r w:rsidR="002E0212">
        <w:rPr>
          <w:rFonts w:ascii="Franklin Gothic Book" w:hAnsi="Franklin Gothic Book"/>
        </w:rPr>
        <w:t xml:space="preserve">, Inc. should be included as </w:t>
      </w:r>
      <w:r w:rsidR="002E0212" w:rsidRPr="002E0212">
        <w:rPr>
          <w:rFonts w:ascii="Franklin Gothic Book" w:hAnsi="Franklin Gothic Book"/>
          <w:i/>
        </w:rPr>
        <w:t>additional insured</w:t>
      </w:r>
      <w:r w:rsidR="002E0212">
        <w:rPr>
          <w:rFonts w:ascii="Franklin Gothic Book" w:hAnsi="Franklin Gothic Book"/>
        </w:rPr>
        <w:t xml:space="preserve"> with respect to general liability</w:t>
      </w:r>
      <w:r w:rsidR="00AB1F8C">
        <w:rPr>
          <w:rFonts w:ascii="Franklin Gothic Book" w:hAnsi="Franklin Gothic Book"/>
        </w:rPr>
        <w:t xml:space="preserve"> and automobile liability</w:t>
      </w:r>
      <w:r w:rsidR="002E0212">
        <w:rPr>
          <w:rFonts w:ascii="Franklin Gothic Book" w:hAnsi="Franklin Gothic Book"/>
        </w:rPr>
        <w:t xml:space="preserve">.  A </w:t>
      </w:r>
      <w:r w:rsidR="002E0212" w:rsidRPr="002E0212">
        <w:rPr>
          <w:rFonts w:ascii="Franklin Gothic Book" w:hAnsi="Franklin Gothic Book"/>
          <w:i/>
        </w:rPr>
        <w:t>waiver of subrogation</w:t>
      </w:r>
      <w:r w:rsidR="002E0212">
        <w:rPr>
          <w:rFonts w:ascii="Franklin Gothic Book" w:hAnsi="Franklin Gothic Book"/>
        </w:rPr>
        <w:t xml:space="preserve"> in favor of </w:t>
      </w:r>
      <w:r>
        <w:rPr>
          <w:rFonts w:ascii="Franklin Gothic Book" w:hAnsi="Franklin Gothic Book"/>
        </w:rPr>
        <w:t>CSS International</w:t>
      </w:r>
      <w:r w:rsidR="002E0212">
        <w:rPr>
          <w:rFonts w:ascii="Franklin Gothic Book" w:hAnsi="Franklin Gothic Book"/>
        </w:rPr>
        <w:t xml:space="preserve">, Inc. should apply to </w:t>
      </w:r>
      <w:r w:rsidR="002E0212" w:rsidRPr="002E0212">
        <w:rPr>
          <w:rFonts w:ascii="Franklin Gothic Book" w:hAnsi="Franklin Gothic Book"/>
        </w:rPr>
        <w:t xml:space="preserve">general liability, automobile liability, </w:t>
      </w:r>
      <w:r w:rsidR="00AB1F8C">
        <w:rPr>
          <w:rFonts w:ascii="Franklin Gothic Book" w:hAnsi="Franklin Gothic Book"/>
        </w:rPr>
        <w:t xml:space="preserve">and </w:t>
      </w:r>
      <w:r w:rsidR="002E0212">
        <w:rPr>
          <w:rFonts w:ascii="Franklin Gothic Book" w:hAnsi="Franklin Gothic Book"/>
        </w:rPr>
        <w:t>workers’ compensation &amp; employer’s liability</w:t>
      </w:r>
      <w:r w:rsidR="00D67EC9">
        <w:rPr>
          <w:rFonts w:ascii="Franklin Gothic Book" w:hAnsi="Franklin Gothic Book"/>
        </w:rPr>
        <w:t>.</w:t>
      </w:r>
    </w:p>
    <w:p w:rsidR="00D67EC9" w:rsidRDefault="00D67EC9" w:rsidP="002D0AA6">
      <w:pPr>
        <w:spacing w:after="0" w:line="240" w:lineRule="auto"/>
        <w:rPr>
          <w:rFonts w:ascii="Franklin Gothic Book" w:hAnsi="Franklin Gothic Book"/>
        </w:rPr>
      </w:pPr>
    </w:p>
    <w:p w:rsidR="00D67EC9" w:rsidRDefault="00D67EC9" w:rsidP="002D0AA6">
      <w:pPr>
        <w:spacing w:after="0" w:line="240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Please send your certificate of liability within </w:t>
      </w:r>
      <w:r w:rsidR="00CB1074">
        <w:rPr>
          <w:rFonts w:ascii="Franklin Gothic Book" w:hAnsi="Franklin Gothic Book"/>
        </w:rPr>
        <w:t>thirty (30) days</w:t>
      </w:r>
      <w:r>
        <w:rPr>
          <w:rFonts w:ascii="Franklin Gothic Book" w:hAnsi="Franklin Gothic Book"/>
        </w:rPr>
        <w:t xml:space="preserve"> of receipt of this letter, or before commencement of work or contract, via post to the certificate holder address or by email to </w:t>
      </w:r>
      <w:r w:rsidR="00CB1074">
        <w:rPr>
          <w:rFonts w:ascii="Franklin Gothic Book" w:hAnsi="Franklin Gothic Book"/>
        </w:rPr>
        <w:t>kirsten_mack@cssus.com</w:t>
      </w:r>
      <w:r>
        <w:rPr>
          <w:rFonts w:ascii="Franklin Gothic Book" w:hAnsi="Franklin Gothic Book"/>
        </w:rPr>
        <w:t>.  Should you have any questions, please call 8</w:t>
      </w:r>
      <w:r w:rsidR="00CB1074">
        <w:rPr>
          <w:rFonts w:ascii="Franklin Gothic Book" w:hAnsi="Franklin Gothic Book"/>
        </w:rPr>
        <w:t>00</w:t>
      </w:r>
      <w:r>
        <w:rPr>
          <w:rFonts w:ascii="Franklin Gothic Book" w:hAnsi="Franklin Gothic Book"/>
        </w:rPr>
        <w:t>.</w:t>
      </w:r>
      <w:r w:rsidR="00CB1074">
        <w:rPr>
          <w:rFonts w:ascii="Franklin Gothic Book" w:hAnsi="Franklin Gothic Book"/>
        </w:rPr>
        <w:t>814.7705</w:t>
      </w:r>
      <w:r>
        <w:rPr>
          <w:rFonts w:ascii="Franklin Gothic Book" w:hAnsi="Franklin Gothic Book"/>
        </w:rPr>
        <w:t>.</w:t>
      </w:r>
    </w:p>
    <w:p w:rsidR="00D67EC9" w:rsidRDefault="00D67EC9" w:rsidP="002D0AA6">
      <w:pPr>
        <w:spacing w:after="0" w:line="240" w:lineRule="auto"/>
        <w:rPr>
          <w:rFonts w:ascii="Franklin Gothic Book" w:hAnsi="Franklin Gothic Book"/>
        </w:rPr>
      </w:pPr>
    </w:p>
    <w:p w:rsidR="00D67EC9" w:rsidRDefault="00D67EC9" w:rsidP="002D0AA6">
      <w:pPr>
        <w:spacing w:after="0" w:line="240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>Sincerely,</w:t>
      </w:r>
    </w:p>
    <w:p w:rsidR="00D67EC9" w:rsidRDefault="00D67EC9" w:rsidP="002D0AA6">
      <w:pPr>
        <w:spacing w:after="0" w:line="240" w:lineRule="auto"/>
        <w:rPr>
          <w:rFonts w:ascii="Franklin Gothic Book" w:hAnsi="Franklin Gothic Book"/>
        </w:rPr>
      </w:pPr>
      <w:bookmarkStart w:id="0" w:name="_GoBack"/>
      <w:bookmarkEnd w:id="0"/>
    </w:p>
    <w:p w:rsidR="00D67EC9" w:rsidRPr="00D67EC9" w:rsidRDefault="0025582F" w:rsidP="00D67EC9">
      <w:pPr>
        <w:spacing w:after="0" w:line="240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>Mike King</w:t>
      </w:r>
    </w:p>
    <w:p w:rsidR="00D67EC9" w:rsidRPr="00D67EC9" w:rsidRDefault="00D67EC9" w:rsidP="00D67EC9">
      <w:pPr>
        <w:spacing w:after="0" w:line="240" w:lineRule="auto"/>
        <w:rPr>
          <w:rFonts w:ascii="Franklin Gothic Book" w:hAnsi="Franklin Gothic Book"/>
        </w:rPr>
      </w:pPr>
      <w:r w:rsidRPr="00D67EC9">
        <w:rPr>
          <w:rFonts w:ascii="Franklin Gothic Book" w:hAnsi="Franklin Gothic Book"/>
        </w:rPr>
        <w:t>C</w:t>
      </w:r>
      <w:r>
        <w:rPr>
          <w:rFonts w:ascii="Franklin Gothic Book" w:hAnsi="Franklin Gothic Book"/>
        </w:rPr>
        <w:t xml:space="preserve">hief </w:t>
      </w:r>
      <w:r w:rsidRPr="00D67EC9">
        <w:rPr>
          <w:rFonts w:ascii="Franklin Gothic Book" w:hAnsi="Franklin Gothic Book"/>
        </w:rPr>
        <w:t>F</w:t>
      </w:r>
      <w:r>
        <w:rPr>
          <w:rFonts w:ascii="Franklin Gothic Book" w:hAnsi="Franklin Gothic Book"/>
        </w:rPr>
        <w:t xml:space="preserve">inancial </w:t>
      </w:r>
      <w:r w:rsidRPr="00D67EC9">
        <w:rPr>
          <w:rFonts w:ascii="Franklin Gothic Book" w:hAnsi="Franklin Gothic Book"/>
        </w:rPr>
        <w:t>O</w:t>
      </w:r>
      <w:r>
        <w:rPr>
          <w:rFonts w:ascii="Franklin Gothic Book" w:hAnsi="Franklin Gothic Book"/>
        </w:rPr>
        <w:t>fficer</w:t>
      </w:r>
    </w:p>
    <w:p w:rsidR="00D67EC9" w:rsidRDefault="0025582F" w:rsidP="00D67EC9">
      <w:pPr>
        <w:spacing w:after="0" w:line="240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>CSS International</w:t>
      </w:r>
      <w:r w:rsidR="00D67EC9" w:rsidRPr="00D67EC9">
        <w:rPr>
          <w:rFonts w:ascii="Franklin Gothic Book" w:hAnsi="Franklin Gothic Book"/>
        </w:rPr>
        <w:t>, Inc.</w:t>
      </w:r>
    </w:p>
    <w:sectPr w:rsidR="00D67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F7900"/>
    <w:multiLevelType w:val="hybridMultilevel"/>
    <w:tmpl w:val="A76C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A6"/>
    <w:rsid w:val="0025582F"/>
    <w:rsid w:val="002D0AA6"/>
    <w:rsid w:val="002E0212"/>
    <w:rsid w:val="004C33A5"/>
    <w:rsid w:val="00AB1F8C"/>
    <w:rsid w:val="00CB1074"/>
    <w:rsid w:val="00D67EC9"/>
    <w:rsid w:val="00F916E9"/>
    <w:rsid w:val="00FE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2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E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2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E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6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jennifer.ingram</dc:creator>
  <cp:lastModifiedBy>klmack</cp:lastModifiedBy>
  <cp:revision>2</cp:revision>
  <dcterms:created xsi:type="dcterms:W3CDTF">2015-09-29T19:56:00Z</dcterms:created>
  <dcterms:modified xsi:type="dcterms:W3CDTF">2015-09-29T19:56:00Z</dcterms:modified>
</cp:coreProperties>
</file>