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2</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asciiTheme="minorHAnsi" w:hAnsiTheme="minorHAnsi" w:cstheme="minorHAnsi"/>
          <w:b/>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Nemanja Zdravković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asciiTheme="minorHAnsi" w:hAnsiTheme="minorHAnsi" w:cstheme="minorHAnsi"/>
          <w:b/>
          <w:sz w:val="28"/>
          <w:szCs w:val="28"/>
        </w:rPr>
        <w:t>Dušan Stanković</w:t>
      </w:r>
    </w:p>
    <w:p>
      <w:pPr>
        <w:pStyle w:val="14"/>
        <w:rPr>
          <w:rFonts w:asciiTheme="minorHAnsi" w:hAnsiTheme="minorHAnsi" w:cstheme="minorHAnsi"/>
          <w:b/>
          <w:sz w:val="28"/>
          <w:szCs w:val="28"/>
        </w:rPr>
      </w:pPr>
    </w:p>
    <w:p>
      <w:pPr>
        <w:pStyle w:val="14"/>
        <w:rPr>
          <w:rFonts w:asciiTheme="minorHAnsi" w:hAnsiTheme="minorHAnsi" w:cstheme="minorHAnsi"/>
          <w:b/>
          <w:sz w:val="28"/>
          <w:szCs w:val="28"/>
          <w:lang w:val="en-GB"/>
        </w:rPr>
      </w:pPr>
      <w:r>
        <w:rPr>
          <w:rFonts w:asciiTheme="minorHAnsi" w:hAnsiTheme="minorHAnsi" w:cstheme="minorHAnsi"/>
          <w:b/>
          <w:sz w:val="28"/>
          <w:szCs w:val="28"/>
        </w:rPr>
        <w:t xml:space="preserve"> </w:t>
      </w:r>
    </w:p>
    <w:p>
      <w:pPr>
        <w:pStyle w:val="14"/>
        <w:rPr>
          <w:rFonts w:asciiTheme="minorHAnsi" w:hAnsiTheme="minorHAnsi" w:cstheme="minorHAnsi"/>
          <w:sz w:val="28"/>
          <w:szCs w:val="28"/>
        </w:rPr>
      </w:pPr>
      <w:r>
        <w:rPr>
          <w:rFonts w:asciiTheme="minorHAnsi" w:hAnsiTheme="minorHAnsi" w:cstheme="minorHAnsi"/>
          <w:sz w:val="28"/>
          <w:szCs w:val="28"/>
        </w:rPr>
        <w:t>Asistent:</w:t>
      </w:r>
      <w:r>
        <w:rPr>
          <w:rFonts w:hint="default" w:asciiTheme="minorHAnsi" w:hAnsiTheme="minorHAnsi" w:cstheme="minorHAnsi"/>
          <w:sz w:val="28"/>
          <w:szCs w:val="28"/>
        </w:rPr>
        <w:t xml:space="preserve"> </w:t>
      </w:r>
      <w:r>
        <w:rPr>
          <w:rFonts w:asciiTheme="minorHAnsi" w:hAnsiTheme="minorHAnsi" w:cstheme="minorHAnsi"/>
          <w:b/>
          <w:sz w:val="28"/>
          <w:szCs w:val="28"/>
        </w:rPr>
        <w:t>Sara Nikolić</w:t>
      </w:r>
      <w:r>
        <w:rPr>
          <w:rFonts w:asciiTheme="minorHAnsi" w:hAnsiTheme="minorHAnsi" w:cstheme="minorHAnsi"/>
          <w:b/>
          <w:bCs/>
          <w:sz w:val="28"/>
          <w:szCs w:val="28"/>
        </w:rPr>
        <w:tab/>
      </w:r>
      <w:r>
        <w:rPr>
          <w:rFonts w:asciiTheme="minorHAnsi" w:hAnsiTheme="minorHAnsi" w:cstheme="minorHAnsi"/>
          <w:sz w:val="28"/>
          <w:szCs w:val="28"/>
        </w:rPr>
        <w:t xml:space="preserve">     </w:t>
      </w:r>
      <w:r>
        <w:rPr>
          <w:rFonts w:asciiTheme="minorHAnsi" w:hAnsiTheme="minorHAnsi" w:cstheme="minorHAnsi"/>
          <w:sz w:val="28"/>
          <w:szCs w:val="28"/>
        </w:rPr>
        <w:t xml:space="preserve">                                                                                             </w:t>
      </w:r>
      <w:r>
        <w:rPr>
          <w:rFonts w:asciiTheme="minorHAnsi" w:hAnsiTheme="minorHAnsi" w:cstheme="minorHAnsi"/>
          <w:sz w:val="28"/>
          <w:szCs w:val="28"/>
        </w:rPr>
        <w:t>Indeks:</w:t>
      </w:r>
      <w:r>
        <w:rPr>
          <w:rFonts w:asciiTheme="minorHAnsi" w:hAnsiTheme="minorHAnsi" w:cstheme="minorHAnsi"/>
          <w:b/>
          <w:sz w:val="28"/>
          <w:szCs w:val="28"/>
        </w:rPr>
        <w:t>3611</w:t>
      </w:r>
    </w:p>
    <w:p>
      <w:pPr>
        <w:rPr>
          <w:rFonts w:asciiTheme="minorHAnsi" w:hAnsiTheme="minorHAnsi" w:cstheme="minorHAnsi"/>
          <w:b/>
          <w:bCs/>
          <w:szCs w:val="28"/>
        </w:rPr>
      </w:pPr>
      <w:r>
        <w:rPr>
          <w:rFonts w:asciiTheme="minorHAnsi" w:hAnsiTheme="minorHAnsi" w:cstheme="minorHAnsi"/>
          <w:b/>
          <w:bCs/>
          <w:szCs w:val="28"/>
        </w:rPr>
        <w:t xml:space="preserve">                                              </w:t>
      </w:r>
      <w:r>
        <w:rPr>
          <w:rFonts w:asciiTheme="minorHAnsi" w:hAnsiTheme="minorHAnsi" w:cstheme="minorHAnsi"/>
          <w:b/>
          <w:bCs/>
          <w:szCs w:val="28"/>
        </w:rPr>
        <w:tab/>
      </w:r>
      <w:r>
        <w:rPr>
          <w:rFonts w:asciiTheme="minorHAnsi" w:hAnsiTheme="minorHAnsi" w:cstheme="minorHAnsi"/>
          <w:b/>
          <w:bCs/>
          <w:szCs w:val="28"/>
        </w:rPr>
        <w:tab/>
      </w:r>
      <w:r>
        <w:rPr>
          <w:rFonts w:asciiTheme="minorHAnsi" w:hAnsiTheme="minorHAnsi" w:cstheme="minorHAnsi"/>
          <w:b/>
          <w:bCs/>
          <w:szCs w:val="28"/>
        </w:rPr>
        <w:tab/>
      </w:r>
      <w:r>
        <w:rPr>
          <w:rFonts w:asciiTheme="minorHAnsi" w:hAnsiTheme="minorHAnsi" w:cstheme="minorHAnsi"/>
          <w:b/>
          <w:bCs/>
          <w:szCs w:val="28"/>
        </w:rPr>
        <w:tab/>
      </w:r>
      <w:r>
        <w:rPr>
          <w:rFonts w:asciiTheme="minorHAnsi" w:hAnsiTheme="minorHAnsi" w:cstheme="minorHAnsi"/>
          <w:b/>
          <w:bCs/>
          <w:szCs w:val="28"/>
        </w:rPr>
        <w:tab/>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color w:val="auto"/>
          <w:sz w:val="28"/>
          <w:szCs w:val="22"/>
        </w:rPr>
      </w:sdtEndPr>
      <w:sdtContent>
        <w:p>
          <w:pPr>
            <w:pStyle w:val="16"/>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"_Toc142551787" </w:instrText>
          </w:r>
          <w:r>
            <w:fldChar w:fldCharType="separate"/>
          </w:r>
          <w:r>
            <w:rPr>
              <w:rStyle w:val="8"/>
            </w:rPr>
            <w:t>Uvod</w:t>
          </w:r>
          <w:r>
            <w:tab/>
          </w:r>
          <w:r>
            <w:fldChar w:fldCharType="begin"/>
          </w:r>
          <w:r>
            <w:instrText xml:space="preserve"> PAGEREF _Toc142551787 \h </w:instrText>
          </w:r>
          <w:r>
            <w:fldChar w:fldCharType="separate"/>
          </w:r>
          <w:r>
            <w:t>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"_Toc142551788" </w:instrText>
          </w:r>
          <w:r>
            <w:fldChar w:fldCharType="separate"/>
          </w:r>
          <w:r>
            <w:rPr>
              <w:rStyle w:val="8"/>
            </w:rPr>
            <w:t>Apstrakt aplikacije</w:t>
          </w:r>
          <w:r>
            <w:tab/>
          </w:r>
          <w:r>
            <w:fldChar w:fldCharType="begin"/>
          </w:r>
          <w:r>
            <w:instrText xml:space="preserve"> PAGEREF _Toc142551788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"_Toc142551789" </w:instrText>
          </w:r>
          <w:r>
            <w:fldChar w:fldCharType="separate"/>
          </w:r>
          <w:r>
            <w:rPr>
              <w:rStyle w:val="8"/>
            </w:rPr>
            <w:t>Lista zaduženja (Task Assignment Matrix)</w:t>
          </w:r>
          <w:r>
            <w:tab/>
          </w:r>
          <w:r>
            <w:fldChar w:fldCharType="begin"/>
          </w:r>
          <w:r>
            <w:instrText xml:space="preserve"> PAGEREF _Toc142551789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"_Toc142551790" </w:instrText>
          </w:r>
          <w:r>
            <w:fldChar w:fldCharType="separate"/>
          </w:r>
          <w:r>
            <w:rPr>
              <w:rStyle w:val="8"/>
            </w:rPr>
            <w:t>Teoretska postavka</w:t>
          </w:r>
          <w:r>
            <w:tab/>
          </w:r>
          <w:r>
            <w:fldChar w:fldCharType="begin"/>
          </w:r>
          <w:r>
            <w:instrText xml:space="preserve"> PAGEREF _Toc142551790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"_Toc142551791" </w:instrText>
          </w:r>
          <w:r>
            <w:fldChar w:fldCharType="separate"/>
          </w:r>
          <w:r>
            <w:rPr>
              <w:rStyle w:val="8"/>
            </w:rPr>
            <w:t>Primena liste zaduženja (Tast assignment List)</w:t>
          </w:r>
          <w:r>
            <w:tab/>
          </w:r>
          <w:r>
            <w:fldChar w:fldCharType="begin"/>
          </w:r>
          <w:r>
            <w:instrText xml:space="preserve"> PAGEREF _Toc142551791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"_Toc142551792" </w:instrText>
          </w:r>
          <w:r>
            <w:fldChar w:fldCharType="separate"/>
          </w:r>
          <w:r>
            <w:rPr>
              <w:rStyle w:val="8"/>
            </w:rPr>
            <w:t>Lista rokova (Task Duration Table)</w:t>
          </w:r>
          <w:r>
            <w:tab/>
          </w:r>
          <w:r>
            <w:fldChar w:fldCharType="begin"/>
          </w:r>
          <w:r>
            <w:instrText xml:space="preserve"> PAGEREF _Toc142551792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"_Toc142551793" </w:instrText>
          </w:r>
          <w:r>
            <w:fldChar w:fldCharType="separate"/>
          </w:r>
          <w:r>
            <w:rPr>
              <w:rStyle w:val="8"/>
            </w:rPr>
            <w:t>Teorijska postavka</w:t>
          </w:r>
          <w:r>
            <w:tab/>
          </w:r>
          <w:r>
            <w:fldChar w:fldCharType="begin"/>
          </w:r>
          <w:r>
            <w:instrText xml:space="preserve"> PAGEREF _Toc142551793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"_Toc142551794" </w:instrText>
          </w:r>
          <w:r>
            <w:fldChar w:fldCharType="separate"/>
          </w:r>
          <w:r>
            <w:rPr>
              <w:rStyle w:val="8"/>
            </w:rPr>
            <w:t>Primena liste rokova (Task Duration List)</w:t>
          </w:r>
          <w:r>
            <w:tab/>
          </w:r>
          <w:r>
            <w:fldChar w:fldCharType="begin"/>
          </w:r>
          <w:r>
            <w:instrText xml:space="preserve"> PAGEREF _Toc142551794 \h </w:instrText>
          </w:r>
          <w:r>
            <w:fldChar w:fldCharType="separate"/>
          </w:r>
          <w:r>
            <w:t>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"_Toc142551795" </w:instrText>
          </w:r>
          <w:r>
            <w:fldChar w:fldCharType="separate"/>
          </w:r>
          <w:r>
            <w:rPr>
              <w:rStyle w:val="8"/>
            </w:rPr>
            <w:t>Zaključak</w:t>
          </w:r>
          <w:r>
            <w:tab/>
          </w:r>
          <w:r>
            <w:fldChar w:fldCharType="begin"/>
          </w:r>
          <w:r>
            <w:instrText xml:space="preserve"> PAGEREF _Toc142551795 \h </w:instrText>
          </w:r>
          <w:r>
            <w:fldChar w:fldCharType="separate"/>
          </w:r>
          <w:r>
            <w:t>10</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"_Toc142551796" </w:instrText>
          </w:r>
          <w:r>
            <w:fldChar w:fldCharType="separate"/>
          </w:r>
          <w:r>
            <w:rPr>
              <w:rStyle w:val="8"/>
            </w:rPr>
            <w:t>Literatura</w:t>
          </w:r>
          <w:r>
            <w:tab/>
          </w:r>
          <w:r>
            <w:fldChar w:fldCharType="begin"/>
          </w:r>
          <w:r>
            <w:instrText xml:space="preserve"> PAGEREF _Toc142551796 \h </w:instrText>
          </w:r>
          <w:r>
            <w:fldChar w:fldCharType="separate"/>
          </w:r>
          <w:r>
            <w:t>11</w:t>
          </w:r>
          <w:r>
            <w:fldChar w:fldCharType="end"/>
          </w:r>
          <w:r>
            <w:fldChar w:fldCharType="end"/>
          </w:r>
        </w:p>
        <w:p>
          <w:r>
            <w:rPr>
              <w:b/>
              <w:bCs/>
            </w:rPr>
            <w:fldChar w:fldCharType="end"/>
          </w:r>
        </w:p>
      </w:sdtContent>
    </w:sdt>
    <w:p>
      <w:pPr>
        <w:pStyle w:val="2"/>
        <w:ind w:left="720"/>
      </w:pPr>
    </w:p>
    <w:p>
      <w:pPr>
        <w:pStyle w:val="2"/>
        <w:ind w:left="720"/>
      </w:pPr>
    </w:p>
    <w:p/>
    <w:p/>
    <w:p/>
    <w:p/>
    <w:p/>
    <w:p/>
    <w:p/>
    <w:p/>
    <w:p/>
    <w:p/>
    <w:p/>
    <w:p>
      <w:pPr>
        <w:pStyle w:val="2"/>
        <w:ind w:left="720"/>
      </w:pPr>
      <w:bookmarkStart w:id="0" w:name="_Toc142551787"/>
      <w:r>
        <w:t>Uvod</w:t>
      </w:r>
      <w:bookmarkEnd w:id="0"/>
    </w:p>
    <w:p>
      <w:r>
        <w:tab/>
      </w:r>
      <w:r>
        <w:tab/>
      </w:r>
    </w:p>
    <w:p>
      <w:pPr>
        <w:ind w:left="720" w:firstLine="360"/>
        <w:jc w:val="both"/>
        <w:rPr>
          <w:sz w:val="24"/>
          <w:szCs w:val="24"/>
          <w:lang w:val="sr-Latn-BA"/>
        </w:rPr>
      </w:pPr>
      <w:r>
        <w:rPr>
          <w:sz w:val="24"/>
          <w:szCs w:val="24"/>
          <w:lang w:val="sr-Latn-BA"/>
        </w:rPr>
        <w:t xml:space="preserve">U okviru drugog domaćeg zadatka </w:t>
      </w:r>
      <w:r>
        <w:rPr>
          <w:sz w:val="24"/>
          <w:szCs w:val="24"/>
        </w:rPr>
        <w:t>iz predmeta SE325 – Upravljanje projektima razvoja softvera</w:t>
      </w:r>
      <w:r>
        <w:rPr>
          <w:sz w:val="24"/>
          <w:szCs w:val="24"/>
          <w:lang w:val="sr-Latn-BA"/>
        </w:rPr>
        <w:t xml:space="preserve"> obradiće se sledeće tehnike:</w:t>
      </w:r>
    </w:p>
    <w:p>
      <w:pPr>
        <w:pStyle w:val="15"/>
        <w:numPr>
          <w:ilvl w:val="0"/>
          <w:numId w:val="1"/>
        </w:numPr>
        <w:jc w:val="both"/>
        <w:rPr>
          <w:sz w:val="24"/>
          <w:szCs w:val="24"/>
        </w:rPr>
      </w:pPr>
      <w:r>
        <w:rPr>
          <w:sz w:val="24"/>
          <w:szCs w:val="24"/>
        </w:rPr>
        <w:t>Lista zaduženja (Task Assignment Matrix)</w:t>
      </w:r>
    </w:p>
    <w:p>
      <w:pPr>
        <w:pStyle w:val="15"/>
        <w:numPr>
          <w:ilvl w:val="0"/>
          <w:numId w:val="1"/>
        </w:numPr>
        <w:jc w:val="both"/>
        <w:rPr>
          <w:sz w:val="24"/>
          <w:szCs w:val="24"/>
        </w:rPr>
      </w:pPr>
      <w:r>
        <w:rPr>
          <w:sz w:val="24"/>
          <w:szCs w:val="24"/>
        </w:rPr>
        <w:t>Lista rokova (</w:t>
      </w:r>
      <w:r>
        <w:rPr>
          <w:rFonts w:cstheme="minorHAnsi"/>
          <w:sz w:val="24"/>
          <w:szCs w:val="24"/>
          <w:shd w:val="clear" w:color="auto" w:fill="FFFFFF"/>
        </w:rPr>
        <w:t>Task Duration Table</w:t>
      </w:r>
      <w:r>
        <w:rPr>
          <w:sz w:val="24"/>
          <w:szCs w:val="24"/>
        </w:rPr>
        <w:t>)</w:t>
      </w:r>
    </w:p>
    <w:p>
      <w:pPr>
        <w:ind w:left="720"/>
        <w:jc w:val="both"/>
      </w:pPr>
      <w:r>
        <w:rPr>
          <w:sz w:val="24"/>
          <w:szCs w:val="24"/>
          <w:lang w:val="sr-Latn-BA"/>
        </w:rPr>
        <w:t>Zadatak će se baviti temom razvoja edukativne matematičke igre namenjene učenicima prvog razreda osnovne škole. Kroz ovu temu, biće detaljno razmotreno kako se primenjuju tehnike upravljanja projektima u razvoju softverskih rešenja.</w:t>
      </w:r>
      <w:r>
        <w:tab/>
      </w:r>
    </w:p>
    <w:p>
      <w:pPr>
        <w:pStyle w:val="2"/>
        <w:ind w:left="720"/>
      </w:pPr>
      <w:bookmarkStart w:id="1" w:name="_Toc142551788"/>
      <w:r>
        <w:t>Apstrakt aplikacije</w:t>
      </w:r>
      <w:bookmarkEnd w:id="1"/>
    </w:p>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p>
    <w:p>
      <w:pPr>
        <w:tabs>
          <w:tab w:val="left" w:pos="6144"/>
        </w:tabs>
        <w:rPr>
          <w:sz w:val="24"/>
        </w:rPr>
      </w:pPr>
      <w:r>
        <w:rPr>
          <w:sz w:val="24"/>
        </w:rPr>
        <w:tab/>
      </w:r>
    </w:p>
    <w:p>
      <w:pPr>
        <w:pStyle w:val="2"/>
        <w:ind w:left="720"/>
      </w:pPr>
      <w:bookmarkStart w:id="2" w:name="_Toc142551789"/>
      <w:r>
        <w:t>Lista zaduženja (Task Assignment Matrix)</w:t>
      </w:r>
      <w:bookmarkEnd w:id="2"/>
    </w:p>
    <w:p>
      <w:pPr>
        <w:rPr>
          <w:sz w:val="24"/>
          <w:szCs w:val="20"/>
        </w:rPr>
      </w:pPr>
    </w:p>
    <w:p>
      <w:pPr>
        <w:pStyle w:val="3"/>
        <w:ind w:left="1080"/>
        <w:rPr>
          <w:sz w:val="28"/>
        </w:rPr>
      </w:pPr>
      <w:bookmarkStart w:id="3" w:name="_Toc142551790"/>
      <w:r>
        <w:rPr>
          <w:sz w:val="28"/>
        </w:rPr>
        <w:t>Teoretska postavka</w:t>
      </w:r>
      <w:bookmarkEnd w:id="3"/>
    </w:p>
    <w:p>
      <w:pPr>
        <w:jc w:val="both"/>
        <w:rPr>
          <w:sz w:val="24"/>
          <w:szCs w:val="20"/>
        </w:rPr>
      </w:pPr>
    </w:p>
    <w:p>
      <w:pPr>
        <w:ind w:left="1080" w:firstLine="360"/>
        <w:jc w:val="both"/>
        <w:rPr>
          <w:sz w:val="24"/>
          <w:szCs w:val="20"/>
        </w:rPr>
      </w:pPr>
      <w:r>
        <w:rPr>
          <w:sz w:val="24"/>
          <w:szCs w:val="20"/>
        </w:rPr>
        <w:t>Lista zaduženja (Task Assignment Matrix) predstavlja važan alat u projektima i organizacijama koji ima za cilj jasno definisanje odgovornosti i nadležnosti svakog člana tima u vezi s obavljanjem specifičnih zadataka. Ova lista definiše zadatke i osobu kojoj su ti zadaci dodeljeni, kao i druge uloge kao što su pomoćnici, konsultanti i osobe koje odobravaju zadatke.</w:t>
      </w:r>
    </w:p>
    <w:p>
      <w:pPr>
        <w:ind w:left="1080"/>
        <w:jc w:val="both"/>
        <w:rPr>
          <w:sz w:val="24"/>
          <w:szCs w:val="20"/>
        </w:rPr>
      </w:pPr>
      <w:r>
        <w:rPr>
          <w:sz w:val="24"/>
          <w:szCs w:val="20"/>
        </w:rPr>
        <w:t>U većim projektima i organizacijama gde se radi u timovima, lista zaduženja igra ključnu ulogu u organizaciji i koordinaciji posla. Njen glavni cilj je sprečavanje preklapanja i dupliranja posla, čime se osigurava efikasnost i uspešno upravljanje projektom.</w:t>
      </w:r>
    </w:p>
    <w:p>
      <w:pPr>
        <w:ind w:left="1080"/>
        <w:jc w:val="both"/>
        <w:rPr>
          <w:sz w:val="24"/>
          <w:szCs w:val="20"/>
        </w:rPr>
      </w:pPr>
      <w:r>
        <w:rPr>
          <w:sz w:val="24"/>
          <w:szCs w:val="20"/>
        </w:rPr>
        <w:t>Lista zaduženja je od vitalnog značaja za upravljanje projektom jer pomaže u postizanju sledećih koristi: definicija uloga i odgovornosti, smanjenje konflikata,  efikasnost i usklađenost, transparentnost, kontrola i praćenje</w:t>
      </w:r>
    </w:p>
    <w:p>
      <w:pPr>
        <w:ind w:left="1080"/>
        <w:jc w:val="both"/>
        <w:rPr>
          <w:sz w:val="24"/>
          <w:szCs w:val="20"/>
        </w:rPr>
      </w:pPr>
      <w:r>
        <w:rPr>
          <w:sz w:val="24"/>
          <w:szCs w:val="20"/>
        </w:rPr>
        <w:t>Ovim načinom jasno se definišu zadaci, osigurava se odgovornost svih članova tima i postavlja temelj za uspešno ostvarivanje ciljeva projekta. Lista zaduženja ima ključnu ulogu u uspešnoj realizaciji projekata i organizacije rada timova.</w:t>
      </w:r>
    </w:p>
    <w:p>
      <w:pPr>
        <w:ind w:left="1080"/>
        <w:jc w:val="both"/>
        <w:rPr>
          <w:sz w:val="22"/>
          <w:szCs w:val="18"/>
        </w:rPr>
      </w:pPr>
    </w:p>
    <w:p>
      <w:pPr>
        <w:pStyle w:val="3"/>
        <w:rPr>
          <w:sz w:val="28"/>
        </w:rPr>
      </w:pPr>
      <w:bookmarkStart w:id="4" w:name="_Toc44279171"/>
      <w:bookmarkStart w:id="5" w:name="_Toc44197787"/>
      <w:r>
        <w:tab/>
      </w:r>
      <w:bookmarkStart w:id="6" w:name="_Toc142551791"/>
      <w:r>
        <w:rPr>
          <w:sz w:val="28"/>
        </w:rPr>
        <w:t>Primena liste zaduženja (Tast assignment List)</w:t>
      </w:r>
      <w:bookmarkEnd w:id="4"/>
      <w:bookmarkEnd w:id="5"/>
      <w:bookmarkEnd w:id="6"/>
    </w:p>
    <w:p/>
    <w:p>
      <w:pPr>
        <w:tabs>
          <w:tab w:val="left" w:pos="3276"/>
        </w:tabs>
        <w:rPr>
          <w:sz w:val="24"/>
          <w:szCs w:val="20"/>
        </w:rPr>
      </w:pPr>
      <w:r>
        <w:rPr>
          <w:sz w:val="24"/>
          <w:szCs w:val="20"/>
        </w:rPr>
        <w:t>Lista zadataka:</w:t>
      </w:r>
    </w:p>
    <w:p>
      <w:pPr>
        <w:pStyle w:val="15"/>
        <w:numPr>
          <w:ilvl w:val="0"/>
          <w:numId w:val="2"/>
        </w:numPr>
        <w:tabs>
          <w:tab w:val="left" w:pos="3276"/>
        </w:tabs>
        <w:rPr>
          <w:sz w:val="24"/>
          <w:szCs w:val="20"/>
        </w:rPr>
      </w:pPr>
      <w:r>
        <w:rPr>
          <w:sz w:val="24"/>
          <w:szCs w:val="20"/>
        </w:rPr>
        <w:t>Istraživanje tržišta i konkurenata</w:t>
      </w:r>
    </w:p>
    <w:p>
      <w:pPr>
        <w:pStyle w:val="15"/>
        <w:numPr>
          <w:ilvl w:val="0"/>
          <w:numId w:val="2"/>
        </w:numPr>
        <w:tabs>
          <w:tab w:val="left" w:pos="3276"/>
        </w:tabs>
        <w:rPr>
          <w:sz w:val="24"/>
          <w:szCs w:val="20"/>
        </w:rPr>
      </w:pPr>
      <w:r>
        <w:rPr>
          <w:sz w:val="24"/>
          <w:szCs w:val="20"/>
        </w:rPr>
        <w:t>Analiza prikupljenih podataka</w:t>
      </w:r>
    </w:p>
    <w:p>
      <w:pPr>
        <w:pStyle w:val="15"/>
        <w:numPr>
          <w:ilvl w:val="0"/>
          <w:numId w:val="2"/>
        </w:numPr>
        <w:tabs>
          <w:tab w:val="left" w:pos="3276"/>
        </w:tabs>
        <w:rPr>
          <w:sz w:val="24"/>
          <w:szCs w:val="20"/>
        </w:rPr>
      </w:pPr>
      <w:r>
        <w:rPr>
          <w:sz w:val="24"/>
          <w:szCs w:val="20"/>
        </w:rPr>
        <w:t>Definisanje ciljne grupe</w:t>
      </w:r>
    </w:p>
    <w:p>
      <w:pPr>
        <w:pStyle w:val="15"/>
        <w:numPr>
          <w:ilvl w:val="0"/>
          <w:numId w:val="2"/>
        </w:numPr>
        <w:tabs>
          <w:tab w:val="left" w:pos="3276"/>
        </w:tabs>
        <w:rPr>
          <w:sz w:val="24"/>
          <w:szCs w:val="20"/>
        </w:rPr>
      </w:pPr>
      <w:r>
        <w:rPr>
          <w:sz w:val="24"/>
          <w:szCs w:val="20"/>
        </w:rPr>
        <w:t>Definisanje funkcionalnosti aplikacije</w:t>
      </w:r>
    </w:p>
    <w:p>
      <w:pPr>
        <w:pStyle w:val="15"/>
        <w:numPr>
          <w:ilvl w:val="0"/>
          <w:numId w:val="2"/>
        </w:numPr>
        <w:tabs>
          <w:tab w:val="left" w:pos="3276"/>
        </w:tabs>
        <w:rPr>
          <w:sz w:val="24"/>
          <w:szCs w:val="20"/>
        </w:rPr>
      </w:pPr>
      <w:r>
        <w:rPr>
          <w:sz w:val="24"/>
          <w:szCs w:val="20"/>
        </w:rPr>
        <w:t>Definisanje rokova i bužeta</w:t>
      </w:r>
    </w:p>
    <w:p>
      <w:pPr>
        <w:pStyle w:val="15"/>
        <w:numPr>
          <w:ilvl w:val="0"/>
          <w:numId w:val="2"/>
        </w:numPr>
        <w:tabs>
          <w:tab w:val="left" w:pos="3276"/>
        </w:tabs>
        <w:rPr>
          <w:sz w:val="24"/>
          <w:szCs w:val="20"/>
        </w:rPr>
      </w:pPr>
      <w:r>
        <w:rPr>
          <w:sz w:val="24"/>
          <w:szCs w:val="20"/>
        </w:rPr>
        <w:t>Izrada plana projekta i podela zaduženja</w:t>
      </w:r>
    </w:p>
    <w:p>
      <w:pPr>
        <w:pStyle w:val="15"/>
        <w:numPr>
          <w:ilvl w:val="0"/>
          <w:numId w:val="2"/>
        </w:numPr>
        <w:tabs>
          <w:tab w:val="left" w:pos="3276"/>
        </w:tabs>
        <w:rPr>
          <w:sz w:val="24"/>
          <w:szCs w:val="20"/>
        </w:rPr>
      </w:pPr>
      <w:r>
        <w:rPr>
          <w:sz w:val="24"/>
          <w:szCs w:val="20"/>
        </w:rPr>
        <w:t>Dizajn korisničkog interfejsa</w:t>
      </w:r>
    </w:p>
    <w:p>
      <w:pPr>
        <w:pStyle w:val="15"/>
        <w:numPr>
          <w:ilvl w:val="0"/>
          <w:numId w:val="2"/>
        </w:numPr>
        <w:tabs>
          <w:tab w:val="left" w:pos="3276"/>
        </w:tabs>
        <w:rPr>
          <w:sz w:val="24"/>
          <w:szCs w:val="20"/>
        </w:rPr>
      </w:pPr>
      <w:r>
        <w:rPr>
          <w:sz w:val="24"/>
          <w:szCs w:val="20"/>
        </w:rPr>
        <w:t>Izrada prototipa</w:t>
      </w:r>
    </w:p>
    <w:p>
      <w:pPr>
        <w:pStyle w:val="15"/>
        <w:numPr>
          <w:ilvl w:val="0"/>
          <w:numId w:val="2"/>
        </w:numPr>
        <w:tabs>
          <w:tab w:val="left" w:pos="3276"/>
        </w:tabs>
        <w:rPr>
          <w:sz w:val="24"/>
          <w:szCs w:val="20"/>
        </w:rPr>
      </w:pPr>
      <w:r>
        <w:rPr>
          <w:sz w:val="24"/>
          <w:szCs w:val="20"/>
        </w:rPr>
        <w:t>Testiranje prototipa</w:t>
      </w:r>
    </w:p>
    <w:p>
      <w:pPr>
        <w:pStyle w:val="15"/>
        <w:numPr>
          <w:ilvl w:val="0"/>
          <w:numId w:val="2"/>
        </w:numPr>
        <w:tabs>
          <w:tab w:val="left" w:pos="3276"/>
        </w:tabs>
        <w:rPr>
          <w:sz w:val="24"/>
          <w:szCs w:val="20"/>
        </w:rPr>
      </w:pPr>
      <w:r>
        <w:rPr>
          <w:sz w:val="24"/>
          <w:szCs w:val="20"/>
        </w:rPr>
        <w:t>Razvoj matematičkog sadržaja</w:t>
      </w:r>
    </w:p>
    <w:p>
      <w:pPr>
        <w:pStyle w:val="15"/>
        <w:numPr>
          <w:ilvl w:val="0"/>
          <w:numId w:val="2"/>
        </w:numPr>
        <w:tabs>
          <w:tab w:val="left" w:pos="3276"/>
        </w:tabs>
        <w:rPr>
          <w:sz w:val="24"/>
          <w:szCs w:val="20"/>
        </w:rPr>
      </w:pPr>
      <w:r>
        <w:rPr>
          <w:sz w:val="24"/>
          <w:szCs w:val="20"/>
        </w:rPr>
        <w:t>Kreiranje baze podataka</w:t>
      </w:r>
    </w:p>
    <w:p>
      <w:pPr>
        <w:pStyle w:val="15"/>
        <w:numPr>
          <w:ilvl w:val="0"/>
          <w:numId w:val="2"/>
        </w:numPr>
        <w:tabs>
          <w:tab w:val="left" w:pos="3276"/>
        </w:tabs>
        <w:rPr>
          <w:sz w:val="24"/>
          <w:szCs w:val="20"/>
        </w:rPr>
      </w:pPr>
      <w:r>
        <w:rPr>
          <w:sz w:val="24"/>
          <w:szCs w:val="20"/>
        </w:rPr>
        <w:t>Razvoj arihitekture aplikacije</w:t>
      </w:r>
    </w:p>
    <w:p>
      <w:pPr>
        <w:pStyle w:val="15"/>
        <w:numPr>
          <w:ilvl w:val="0"/>
          <w:numId w:val="2"/>
        </w:numPr>
        <w:tabs>
          <w:tab w:val="left" w:pos="3276"/>
        </w:tabs>
        <w:rPr>
          <w:sz w:val="24"/>
          <w:szCs w:val="20"/>
        </w:rPr>
      </w:pPr>
      <w:r>
        <w:rPr>
          <w:sz w:val="24"/>
          <w:szCs w:val="20"/>
        </w:rPr>
        <w:t>Integracija komponenata u celinu</w:t>
      </w:r>
    </w:p>
    <w:p>
      <w:pPr>
        <w:pStyle w:val="15"/>
        <w:numPr>
          <w:ilvl w:val="0"/>
          <w:numId w:val="2"/>
        </w:numPr>
        <w:tabs>
          <w:tab w:val="left" w:pos="3276"/>
        </w:tabs>
        <w:rPr>
          <w:sz w:val="24"/>
          <w:szCs w:val="20"/>
        </w:rPr>
      </w:pPr>
      <w:r>
        <w:rPr>
          <w:sz w:val="24"/>
          <w:szCs w:val="20"/>
        </w:rPr>
        <w:t>Sistemsko testiranje</w:t>
      </w:r>
    </w:p>
    <w:p>
      <w:pPr>
        <w:pStyle w:val="15"/>
        <w:numPr>
          <w:ilvl w:val="0"/>
          <w:numId w:val="2"/>
        </w:numPr>
        <w:tabs>
          <w:tab w:val="left" w:pos="3276"/>
        </w:tabs>
        <w:rPr>
          <w:sz w:val="24"/>
          <w:szCs w:val="20"/>
        </w:rPr>
      </w:pPr>
      <w:r>
        <w:rPr>
          <w:sz w:val="24"/>
          <w:szCs w:val="20"/>
        </w:rPr>
        <w:t>Testiranje prihvatljivosti</w:t>
      </w:r>
    </w:p>
    <w:p>
      <w:pPr>
        <w:pStyle w:val="15"/>
        <w:numPr>
          <w:ilvl w:val="0"/>
          <w:numId w:val="2"/>
        </w:numPr>
        <w:tabs>
          <w:tab w:val="left" w:pos="3276"/>
        </w:tabs>
        <w:rPr>
          <w:sz w:val="24"/>
          <w:szCs w:val="20"/>
        </w:rPr>
      </w:pPr>
      <w:r>
        <w:rPr>
          <w:sz w:val="24"/>
          <w:szCs w:val="20"/>
        </w:rPr>
        <w:t>Otklanjanje grešaka</w:t>
      </w:r>
    </w:p>
    <w:p>
      <w:pPr>
        <w:pStyle w:val="15"/>
        <w:numPr>
          <w:ilvl w:val="0"/>
          <w:numId w:val="2"/>
        </w:numPr>
        <w:tabs>
          <w:tab w:val="left" w:pos="3276"/>
        </w:tabs>
        <w:rPr>
          <w:sz w:val="24"/>
          <w:szCs w:val="20"/>
        </w:rPr>
      </w:pPr>
      <w:r>
        <w:rPr>
          <w:sz w:val="24"/>
          <w:szCs w:val="20"/>
        </w:rPr>
        <w:t>Isporuka sistema</w:t>
      </w:r>
    </w:p>
    <w:p>
      <w:pPr>
        <w:pStyle w:val="15"/>
        <w:numPr>
          <w:ilvl w:val="0"/>
          <w:numId w:val="2"/>
        </w:numPr>
        <w:tabs>
          <w:tab w:val="left" w:pos="3276"/>
        </w:tabs>
        <w:rPr>
          <w:sz w:val="24"/>
          <w:szCs w:val="20"/>
        </w:rPr>
      </w:pPr>
      <w:r>
        <w:rPr>
          <w:sz w:val="24"/>
          <w:szCs w:val="20"/>
        </w:rPr>
        <w:t>Održavanje i ažuriranje sistema</w:t>
      </w:r>
    </w:p>
    <w:p>
      <w:pPr>
        <w:tabs>
          <w:tab w:val="left" w:pos="3276"/>
        </w:tabs>
      </w:pPr>
    </w:p>
    <w:p>
      <w:pPr>
        <w:tabs>
          <w:tab w:val="left" w:pos="3276"/>
        </w:tabs>
        <w:rPr>
          <w:sz w:val="24"/>
          <w:szCs w:val="20"/>
        </w:rPr>
      </w:pPr>
      <w:r>
        <w:rPr>
          <w:sz w:val="24"/>
          <w:szCs w:val="20"/>
        </w:rPr>
        <w:t>Zaposlena lica i njihove pozicije:</w:t>
      </w:r>
    </w:p>
    <w:p>
      <w:pPr>
        <w:tabs>
          <w:tab w:val="left" w:pos="3276"/>
        </w:tabs>
        <w:rPr>
          <w:sz w:val="24"/>
          <w:szCs w:val="20"/>
        </w:rPr>
      </w:pPr>
      <w:r>
        <w:rPr>
          <w:sz w:val="24"/>
          <w:szCs w:val="20"/>
        </w:rPr>
        <w:t>Dušan Stanković – vođa projekta</w:t>
      </w:r>
    </w:p>
    <w:p>
      <w:pPr>
        <w:tabs>
          <w:tab w:val="left" w:pos="3276"/>
        </w:tabs>
        <w:rPr>
          <w:sz w:val="24"/>
          <w:szCs w:val="20"/>
        </w:rPr>
      </w:pPr>
      <w:r>
        <w:rPr>
          <w:sz w:val="24"/>
          <w:szCs w:val="20"/>
        </w:rPr>
        <w:t>Aleksa Aleksi</w:t>
      </w:r>
      <w:r>
        <w:rPr>
          <w:sz w:val="24"/>
          <w:szCs w:val="20"/>
          <w:lang w:val="sr-Latn-RS"/>
        </w:rPr>
        <w:t>ć</w:t>
      </w:r>
      <w:r>
        <w:rPr>
          <w:sz w:val="24"/>
          <w:szCs w:val="20"/>
        </w:rPr>
        <w:t xml:space="preserve"> – back-end programmer</w:t>
      </w:r>
    </w:p>
    <w:p>
      <w:pPr>
        <w:tabs>
          <w:tab w:val="left" w:pos="3276"/>
        </w:tabs>
        <w:rPr>
          <w:sz w:val="24"/>
          <w:szCs w:val="20"/>
        </w:rPr>
      </w:pPr>
      <w:r>
        <w:rPr>
          <w:sz w:val="24"/>
          <w:szCs w:val="20"/>
        </w:rPr>
        <w:t>Nikola Nikolić – back-end programer</w:t>
      </w:r>
    </w:p>
    <w:p>
      <w:pPr>
        <w:tabs>
          <w:tab w:val="left" w:pos="3276"/>
        </w:tabs>
        <w:rPr>
          <w:sz w:val="24"/>
          <w:szCs w:val="20"/>
        </w:rPr>
      </w:pPr>
      <w:r>
        <w:rPr>
          <w:sz w:val="24"/>
          <w:szCs w:val="20"/>
        </w:rPr>
        <w:t>Stefan Stefanović– analitičar</w:t>
      </w:r>
    </w:p>
    <w:p>
      <w:pPr>
        <w:tabs>
          <w:tab w:val="left" w:pos="3276"/>
        </w:tabs>
        <w:rPr>
          <w:sz w:val="24"/>
          <w:szCs w:val="20"/>
        </w:rPr>
      </w:pPr>
      <w:r>
        <w:rPr>
          <w:sz w:val="24"/>
          <w:szCs w:val="20"/>
        </w:rPr>
        <w:t>Marko Marković – analitičar</w:t>
      </w:r>
    </w:p>
    <w:p>
      <w:pPr>
        <w:tabs>
          <w:tab w:val="left" w:pos="3276"/>
        </w:tabs>
      </w:pPr>
      <w:r>
        <w:rPr>
          <w:sz w:val="24"/>
          <w:szCs w:val="20"/>
        </w:rPr>
        <w:t>Zorana Zorić– dizajner</w:t>
      </w:r>
    </w:p>
    <w:p>
      <w:pPr>
        <w:tabs>
          <w:tab w:val="left" w:pos="3276"/>
        </w:tabs>
        <w:rPr>
          <w:sz w:val="24"/>
          <w:szCs w:val="20"/>
        </w:rPr>
      </w:pPr>
      <w:r>
        <w:rPr>
          <w:sz w:val="24"/>
          <w:szCs w:val="20"/>
        </w:rPr>
        <w:t>Marija Marijanović – front-end programer</w:t>
      </w:r>
    </w:p>
    <w:p>
      <w:pPr>
        <w:tabs>
          <w:tab w:val="left" w:pos="3276"/>
        </w:tabs>
        <w:rPr>
          <w:sz w:val="24"/>
          <w:szCs w:val="20"/>
        </w:rPr>
      </w:pPr>
      <w:r>
        <w:rPr>
          <w:sz w:val="24"/>
          <w:szCs w:val="20"/>
        </w:rPr>
        <w:t>Ivana Ivanović – tester</w:t>
      </w:r>
    </w:p>
    <w:p>
      <w:pPr>
        <w:tabs>
          <w:tab w:val="left" w:pos="3276"/>
        </w:tabs>
        <w:rPr>
          <w:sz w:val="24"/>
          <w:szCs w:val="20"/>
        </w:rPr>
      </w:pPr>
      <w:r>
        <w:rPr>
          <w:sz w:val="24"/>
          <w:szCs w:val="20"/>
        </w:rPr>
        <w:t>Nina Nikolić – tester</w:t>
      </w: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p>
      <w:pPr>
        <w:tabs>
          <w:tab w:val="left" w:pos="3276"/>
        </w:tabs>
        <w:rPr>
          <w:sz w:val="24"/>
          <w:szCs w:val="20"/>
        </w:rPr>
      </w:pP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17"/>
        <w:gridCol w:w="1797"/>
        <w:gridCol w:w="1836"/>
        <w:gridCol w:w="1824"/>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Vlasnik zadatka</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Podrška</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Konsultant</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jc w:val="center"/>
              <w:rPr>
                <w:kern w:val="2"/>
                <w:sz w:val="24"/>
                <w:szCs w:val="24"/>
                <w:highlight w:val="yellow"/>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Marko Marković</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highlight w:val="yellow"/>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Marko Marković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jc w:val="center"/>
              <w:rPr>
                <w:kern w:val="2"/>
                <w14:ligatures w14:val="standardContextual"/>
              </w:rPr>
            </w:pPr>
            <w:r>
              <w:rPr>
                <w:kern w:val="2"/>
                <w14:ligatures w14:val="standardContextual"/>
              </w:rPr>
              <w:t>/</w:t>
            </w:r>
          </w:p>
        </w:tc>
        <w:tc>
          <w:tcPr>
            <w:tcW w:w="1870" w:type="dxa"/>
            <w:shd w:val="clear" w:color="auto" w:fill="E2EFD9" w:themeFill="accent6" w:themeFillTint="33"/>
          </w:tcPr>
          <w:p>
            <w:pPr>
              <w:tabs>
                <w:tab w:val="left" w:pos="3276"/>
              </w:tabs>
              <w:spacing w:after="0"/>
              <w:jc w:val="center"/>
              <w:rPr>
                <w:kern w:val="2"/>
                <w14:ligatures w14:val="standardContextual"/>
              </w:rPr>
            </w:pPr>
            <w:r>
              <w:rPr>
                <w:kern w:val="2"/>
                <w14:ligatures w14:val="standardContextual"/>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Zorana Zorić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Marija Marijanović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Marija Marijanović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Nina Nikolić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Marko Marković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Stefan Stefanović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Nina Nikolić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 xml:space="preserve">Ivana </w:t>
            </w:r>
            <w:r>
              <w:rPr>
                <w:kern w:val="2"/>
                <w:sz w:val="24"/>
                <w:szCs w:val="20"/>
                <w14:ligatures w14:val="standardContextual"/>
              </w:rPr>
              <w:t>Ivanović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 xml:space="preserve">Marija </w:t>
            </w:r>
            <w:r>
              <w:rPr>
                <w:kern w:val="2"/>
                <w:sz w:val="24"/>
                <w:szCs w:val="20"/>
                <w14:ligatures w14:val="standardContextual"/>
              </w:rPr>
              <w:t>Marijanović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Dušan Stanković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Aleksa Aleksi</w:t>
            </w:r>
            <w:r>
              <w:rPr>
                <w:kern w:val="2"/>
                <w:sz w:val="24"/>
                <w:szCs w:val="20"/>
                <w:lang w:val="sr-Latn-RS"/>
                <w14:ligatures w14:val="standardContextual"/>
              </w:rPr>
              <w:t xml:space="preserve">ć, </w:t>
            </w:r>
            <w:r>
              <w:rPr>
                <w:kern w:val="2"/>
                <w:sz w:val="24"/>
                <w:szCs w:val="20"/>
                <w14:ligatures w14:val="standardContextual"/>
              </w:rPr>
              <w:t>Nikola Nikolić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 xml:space="preserve">Marija </w:t>
            </w:r>
            <w:r>
              <w:rPr>
                <w:kern w:val="2"/>
                <w:sz w:val="24"/>
                <w:szCs w:val="20"/>
                <w14:ligatures w14:val="standardContextual"/>
              </w:rPr>
              <w:t>Marijanović</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r>
    </w:tbl>
    <w:p>
      <w:pPr>
        <w:tabs>
          <w:tab w:val="left" w:pos="3276"/>
        </w:tabs>
      </w:pPr>
    </w:p>
    <w:p>
      <w:pPr>
        <w:tabs>
          <w:tab w:val="left" w:pos="3276"/>
        </w:tabs>
      </w:pPr>
    </w:p>
    <w:p>
      <w:pPr>
        <w:tabs>
          <w:tab w:val="left" w:pos="3276"/>
        </w:tabs>
      </w:pPr>
    </w:p>
    <w:p>
      <w:pPr>
        <w:tabs>
          <w:tab w:val="left" w:pos="3276"/>
        </w:tabs>
      </w:pPr>
    </w:p>
    <w:p>
      <w:pPr>
        <w:pStyle w:val="2"/>
      </w:pPr>
      <w:r>
        <w:tab/>
      </w:r>
      <w:bookmarkStart w:id="7" w:name="_Toc142551792"/>
      <w:r>
        <w:t>Lista rokova (Task Duration Table)</w:t>
      </w:r>
      <w:bookmarkEnd w:id="7"/>
    </w:p>
    <w:p/>
    <w:p>
      <w:pPr>
        <w:pStyle w:val="3"/>
      </w:pPr>
      <w:r>
        <w:tab/>
      </w:r>
      <w:r>
        <w:tab/>
      </w:r>
      <w:bookmarkStart w:id="8" w:name="_Toc142551793"/>
      <w:r>
        <w:rPr>
          <w:sz w:val="28"/>
        </w:rPr>
        <w:t>Teorijska postavka</w:t>
      </w:r>
      <w:bookmarkEnd w:id="8"/>
    </w:p>
    <w:p/>
    <w:p>
      <w:pPr>
        <w:ind w:left="1440" w:firstLine="720"/>
        <w:rPr>
          <w:sz w:val="24"/>
          <w:szCs w:val="24"/>
        </w:rPr>
      </w:pPr>
      <w:r>
        <w:rPr>
          <w:sz w:val="24"/>
          <w:szCs w:val="24"/>
        </w:rPr>
        <w:t>Lista rokova igra ključnu ulogu u uspešnom razvoju manjih projekata. Posebno je značajna kad su u pitanju vremenski aspekti projekta. Ova lista nam pruža informacije o tome koliko vremena optimistično, najverovatnije, pesimistično i stvarno zahteva izvršenje određenih zadataka. Optimistična procena nam daje uvid u željeni vremenski okvir za izvršenje zadatka, najverovatnije nam pruža realističnu ocenu vremena potrebnog za izvršenje zadatka, pesimistična procena uzima u obzir najnepovoljniji scenario, dok nam stvarno vreme govori koliko je zaista vremena bilo potrebno da se zadatak dovrši.</w:t>
      </w:r>
    </w:p>
    <w:p>
      <w:pPr>
        <w:ind w:left="1440" w:firstLine="720"/>
      </w:pPr>
    </w:p>
    <w:p>
      <w:pPr>
        <w:pStyle w:val="3"/>
      </w:pPr>
      <w:r>
        <w:tab/>
      </w:r>
      <w:r>
        <w:tab/>
      </w:r>
      <w:bookmarkStart w:id="9" w:name="_Toc44279174"/>
      <w:bookmarkStart w:id="10" w:name="_Toc142551794"/>
      <w:bookmarkStart w:id="11" w:name="_Toc44197790"/>
      <w:r>
        <w:rPr>
          <w:sz w:val="28"/>
        </w:rPr>
        <w:t>Primena liste rokova (Task Duration List)</w:t>
      </w:r>
      <w:bookmarkEnd w:id="9"/>
      <w:bookmarkEnd w:id="10"/>
      <w:bookmarkEnd w:id="11"/>
    </w:p>
    <w:p>
      <w:r>
        <w:tab/>
      </w:r>
      <w:r>
        <w:tab/>
      </w:r>
    </w:p>
    <w:p>
      <w:pPr>
        <w:ind w:left="1440" w:firstLine="720"/>
        <w:rPr>
          <w:sz w:val="24"/>
        </w:rPr>
      </w:pPr>
      <w:r>
        <w:rPr>
          <w:sz w:val="24"/>
        </w:rPr>
        <w:t>U narednoj tabeli prikazano je okvirno vreme za izvršavanje svakog zadatka, izraženo u danima:</w:t>
      </w:r>
    </w:p>
    <w:tbl>
      <w:tblPr>
        <w:tblStyle w:val="20"/>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285"/>
        <w:gridCol w:w="1926"/>
        <w:gridCol w:w="2179"/>
        <w:gridCol w:w="1916"/>
        <w:gridCol w:w="12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top w:val="single" w:color="FFFFFF" w:themeColor="background1" w:sz="4" w:space="0"/>
              <w:left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Zadatak</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Optimistično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Najverovatnije vreme</w:t>
            </w:r>
          </w:p>
        </w:tc>
        <w:tc>
          <w:tcPr>
            <w:tcW w:w="1870" w:type="dxa"/>
            <w:tcBorders>
              <w:top w:val="single" w:color="FFFFFF" w:themeColor="background1" w:sz="4" w:space="0"/>
              <w:right w:val="nil"/>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Pesimistično vreme</w:t>
            </w:r>
          </w:p>
        </w:tc>
        <w:tc>
          <w:tcPr>
            <w:tcW w:w="1870" w:type="dxa"/>
            <w:tcBorders>
              <w:top w:val="single" w:color="FFFFFF" w:themeColor="background1" w:sz="4" w:space="0"/>
              <w:right w:val="single" w:color="FFFFFF" w:themeColor="background1" w:sz="4" w:space="0"/>
              <w:insideV w:val="nil"/>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Stvarno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Istraživanje tržišta i konkurenata</w:t>
            </w:r>
          </w:p>
          <w:p>
            <w:pPr>
              <w:tabs>
                <w:tab w:val="left" w:pos="3276"/>
              </w:tabs>
              <w:spacing w:after="0"/>
              <w:jc w:val="center"/>
              <w:rPr>
                <w:b w:val="0"/>
                <w:bCs w:val="0"/>
                <w:color w:val="FFFFFF" w:themeColor="background1"/>
                <w:kern w:val="2"/>
                <w:sz w:val="24"/>
                <w:szCs w:val="20"/>
                <w14:textFill>
                  <w14:solidFill>
                    <w14:schemeClr w14:val="bg1"/>
                  </w14:solidFill>
                </w14:textFill>
                <w14:ligatures w14:val="standardContextual"/>
              </w:rPr>
            </w:pPr>
          </w:p>
        </w:tc>
        <w:tc>
          <w:tcPr>
            <w:tcW w:w="1870" w:type="dxa"/>
            <w:shd w:val="clear" w:color="auto" w:fill="C5E0B3" w:themeFill="accent6" w:themeFillTint="66"/>
          </w:tcPr>
          <w:p>
            <w:pPr>
              <w:tabs>
                <w:tab w:val="left" w:pos="3276"/>
              </w:tabs>
              <w:spacing w:after="0"/>
              <w:jc w:val="center"/>
              <w:rPr>
                <w:kern w:val="2"/>
                <w:sz w:val="24"/>
                <w:szCs w:val="24"/>
                <w:highlight w:val="yellow"/>
                <w14:ligatures w14:val="standardContextual"/>
              </w:rPr>
            </w:pPr>
            <w:r>
              <w:rPr>
                <w:kern w:val="2"/>
                <w:sz w:val="24"/>
                <w:szCs w:val="20"/>
                <w14:ligatures w14:val="standardContextual"/>
              </w:rPr>
              <w:t>11</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0"/>
                <w14:textFill>
                  <w14:solidFill>
                    <w14:schemeClr w14:val="bg1"/>
                  </w14:solidFill>
                </w14:textFill>
                <w14:ligatures w14:val="standardContextual"/>
              </w:rPr>
            </w:pPr>
            <w:r>
              <w:rPr>
                <w:b/>
                <w:bCs/>
                <w:color w:val="FFFFFF" w:themeColor="background1"/>
                <w:kern w:val="2"/>
                <w:sz w:val="24"/>
                <w:szCs w:val="20"/>
                <w14:textFill>
                  <w14:solidFill>
                    <w14:schemeClr w14:val="bg1"/>
                  </w14:solidFill>
                </w14:textFill>
                <w14:ligatures w14:val="standardContextual"/>
              </w:rPr>
              <w:t>Analiza prikupljenih podataka</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0"/>
                <w14:ligatures w14:val="standardContextual"/>
              </w:rPr>
            </w:pPr>
            <w:r>
              <w:rPr>
                <w:kern w:val="2"/>
                <w:sz w:val="24"/>
                <w:szCs w:val="20"/>
                <w14:ligatures w14:val="standardContextual"/>
              </w:rPr>
              <w:t>11</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20</w:t>
            </w:r>
          </w:p>
        </w:tc>
        <w:tc>
          <w:tcPr>
            <w:tcW w:w="1870" w:type="dxa"/>
            <w:shd w:val="clear" w:color="auto" w:fill="E2EFD9" w:themeFill="accent6" w:themeFillTint="33"/>
          </w:tcPr>
          <w:p>
            <w:pPr>
              <w:tabs>
                <w:tab w:val="left" w:pos="3276"/>
              </w:tabs>
              <w:spacing w:after="0"/>
              <w:jc w:val="center"/>
              <w:rPr>
                <w:kern w:val="2"/>
                <w:sz w:val="24"/>
                <w:szCs w:val="24"/>
                <w:highlight w:val="yellow"/>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ciljne grupe</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9</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funkcionalnosti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Definisanje rokova i bužeta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2</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plana projekta i podela zaduženja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jc w:val="center"/>
              <w:rPr>
                <w:kern w:val="2"/>
                <w14:ligatures w14:val="standardContextual"/>
              </w:rPr>
            </w:pPr>
            <w:r>
              <w:rPr>
                <w:kern w:val="2"/>
                <w:sz w:val="24"/>
                <w14:ligatures w14:val="standardContextual"/>
              </w:rPr>
              <w:t>14</w:t>
            </w:r>
          </w:p>
        </w:tc>
        <w:tc>
          <w:tcPr>
            <w:tcW w:w="1870" w:type="dxa"/>
            <w:shd w:val="clear" w:color="auto" w:fill="E2EFD9" w:themeFill="accent6" w:themeFillTint="33"/>
          </w:tcPr>
          <w:p>
            <w:pPr>
              <w:tabs>
                <w:tab w:val="left" w:pos="3276"/>
              </w:tabs>
              <w:spacing w:after="0"/>
              <w:jc w:val="center"/>
              <w:rPr>
                <w:kern w:val="2"/>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800" w:hRule="atLeast"/>
        </w:trPr>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Dizajn korisničkog interfejsa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12</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21</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Izrada prototipa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8</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16</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prototipa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4</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12</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matematičkog sadržaja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16</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Kreiranje baze podataka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19</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23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Razvoj arihitekture aplikacije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29</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33</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35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Integracija komponenata u celinu</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0"/>
                <w14:ligatures w14:val="standardContextual"/>
              </w:rPr>
              <w:t>10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14</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Sistemsko testiranje</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10</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Testiranje prihvatljivosti</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8</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Otklanjanje grešaka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12</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15</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18</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Isporuka sistema</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3</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5</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r>
              <w:rPr>
                <w:kern w:val="2"/>
                <w:sz w:val="24"/>
                <w:szCs w:val="24"/>
                <w14:ligatures w14:val="standardContextual"/>
              </w:rPr>
              <w:t>7</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Održavanje i ažuriranje sistema</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0"/>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r>
              <w:rPr>
                <w:kern w:val="2"/>
                <w:sz w:val="24"/>
                <w:szCs w:val="24"/>
                <w14:ligatures w14:val="standardContextual"/>
              </w:rPr>
              <w:t>-</w:t>
            </w:r>
          </w:p>
        </w:tc>
        <w:tc>
          <w:tcPr>
            <w:tcW w:w="1870" w:type="dxa"/>
            <w:shd w:val="clear" w:color="auto" w:fill="E2EFD9" w:themeFill="accent6" w:themeFillTint="33"/>
          </w:tcPr>
          <w:p>
            <w:pPr>
              <w:tabs>
                <w:tab w:val="left" w:pos="3276"/>
              </w:tabs>
              <w:spacing w:after="0"/>
              <w:jc w:val="center"/>
              <w:rPr>
                <w:kern w:val="2"/>
                <w:sz w:val="24"/>
                <w:szCs w:val="24"/>
                <w14:ligatures w14:val="standardContextua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870" w:type="dxa"/>
            <w:tcBorders>
              <w:left w:val="single" w:color="FFFFFF" w:themeColor="background1" w:sz="4" w:space="0"/>
              <w:bottom w:val="single" w:color="FFFFFF" w:themeColor="background1" w:sz="4" w:space="0"/>
            </w:tcBorders>
            <w:shd w:val="clear" w:color="auto" w:fill="70AD47" w:themeFill="accent6"/>
          </w:tcPr>
          <w:p>
            <w:pPr>
              <w:tabs>
                <w:tab w:val="left" w:pos="3276"/>
              </w:tabs>
              <w:spacing w:after="0"/>
              <w:jc w:val="center"/>
              <w:rPr>
                <w:b/>
                <w:bCs/>
                <w:color w:val="FFFFFF" w:themeColor="background1"/>
                <w:kern w:val="2"/>
                <w:sz w:val="24"/>
                <w:szCs w:val="24"/>
                <w14:textFill>
                  <w14:solidFill>
                    <w14:schemeClr w14:val="bg1"/>
                  </w14:solidFill>
                </w14:textFill>
                <w14:ligatures w14:val="standardContextual"/>
              </w:rPr>
            </w:pPr>
            <w:r>
              <w:rPr>
                <w:b/>
                <w:bCs/>
                <w:color w:val="FFFFFF" w:themeColor="background1"/>
                <w:kern w:val="2"/>
                <w:sz w:val="24"/>
                <w:szCs w:val="24"/>
                <w14:textFill>
                  <w14:solidFill>
                    <w14:schemeClr w14:val="bg1"/>
                  </w14:solidFill>
                </w14:textFill>
                <w14:ligatures w14:val="standardContextual"/>
              </w:rPr>
              <w:t>Ukupno</w:t>
            </w:r>
          </w:p>
        </w:tc>
        <w:tc>
          <w:tcPr>
            <w:tcW w:w="1870" w:type="dxa"/>
            <w:shd w:val="clear" w:color="auto" w:fill="C5E0B3" w:themeFill="accent6" w:themeFillTint="66"/>
          </w:tcPr>
          <w:p>
            <w:pPr>
              <w:tabs>
                <w:tab w:val="left" w:pos="3276"/>
              </w:tabs>
              <w:spacing w:after="0"/>
              <w:jc w:val="center"/>
              <w:rPr>
                <w:b/>
                <w:bCs/>
                <w:kern w:val="2"/>
                <w:sz w:val="24"/>
                <w:szCs w:val="24"/>
                <w14:ligatures w14:val="standardContextual"/>
              </w:rPr>
            </w:pPr>
            <w:r>
              <w:rPr>
                <w:b/>
                <w:bCs/>
                <w:kern w:val="2"/>
                <w:sz w:val="24"/>
                <w:szCs w:val="24"/>
                <w14:ligatures w14:val="standardContextual"/>
              </w:rPr>
              <w:t>140</w:t>
            </w:r>
          </w:p>
        </w:tc>
        <w:tc>
          <w:tcPr>
            <w:tcW w:w="1870" w:type="dxa"/>
            <w:shd w:val="clear" w:color="auto" w:fill="C5E0B3" w:themeFill="accent6" w:themeFillTint="66"/>
          </w:tcPr>
          <w:p>
            <w:pPr>
              <w:tabs>
                <w:tab w:val="left" w:pos="3276"/>
              </w:tabs>
              <w:spacing w:after="0"/>
              <w:jc w:val="center"/>
              <w:rPr>
                <w:b/>
                <w:bCs/>
                <w:kern w:val="2"/>
                <w:sz w:val="24"/>
                <w:szCs w:val="20"/>
                <w14:ligatures w14:val="standardContextual"/>
              </w:rPr>
            </w:pPr>
            <w:r>
              <w:rPr>
                <w:b/>
                <w:bCs/>
                <w:kern w:val="2"/>
                <w:sz w:val="24"/>
                <w:szCs w:val="20"/>
                <w14:ligatures w14:val="standardContextual"/>
              </w:rPr>
              <w:t>185</w:t>
            </w:r>
          </w:p>
        </w:tc>
        <w:tc>
          <w:tcPr>
            <w:tcW w:w="1870" w:type="dxa"/>
            <w:shd w:val="clear" w:color="auto" w:fill="C5E0B3" w:themeFill="accent6" w:themeFillTint="66"/>
          </w:tcPr>
          <w:p>
            <w:pPr>
              <w:tabs>
                <w:tab w:val="left" w:pos="3276"/>
              </w:tabs>
              <w:spacing w:after="0"/>
              <w:jc w:val="center"/>
              <w:rPr>
                <w:b/>
                <w:bCs/>
                <w:kern w:val="2"/>
                <w:sz w:val="24"/>
                <w:szCs w:val="24"/>
                <w14:ligatures w14:val="standardContextual"/>
              </w:rPr>
            </w:pPr>
            <w:r>
              <w:rPr>
                <w:b/>
                <w:bCs/>
                <w:kern w:val="2"/>
                <w:sz w:val="24"/>
                <w:szCs w:val="24"/>
                <w14:ligatures w14:val="standardContextual"/>
              </w:rPr>
              <w:t>270</w:t>
            </w:r>
          </w:p>
        </w:tc>
        <w:tc>
          <w:tcPr>
            <w:tcW w:w="1870" w:type="dxa"/>
            <w:shd w:val="clear" w:color="auto" w:fill="C5E0B3" w:themeFill="accent6" w:themeFillTint="66"/>
          </w:tcPr>
          <w:p>
            <w:pPr>
              <w:tabs>
                <w:tab w:val="left" w:pos="3276"/>
              </w:tabs>
              <w:spacing w:after="0"/>
              <w:jc w:val="center"/>
              <w:rPr>
                <w:kern w:val="2"/>
                <w:sz w:val="24"/>
                <w:szCs w:val="24"/>
                <w14:ligatures w14:val="standardContextual"/>
              </w:rPr>
            </w:pPr>
          </w:p>
        </w:tc>
      </w:tr>
    </w:tbl>
    <w:p>
      <w:pPr>
        <w:ind w:left="1440" w:firstLine="720"/>
        <w:rPr>
          <w:sz w:val="24"/>
        </w:rPr>
      </w:pPr>
    </w:p>
    <w:p>
      <w:pPr>
        <w:tabs>
          <w:tab w:val="left" w:pos="5196"/>
        </w:tabs>
        <w:rPr>
          <w:sz w:val="24"/>
        </w:rPr>
      </w:pPr>
    </w:p>
    <w:p>
      <w:pPr>
        <w:pStyle w:val="2"/>
      </w:pPr>
      <w:r>
        <w:tab/>
      </w:r>
      <w:bookmarkStart w:id="12" w:name="_Toc142551795"/>
      <w:r>
        <w:t>Zaključak</w:t>
      </w:r>
      <w:bookmarkEnd w:id="12"/>
    </w:p>
    <w:p/>
    <w:p>
      <w:pPr>
        <w:ind w:left="720" w:firstLine="720"/>
        <w:jc w:val="both"/>
        <w:rPr>
          <w:sz w:val="24"/>
          <w:szCs w:val="20"/>
        </w:rPr>
      </w:pPr>
      <w:r>
        <w:rPr>
          <w:sz w:val="24"/>
          <w:szCs w:val="20"/>
        </w:rPr>
        <w:t>U okviru ovog domaćeg zadatka, pružena je teorijska analiza i konkretni primeri primene dve ključne tehnike za upravljanje i razvoj malih projekata: Lista zaduženja (Task Assignment List) i Lista rokova (Task Duration Table).</w:t>
      </w:r>
    </w:p>
    <w:p>
      <w:pPr>
        <w:ind w:left="720"/>
        <w:jc w:val="both"/>
        <w:rPr>
          <w:sz w:val="24"/>
          <w:szCs w:val="20"/>
        </w:rPr>
        <w:sectPr>
          <w:headerReference r:id="rId5" w:type="default"/>
          <w:footerReference r:id="rId6" w:type="default"/>
          <w:pgSz w:w="12240" w:h="15840"/>
          <w:pgMar w:top="1440" w:right="1440" w:bottom="1440" w:left="1440" w:header="720" w:footer="720" w:gutter="0"/>
          <w:cols w:space="720" w:num="1"/>
          <w:docGrid w:linePitch="360" w:charSpace="0"/>
        </w:sectPr>
      </w:pPr>
      <w:r>
        <w:rPr>
          <w:sz w:val="24"/>
          <w:szCs w:val="20"/>
        </w:rPr>
        <w:t xml:space="preserve">Lista zaduženja se koristi za efikasno upravljanje resursima tima, dodeljujući određene zadatke pojedincima na osnovu njihovih specifičnih veština i kompetencija. S druge strane, Lista rokova se fokusira na precizno planiranje vremenskih okvira za svaki zadatak. Kombinovanje ovih tehnika može rezultirati dodatnim unapređenjem razvoja projekta. </w:t>
      </w:r>
    </w:p>
    <w:p>
      <w:pPr>
        <w:pStyle w:val="2"/>
      </w:pPr>
      <w:bookmarkStart w:id="13" w:name="_Toc142551796"/>
      <w:r>
        <w:t>Literatura</w:t>
      </w:r>
      <w:bookmarkEnd w:id="13"/>
    </w:p>
    <w:p/>
    <w:p>
      <w:pPr>
        <w:pStyle w:val="15"/>
        <w:ind w:left="1080"/>
        <w:rPr>
          <w:rFonts w:cstheme="minorHAnsi"/>
          <w:color w:val="000000"/>
          <w:lang w:val="sr-Latn-RS"/>
        </w:rPr>
      </w:pPr>
      <w:r>
        <w:rPr>
          <w:rFonts w:cstheme="minorHAnsi"/>
        </w:rPr>
        <w:t xml:space="preserve">[1] </w:t>
      </w:r>
      <w:r>
        <w:t>Dohn Kissinger, MBA, PhD, PMP</w:t>
      </w:r>
      <w:r>
        <w:rPr>
          <w:rFonts w:cstheme="minorHAnsi"/>
          <w:color w:val="000000"/>
          <w:lang w:val="sr-Latn-RS"/>
        </w:rPr>
        <w:t>, A Step-by-Step Approach for Planning Your Small Project</w:t>
      </w:r>
    </w:p>
    <w:p>
      <w:pPr>
        <w:pStyle w:val="15"/>
        <w:ind w:left="1080"/>
      </w:pPr>
      <w:r>
        <w:rPr>
          <w:rFonts w:cstheme="minorHAnsi"/>
          <w:color w:val="000000"/>
          <w:lang w:val="sr-Latn-RS"/>
        </w:rPr>
        <w:t>[2] Luckey T. , Phillips J. , Software Project Management For Dummies, Wiley Publishing, Inc, 2006</w:t>
      </w:r>
      <w:r>
        <w:br w:type="textWrapping"/>
      </w:r>
      <w:r>
        <w:t xml:space="preserve">[3] </w:t>
      </w:r>
      <w:r>
        <w:rPr>
          <w:rFonts w:cstheme="minorHAnsi"/>
          <w:lang w:val="sr-Latn-RS"/>
        </w:rPr>
        <w:t>SE325  -  Upravljanje projektima razvoja softvera, Beograd, Univerzitet Metropolitan, 2019</w:t>
      </w:r>
    </w:p>
    <w:p>
      <w:pPr>
        <w:ind w:left="720"/>
        <w:jc w:val="both"/>
        <w:rPr>
          <w:sz w:val="24"/>
          <w:szCs w:val="20"/>
        </w:rPr>
      </w:pPr>
      <w:bookmarkStart w:id="14" w:name="_GoBack"/>
      <w:bookmarkEnd w:id="14"/>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0703302"/>
      <w:docPartObj>
        <w:docPartGallery w:val="AutoText"/>
      </w:docPartObj>
    </w:sdtPr>
    <w:sdtContent>
      <w:p>
        <w:pPr>
          <w:pStyle w:val="6"/>
          <w:jc w:val="right"/>
        </w:pPr>
        <w:r>
          <w:fldChar w:fldCharType="begin"/>
        </w:r>
        <w:r>
          <w:instrText xml:space="preserve"> PAGE   \* MERGEFORMAT </w:instrText>
        </w:r>
        <w:r>
          <w:fldChar w:fldCharType="separate"/>
        </w:r>
        <w:r>
          <w:t>11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0"/>
        <w:lang w:val="sr-Latn-RS"/>
      </w:rPr>
    </w:pPr>
    <w:r>
      <w:rPr>
        <w:sz w:val="24"/>
        <w:szCs w:val="20"/>
        <w:lang w:val="sr-Latn-RS"/>
      </w:rPr>
      <w:t xml:space="preserve">SE325 – Upravljanje                               </w:t>
    </w:r>
    <w:r>
      <w:rPr>
        <w:rFonts w:hint="default"/>
        <w:sz w:val="24"/>
        <w:szCs w:val="20"/>
      </w:rPr>
      <w:tab/>
    </w:r>
    <w:r>
      <w:rPr>
        <w:sz w:val="24"/>
        <w:szCs w:val="20"/>
        <w:lang w:val="sr-Latn-RS"/>
      </w:rPr>
      <w:t xml:space="preserve"> Domaći zadatak 02                              </w:t>
    </w:r>
  </w:p>
  <w:p>
    <w:pPr>
      <w:pStyle w:val="7"/>
      <w:rPr>
        <w:rFonts w:hint="default"/>
        <w:sz w:val="24"/>
        <w:szCs w:val="20"/>
      </w:rPr>
    </w:pPr>
    <w:r>
      <w:rPr>
        <w:sz w:val="24"/>
        <w:szCs w:val="20"/>
        <w:lang w:val="sr-Latn-RS"/>
      </w:rPr>
      <w:t>projektima razvoja softvera</w:t>
    </w:r>
    <w:r>
      <w:rPr>
        <w:rFonts w:hint="default"/>
        <w:sz w:val="24"/>
        <w:szCs w:val="20"/>
      </w:rPr>
      <w:tab/>
      <w:t/>
    </w:r>
    <w:r>
      <w:rPr>
        <w:rFonts w:hint="default"/>
        <w:sz w:val="24"/>
        <w:szCs w:val="20"/>
      </w:rPr>
      <w:tab/>
    </w:r>
    <w:r>
      <w:rPr>
        <w:sz w:val="24"/>
        <w:szCs w:val="20"/>
        <w:lang w:val="sr-Latn-RS"/>
      </w:rPr>
      <w:t>Dušan Stanković 3611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4A21AC"/>
    <w:multiLevelType w:val="multilevel"/>
    <w:tmpl w:val="684A21A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D4F19D9"/>
    <w:multiLevelType w:val="multilevel"/>
    <w:tmpl w:val="7D4F19D9"/>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86"/>
    <w:rsid w:val="00051A54"/>
    <w:rsid w:val="00103EB2"/>
    <w:rsid w:val="001877AC"/>
    <w:rsid w:val="002F0150"/>
    <w:rsid w:val="003444A7"/>
    <w:rsid w:val="003D5E42"/>
    <w:rsid w:val="004A4CDA"/>
    <w:rsid w:val="005157CF"/>
    <w:rsid w:val="006A44CA"/>
    <w:rsid w:val="007A754A"/>
    <w:rsid w:val="00956C5D"/>
    <w:rsid w:val="009D51C2"/>
    <w:rsid w:val="00A14268"/>
    <w:rsid w:val="00A475BC"/>
    <w:rsid w:val="00B1477E"/>
    <w:rsid w:val="00B96B51"/>
    <w:rsid w:val="00BF5F3A"/>
    <w:rsid w:val="00C41ED7"/>
    <w:rsid w:val="00D64C86"/>
    <w:rsid w:val="00D8237D"/>
    <w:rsid w:val="00FA1AC7"/>
    <w:rsid w:val="FBFFB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character" w:styleId="9">
    <w:name w:val="Strong"/>
    <w:basedOn w:val="4"/>
    <w:qFormat/>
    <w:uiPriority w:val="22"/>
    <w:rPr>
      <w:b/>
      <w:bCs/>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80"/>
    </w:pPr>
  </w:style>
  <w:style w:type="character" w:customStyle="1" w:styleId="12">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semiHidden/>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6">
    <w:name w:val="TOC Heading"/>
    <w:basedOn w:val="2"/>
    <w:next w:val="1"/>
    <w:semiHidden/>
    <w:unhideWhenUsed/>
    <w:qFormat/>
    <w:uiPriority w:val="39"/>
    <w:pPr>
      <w:outlineLvl w:val="9"/>
    </w:pPr>
  </w:style>
  <w:style w:type="character" w:customStyle="1" w:styleId="17">
    <w:name w:val="Header Char"/>
    <w:basedOn w:val="4"/>
    <w:link w:val="7"/>
    <w:uiPriority w:val="99"/>
    <w:rPr>
      <w:rFonts w:ascii="Calibri" w:hAnsi="Calibri" w:eastAsia="Calibri" w:cs="Times New Roman"/>
      <w:sz w:val="28"/>
    </w:rPr>
  </w:style>
  <w:style w:type="character" w:customStyle="1" w:styleId="18">
    <w:name w:val="Footer Char"/>
    <w:basedOn w:val="4"/>
    <w:link w:val="6"/>
    <w:uiPriority w:val="99"/>
    <w:rPr>
      <w:rFonts w:ascii="Calibri" w:hAnsi="Calibri" w:eastAsia="Calibri" w:cs="Times New Roman"/>
      <w:sz w:val="28"/>
    </w:rPr>
  </w:style>
  <w:style w:type="table" w:customStyle="1" w:styleId="19">
    <w:name w:val="Grid Table 5 Dark Accent 2"/>
    <w:basedOn w:val="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20">
    <w:name w:val="Grid Table 5 Dark Accent 6"/>
    <w:basedOn w:val="5"/>
    <w:uiPriority w:val="50"/>
    <w:pPr>
      <w:spacing w:after="0" w:line="240" w:lineRule="auto"/>
    </w:pPr>
    <w:rPr>
      <w:kern w:val="2"/>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1454</Words>
  <Characters>8292</Characters>
  <Lines>69</Lines>
  <Paragraphs>19</Paragraphs>
  <TotalTime>0</TotalTime>
  <ScaleCrop>false</ScaleCrop>
  <LinksUpToDate>false</LinksUpToDate>
  <CharactersWithSpaces>9727</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2023-08-10T00:46:00Z</dcterms:created>
  <dc:creator>Microsoft account</dc:creator>
  <cp:lastModifiedBy>du</cp:lastModifiedBy>
  <dcterms:modified xsi:type="dcterms:W3CDTF">2023-08-16T14:18:56Z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