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HAnsi" w:hAnsiTheme="minorHAnsi" w:cstheme="minorHAnsi"/>
        </w:rPr>
      </w:pPr>
      <w:r>
        <w:drawing>
          <wp:anchor distT="0" distB="0" distL="114300" distR="114300" simplePos="0" relativeHeight="251659264" behindDoc="0" locked="0" layoutInCell="1" allowOverlap="1">
            <wp:simplePos x="0" y="0"/>
            <wp:positionH relativeFrom="column">
              <wp:posOffset>1767840</wp:posOffset>
            </wp:positionH>
            <wp:positionV relativeFrom="paragraph">
              <wp:posOffset>0</wp:posOffset>
            </wp:positionV>
            <wp:extent cx="2428875" cy="1982470"/>
            <wp:effectExtent l="0" t="0" r="9525" b="0"/>
            <wp:wrapSquare wrapText="bothSides"/>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428875" cy="1982470"/>
                    </a:xfrm>
                    <a:prstGeom prst="rect">
                      <a:avLst/>
                    </a:prstGeom>
                    <a:noFill/>
                  </pic:spPr>
                </pic:pic>
              </a:graphicData>
            </a:graphic>
          </wp:anchor>
        </w:drawing>
      </w:r>
      <w:r>
        <w:rPr>
          <w:rFonts w:asciiTheme="minorHAnsi" w:hAnsiTheme="minorHAnsi" w:cstheme="minorHAnsi"/>
        </w:rPr>
        <w:br w:type="textWrapping" w:clear="all"/>
      </w:r>
    </w:p>
    <w:p>
      <w:pPr>
        <w:pStyle w:val="14"/>
        <w:spacing w:line="480" w:lineRule="auto"/>
        <w:jc w:val="center"/>
        <w:rPr>
          <w:rFonts w:asciiTheme="minorHAnsi" w:hAnsiTheme="minorHAnsi" w:cstheme="minorHAnsi"/>
          <w:i/>
          <w:sz w:val="32"/>
          <w:szCs w:val="32"/>
        </w:rPr>
      </w:pPr>
      <w:r>
        <w:rPr>
          <w:rFonts w:asciiTheme="minorHAnsi" w:hAnsiTheme="minorHAnsi" w:cstheme="minorHAnsi"/>
          <w:i/>
          <w:sz w:val="32"/>
          <w:szCs w:val="32"/>
        </w:rPr>
        <w:t>Prolećni  semestar, 2022/23</w:t>
      </w:r>
    </w:p>
    <w:p>
      <w:pPr>
        <w:pStyle w:val="14"/>
        <w:spacing w:line="276" w:lineRule="auto"/>
        <w:jc w:val="center"/>
        <w:rPr>
          <w:rFonts w:asciiTheme="minorHAnsi" w:hAnsiTheme="minorHAnsi" w:cstheme="minorHAnsi"/>
          <w:i/>
          <w:sz w:val="32"/>
          <w:szCs w:val="32"/>
        </w:rPr>
      </w:pPr>
      <w:r>
        <w:rPr>
          <w:rFonts w:asciiTheme="minorHAnsi" w:hAnsiTheme="minorHAnsi" w:cstheme="minorHAnsi"/>
          <w:i/>
          <w:sz w:val="32"/>
          <w:szCs w:val="32"/>
        </w:rPr>
        <w:t>PREDMET:</w:t>
      </w:r>
    </w:p>
    <w:p>
      <w:pPr>
        <w:pStyle w:val="14"/>
        <w:spacing w:line="276" w:lineRule="auto"/>
        <w:jc w:val="center"/>
        <w:rPr>
          <w:rFonts w:asciiTheme="minorHAnsi" w:hAnsiTheme="minorHAnsi" w:cstheme="minorHAnsi"/>
          <w:i/>
          <w:sz w:val="32"/>
          <w:szCs w:val="32"/>
        </w:rPr>
      </w:pPr>
      <w:r>
        <w:rPr>
          <w:rFonts w:asciiTheme="minorHAnsi" w:hAnsiTheme="minorHAnsi" w:cstheme="minorHAnsi"/>
          <w:i/>
          <w:sz w:val="32"/>
          <w:szCs w:val="32"/>
        </w:rPr>
        <w:t xml:space="preserve"> SE325 - Upravljanje projektima razvoja softvera</w:t>
      </w:r>
    </w:p>
    <w:p>
      <w:pPr>
        <w:pStyle w:val="14"/>
        <w:spacing w:line="480" w:lineRule="auto"/>
        <w:jc w:val="center"/>
        <w:rPr>
          <w:rFonts w:asciiTheme="minorHAnsi" w:hAnsiTheme="minorHAnsi" w:cstheme="minorHAnsi"/>
          <w:sz w:val="32"/>
          <w:szCs w:val="32"/>
          <w:lang w:val="sr-Latn-BA"/>
        </w:rPr>
      </w:pPr>
    </w:p>
    <w:p>
      <w:pPr>
        <w:pStyle w:val="14"/>
        <w:jc w:val="center"/>
        <w:rPr>
          <w:rFonts w:asciiTheme="minorHAnsi" w:hAnsiTheme="minorHAnsi" w:cstheme="minorHAnsi"/>
          <w:b/>
          <w:sz w:val="44"/>
          <w:szCs w:val="32"/>
          <w:lang w:val="sr-Latn-BA"/>
        </w:rPr>
      </w:pPr>
      <w:r>
        <w:rPr>
          <w:rFonts w:asciiTheme="minorHAnsi" w:hAnsiTheme="minorHAnsi" w:cstheme="minorHAnsi"/>
          <w:b/>
          <w:sz w:val="44"/>
          <w:szCs w:val="32"/>
          <w:lang w:val="sr-Latn-BA"/>
        </w:rPr>
        <w:t xml:space="preserve">Razvoj aplikacije (edukativne igre) za učenje matematike u prvom razredu osnovne škole </w:t>
      </w:r>
    </w:p>
    <w:p>
      <w:pPr>
        <w:pStyle w:val="14"/>
        <w:jc w:val="center"/>
        <w:rPr>
          <w:rFonts w:asciiTheme="minorHAnsi" w:hAnsiTheme="minorHAnsi" w:cstheme="minorHAnsi"/>
          <w:b/>
          <w:sz w:val="44"/>
          <w:szCs w:val="32"/>
          <w:lang w:val="sr-Latn-BA"/>
        </w:rPr>
      </w:pPr>
    </w:p>
    <w:p>
      <w:pPr>
        <w:pStyle w:val="14"/>
        <w:spacing w:line="480" w:lineRule="auto"/>
        <w:jc w:val="center"/>
        <w:rPr>
          <w:rFonts w:asciiTheme="minorHAnsi" w:hAnsiTheme="minorHAnsi" w:cstheme="minorHAnsi"/>
          <w:b/>
          <w:sz w:val="48"/>
          <w:szCs w:val="48"/>
        </w:rPr>
      </w:pPr>
      <w:r>
        <w:rPr>
          <w:rFonts w:asciiTheme="minorHAnsi" w:hAnsiTheme="minorHAnsi" w:cstheme="minorHAnsi"/>
          <w:sz w:val="48"/>
          <w:szCs w:val="48"/>
        </w:rPr>
        <w:t>Domaći zadatak broj 3</w:t>
      </w:r>
    </w:p>
    <w:p>
      <w:pPr>
        <w:pStyle w:val="14"/>
        <w:rPr>
          <w:rFonts w:asciiTheme="minorHAnsi" w:hAnsiTheme="minorHAnsi" w:cstheme="minorHAnsi"/>
        </w:rPr>
      </w:pPr>
    </w:p>
    <w:p>
      <w:pPr>
        <w:pStyle w:val="14"/>
        <w:rPr>
          <w:rFonts w:asciiTheme="minorHAnsi" w:hAnsiTheme="minorHAnsi" w:cstheme="minorHAnsi"/>
        </w:rPr>
      </w:pPr>
    </w:p>
    <w:p>
      <w:pPr>
        <w:pStyle w:val="14"/>
        <w:rPr>
          <w:rFonts w:asciiTheme="minorHAnsi" w:hAnsiTheme="minorHAnsi" w:cstheme="minorHAnsi"/>
        </w:rPr>
      </w:pPr>
    </w:p>
    <w:p>
      <w:pPr>
        <w:pStyle w:val="14"/>
        <w:rPr>
          <w:rFonts w:asciiTheme="minorHAnsi" w:hAnsiTheme="minorHAnsi" w:cstheme="minorHAnsi"/>
        </w:rPr>
      </w:pPr>
    </w:p>
    <w:p>
      <w:pPr>
        <w:pStyle w:val="14"/>
        <w:rPr>
          <w:rFonts w:asciiTheme="minorHAnsi" w:hAnsiTheme="minorHAnsi" w:cstheme="minorHAnsi"/>
        </w:rPr>
      </w:pPr>
    </w:p>
    <w:p>
      <w:pPr>
        <w:pStyle w:val="14"/>
        <w:rPr>
          <w:rFonts w:asciiTheme="minorHAnsi" w:hAnsiTheme="minorHAnsi" w:cstheme="minorHAnsi"/>
        </w:rPr>
      </w:pPr>
    </w:p>
    <w:p>
      <w:pPr>
        <w:pStyle w:val="14"/>
        <w:rPr>
          <w:rFonts w:asciiTheme="minorHAnsi" w:hAnsiTheme="minorHAnsi" w:cstheme="minorHAnsi"/>
        </w:rPr>
      </w:pPr>
    </w:p>
    <w:p>
      <w:pPr>
        <w:pStyle w:val="14"/>
        <w:rPr>
          <w:rFonts w:asciiTheme="minorHAnsi" w:hAnsiTheme="minorHAnsi" w:cstheme="minorHAnsi"/>
        </w:rPr>
      </w:pPr>
    </w:p>
    <w:p>
      <w:pPr>
        <w:pStyle w:val="14"/>
        <w:rPr>
          <w:rFonts w:asciiTheme="minorHAnsi" w:hAnsiTheme="minorHAnsi" w:cstheme="minorHAnsi"/>
          <w:b/>
        </w:rPr>
      </w:pPr>
    </w:p>
    <w:p>
      <w:pPr>
        <w:pStyle w:val="14"/>
        <w:rPr>
          <w:rFonts w:asciiTheme="minorHAnsi" w:hAnsiTheme="minorHAnsi" w:cstheme="minorHAnsi"/>
          <w:sz w:val="28"/>
          <w:szCs w:val="28"/>
        </w:rPr>
      </w:pPr>
    </w:p>
    <w:p>
      <w:pPr>
        <w:pStyle w:val="14"/>
        <w:rPr>
          <w:rFonts w:asciiTheme="minorHAnsi" w:hAnsiTheme="minorHAnsi" w:cstheme="minorHAnsi"/>
          <w:sz w:val="28"/>
          <w:szCs w:val="28"/>
        </w:rPr>
      </w:pPr>
      <w:r>
        <w:rPr>
          <w:rFonts w:asciiTheme="minorHAnsi" w:hAnsiTheme="minorHAnsi" w:cstheme="minorHAnsi"/>
          <w:sz w:val="28"/>
          <w:szCs w:val="28"/>
        </w:rPr>
        <w:t>Profesor:</w:t>
      </w:r>
      <w:r>
        <w:rPr>
          <w:rFonts w:hint="default" w:asciiTheme="minorHAnsi" w:hAnsiTheme="minorHAnsi" w:cstheme="minorHAnsi"/>
          <w:sz w:val="28"/>
          <w:szCs w:val="28"/>
        </w:rPr>
        <w:t xml:space="preserve"> </w:t>
      </w:r>
      <w:r>
        <w:rPr>
          <w:rFonts w:asciiTheme="minorHAnsi" w:hAnsiTheme="minorHAnsi" w:cstheme="minorHAnsi"/>
          <w:b/>
          <w:sz w:val="28"/>
          <w:szCs w:val="28"/>
        </w:rPr>
        <w:t>Nemanja Zdravković</w:t>
      </w:r>
      <w:r>
        <w:rPr>
          <w:rFonts w:asciiTheme="minorHAnsi" w:hAnsiTheme="minorHAnsi" w:cstheme="minorHAnsi"/>
          <w:sz w:val="28"/>
          <w:szCs w:val="28"/>
        </w:rPr>
        <w:t xml:space="preserve">                                                                                                 Student:</w:t>
      </w:r>
      <w:r>
        <w:rPr>
          <w:rFonts w:hint="default" w:asciiTheme="minorHAnsi" w:hAnsiTheme="minorHAnsi" w:cstheme="minorHAnsi"/>
          <w:sz w:val="28"/>
          <w:szCs w:val="28"/>
        </w:rPr>
        <w:t xml:space="preserve"> </w:t>
      </w:r>
      <w:r>
        <w:rPr>
          <w:rFonts w:asciiTheme="minorHAnsi" w:hAnsiTheme="minorHAnsi" w:cstheme="minorHAnsi"/>
          <w:b/>
          <w:sz w:val="28"/>
          <w:szCs w:val="28"/>
        </w:rPr>
        <w:t>Dušan Stanković</w:t>
      </w:r>
    </w:p>
    <w:p>
      <w:pPr>
        <w:pStyle w:val="14"/>
        <w:rPr>
          <w:rFonts w:asciiTheme="minorHAnsi" w:hAnsiTheme="minorHAnsi" w:cstheme="minorHAnsi"/>
          <w:b/>
          <w:sz w:val="28"/>
          <w:szCs w:val="28"/>
          <w:lang w:val="en-GB"/>
        </w:rPr>
      </w:pPr>
      <w:r>
        <w:rPr>
          <w:rFonts w:asciiTheme="minorHAnsi" w:hAnsiTheme="minorHAnsi" w:cstheme="minorHAnsi"/>
          <w:b/>
          <w:sz w:val="28"/>
          <w:szCs w:val="28"/>
        </w:rPr>
        <w:t xml:space="preserve"> </w:t>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 xml:space="preserve"> </w:t>
      </w:r>
    </w:p>
    <w:p>
      <w:pPr>
        <w:pStyle w:val="14"/>
        <w:rPr>
          <w:rFonts w:asciiTheme="minorHAnsi" w:hAnsiTheme="minorHAnsi" w:cstheme="minorHAnsi"/>
          <w:b/>
          <w:bCs/>
          <w:szCs w:val="28"/>
        </w:rPr>
      </w:pPr>
      <w:r>
        <w:rPr>
          <w:rFonts w:asciiTheme="minorHAnsi" w:hAnsiTheme="minorHAnsi" w:cstheme="minorHAnsi"/>
          <w:sz w:val="28"/>
          <w:szCs w:val="28"/>
        </w:rPr>
        <w:t xml:space="preserve">Asistent: </w:t>
      </w:r>
      <w:r>
        <w:rPr>
          <w:rFonts w:asciiTheme="minorHAnsi" w:hAnsiTheme="minorHAnsi" w:cstheme="minorHAnsi"/>
          <w:b/>
          <w:sz w:val="28"/>
          <w:szCs w:val="28"/>
        </w:rPr>
        <w:t>Sara Nikolić</w:t>
      </w:r>
      <w:r>
        <w:rPr>
          <w:rFonts w:asciiTheme="minorHAnsi" w:hAnsiTheme="minorHAnsi" w:cstheme="minorHAnsi"/>
          <w:sz w:val="28"/>
          <w:szCs w:val="28"/>
        </w:rPr>
        <w:t xml:space="preserve">    </w:t>
      </w:r>
      <w:r>
        <w:rPr>
          <w:rFonts w:asciiTheme="minorHAnsi" w:hAnsiTheme="minorHAnsi" w:cstheme="minorHAnsi"/>
          <w:sz w:val="28"/>
          <w:szCs w:val="28"/>
        </w:rPr>
        <w:t xml:space="preserve">                                                                                         </w:t>
      </w:r>
      <w:r>
        <w:rPr>
          <w:rFonts w:asciiTheme="minorHAnsi" w:hAnsiTheme="minorHAnsi" w:cstheme="minorHAnsi"/>
          <w:sz w:val="28"/>
          <w:szCs w:val="28"/>
        </w:rPr>
        <w:t>Indeks:</w:t>
      </w:r>
      <w:r>
        <w:rPr>
          <w:rFonts w:asciiTheme="minorHAnsi" w:hAnsiTheme="minorHAnsi" w:cstheme="minorHAnsi"/>
          <w:b/>
          <w:bCs/>
          <w:sz w:val="28"/>
          <w:szCs w:val="28"/>
        </w:rPr>
        <w:t xml:space="preserve"> </w:t>
      </w:r>
      <w:r>
        <w:rPr>
          <w:rFonts w:asciiTheme="minorHAnsi" w:hAnsiTheme="minorHAnsi" w:cstheme="minorHAnsi"/>
          <w:b/>
          <w:sz w:val="28"/>
          <w:szCs w:val="28"/>
        </w:rPr>
        <w:t>3611</w:t>
      </w:r>
      <w:r>
        <w:rPr>
          <w:rFonts w:asciiTheme="minorHAnsi" w:hAnsiTheme="minorHAnsi" w:cstheme="minorHAnsi"/>
          <w:b/>
          <w:szCs w:val="28"/>
        </w:rPr>
        <w:tab/>
      </w:r>
      <w:r>
        <w:rPr>
          <w:rFonts w:asciiTheme="minorHAnsi" w:hAnsiTheme="minorHAnsi" w:cstheme="minorHAnsi"/>
          <w:b/>
          <w:szCs w:val="28"/>
        </w:rPr>
        <w:tab/>
      </w:r>
      <w:r>
        <w:rPr>
          <w:rFonts w:asciiTheme="minorHAnsi" w:hAnsiTheme="minorHAnsi" w:cstheme="minorHAnsi"/>
          <w:b/>
          <w:szCs w:val="28"/>
        </w:rPr>
        <w:tab/>
      </w:r>
      <w:r>
        <w:rPr>
          <w:rFonts w:asciiTheme="minorHAnsi" w:hAnsiTheme="minorHAnsi" w:cstheme="minorHAnsi"/>
          <w:b/>
          <w:bCs/>
          <w:szCs w:val="28"/>
        </w:rPr>
        <w:tab/>
      </w:r>
      <w:r>
        <w:rPr>
          <w:rFonts w:asciiTheme="minorHAnsi" w:hAnsiTheme="minorHAnsi" w:cstheme="minorHAnsi"/>
          <w:b/>
          <w:bCs/>
          <w:szCs w:val="28"/>
        </w:rPr>
        <w:t xml:space="preserve">                                             </w:t>
      </w:r>
      <w:r>
        <w:rPr>
          <w:rFonts w:asciiTheme="minorHAnsi" w:hAnsiTheme="minorHAnsi" w:cstheme="minorHAnsi"/>
          <w:b/>
          <w:bCs/>
          <w:szCs w:val="28"/>
        </w:rPr>
        <w:tab/>
      </w:r>
    </w:p>
    <w:p>
      <w:pPr>
        <w:jc w:val="center"/>
        <w:rPr>
          <w:rFonts w:asciiTheme="minorHAnsi" w:hAnsiTheme="minorHAnsi" w:cstheme="minorHAnsi"/>
          <w:bCs/>
          <w:szCs w:val="28"/>
          <w:lang w:val="sr-Latn-RS"/>
        </w:rPr>
      </w:pPr>
      <w:r>
        <w:rPr>
          <w:rFonts w:asciiTheme="minorHAnsi" w:hAnsiTheme="minorHAnsi" w:cstheme="minorHAnsi"/>
          <w:bCs/>
          <w:szCs w:val="28"/>
        </w:rPr>
        <w:t>Niš</w:t>
      </w:r>
      <w:r>
        <w:rPr>
          <w:rFonts w:asciiTheme="minorHAnsi" w:hAnsiTheme="minorHAnsi" w:cstheme="minorHAnsi"/>
          <w:bCs/>
          <w:szCs w:val="28"/>
          <w:lang w:val="sr-Latn-RS"/>
        </w:rPr>
        <w:t>, 2023.</w:t>
      </w:r>
    </w:p>
    <w:sdt>
      <w:sdtPr>
        <w:rPr>
          <w:rFonts w:ascii="Calibri" w:hAnsi="Calibri" w:eastAsia="Calibri" w:cs="Times New Roman"/>
          <w:color w:val="auto"/>
          <w:sz w:val="28"/>
          <w:szCs w:val="22"/>
        </w:rPr>
        <w:id w:val="1379751615"/>
        <w:docPartObj>
          <w:docPartGallery w:val="Table of Contents"/>
          <w:docPartUnique/>
        </w:docPartObj>
      </w:sdtPr>
      <w:sdtEndPr>
        <w:rPr>
          <w:rFonts w:ascii="Calibri" w:hAnsi="Calibri" w:eastAsia="Calibri" w:cs="Times New Roman"/>
          <w:color w:val="auto"/>
          <w:sz w:val="28"/>
          <w:szCs w:val="22"/>
        </w:rPr>
      </w:sdtEndPr>
      <w:sdtContent>
        <w:p>
          <w:pPr>
            <w:pStyle w:val="16"/>
            <w:rPr>
              <w:lang w:val="sr-Latn-RS"/>
            </w:rPr>
          </w:pPr>
          <w:r>
            <w:t>Sadr</w:t>
          </w:r>
          <w:r>
            <w:rPr>
              <w:lang w:val="sr-Latn-RS"/>
            </w:rPr>
            <w:t>žaj</w:t>
          </w:r>
        </w:p>
        <w:p>
          <w:pPr>
            <w:pStyle w:val="10"/>
            <w:tabs>
              <w:tab w:val="right" w:leader="dot" w:pos="9350"/>
            </w:tabs>
            <w:rPr>
              <w:rFonts w:asciiTheme="minorHAnsi" w:hAnsiTheme="minorHAnsi" w:eastAsiaTheme="minorEastAsia" w:cstheme="minorBidi"/>
              <w:sz w:val="22"/>
            </w:rPr>
          </w:pPr>
          <w:r>
            <w:rPr>
              <w:b/>
              <w:bCs/>
            </w:rPr>
            <w:fldChar w:fldCharType="begin"/>
          </w:r>
          <w:r>
            <w:rPr>
              <w:b/>
              <w:bCs/>
            </w:rPr>
            <w:instrText xml:space="preserve"> TOC \o "1-3" \h \z \u </w:instrText>
          </w:r>
          <w:r>
            <w:rPr>
              <w:b/>
              <w:bCs/>
            </w:rPr>
            <w:fldChar w:fldCharType="separate"/>
          </w:r>
          <w:r>
            <w:fldChar w:fldCharType="begin"/>
          </w:r>
          <w:r>
            <w:instrText xml:space="preserve"> HYPERLINK \l "_Toc142552499" </w:instrText>
          </w:r>
          <w:r>
            <w:fldChar w:fldCharType="separate"/>
          </w:r>
          <w:r>
            <w:rPr>
              <w:rStyle w:val="8"/>
            </w:rPr>
            <w:t>Uvod</w:t>
          </w:r>
          <w:r>
            <w:tab/>
          </w:r>
          <w:r>
            <w:fldChar w:fldCharType="begin"/>
          </w:r>
          <w:r>
            <w:instrText xml:space="preserve"> PAGEREF _Toc142552499 \h </w:instrText>
          </w:r>
          <w:r>
            <w:fldChar w:fldCharType="separate"/>
          </w:r>
          <w:r>
            <w:t>3</w:t>
          </w:r>
          <w:r>
            <w:fldChar w:fldCharType="end"/>
          </w:r>
          <w:r>
            <w:fldChar w:fldCharType="end"/>
          </w:r>
        </w:p>
        <w:p>
          <w:pPr>
            <w:pStyle w:val="10"/>
            <w:tabs>
              <w:tab w:val="right" w:leader="dot" w:pos="9350"/>
            </w:tabs>
            <w:rPr>
              <w:rFonts w:asciiTheme="minorHAnsi" w:hAnsiTheme="minorHAnsi" w:eastAsiaTheme="minorEastAsia" w:cstheme="minorBidi"/>
              <w:sz w:val="22"/>
            </w:rPr>
          </w:pPr>
          <w:r>
            <w:fldChar w:fldCharType="begin"/>
          </w:r>
          <w:r>
            <w:instrText xml:space="preserve"> HYPERLINK \l "_Toc142552500" </w:instrText>
          </w:r>
          <w:r>
            <w:fldChar w:fldCharType="separate"/>
          </w:r>
          <w:r>
            <w:rPr>
              <w:rStyle w:val="8"/>
            </w:rPr>
            <w:t>Apstrakt aplikacije</w:t>
          </w:r>
          <w:r>
            <w:tab/>
          </w:r>
          <w:r>
            <w:fldChar w:fldCharType="begin"/>
          </w:r>
          <w:r>
            <w:instrText xml:space="preserve"> PAGEREF _Toc142552500 \h </w:instrText>
          </w:r>
          <w:r>
            <w:fldChar w:fldCharType="separate"/>
          </w:r>
          <w:r>
            <w:t>4</w:t>
          </w:r>
          <w:r>
            <w:fldChar w:fldCharType="end"/>
          </w:r>
          <w:r>
            <w:fldChar w:fldCharType="end"/>
          </w:r>
        </w:p>
        <w:p>
          <w:pPr>
            <w:pStyle w:val="10"/>
            <w:tabs>
              <w:tab w:val="right" w:leader="dot" w:pos="9350"/>
            </w:tabs>
            <w:rPr>
              <w:rFonts w:asciiTheme="minorHAnsi" w:hAnsiTheme="minorHAnsi" w:eastAsiaTheme="minorEastAsia" w:cstheme="minorBidi"/>
              <w:sz w:val="22"/>
            </w:rPr>
          </w:pPr>
          <w:r>
            <w:fldChar w:fldCharType="begin"/>
          </w:r>
          <w:r>
            <w:instrText xml:space="preserve"> HYPERLINK \l "_Toc142552501" </w:instrText>
          </w:r>
          <w:r>
            <w:fldChar w:fldCharType="separate"/>
          </w:r>
          <w:r>
            <w:rPr>
              <w:rStyle w:val="8"/>
            </w:rPr>
            <w:t>Mrežni plan projekta (Project Network Diagram)</w:t>
          </w:r>
          <w:r>
            <w:tab/>
          </w:r>
          <w:r>
            <w:fldChar w:fldCharType="begin"/>
          </w:r>
          <w:r>
            <w:instrText xml:space="preserve"> PAGEREF _Toc142552501 \h </w:instrText>
          </w:r>
          <w:r>
            <w:fldChar w:fldCharType="separate"/>
          </w:r>
          <w:r>
            <w:t>5</w:t>
          </w:r>
          <w:r>
            <w:fldChar w:fldCharType="end"/>
          </w:r>
          <w:r>
            <w:fldChar w:fldCharType="end"/>
          </w:r>
        </w:p>
        <w:p>
          <w:pPr>
            <w:pStyle w:val="11"/>
            <w:tabs>
              <w:tab w:val="right" w:leader="dot" w:pos="9350"/>
            </w:tabs>
            <w:rPr>
              <w:rFonts w:asciiTheme="minorHAnsi" w:hAnsiTheme="minorHAnsi" w:eastAsiaTheme="minorEastAsia" w:cstheme="minorBidi"/>
              <w:sz w:val="22"/>
            </w:rPr>
          </w:pPr>
          <w:r>
            <w:fldChar w:fldCharType="begin"/>
          </w:r>
          <w:r>
            <w:instrText xml:space="preserve"> HYPERLINK \l "_Toc142552502" </w:instrText>
          </w:r>
          <w:r>
            <w:fldChar w:fldCharType="separate"/>
          </w:r>
          <w:r>
            <w:rPr>
              <w:rStyle w:val="8"/>
            </w:rPr>
            <w:t>Teoretska postavka</w:t>
          </w:r>
          <w:r>
            <w:tab/>
          </w:r>
          <w:r>
            <w:fldChar w:fldCharType="begin"/>
          </w:r>
          <w:r>
            <w:instrText xml:space="preserve"> PAGEREF _Toc142552502 \h </w:instrText>
          </w:r>
          <w:r>
            <w:fldChar w:fldCharType="separate"/>
          </w:r>
          <w:r>
            <w:t>5</w:t>
          </w:r>
          <w:r>
            <w:fldChar w:fldCharType="end"/>
          </w:r>
          <w:r>
            <w:fldChar w:fldCharType="end"/>
          </w:r>
        </w:p>
        <w:p>
          <w:pPr>
            <w:pStyle w:val="11"/>
            <w:tabs>
              <w:tab w:val="right" w:leader="dot" w:pos="9350"/>
            </w:tabs>
            <w:rPr>
              <w:rFonts w:asciiTheme="minorHAnsi" w:hAnsiTheme="minorHAnsi" w:eastAsiaTheme="minorEastAsia" w:cstheme="minorBidi"/>
              <w:sz w:val="22"/>
            </w:rPr>
          </w:pPr>
          <w:r>
            <w:fldChar w:fldCharType="begin"/>
          </w:r>
          <w:r>
            <w:instrText xml:space="preserve"> HYPERLINK \l "_Toc142552503" </w:instrText>
          </w:r>
          <w:r>
            <w:fldChar w:fldCharType="separate"/>
          </w:r>
          <w:r>
            <w:rPr>
              <w:rStyle w:val="8"/>
              <w:lang w:val="sr-Latn-RS"/>
            </w:rPr>
            <w:t>Primena mrežnog plana projekta (Project Network Diagram)</w:t>
          </w:r>
          <w:r>
            <w:tab/>
          </w:r>
          <w:r>
            <w:fldChar w:fldCharType="begin"/>
          </w:r>
          <w:r>
            <w:instrText xml:space="preserve"> PAGEREF _Toc142552503 \h </w:instrText>
          </w:r>
          <w:r>
            <w:fldChar w:fldCharType="separate"/>
          </w:r>
          <w:r>
            <w:t>5</w:t>
          </w:r>
          <w:r>
            <w:fldChar w:fldCharType="end"/>
          </w:r>
          <w:r>
            <w:fldChar w:fldCharType="end"/>
          </w:r>
        </w:p>
        <w:p>
          <w:pPr>
            <w:pStyle w:val="10"/>
            <w:tabs>
              <w:tab w:val="right" w:leader="dot" w:pos="9350"/>
            </w:tabs>
            <w:rPr>
              <w:rFonts w:asciiTheme="minorHAnsi" w:hAnsiTheme="minorHAnsi" w:eastAsiaTheme="minorEastAsia" w:cstheme="minorBidi"/>
              <w:sz w:val="22"/>
            </w:rPr>
          </w:pPr>
          <w:r>
            <w:fldChar w:fldCharType="begin"/>
          </w:r>
          <w:r>
            <w:instrText xml:space="preserve"> HYPERLINK \l "_Toc142552504" </w:instrText>
          </w:r>
          <w:r>
            <w:fldChar w:fldCharType="separate"/>
          </w:r>
          <w:r>
            <w:rPr>
              <w:rStyle w:val="8"/>
            </w:rPr>
            <w:t>Zaključak</w:t>
          </w:r>
          <w:r>
            <w:tab/>
          </w:r>
          <w:r>
            <w:fldChar w:fldCharType="begin"/>
          </w:r>
          <w:r>
            <w:instrText xml:space="preserve"> PAGEREF _Toc142552504 \h </w:instrText>
          </w:r>
          <w:r>
            <w:fldChar w:fldCharType="separate"/>
          </w:r>
          <w:r>
            <w:t>8</w:t>
          </w:r>
          <w:r>
            <w:fldChar w:fldCharType="end"/>
          </w:r>
          <w:r>
            <w:fldChar w:fldCharType="end"/>
          </w:r>
        </w:p>
        <w:p>
          <w:pPr>
            <w:pStyle w:val="10"/>
            <w:tabs>
              <w:tab w:val="right" w:leader="dot" w:pos="9350"/>
            </w:tabs>
            <w:rPr>
              <w:rFonts w:asciiTheme="minorHAnsi" w:hAnsiTheme="minorHAnsi" w:eastAsiaTheme="minorEastAsia" w:cstheme="minorBidi"/>
              <w:sz w:val="22"/>
            </w:rPr>
          </w:pPr>
          <w:r>
            <w:fldChar w:fldCharType="begin"/>
          </w:r>
          <w:r>
            <w:instrText xml:space="preserve"> HYPERLINK \l "_Toc142552505" </w:instrText>
          </w:r>
          <w:r>
            <w:fldChar w:fldCharType="separate"/>
          </w:r>
          <w:r>
            <w:rPr>
              <w:rStyle w:val="8"/>
            </w:rPr>
            <w:t>Literatura</w:t>
          </w:r>
          <w:r>
            <w:tab/>
          </w:r>
          <w:r>
            <w:fldChar w:fldCharType="begin"/>
          </w:r>
          <w:r>
            <w:instrText xml:space="preserve"> PAGEREF _Toc142552505 \h </w:instrText>
          </w:r>
          <w:r>
            <w:fldChar w:fldCharType="separate"/>
          </w:r>
          <w:r>
            <w:t>9</w:t>
          </w:r>
          <w:r>
            <w:fldChar w:fldCharType="end"/>
          </w:r>
          <w:r>
            <w:fldChar w:fldCharType="end"/>
          </w:r>
        </w:p>
        <w:p>
          <w:r>
            <w:rPr>
              <w:b/>
              <w:bCs/>
            </w:rPr>
            <w:fldChar w:fldCharType="end"/>
          </w:r>
        </w:p>
      </w:sdtContent>
    </w:sdt>
    <w:p>
      <w:pPr>
        <w:pStyle w:val="2"/>
        <w:ind w:left="720"/>
      </w:pPr>
    </w:p>
    <w:p>
      <w:pPr>
        <w:pStyle w:val="2"/>
        <w:ind w:left="720"/>
      </w:pPr>
    </w:p>
    <w:p/>
    <w:p/>
    <w:p/>
    <w:p/>
    <w:p/>
    <w:p/>
    <w:p/>
    <w:p/>
    <w:p/>
    <w:p/>
    <w:p/>
    <w:p/>
    <w:p/>
    <w:p/>
    <w:p>
      <w:pPr>
        <w:pStyle w:val="2"/>
        <w:ind w:left="720"/>
      </w:pPr>
      <w:bookmarkStart w:id="0" w:name="_Toc142552499"/>
      <w:r>
        <w:t>Uvod</w:t>
      </w:r>
      <w:bookmarkEnd w:id="0"/>
    </w:p>
    <w:p>
      <w:r>
        <w:tab/>
      </w:r>
      <w:r>
        <w:tab/>
      </w:r>
    </w:p>
    <w:p>
      <w:pPr>
        <w:ind w:left="720" w:firstLine="360"/>
        <w:jc w:val="both"/>
        <w:rPr>
          <w:sz w:val="24"/>
          <w:szCs w:val="24"/>
          <w:lang w:val="sr-Latn-BA"/>
        </w:rPr>
      </w:pPr>
      <w:r>
        <w:rPr>
          <w:sz w:val="24"/>
          <w:szCs w:val="24"/>
          <w:lang w:val="sr-Latn-BA"/>
        </w:rPr>
        <w:t xml:space="preserve">U okviru trećeg domaćeg zadatka </w:t>
      </w:r>
      <w:r>
        <w:rPr>
          <w:sz w:val="24"/>
          <w:szCs w:val="24"/>
        </w:rPr>
        <w:t>iz predmeta SE325 – Upravljanje projektima razvoja softvera</w:t>
      </w:r>
      <w:r>
        <w:rPr>
          <w:sz w:val="24"/>
          <w:szCs w:val="24"/>
          <w:lang w:val="sr-Latn-BA"/>
        </w:rPr>
        <w:t xml:space="preserve"> obradiće se sledeća tehnika:</w:t>
      </w:r>
    </w:p>
    <w:p>
      <w:pPr>
        <w:pStyle w:val="15"/>
        <w:numPr>
          <w:ilvl w:val="0"/>
          <w:numId w:val="1"/>
        </w:numPr>
        <w:jc w:val="both"/>
        <w:rPr>
          <w:sz w:val="24"/>
          <w:szCs w:val="24"/>
        </w:rPr>
      </w:pPr>
      <w:r>
        <w:rPr>
          <w:sz w:val="24"/>
          <w:szCs w:val="24"/>
        </w:rPr>
        <w:t>Mrežni plan projekta zaduženja (Project Network Management)</w:t>
      </w:r>
    </w:p>
    <w:p>
      <w:pPr>
        <w:ind w:left="720"/>
        <w:jc w:val="both"/>
        <w:rPr>
          <w:sz w:val="24"/>
          <w:szCs w:val="24"/>
          <w:lang w:val="sr-Latn-BA"/>
        </w:rPr>
      </w:pPr>
      <w:r>
        <w:rPr>
          <w:sz w:val="24"/>
          <w:szCs w:val="24"/>
          <w:lang w:val="sr-Latn-BA"/>
        </w:rPr>
        <w:t>Zadatak će se baviti temom razvoja edukativne matematičke igre namenjene učenicima prvog razreda osnovne škole. Kroz ovu temu, biće detaljno razmotreno kako se primenjuju tehnike upravljanja projektima u razvoju softverskih rešenja.</w:t>
      </w:r>
    </w:p>
    <w:p>
      <w:pPr>
        <w:tabs>
          <w:tab w:val="left" w:pos="7872"/>
        </w:tabs>
      </w:pPr>
      <w:r>
        <w:tab/>
      </w:r>
    </w:p>
    <w:p>
      <w:pPr>
        <w:pStyle w:val="2"/>
        <w:ind w:left="720"/>
      </w:pPr>
      <w:bookmarkStart w:id="1" w:name="_Toc142552500"/>
      <w:r>
        <w:t>Apstrakt aplikacije</w:t>
      </w:r>
      <w:bookmarkEnd w:id="1"/>
    </w:p>
    <w:p/>
    <w:p>
      <w:pPr>
        <w:ind w:left="720" w:firstLine="720"/>
        <w:jc w:val="both"/>
        <w:rPr>
          <w:sz w:val="24"/>
        </w:rPr>
      </w:pPr>
      <w:r>
        <w:rPr>
          <w:sz w:val="24"/>
          <w:szCs w:val="20"/>
        </w:rPr>
        <w:t>Ovaj rad opisuje proces razvoja aplikacije koja je koncipirana kao edukativna igra namenjena deci koja pohađaju prvi razred osnovne škole, s ciljem unapređenja njihovih matematičkih veština.</w:t>
      </w:r>
    </w:p>
    <w:p>
      <w:pPr>
        <w:ind w:left="720"/>
        <w:jc w:val="both"/>
        <w:rPr>
          <w:sz w:val="24"/>
        </w:rPr>
      </w:pPr>
      <w:r>
        <w:rPr>
          <w:sz w:val="24"/>
        </w:rPr>
        <w:t>Danas na</w:t>
      </w:r>
      <w:r>
        <w:rPr>
          <w:sz w:val="24"/>
          <w:lang w:val="sr-Latn-RS"/>
        </w:rPr>
        <w:t>šu svakodnevnicu čine</w:t>
      </w:r>
      <w:r>
        <w:rPr>
          <w:sz w:val="24"/>
        </w:rPr>
        <w:t xml:space="preserve"> mobilni telefoni, tablet uređaji, laptopovi, kompjuteri i pametni satovi… Takođe, danas je razvijeno i mnogo aplikacija i igrica, kako zabavnog, tako i edukativnog karaktera, namenjenih deci svih uzrasta. </w:t>
      </w:r>
    </w:p>
    <w:p>
      <w:pPr>
        <w:ind w:left="720"/>
        <w:jc w:val="both"/>
        <w:rPr>
          <w:sz w:val="24"/>
        </w:rPr>
      </w:pPr>
      <w:r>
        <w:rPr>
          <w:sz w:val="24"/>
        </w:rPr>
        <w:t>Cilj moje aplikacije je pružiti deci koja pohađaju prvi razred osnovne škole zanimljiv i lak način za usvajanje osnova matematike. Ova nauka često predstavlja izazov za mnoge ljude, pa je zamisao da ova aplikacija bude koristan resurs za decu da se upoznaju i zavole matematiku od malih nogu.</w:t>
      </w:r>
    </w:p>
    <w:p>
      <w:pPr>
        <w:ind w:left="720"/>
        <w:jc w:val="both"/>
        <w:rPr>
          <w:sz w:val="24"/>
        </w:rPr>
      </w:pPr>
      <w:r>
        <w:rPr>
          <w:sz w:val="24"/>
        </w:rPr>
        <w:t>Aplikacija će biti jednostavna za korišćenje, prilagođena deci uzrasta od 6-7 godina, ali i roditeljima koji će pratiti njihov napredak. Grafički interfejs će biti veselih boja, uz prateću dečiju pesmu ili melodiju koja će doprineti atmosferi igre. Deca će biti vođena kroz aplikaciju od strane virtuelnog čarobnjaka koji će im davati audio komande i upute za svaku igru.</w:t>
      </w:r>
    </w:p>
    <w:p>
      <w:pPr>
        <w:ind w:left="720"/>
        <w:jc w:val="both"/>
        <w:rPr>
          <w:sz w:val="24"/>
        </w:rPr>
      </w:pPr>
      <w:r>
        <w:rPr>
          <w:sz w:val="24"/>
        </w:rPr>
        <w:t>Igre u aplikaciji će uključivati vežbe pisanja brojeva, brojenja do 10-20, sabiranja i oduzimanja brojeva do 10-20, kao i crtanje i prepoznavanje geometrijskih tela i oblika. Nakon što uspešno završe jedan zadatak, prelaziće na sledeći, a čarobnjak će ih pohvaliti za svaki uspeh. Roditelji će moći postaviti vremensko ograničenje korišćenja aplikacije, kako bi deca provela kontrolisani vremenski period na uređaju.</w:t>
      </w:r>
    </w:p>
    <w:p>
      <w:pPr>
        <w:ind w:left="720"/>
        <w:jc w:val="both"/>
        <w:rPr>
          <w:sz w:val="24"/>
        </w:rPr>
      </w:pPr>
      <w:r>
        <w:rPr>
          <w:sz w:val="24"/>
        </w:rPr>
        <w:t>Ovakva aplikacija ima veliki potencijal jer kombinuje zabavu i edukaciju, čineći učenje matematike privlačnim i interesantnim za decu. Na ovaj način, deca će biti animirana i motivisana da usvajaju nova znanja, dok će roditelji imati koristan alat koji će olakšati učenje i razvijanje matematičkih veština svoje dece.</w:t>
      </w:r>
    </w:p>
    <w:p>
      <w:pPr>
        <w:tabs>
          <w:tab w:val="left" w:pos="6144"/>
        </w:tabs>
        <w:rPr>
          <w:sz w:val="24"/>
        </w:rPr>
      </w:pPr>
      <w:r>
        <w:rPr>
          <w:sz w:val="24"/>
        </w:rPr>
        <w:tab/>
      </w:r>
    </w:p>
    <w:p>
      <w:pPr>
        <w:pStyle w:val="2"/>
        <w:ind w:left="720"/>
      </w:pPr>
      <w:bookmarkStart w:id="2" w:name="_Toc142552501"/>
      <w:r>
        <w:t>Mrežni plan projekta (Project Network Diagram)</w:t>
      </w:r>
      <w:bookmarkEnd w:id="2"/>
    </w:p>
    <w:p>
      <w:pPr>
        <w:ind w:left="720"/>
        <w:rPr>
          <w:sz w:val="24"/>
          <w:szCs w:val="20"/>
        </w:rPr>
      </w:pPr>
    </w:p>
    <w:p>
      <w:pPr>
        <w:pStyle w:val="3"/>
        <w:ind w:left="1080"/>
        <w:rPr>
          <w:sz w:val="28"/>
        </w:rPr>
      </w:pPr>
      <w:bookmarkStart w:id="3" w:name="_Toc142552502"/>
      <w:r>
        <w:rPr>
          <w:sz w:val="28"/>
        </w:rPr>
        <w:t>Teoretska postavka</w:t>
      </w:r>
      <w:bookmarkEnd w:id="3"/>
    </w:p>
    <w:p>
      <w:pPr>
        <w:jc w:val="both"/>
      </w:pPr>
      <w:r>
        <w:tab/>
      </w:r>
      <w:r>
        <w:tab/>
      </w:r>
    </w:p>
    <w:p>
      <w:pPr>
        <w:ind w:left="1080" w:firstLine="360"/>
        <w:jc w:val="both"/>
        <w:rPr>
          <w:rFonts w:asciiTheme="minorHAnsi" w:hAnsiTheme="minorHAnsi" w:cstheme="minorHAnsi"/>
          <w:sz w:val="24"/>
          <w:szCs w:val="20"/>
          <w:lang w:val="sr-Latn-BA"/>
        </w:rPr>
      </w:pPr>
      <w:r>
        <w:rPr>
          <w:rFonts w:asciiTheme="minorHAnsi" w:hAnsiTheme="minorHAnsi" w:cstheme="minorHAnsi"/>
          <w:sz w:val="24"/>
          <w:szCs w:val="20"/>
          <w:lang w:val="sr-Latn-BA"/>
        </w:rPr>
        <w:t>Mrežni dijagram je grafički prikaz logičkih veza između svih aktivnosti, njihovog redosleda i odgovornosti u okviru projekta. Mrežni graf se sastoji od aktivnosti (zadataka/</w:t>
      </w:r>
      <w:r>
        <w:rPr>
          <w:rFonts w:asciiTheme="minorHAnsi" w:hAnsiTheme="minorHAnsi" w:cstheme="minorHAnsi"/>
          <w:sz w:val="24"/>
          <w:szCs w:val="24"/>
          <w:shd w:val="clear" w:color="auto" w:fill="FFFFFF"/>
          <w:lang w:val="sr-Latn-RS"/>
        </w:rPr>
        <w:t xml:space="preserve"> taskova</w:t>
      </w:r>
      <w:r>
        <w:rPr>
          <w:rFonts w:asciiTheme="minorHAnsi" w:hAnsiTheme="minorHAnsi" w:cstheme="minorHAnsi"/>
          <w:sz w:val="24"/>
          <w:szCs w:val="20"/>
          <w:lang w:val="sr-Latn-BA"/>
        </w:rPr>
        <w:t>) i veza (</w:t>
      </w:r>
      <w:r>
        <w:rPr>
          <w:rFonts w:asciiTheme="minorHAnsi" w:hAnsiTheme="minorHAnsi" w:cstheme="minorHAnsi"/>
          <w:sz w:val="24"/>
          <w:szCs w:val="24"/>
          <w:shd w:val="clear" w:color="auto" w:fill="FFFFFF"/>
          <w:lang w:val="sr-Latn-RS"/>
        </w:rPr>
        <w:t>linkova</w:t>
      </w:r>
      <w:r>
        <w:rPr>
          <w:rFonts w:asciiTheme="minorHAnsi" w:hAnsiTheme="minorHAnsi" w:cstheme="minorHAnsi"/>
          <w:sz w:val="24"/>
          <w:szCs w:val="20"/>
          <w:lang w:val="sr-Latn-BA"/>
        </w:rPr>
        <w:t>) između njih, koje pokazuju redosled izvršavanja i zavisnosti među aktivnostima. Ovo omogućava precizno razumevanje vremenskih ograničenja projekta i pruža osnovu za praćenje i upravljanje tokom realizacije projekta. Korišćenjem mrežnog dijagrama, projekt menadžeri mogu bolje organizovati svoje projekte, čime olakšavaju njihovo upravljanje i postižu bolje rezultate.</w:t>
      </w:r>
    </w:p>
    <w:p>
      <w:pPr>
        <w:rPr>
          <w:lang w:val="sr-Latn-RS"/>
        </w:rPr>
      </w:pPr>
    </w:p>
    <w:p>
      <w:pPr>
        <w:pStyle w:val="3"/>
        <w:rPr>
          <w:lang w:val="sr-Latn-RS"/>
        </w:rPr>
      </w:pPr>
      <w:r>
        <w:rPr>
          <w:lang w:val="sr-Latn-RS"/>
        </w:rPr>
        <w:tab/>
      </w:r>
      <w:r>
        <w:rPr>
          <w:lang w:val="sr-Latn-RS"/>
        </w:rPr>
        <w:tab/>
      </w:r>
      <w:bookmarkStart w:id="4" w:name="_Toc44206611"/>
      <w:bookmarkStart w:id="5" w:name="_Toc142552503"/>
      <w:bookmarkStart w:id="6" w:name="_Toc44279177"/>
      <w:r>
        <w:rPr>
          <w:sz w:val="28"/>
          <w:lang w:val="sr-Latn-RS"/>
        </w:rPr>
        <w:t>Primena mrežnog plana projekta (Project Network Diagram)</w:t>
      </w:r>
      <w:bookmarkEnd w:id="4"/>
      <w:bookmarkEnd w:id="5"/>
      <w:bookmarkEnd w:id="6"/>
    </w:p>
    <w:p>
      <w:pPr>
        <w:rPr>
          <w:rFonts w:asciiTheme="minorHAnsi" w:hAnsiTheme="minorHAnsi" w:eastAsiaTheme="minorEastAsia" w:cstheme="minorBidi"/>
          <w:sz w:val="24"/>
        </w:rPr>
      </w:pPr>
    </w:p>
    <w:p>
      <w:pPr>
        <w:ind w:left="720" w:firstLine="720"/>
        <w:rPr>
          <w:sz w:val="24"/>
          <w:szCs w:val="20"/>
        </w:rPr>
      </w:pPr>
      <w:r>
        <w:rPr>
          <w:sz w:val="24"/>
          <w:szCs w:val="20"/>
        </w:rPr>
        <w:t>Zadaci koji se sprovode u ovkiru ovog projekta:</w:t>
      </w:r>
    </w:p>
    <w:p>
      <w:pPr>
        <w:pStyle w:val="15"/>
        <w:numPr>
          <w:ilvl w:val="2"/>
          <w:numId w:val="2"/>
        </w:numPr>
        <w:tabs>
          <w:tab w:val="left" w:pos="3276"/>
        </w:tabs>
        <w:rPr>
          <w:sz w:val="24"/>
          <w:szCs w:val="20"/>
        </w:rPr>
      </w:pPr>
      <w:r>
        <w:rPr>
          <w:sz w:val="24"/>
          <w:szCs w:val="20"/>
        </w:rPr>
        <w:t>Istraživanje tržišta i konkurenata</w:t>
      </w:r>
    </w:p>
    <w:p>
      <w:pPr>
        <w:pStyle w:val="15"/>
        <w:numPr>
          <w:ilvl w:val="2"/>
          <w:numId w:val="2"/>
        </w:numPr>
        <w:tabs>
          <w:tab w:val="left" w:pos="3276"/>
        </w:tabs>
        <w:rPr>
          <w:sz w:val="24"/>
          <w:szCs w:val="20"/>
        </w:rPr>
      </w:pPr>
      <w:r>
        <w:rPr>
          <w:sz w:val="24"/>
          <w:szCs w:val="20"/>
        </w:rPr>
        <w:t>Analiza prikupljenih podataka</w:t>
      </w:r>
    </w:p>
    <w:p>
      <w:pPr>
        <w:pStyle w:val="15"/>
        <w:numPr>
          <w:ilvl w:val="2"/>
          <w:numId w:val="2"/>
        </w:numPr>
        <w:tabs>
          <w:tab w:val="left" w:pos="3276"/>
        </w:tabs>
        <w:rPr>
          <w:sz w:val="24"/>
          <w:szCs w:val="20"/>
        </w:rPr>
      </w:pPr>
      <w:r>
        <w:rPr>
          <w:sz w:val="24"/>
          <w:szCs w:val="20"/>
        </w:rPr>
        <w:t>Definisanje ciljne grupe</w:t>
      </w:r>
    </w:p>
    <w:p>
      <w:pPr>
        <w:pStyle w:val="15"/>
        <w:numPr>
          <w:ilvl w:val="2"/>
          <w:numId w:val="2"/>
        </w:numPr>
        <w:tabs>
          <w:tab w:val="left" w:pos="3276"/>
        </w:tabs>
        <w:rPr>
          <w:sz w:val="24"/>
          <w:szCs w:val="20"/>
        </w:rPr>
      </w:pPr>
      <w:r>
        <w:rPr>
          <w:sz w:val="24"/>
          <w:szCs w:val="20"/>
        </w:rPr>
        <w:t>Definisanje funkcionalnosti aplikacije</w:t>
      </w:r>
    </w:p>
    <w:p>
      <w:pPr>
        <w:pStyle w:val="15"/>
        <w:numPr>
          <w:ilvl w:val="2"/>
          <w:numId w:val="2"/>
        </w:numPr>
        <w:tabs>
          <w:tab w:val="left" w:pos="3276"/>
        </w:tabs>
        <w:rPr>
          <w:sz w:val="24"/>
          <w:szCs w:val="20"/>
        </w:rPr>
      </w:pPr>
      <w:r>
        <w:rPr>
          <w:sz w:val="24"/>
          <w:szCs w:val="20"/>
        </w:rPr>
        <w:t>Definisanje rokova i bužeta</w:t>
      </w:r>
    </w:p>
    <w:p>
      <w:pPr>
        <w:pStyle w:val="15"/>
        <w:numPr>
          <w:ilvl w:val="2"/>
          <w:numId w:val="2"/>
        </w:numPr>
        <w:tabs>
          <w:tab w:val="left" w:pos="3276"/>
        </w:tabs>
        <w:rPr>
          <w:sz w:val="24"/>
          <w:szCs w:val="20"/>
        </w:rPr>
      </w:pPr>
      <w:r>
        <w:rPr>
          <w:sz w:val="24"/>
          <w:szCs w:val="20"/>
        </w:rPr>
        <w:t>Izrada plana projekta i podela zaduženja</w:t>
      </w:r>
    </w:p>
    <w:p>
      <w:pPr>
        <w:pStyle w:val="15"/>
        <w:numPr>
          <w:ilvl w:val="2"/>
          <w:numId w:val="2"/>
        </w:numPr>
        <w:tabs>
          <w:tab w:val="left" w:pos="3276"/>
        </w:tabs>
        <w:rPr>
          <w:sz w:val="24"/>
          <w:szCs w:val="20"/>
        </w:rPr>
      </w:pPr>
      <w:r>
        <w:rPr>
          <w:sz w:val="24"/>
          <w:szCs w:val="20"/>
        </w:rPr>
        <w:t>Dizajn korisničkog interfejsa</w:t>
      </w:r>
    </w:p>
    <w:p>
      <w:pPr>
        <w:pStyle w:val="15"/>
        <w:numPr>
          <w:ilvl w:val="2"/>
          <w:numId w:val="2"/>
        </w:numPr>
        <w:tabs>
          <w:tab w:val="left" w:pos="3276"/>
        </w:tabs>
        <w:rPr>
          <w:sz w:val="24"/>
          <w:szCs w:val="20"/>
        </w:rPr>
      </w:pPr>
      <w:r>
        <w:rPr>
          <w:sz w:val="24"/>
          <w:szCs w:val="20"/>
        </w:rPr>
        <w:t>Izrada prototipa</w:t>
      </w:r>
    </w:p>
    <w:p>
      <w:pPr>
        <w:pStyle w:val="15"/>
        <w:numPr>
          <w:ilvl w:val="2"/>
          <w:numId w:val="2"/>
        </w:numPr>
        <w:tabs>
          <w:tab w:val="left" w:pos="3276"/>
        </w:tabs>
        <w:rPr>
          <w:sz w:val="24"/>
          <w:szCs w:val="20"/>
        </w:rPr>
      </w:pPr>
      <w:r>
        <w:rPr>
          <w:sz w:val="24"/>
          <w:szCs w:val="20"/>
        </w:rPr>
        <w:t>Testiranje prototipa</w:t>
      </w:r>
    </w:p>
    <w:p>
      <w:pPr>
        <w:pStyle w:val="15"/>
        <w:numPr>
          <w:ilvl w:val="2"/>
          <w:numId w:val="2"/>
        </w:numPr>
        <w:tabs>
          <w:tab w:val="left" w:pos="3276"/>
        </w:tabs>
        <w:rPr>
          <w:sz w:val="24"/>
          <w:szCs w:val="20"/>
        </w:rPr>
      </w:pPr>
      <w:r>
        <w:rPr>
          <w:sz w:val="24"/>
          <w:szCs w:val="20"/>
        </w:rPr>
        <w:t>Razvoj matematičkog sadržaja</w:t>
      </w:r>
    </w:p>
    <w:p>
      <w:pPr>
        <w:pStyle w:val="15"/>
        <w:numPr>
          <w:ilvl w:val="2"/>
          <w:numId w:val="2"/>
        </w:numPr>
        <w:tabs>
          <w:tab w:val="left" w:pos="3276"/>
        </w:tabs>
        <w:rPr>
          <w:sz w:val="24"/>
          <w:szCs w:val="20"/>
        </w:rPr>
      </w:pPr>
      <w:r>
        <w:rPr>
          <w:sz w:val="24"/>
          <w:szCs w:val="20"/>
        </w:rPr>
        <w:t>Kreiranje baze podataka</w:t>
      </w:r>
    </w:p>
    <w:p>
      <w:pPr>
        <w:pStyle w:val="15"/>
        <w:numPr>
          <w:ilvl w:val="2"/>
          <w:numId w:val="2"/>
        </w:numPr>
        <w:tabs>
          <w:tab w:val="left" w:pos="3276"/>
        </w:tabs>
        <w:rPr>
          <w:sz w:val="24"/>
          <w:szCs w:val="20"/>
        </w:rPr>
      </w:pPr>
      <w:r>
        <w:rPr>
          <w:sz w:val="24"/>
          <w:szCs w:val="20"/>
        </w:rPr>
        <w:t>Razvoj arihitekture aplikacije</w:t>
      </w:r>
    </w:p>
    <w:p>
      <w:pPr>
        <w:pStyle w:val="15"/>
        <w:numPr>
          <w:ilvl w:val="2"/>
          <w:numId w:val="2"/>
        </w:numPr>
        <w:tabs>
          <w:tab w:val="left" w:pos="3276"/>
        </w:tabs>
        <w:rPr>
          <w:sz w:val="24"/>
          <w:szCs w:val="20"/>
        </w:rPr>
      </w:pPr>
      <w:r>
        <w:rPr>
          <w:sz w:val="24"/>
          <w:szCs w:val="20"/>
        </w:rPr>
        <w:t>Integracija komponenata u celinu</w:t>
      </w:r>
    </w:p>
    <w:p>
      <w:pPr>
        <w:pStyle w:val="15"/>
        <w:numPr>
          <w:ilvl w:val="2"/>
          <w:numId w:val="2"/>
        </w:numPr>
        <w:tabs>
          <w:tab w:val="left" w:pos="3276"/>
        </w:tabs>
        <w:rPr>
          <w:sz w:val="24"/>
          <w:szCs w:val="20"/>
        </w:rPr>
      </w:pPr>
      <w:r>
        <w:rPr>
          <w:sz w:val="24"/>
          <w:szCs w:val="20"/>
        </w:rPr>
        <w:t>Sistemsko testiranje</w:t>
      </w:r>
    </w:p>
    <w:p>
      <w:pPr>
        <w:pStyle w:val="15"/>
        <w:numPr>
          <w:ilvl w:val="2"/>
          <w:numId w:val="2"/>
        </w:numPr>
        <w:tabs>
          <w:tab w:val="left" w:pos="3276"/>
        </w:tabs>
        <w:rPr>
          <w:sz w:val="24"/>
          <w:szCs w:val="20"/>
        </w:rPr>
      </w:pPr>
      <w:r>
        <w:rPr>
          <w:sz w:val="24"/>
          <w:szCs w:val="20"/>
        </w:rPr>
        <w:t>Testiranje prihvatljivosti</w:t>
      </w:r>
    </w:p>
    <w:p>
      <w:pPr>
        <w:pStyle w:val="15"/>
        <w:numPr>
          <w:ilvl w:val="2"/>
          <w:numId w:val="2"/>
        </w:numPr>
        <w:tabs>
          <w:tab w:val="left" w:pos="3276"/>
        </w:tabs>
        <w:rPr>
          <w:sz w:val="24"/>
          <w:szCs w:val="20"/>
        </w:rPr>
      </w:pPr>
      <w:r>
        <w:rPr>
          <w:sz w:val="24"/>
          <w:szCs w:val="20"/>
        </w:rPr>
        <w:t>Otklanjanje grešaka</w:t>
      </w:r>
    </w:p>
    <w:p>
      <w:pPr>
        <w:pStyle w:val="15"/>
        <w:numPr>
          <w:ilvl w:val="2"/>
          <w:numId w:val="2"/>
        </w:numPr>
        <w:tabs>
          <w:tab w:val="left" w:pos="3276"/>
        </w:tabs>
        <w:rPr>
          <w:sz w:val="24"/>
          <w:szCs w:val="20"/>
        </w:rPr>
      </w:pPr>
      <w:r>
        <w:rPr>
          <w:sz w:val="24"/>
          <w:szCs w:val="20"/>
        </w:rPr>
        <w:t>Isporuka sistema</w:t>
      </w:r>
    </w:p>
    <w:p>
      <w:pPr>
        <w:pStyle w:val="15"/>
        <w:numPr>
          <w:ilvl w:val="2"/>
          <w:numId w:val="2"/>
        </w:numPr>
        <w:tabs>
          <w:tab w:val="left" w:pos="3276"/>
        </w:tabs>
        <w:rPr>
          <w:sz w:val="24"/>
          <w:szCs w:val="20"/>
        </w:rPr>
      </w:pPr>
      <w:r>
        <w:rPr>
          <w:sz w:val="24"/>
          <w:szCs w:val="20"/>
        </w:rPr>
        <w:t>Održavanje i ažuriranje sistema</w:t>
      </w:r>
    </w:p>
    <w:p>
      <w:pPr>
        <w:ind w:firstLine="720"/>
        <w:rPr>
          <w:sz w:val="24"/>
          <w:szCs w:val="20"/>
        </w:rPr>
      </w:pPr>
      <w:r>
        <w:rPr>
          <w:sz w:val="24"/>
          <w:szCs w:val="20"/>
        </w:rPr>
        <w:t>Kritična putanja je označena roze linijom, a njeni vremenski okviri su dobijeni korišćenjem vrednosti za najverovatnije vreme (most likely estimates).</w:t>
      </w:r>
    </w:p>
    <w:p>
      <w:pPr>
        <w:pStyle w:val="15"/>
        <w:jc w:val="both"/>
        <w:rPr>
          <w:rFonts w:cstheme="minorHAnsi"/>
          <w:sz w:val="24"/>
          <w:szCs w:val="28"/>
        </w:rPr>
      </w:pPr>
      <w:r>
        <w:rPr>
          <w:rFonts w:cstheme="minorHAnsi"/>
          <w:sz w:val="24"/>
          <w:szCs w:val="28"/>
        </w:rPr>
        <w:t>Slika 1: Prikaz mrežnog plana projekta.</w:t>
      </w:r>
    </w:p>
    <w:p>
      <w:pPr>
        <w:ind w:left="1080"/>
        <w:jc w:val="center"/>
      </w:pPr>
      <w:r>
        <w:rPr>
          <w:rFonts w:cstheme="minorHAnsi"/>
          <w:sz w:val="24"/>
          <w:szCs w:val="28"/>
          <w14:ligatures w14:val="standardContextual"/>
        </w:rPr>
        <w:drawing>
          <wp:inline distT="0" distB="0" distL="0" distR="0">
            <wp:extent cx="3590925" cy="9027160"/>
            <wp:effectExtent l="0" t="0" r="952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590925" cy="9027160"/>
                    </a:xfrm>
                    <a:prstGeom prst="rect">
                      <a:avLst/>
                    </a:prstGeom>
                  </pic:spPr>
                </pic:pic>
              </a:graphicData>
            </a:graphic>
          </wp:inline>
        </w:drawing>
      </w:r>
    </w:p>
    <w:p>
      <w:pPr>
        <w:pStyle w:val="15"/>
        <w:jc w:val="center"/>
        <w:rPr>
          <w:rFonts w:ascii="Arial" w:hAnsi="Arial" w:cs="Arial"/>
          <w:i/>
          <w:iCs/>
          <w:color w:val="808080" w:themeColor="text1" w:themeTint="80"/>
          <w:sz w:val="20"/>
          <w14:textFill>
            <w14:solidFill>
              <w14:schemeClr w14:val="tx1">
                <w14:lumMod w14:val="50000"/>
                <w14:lumOff w14:val="50000"/>
              </w14:schemeClr>
            </w14:solidFill>
          </w14:textFill>
        </w:rPr>
      </w:pPr>
      <w:r>
        <w:rPr>
          <w:rFonts w:ascii="Arial" w:hAnsi="Arial" w:cs="Arial"/>
          <w:i/>
          <w:iCs/>
          <w:color w:val="808080" w:themeColor="text1" w:themeTint="80"/>
          <w:sz w:val="20"/>
          <w14:textFill>
            <w14:solidFill>
              <w14:schemeClr w14:val="tx1">
                <w14:lumMod w14:val="50000"/>
                <w14:lumOff w14:val="50000"/>
              </w14:schemeClr>
            </w14:solidFill>
          </w14:textFill>
        </w:rPr>
        <w:t xml:space="preserve">Slika1. Mrežni plan projekta </w:t>
      </w:r>
    </w:p>
    <w:p>
      <w:pPr>
        <w:ind w:left="1080"/>
        <w:jc w:val="both"/>
      </w:pPr>
      <w:r>
        <w:tab/>
      </w:r>
    </w:p>
    <w:p>
      <w:pPr>
        <w:pStyle w:val="2"/>
      </w:pPr>
      <w:r>
        <w:tab/>
      </w:r>
      <w:bookmarkStart w:id="7" w:name="_Toc142552504"/>
      <w:r>
        <w:t>Zaključak</w:t>
      </w:r>
      <w:bookmarkEnd w:id="7"/>
    </w:p>
    <w:p/>
    <w:p>
      <w:pPr>
        <w:ind w:left="720" w:firstLine="720"/>
        <w:jc w:val="both"/>
        <w:rPr>
          <w:sz w:val="24"/>
          <w:szCs w:val="20"/>
        </w:rPr>
        <w:sectPr>
          <w:headerReference r:id="rId5" w:type="default"/>
          <w:footerReference r:id="rId6" w:type="default"/>
          <w:pgSz w:w="12240" w:h="15840"/>
          <w:pgMar w:top="1440" w:right="1440" w:bottom="1440" w:left="1440" w:header="720" w:footer="720" w:gutter="0"/>
          <w:cols w:space="720" w:num="1"/>
          <w:docGrid w:linePitch="360" w:charSpace="0"/>
        </w:sectPr>
      </w:pPr>
      <w:r>
        <w:rPr>
          <w:sz w:val="24"/>
          <w:szCs w:val="20"/>
        </w:rPr>
        <w:t>U okviru ovog domaćeg zadatka, pružen je teorijski pregled i dat je konkretan primer primene ključne tehnike za upravljanje i razvoj malih projekata - Mrežni plan projekta (Project Network Project). Ova tehnika ima za cilj vizualno prikazivanje razdvojenih aktivnosti koje donose različite koristi, kao što su procena trajanja projekta, praćenje toka aktivnosti i vizualizacija napretka projekta. Upotreba ove tehnike u upravljanju projektom može dodatno povećati uspešnost i efikasnost tokom razvoja projekta.</w:t>
      </w:r>
    </w:p>
    <w:p>
      <w:pPr>
        <w:pStyle w:val="2"/>
      </w:pPr>
      <w:bookmarkStart w:id="8" w:name="_Toc142552505"/>
      <w:r>
        <w:t>Literatura</w:t>
      </w:r>
      <w:bookmarkEnd w:id="8"/>
    </w:p>
    <w:p/>
    <w:p>
      <w:pPr>
        <w:pStyle w:val="15"/>
        <w:ind w:left="1080"/>
        <w:rPr>
          <w:rFonts w:cstheme="minorHAnsi"/>
          <w:color w:val="000000"/>
          <w:lang w:val="sr-Latn-RS"/>
        </w:rPr>
      </w:pPr>
      <w:r>
        <w:rPr>
          <w:rFonts w:cstheme="minorHAnsi"/>
        </w:rPr>
        <w:t xml:space="preserve">[1] </w:t>
      </w:r>
      <w:r>
        <w:t>Dohn Kissinger, MBA, PhD, PMP</w:t>
      </w:r>
      <w:r>
        <w:rPr>
          <w:rFonts w:cstheme="minorHAnsi"/>
          <w:color w:val="000000"/>
          <w:lang w:val="sr-Latn-RS"/>
        </w:rPr>
        <w:t>, A Step-by-Step Approach for Planning Your Small Project</w:t>
      </w:r>
    </w:p>
    <w:p>
      <w:pPr>
        <w:pStyle w:val="15"/>
        <w:ind w:left="1080"/>
        <w:rPr>
          <w:rFonts w:cstheme="minorHAnsi"/>
          <w:lang w:val="sr-Latn-RS"/>
        </w:rPr>
      </w:pPr>
      <w:r>
        <w:rPr>
          <w:rFonts w:cstheme="minorHAnsi"/>
          <w:color w:val="000000"/>
          <w:lang w:val="sr-Latn-RS"/>
        </w:rPr>
        <w:t>[2] Luckey T. , Phillips J. , Software Project Management For Dummies, Wiley Publishing, Inc, 2006</w:t>
      </w:r>
      <w:r>
        <w:br w:type="textWrapping"/>
      </w:r>
      <w:r>
        <w:t xml:space="preserve">[3] </w:t>
      </w:r>
      <w:r>
        <w:rPr>
          <w:rFonts w:cstheme="minorHAnsi"/>
          <w:lang w:val="sr-Latn-RS"/>
        </w:rPr>
        <w:t>SE325  -  Upravljanje projektima razvoja softvera, Beograd, Univerzitet Metropolitan, 2019</w:t>
      </w:r>
    </w:p>
    <w:p>
      <w:pPr>
        <w:pStyle w:val="15"/>
        <w:ind w:left="1080"/>
        <w:rPr>
          <w:rFonts w:cstheme="minorHAnsi"/>
          <w:lang w:val="sr-Latn-RS"/>
        </w:rPr>
      </w:pPr>
      <w:r>
        <w:rPr>
          <w:lang w:val="sr-Latn-RS"/>
        </w:rPr>
        <w:t xml:space="preserve">[4] </w:t>
      </w:r>
      <w:r>
        <w:rPr>
          <w:rFonts w:cstheme="minorHAnsi"/>
          <w:lang w:val="sr-Latn-RS"/>
        </w:rPr>
        <w:t>https://miro.com/</w:t>
      </w:r>
    </w:p>
    <w:p>
      <w:pPr>
        <w:ind w:left="720" w:firstLine="720"/>
        <w:jc w:val="both"/>
        <w:rPr>
          <w:sz w:val="24"/>
          <w:szCs w:val="20"/>
          <w:lang w:val="sr-Latn-RS"/>
        </w:rPr>
        <w:sectPr>
          <w:pgSz w:w="12240" w:h="15840"/>
          <w:pgMar w:top="1440" w:right="1440" w:bottom="1440" w:left="1440" w:header="720" w:footer="720" w:gutter="0"/>
          <w:cols w:space="720" w:num="1"/>
          <w:docGrid w:linePitch="360" w:charSpace="0"/>
        </w:sectPr>
      </w:pPr>
    </w:p>
    <w:p>
      <w:pPr>
        <w:ind w:left="720" w:firstLine="720"/>
        <w:jc w:val="both"/>
        <w:rPr>
          <w:sz w:val="24"/>
          <w:szCs w:val="20"/>
          <w:lang w:val="sr-Latn-RS"/>
        </w:rPr>
      </w:pPr>
    </w:p>
    <w:p>
      <w:pPr>
        <w:pStyle w:val="15"/>
        <w:ind w:left="1080"/>
        <w:rPr>
          <w:lang w:val="sr-Latn-RS"/>
        </w:rPr>
      </w:pPr>
    </w:p>
    <w:p>
      <w:pPr>
        <w:pStyle w:val="15"/>
        <w:ind w:left="1080"/>
        <w:rPr>
          <w:lang w:val="sr-Latn-RS"/>
        </w:rPr>
      </w:pPr>
      <w:r>
        <w:rPr>
          <w:lang w:val="sr-Latn-RS"/>
        </w:rPr>
        <w:br w:type="textWrapping"/>
      </w:r>
    </w:p>
    <w:p>
      <w:pPr>
        <w:rPr>
          <w:lang w:val="sr-Latn-RS"/>
        </w:rPr>
      </w:pPr>
    </w:p>
    <w:p>
      <w:pPr>
        <w:rPr>
          <w:lang w:val="sr-Latn-RS"/>
        </w:rPr>
      </w:pPr>
    </w:p>
    <w:p>
      <w:pPr>
        <w:rPr>
          <w:lang w:val="sr-Latn-RS"/>
        </w:rPr>
      </w:pP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思源黑体 CN">
    <w:panose1 w:val="020B0500000000000000"/>
    <w:charset w:val="86"/>
    <w:family w:val="auto"/>
    <w:pitch w:val="default"/>
    <w:sig w:usb0="20000083" w:usb1="2ADF3C10" w:usb2="00000016" w:usb3="00000000" w:csb0="60060107"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Bebas Neue"/>
    <w:panose1 w:val="05000000000000000000"/>
    <w:charset w:val="00"/>
    <w:family w:val="auto"/>
    <w:pitch w:val="default"/>
    <w:sig w:usb0="00000000" w:usb1="10000000" w:usb2="00000000" w:usb3="00000000" w:csb0="80000000" w:csb1="00000000"/>
  </w:font>
  <w:font w:name="Bebas Neue">
    <w:panose1 w:val="020B0606020202050201"/>
    <w:charset w:val="00"/>
    <w:family w:val="auto"/>
    <w:pitch w:val="default"/>
    <w:sig w:usb0="00000007" w:usb1="00000001" w:usb2="00000000" w:usb3="00000000" w:csb0="20000093" w:csb1="00000000"/>
  </w:font>
  <w:font w:name="Calibri">
    <w:altName w:val="DejaVu Sans"/>
    <w:panose1 w:val="020F0502020204030204"/>
    <w:charset w:val="86"/>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Wingdings">
    <w:altName w:val="JoyPixels"/>
    <w:panose1 w:val="05000000000000000000"/>
    <w:charset w:val="02"/>
    <w:family w:val="auto"/>
    <w:pitch w:val="default"/>
    <w:sig w:usb0="00000000" w:usb1="00000000" w:usb2="00000000" w:usb3="00000000" w:csb0="80000000" w:csb1="00000000"/>
  </w:font>
  <w:font w:name="JoyPixels">
    <w:panose1 w:val="02000609000000000000"/>
    <w:charset w:val="00"/>
    <w:family w:val="auto"/>
    <w:pitch w:val="default"/>
    <w:sig w:usb0="00000001" w:usb1="00000000" w:usb2="00000000" w:usb3="00000000" w:csb0="00000001" w:csb1="00000000"/>
  </w:font>
  <w:font w:name="Symbol">
    <w:altName w:val="JoyPixels"/>
    <w:panose1 w:val="05050102010706020507"/>
    <w:charset w:val="02"/>
    <w:family w:val="roman"/>
    <w:pitch w:val="default"/>
    <w:sig w:usb0="00000000" w:usb1="00000000" w:usb2="00000000" w:usb3="00000000" w:csb0="80000000" w:csb1="00000000"/>
  </w:font>
  <w:font w:name="Liberation Serif">
    <w:panose1 w:val="020206030504050203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60703302"/>
      <w:docPartObj>
        <w:docPartGallery w:val="AutoText"/>
      </w:docPartObj>
    </w:sdtPr>
    <w:sdtContent>
      <w:p>
        <w:pPr>
          <w:pStyle w:val="6"/>
          <w:jc w:val="right"/>
        </w:pPr>
        <w:r>
          <w:fldChar w:fldCharType="begin"/>
        </w:r>
        <w:r>
          <w:instrText xml:space="preserve"> PAGE   \* MERGEFORMAT </w:instrText>
        </w:r>
        <w:r>
          <w:fldChar w:fldCharType="separate"/>
        </w:r>
        <w:r>
          <w:t>9</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sz w:val="24"/>
        <w:szCs w:val="20"/>
        <w:lang w:val="sr-Latn-RS"/>
      </w:rPr>
    </w:pPr>
    <w:r>
      <w:rPr>
        <w:sz w:val="24"/>
        <w:szCs w:val="20"/>
        <w:lang w:val="sr-Latn-RS"/>
      </w:rPr>
      <w:t xml:space="preserve">SE325 – Upravljanje  </w:t>
    </w:r>
    <w:r>
      <w:rPr>
        <w:rFonts w:hint="default"/>
        <w:sz w:val="24"/>
        <w:szCs w:val="20"/>
      </w:rPr>
      <w:tab/>
      <w:t/>
    </w:r>
    <w:r>
      <w:rPr>
        <w:rFonts w:hint="default"/>
        <w:sz w:val="24"/>
        <w:szCs w:val="20"/>
      </w:rPr>
      <w:tab/>
    </w:r>
    <w:r>
      <w:rPr>
        <w:sz w:val="24"/>
        <w:szCs w:val="20"/>
        <w:lang w:val="sr-Latn-RS"/>
      </w:rPr>
      <w:t xml:space="preserve">Dušan Stanković 3611                                                    </w:t>
    </w:r>
  </w:p>
  <w:p>
    <w:pPr>
      <w:pStyle w:val="7"/>
      <w:rPr>
        <w:rFonts w:hint="default"/>
        <w:sz w:val="24"/>
        <w:szCs w:val="20"/>
      </w:rPr>
    </w:pPr>
    <w:r>
      <w:rPr>
        <w:sz w:val="24"/>
        <w:szCs w:val="20"/>
        <w:lang w:val="sr-Latn-RS"/>
      </w:rPr>
      <w:t>projektima razvoja softvera</w:t>
    </w:r>
    <w:r>
      <w:rPr>
        <w:rFonts w:hint="default"/>
        <w:sz w:val="24"/>
        <w:szCs w:val="20"/>
      </w:rPr>
      <w:t xml:space="preserve"> </w:t>
    </w:r>
    <w:r>
      <w:rPr>
        <w:rFonts w:hint="default"/>
        <w:sz w:val="24"/>
        <w:szCs w:val="20"/>
      </w:rPr>
      <w:tab/>
      <w:t/>
    </w:r>
    <w:r>
      <w:rPr>
        <w:rFonts w:hint="default"/>
        <w:sz w:val="24"/>
        <w:szCs w:val="20"/>
      </w:rPr>
      <w:tab/>
    </w:r>
    <w:bookmarkStart w:id="9" w:name="_GoBack"/>
    <w:bookmarkEnd w:id="9"/>
    <w:r>
      <w:rPr>
        <w:sz w:val="24"/>
        <w:szCs w:val="20"/>
        <w:lang w:val="sr-Latn-RS"/>
      </w:rPr>
      <w:t>Domaći zadatak 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1A6D35"/>
    <w:multiLevelType w:val="multilevel"/>
    <w:tmpl w:val="221A6D35"/>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o"/>
      <w:lvlJc w:val="left"/>
      <w:pPr>
        <w:ind w:left="3240" w:hanging="360"/>
      </w:pPr>
      <w:rPr>
        <w:rFonts w:hint="default" w:ascii="Courier New" w:hAnsi="Courier New" w:cs="Courier New"/>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
    <w:nsid w:val="684A21AC"/>
    <w:multiLevelType w:val="multilevel"/>
    <w:tmpl w:val="684A21AC"/>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6DF"/>
    <w:rsid w:val="00051A54"/>
    <w:rsid w:val="00103EB2"/>
    <w:rsid w:val="00112635"/>
    <w:rsid w:val="00193A77"/>
    <w:rsid w:val="00387C97"/>
    <w:rsid w:val="003B61CD"/>
    <w:rsid w:val="003D6853"/>
    <w:rsid w:val="004A7FD1"/>
    <w:rsid w:val="00562AB9"/>
    <w:rsid w:val="005E6A7E"/>
    <w:rsid w:val="006B1E62"/>
    <w:rsid w:val="00882A70"/>
    <w:rsid w:val="00956C5D"/>
    <w:rsid w:val="009870D9"/>
    <w:rsid w:val="009D5785"/>
    <w:rsid w:val="00AF4B65"/>
    <w:rsid w:val="00B42B11"/>
    <w:rsid w:val="00B87523"/>
    <w:rsid w:val="00C16D70"/>
    <w:rsid w:val="00C666DF"/>
    <w:rsid w:val="00C77D79"/>
    <w:rsid w:val="EB776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Calibri" w:hAnsi="Calibri" w:eastAsia="Calibri" w:cs="Times New Roman"/>
      <w:sz w:val="28"/>
      <w:szCs w:val="22"/>
      <w:lang w:val="en-US" w:eastAsia="en-US"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3"/>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8"/>
    <w:unhideWhenUsed/>
    <w:uiPriority w:val="99"/>
    <w:pPr>
      <w:tabs>
        <w:tab w:val="center" w:pos="4680"/>
        <w:tab w:val="right" w:pos="9360"/>
      </w:tabs>
      <w:spacing w:after="0" w:line="240" w:lineRule="auto"/>
    </w:pPr>
  </w:style>
  <w:style w:type="paragraph" w:styleId="7">
    <w:name w:val="header"/>
    <w:basedOn w:val="1"/>
    <w:link w:val="17"/>
    <w:unhideWhenUsed/>
    <w:uiPriority w:val="99"/>
    <w:pPr>
      <w:tabs>
        <w:tab w:val="center" w:pos="4680"/>
        <w:tab w:val="right" w:pos="9360"/>
      </w:tabs>
      <w:spacing w:after="0" w:line="240" w:lineRule="auto"/>
    </w:pPr>
  </w:style>
  <w:style w:type="character" w:styleId="8">
    <w:name w:val="Hyperlink"/>
    <w:basedOn w:val="4"/>
    <w:unhideWhenUsed/>
    <w:uiPriority w:val="99"/>
    <w:rPr>
      <w:color w:val="0000FF"/>
      <w:u w:val="single"/>
    </w:rPr>
  </w:style>
  <w:style w:type="character" w:styleId="9">
    <w:name w:val="Strong"/>
    <w:basedOn w:val="4"/>
    <w:qFormat/>
    <w:uiPriority w:val="22"/>
    <w:rPr>
      <w:b/>
      <w:bCs/>
    </w:rPr>
  </w:style>
  <w:style w:type="paragraph" w:styleId="10">
    <w:name w:val="toc 1"/>
    <w:basedOn w:val="1"/>
    <w:next w:val="1"/>
    <w:unhideWhenUsed/>
    <w:uiPriority w:val="39"/>
    <w:pPr>
      <w:spacing w:after="100"/>
    </w:pPr>
  </w:style>
  <w:style w:type="paragraph" w:styleId="11">
    <w:name w:val="toc 2"/>
    <w:basedOn w:val="1"/>
    <w:next w:val="1"/>
    <w:unhideWhenUsed/>
    <w:uiPriority w:val="39"/>
    <w:pPr>
      <w:spacing w:after="100"/>
      <w:ind w:left="280"/>
    </w:pPr>
  </w:style>
  <w:style w:type="character" w:customStyle="1" w:styleId="12">
    <w:name w:val="Heading 1 Char"/>
    <w:basedOn w:val="4"/>
    <w:link w:val="2"/>
    <w:uiPriority w:val="9"/>
    <w:rPr>
      <w:rFonts w:asciiTheme="majorHAnsi" w:hAnsiTheme="majorHAnsi" w:eastAsiaTheme="majorEastAsia" w:cstheme="majorBidi"/>
      <w:color w:val="2E75B6" w:themeColor="accent1" w:themeShade="BF"/>
      <w:sz w:val="32"/>
      <w:szCs w:val="32"/>
    </w:rPr>
  </w:style>
  <w:style w:type="character" w:customStyle="1" w:styleId="13">
    <w:name w:val="Heading 2 Char"/>
    <w:basedOn w:val="4"/>
    <w:link w:val="3"/>
    <w:uiPriority w:val="9"/>
    <w:rPr>
      <w:rFonts w:asciiTheme="majorHAnsi" w:hAnsiTheme="majorHAnsi" w:eastAsiaTheme="majorEastAsia" w:cstheme="majorBidi"/>
      <w:color w:val="2E75B6" w:themeColor="accent1" w:themeShade="BF"/>
      <w:sz w:val="26"/>
      <w:szCs w:val="26"/>
    </w:rPr>
  </w:style>
  <w:style w:type="paragraph" w:styleId="14">
    <w:name w:val="No Spacing"/>
    <w:qFormat/>
    <w:uiPriority w:val="1"/>
    <w:pPr>
      <w:spacing w:after="0" w:line="240" w:lineRule="auto"/>
    </w:pPr>
    <w:rPr>
      <w:rFonts w:ascii="Calibri" w:hAnsi="Calibri" w:eastAsia="Calibri" w:cs="Times New Roman"/>
      <w:sz w:val="22"/>
      <w:szCs w:val="22"/>
      <w:lang w:val="en-US" w:eastAsia="en-US" w:bidi="ar-SA"/>
    </w:rPr>
  </w:style>
  <w:style w:type="paragraph" w:styleId="15">
    <w:name w:val="List Paragraph"/>
    <w:basedOn w:val="1"/>
    <w:qFormat/>
    <w:uiPriority w:val="34"/>
    <w:pPr>
      <w:spacing w:after="200" w:line="276" w:lineRule="auto"/>
      <w:ind w:left="720"/>
      <w:contextualSpacing/>
    </w:pPr>
    <w:rPr>
      <w:rFonts w:asciiTheme="minorHAnsi" w:hAnsiTheme="minorHAnsi" w:eastAsiaTheme="minorEastAsia" w:cstheme="minorBidi"/>
      <w:sz w:val="22"/>
    </w:rPr>
  </w:style>
  <w:style w:type="paragraph" w:customStyle="1" w:styleId="16">
    <w:name w:val="TOC Heading"/>
    <w:basedOn w:val="2"/>
    <w:next w:val="1"/>
    <w:semiHidden/>
    <w:unhideWhenUsed/>
    <w:qFormat/>
    <w:uiPriority w:val="39"/>
    <w:pPr>
      <w:outlineLvl w:val="9"/>
    </w:pPr>
  </w:style>
  <w:style w:type="character" w:customStyle="1" w:styleId="17">
    <w:name w:val="Header Char"/>
    <w:basedOn w:val="4"/>
    <w:link w:val="7"/>
    <w:uiPriority w:val="99"/>
    <w:rPr>
      <w:rFonts w:ascii="Calibri" w:hAnsi="Calibri" w:eastAsia="Calibri" w:cs="Times New Roman"/>
      <w:sz w:val="28"/>
    </w:rPr>
  </w:style>
  <w:style w:type="character" w:customStyle="1" w:styleId="18">
    <w:name w:val="Footer Char"/>
    <w:basedOn w:val="4"/>
    <w:link w:val="6"/>
    <w:uiPriority w:val="99"/>
    <w:rPr>
      <w:rFonts w:ascii="Calibri" w:hAnsi="Calibri" w:eastAsia="Calibri" w:cs="Times New Roman"/>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876</Words>
  <Characters>4999</Characters>
  <Lines>41</Lines>
  <Paragraphs>11</Paragraphs>
  <TotalTime>0</TotalTime>
  <ScaleCrop>false</ScaleCrop>
  <LinksUpToDate>false</LinksUpToDate>
  <CharactersWithSpaces>5864</CharactersWithSpaces>
  <Application>WPS Office_11.1.0.11701_F1E327BC-269C-435d-A152-05C5408002CA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2023-08-10T00:59:00Z</dcterms:created>
  <dc:creator>Microsoft account</dc:creator>
  <cp:lastModifiedBy>du</cp:lastModifiedBy>
  <dcterms:modified xsi:type="dcterms:W3CDTF">2023-08-16T14:20:58Z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1033-11.1.0.11701</vt:lpwstr>
  </property>
</Properties>
</file>