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rPr>
      </w:pPr>
      <w:r>
        <w:rPr>
          <w:rFonts w:ascii="Arial" w:hAnsi="Arial" w:cs="Arial"/>
          <w:lang w:val="en-US"/>
        </w:rPr>
        <w:drawing>
          <wp:inline distT="0" distB="0" distL="0" distR="0">
            <wp:extent cx="2430780" cy="1981200"/>
            <wp:effectExtent l="0" t="0" r="762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30780" cy="1981200"/>
                    </a:xfrm>
                    <a:prstGeom prst="rect">
                      <a:avLst/>
                    </a:prstGeom>
                    <a:noFill/>
                    <a:ln>
                      <a:noFill/>
                    </a:ln>
                  </pic:spPr>
                </pic:pic>
              </a:graphicData>
            </a:graphic>
          </wp:inline>
        </w:drawing>
      </w:r>
    </w:p>
    <w:p>
      <w:pPr>
        <w:pStyle w:val="28"/>
        <w:spacing w:line="480" w:lineRule="auto"/>
        <w:jc w:val="center"/>
        <w:rPr>
          <w:rFonts w:asciiTheme="minorHAnsi" w:hAnsiTheme="minorHAnsi" w:cstheme="minorHAnsi"/>
          <w:i/>
          <w:sz w:val="32"/>
          <w:szCs w:val="32"/>
          <w:lang w:val="sr-Latn-RS"/>
        </w:rPr>
      </w:pPr>
      <w:r>
        <w:rPr>
          <w:rFonts w:asciiTheme="minorHAnsi" w:hAnsiTheme="minorHAnsi" w:cstheme="minorHAnsi"/>
          <w:i/>
          <w:sz w:val="32"/>
          <w:szCs w:val="32"/>
          <w:lang w:val="sr-Latn-RS"/>
        </w:rPr>
        <w:t>Prolećni semestar, 2022/23</w:t>
      </w:r>
    </w:p>
    <w:p>
      <w:pPr>
        <w:pStyle w:val="28"/>
        <w:spacing w:line="480" w:lineRule="auto"/>
        <w:jc w:val="center"/>
        <w:rPr>
          <w:rFonts w:asciiTheme="minorHAnsi" w:hAnsiTheme="minorHAnsi" w:cstheme="minorHAnsi"/>
          <w:sz w:val="32"/>
          <w:szCs w:val="32"/>
          <w:lang w:val="sr-Latn-RS"/>
        </w:rPr>
      </w:pPr>
      <w:r>
        <w:rPr>
          <w:rFonts w:asciiTheme="minorHAnsi" w:hAnsiTheme="minorHAnsi" w:cstheme="minorHAnsi"/>
          <w:i/>
          <w:sz w:val="32"/>
          <w:szCs w:val="32"/>
          <w:lang w:val="sr-Latn-RS"/>
        </w:rPr>
        <w:t>PREDMET: SE325 - Upravljanje projektima razvoja softvera</w:t>
      </w:r>
    </w:p>
    <w:p>
      <w:pPr>
        <w:pStyle w:val="28"/>
        <w:spacing w:line="480" w:lineRule="auto"/>
        <w:jc w:val="center"/>
        <w:rPr>
          <w:rFonts w:asciiTheme="minorHAnsi" w:hAnsiTheme="minorHAnsi" w:cstheme="minorHAnsi"/>
          <w:sz w:val="32"/>
          <w:szCs w:val="32"/>
          <w:lang w:val="sr-Latn-RS"/>
        </w:rPr>
      </w:pPr>
    </w:p>
    <w:p>
      <w:pPr>
        <w:pStyle w:val="28"/>
        <w:spacing w:line="480" w:lineRule="auto"/>
        <w:jc w:val="center"/>
        <w:rPr>
          <w:rFonts w:asciiTheme="minorHAnsi" w:hAnsiTheme="minorHAnsi" w:cstheme="minorHAnsi"/>
          <w:sz w:val="32"/>
          <w:szCs w:val="32"/>
          <w:lang w:val="sr-Latn-RS"/>
        </w:rPr>
      </w:pPr>
    </w:p>
    <w:p>
      <w:pPr>
        <w:pStyle w:val="17"/>
        <w:jc w:val="center"/>
        <w:rPr>
          <w:lang w:val="en-US"/>
        </w:rPr>
      </w:pPr>
      <w:r>
        <w:rPr>
          <w:lang w:val="en-US"/>
        </w:rPr>
        <w:t>Configuration Management Plan</w:t>
      </w:r>
    </w:p>
    <w:p>
      <w:pPr>
        <w:pStyle w:val="28"/>
        <w:rPr>
          <w:rFonts w:asciiTheme="minorHAnsi" w:hAnsiTheme="minorHAnsi" w:cstheme="minorHAnsi"/>
          <w:lang w:val="sr-Latn-RS"/>
        </w:rPr>
      </w:pPr>
    </w:p>
    <w:p>
      <w:pPr>
        <w:pStyle w:val="28"/>
        <w:rPr>
          <w:rFonts w:asciiTheme="minorHAnsi" w:hAnsiTheme="minorHAnsi" w:cstheme="minorHAnsi"/>
          <w:lang w:val="sr-Latn-RS"/>
        </w:rPr>
      </w:pPr>
    </w:p>
    <w:p>
      <w:pPr>
        <w:pStyle w:val="28"/>
        <w:rPr>
          <w:rFonts w:asciiTheme="minorHAnsi" w:hAnsiTheme="minorHAnsi" w:cstheme="minorHAnsi"/>
          <w:lang w:val="sr-Latn-RS"/>
        </w:rPr>
      </w:pPr>
    </w:p>
    <w:p>
      <w:pPr>
        <w:pStyle w:val="28"/>
        <w:rPr>
          <w:rFonts w:asciiTheme="minorHAnsi" w:hAnsiTheme="minorHAnsi" w:cstheme="minorHAnsi"/>
          <w:lang w:val="sr-Latn-RS"/>
        </w:rPr>
      </w:pPr>
    </w:p>
    <w:p>
      <w:pPr>
        <w:pStyle w:val="28"/>
        <w:rPr>
          <w:rFonts w:asciiTheme="minorHAnsi" w:hAnsiTheme="minorHAnsi" w:cstheme="minorHAnsi"/>
          <w:lang w:val="sr-Latn-RS"/>
        </w:rPr>
      </w:pPr>
    </w:p>
    <w:p>
      <w:pPr>
        <w:pStyle w:val="28"/>
        <w:rPr>
          <w:rFonts w:asciiTheme="minorHAnsi" w:hAnsiTheme="minorHAnsi" w:cstheme="minorHAnsi"/>
          <w:lang w:val="sr-Latn-RS"/>
        </w:rPr>
      </w:pPr>
    </w:p>
    <w:p>
      <w:pPr>
        <w:pStyle w:val="28"/>
        <w:rPr>
          <w:rFonts w:asciiTheme="minorHAnsi" w:hAnsiTheme="minorHAnsi" w:cstheme="minorHAnsi"/>
          <w:lang w:val="sr-Latn-RS"/>
        </w:rPr>
      </w:pPr>
    </w:p>
    <w:p>
      <w:pPr>
        <w:pStyle w:val="28"/>
        <w:rPr>
          <w:rFonts w:asciiTheme="minorHAnsi" w:hAnsiTheme="minorHAnsi" w:cstheme="minorHAnsi"/>
          <w:lang w:val="sr-Latn-RS"/>
        </w:rPr>
      </w:pPr>
    </w:p>
    <w:p>
      <w:pPr>
        <w:pStyle w:val="28"/>
        <w:rPr>
          <w:rFonts w:asciiTheme="minorHAnsi" w:hAnsiTheme="minorHAnsi" w:cstheme="minorHAnsi"/>
          <w:lang w:val="sr-Latn-RS"/>
        </w:rPr>
      </w:pPr>
    </w:p>
    <w:p>
      <w:pPr>
        <w:pStyle w:val="28"/>
        <w:rPr>
          <w:rFonts w:asciiTheme="minorHAnsi" w:hAnsiTheme="minorHAnsi" w:cstheme="minorHAnsi"/>
          <w:lang w:val="sr-Latn-RS"/>
        </w:rPr>
      </w:pPr>
    </w:p>
    <w:p>
      <w:pPr>
        <w:pStyle w:val="28"/>
        <w:rPr>
          <w:rFonts w:asciiTheme="minorHAnsi" w:hAnsiTheme="minorHAnsi" w:cstheme="minorHAnsi"/>
          <w:lang w:val="sr-Latn-RS"/>
        </w:rPr>
      </w:pPr>
    </w:p>
    <w:p>
      <w:pPr>
        <w:pStyle w:val="28"/>
        <w:rPr>
          <w:rFonts w:asciiTheme="minorHAnsi" w:hAnsiTheme="minorHAnsi" w:cstheme="minorHAnsi"/>
          <w:lang w:val="sr-Latn-RS"/>
        </w:rPr>
      </w:pPr>
    </w:p>
    <w:p>
      <w:pPr>
        <w:pStyle w:val="28"/>
        <w:rPr>
          <w:rFonts w:asciiTheme="minorHAnsi" w:hAnsiTheme="minorHAnsi" w:cstheme="minorHAnsi"/>
          <w:lang w:val="sr-Latn-RS"/>
        </w:rPr>
      </w:pPr>
    </w:p>
    <w:p>
      <w:pPr>
        <w:pStyle w:val="28"/>
        <w:rPr>
          <w:rFonts w:asciiTheme="minorHAnsi" w:hAnsiTheme="minorHAnsi" w:cstheme="minorHAnsi"/>
          <w:lang w:val="sr-Latn-RS"/>
        </w:rPr>
      </w:pPr>
    </w:p>
    <w:p>
      <w:pPr>
        <w:pStyle w:val="28"/>
        <w:rPr>
          <w:rFonts w:asciiTheme="minorHAnsi" w:hAnsiTheme="minorHAnsi" w:cstheme="minorHAnsi"/>
          <w:lang w:val="sr-Latn-RS"/>
        </w:rPr>
      </w:pPr>
    </w:p>
    <w:p>
      <w:pPr>
        <w:pStyle w:val="28"/>
        <w:rPr>
          <w:rFonts w:asciiTheme="minorHAnsi" w:hAnsiTheme="minorHAnsi" w:cstheme="minorHAnsi"/>
          <w:lang w:val="sr-Latn-RS"/>
        </w:rPr>
      </w:pPr>
    </w:p>
    <w:p>
      <w:pPr>
        <w:pStyle w:val="28"/>
        <w:rPr>
          <w:rFonts w:asciiTheme="minorHAnsi" w:hAnsiTheme="minorHAnsi" w:cstheme="minorHAnsi"/>
          <w:lang w:val="sr-Latn-RS"/>
        </w:rPr>
      </w:pPr>
    </w:p>
    <w:p>
      <w:pPr>
        <w:pStyle w:val="28"/>
        <w:rPr>
          <w:rFonts w:asciiTheme="minorHAnsi" w:hAnsiTheme="minorHAnsi" w:cstheme="minorHAnsi"/>
          <w:lang w:val="sr-Latn-RS"/>
        </w:rPr>
      </w:pPr>
    </w:p>
    <w:p>
      <w:pPr>
        <w:pStyle w:val="28"/>
        <w:rPr>
          <w:rFonts w:asciiTheme="minorHAnsi" w:hAnsiTheme="minorHAnsi" w:cstheme="minorHAnsi"/>
          <w:b/>
          <w:lang w:val="sr-Latn-RS"/>
        </w:rPr>
      </w:pPr>
    </w:p>
    <w:p>
      <w:pPr>
        <w:pStyle w:val="28"/>
        <w:rPr>
          <w:rFonts w:asciiTheme="minorHAnsi" w:hAnsiTheme="minorHAnsi" w:cstheme="minorHAnsi"/>
          <w:b/>
          <w:bCs/>
          <w:sz w:val="28"/>
          <w:szCs w:val="28"/>
          <w:lang w:val="sr-Latn-RS"/>
        </w:rPr>
      </w:pPr>
      <w:r>
        <w:rPr>
          <w:rFonts w:asciiTheme="minorHAnsi" w:hAnsiTheme="minorHAnsi" w:cstheme="minorHAnsi"/>
          <w:sz w:val="28"/>
          <w:szCs w:val="28"/>
          <w:lang w:val="sr-Latn-RS"/>
        </w:rPr>
        <w:t xml:space="preserve">Profesor: </w:t>
      </w:r>
      <w:r>
        <w:rPr>
          <w:rFonts w:asciiTheme="minorHAnsi" w:hAnsiTheme="minorHAnsi" w:cstheme="minorHAnsi"/>
          <w:b/>
          <w:bCs/>
          <w:sz w:val="28"/>
          <w:szCs w:val="28"/>
          <w:lang w:val="sr-Latn-RS"/>
        </w:rPr>
        <w:t>Nemanja Zdravković</w:t>
      </w:r>
    </w:p>
    <w:p>
      <w:pPr>
        <w:pStyle w:val="28"/>
        <w:rPr>
          <w:rFonts w:asciiTheme="minorHAnsi" w:hAnsiTheme="minorHAnsi" w:cstheme="minorHAnsi"/>
          <w:sz w:val="28"/>
          <w:szCs w:val="28"/>
          <w:lang w:val="sr-Latn-RS"/>
        </w:rPr>
      </w:pPr>
      <w:r>
        <w:rPr>
          <w:rFonts w:asciiTheme="minorHAnsi" w:hAnsiTheme="minorHAnsi" w:cstheme="minorHAnsi"/>
          <w:sz w:val="28"/>
          <w:szCs w:val="28"/>
          <w:lang w:val="sr-Latn-RS"/>
        </w:rPr>
        <w:t>Student:</w:t>
      </w:r>
      <w:r>
        <w:rPr>
          <w:rFonts w:hint="default" w:asciiTheme="minorHAnsi" w:hAnsiTheme="minorHAnsi" w:cstheme="minorHAnsi"/>
          <w:sz w:val="28"/>
          <w:szCs w:val="28"/>
        </w:rPr>
        <w:t xml:space="preserve"> </w:t>
      </w:r>
      <w:r>
        <w:rPr>
          <w:rFonts w:asciiTheme="minorHAnsi" w:hAnsiTheme="minorHAnsi" w:cstheme="minorHAnsi"/>
          <w:b/>
          <w:sz w:val="28"/>
          <w:szCs w:val="28"/>
          <w:lang w:val="sr-Latn-RS"/>
        </w:rPr>
        <w:t xml:space="preserve">Dušan Stanković </w:t>
      </w:r>
    </w:p>
    <w:p>
      <w:pPr>
        <w:pStyle w:val="28"/>
        <w:rPr>
          <w:rFonts w:asciiTheme="minorHAnsi" w:hAnsiTheme="minorHAnsi" w:cstheme="minorHAnsi"/>
          <w:b/>
          <w:sz w:val="28"/>
          <w:szCs w:val="28"/>
          <w:lang w:val="sr-Latn-RS"/>
        </w:rPr>
      </w:pPr>
      <w:r>
        <w:rPr>
          <w:rFonts w:asciiTheme="minorHAnsi" w:hAnsiTheme="minorHAnsi" w:cstheme="minorHAnsi"/>
          <w:b/>
          <w:bCs/>
          <w:sz w:val="28"/>
          <w:szCs w:val="28"/>
          <w:lang w:val="sr-Latn-RS"/>
        </w:rPr>
        <w:tab/>
      </w:r>
      <w:r>
        <w:rPr>
          <w:rFonts w:asciiTheme="minorHAnsi" w:hAnsiTheme="minorHAnsi" w:cstheme="minorHAnsi"/>
          <w:sz w:val="28"/>
          <w:szCs w:val="28"/>
          <w:lang w:val="sr-Latn-RS"/>
        </w:rPr>
        <w:tab/>
      </w:r>
      <w:r>
        <w:rPr>
          <w:rFonts w:asciiTheme="minorHAnsi" w:hAnsiTheme="minorHAnsi" w:cstheme="minorHAnsi"/>
          <w:sz w:val="28"/>
          <w:szCs w:val="28"/>
          <w:lang w:val="sr-Latn-RS"/>
        </w:rPr>
        <w:tab/>
      </w:r>
      <w:r>
        <w:rPr>
          <w:rFonts w:asciiTheme="minorHAnsi" w:hAnsiTheme="minorHAnsi" w:cstheme="minorHAnsi"/>
          <w:sz w:val="28"/>
          <w:szCs w:val="28"/>
          <w:lang w:val="sr-Latn-RS"/>
        </w:rPr>
        <w:tab/>
      </w:r>
      <w:r>
        <w:rPr>
          <w:rFonts w:asciiTheme="minorHAnsi" w:hAnsiTheme="minorHAnsi" w:cstheme="minorHAnsi"/>
          <w:sz w:val="28"/>
          <w:szCs w:val="28"/>
          <w:lang w:val="sr-Latn-RS"/>
        </w:rPr>
        <w:tab/>
      </w:r>
      <w:r>
        <w:rPr>
          <w:rFonts w:asciiTheme="minorHAnsi" w:hAnsiTheme="minorHAnsi" w:cstheme="minorHAnsi"/>
          <w:sz w:val="28"/>
          <w:szCs w:val="28"/>
          <w:lang w:val="sr-Latn-RS"/>
        </w:rPr>
        <w:tab/>
      </w:r>
    </w:p>
    <w:p>
      <w:pPr>
        <w:pStyle w:val="28"/>
        <w:rPr>
          <w:rFonts w:asciiTheme="minorHAnsi" w:hAnsiTheme="minorHAnsi" w:cstheme="minorHAnsi"/>
          <w:b/>
          <w:sz w:val="28"/>
          <w:szCs w:val="28"/>
          <w:lang w:val="sr-Latn-RS"/>
        </w:rPr>
      </w:pPr>
      <w:r>
        <w:rPr>
          <w:rFonts w:asciiTheme="minorHAnsi" w:hAnsiTheme="minorHAnsi" w:cstheme="minorHAnsi"/>
          <w:sz w:val="28"/>
          <w:szCs w:val="28"/>
          <w:lang w:val="sr-Latn-RS"/>
        </w:rPr>
        <w:t>Asistent:</w:t>
      </w:r>
      <w:r>
        <w:rPr>
          <w:rFonts w:asciiTheme="minorHAnsi" w:hAnsiTheme="minorHAnsi" w:cstheme="minorHAnsi"/>
          <w:sz w:val="28"/>
          <w:szCs w:val="28"/>
          <w:lang w:val="sr-Latn-RS"/>
        </w:rPr>
        <w:tab/>
      </w:r>
      <w:r>
        <w:rPr>
          <w:rFonts w:asciiTheme="minorHAnsi" w:hAnsiTheme="minorHAnsi" w:cstheme="minorHAnsi"/>
          <w:b/>
          <w:sz w:val="28"/>
          <w:szCs w:val="28"/>
          <w:lang w:val="sr-Latn-RS"/>
        </w:rPr>
        <w:t>Sara Nikolić</w:t>
      </w:r>
    </w:p>
    <w:p>
      <w:pPr>
        <w:pStyle w:val="28"/>
        <w:rPr>
          <w:rFonts w:asciiTheme="minorHAnsi" w:hAnsiTheme="minorHAnsi" w:cstheme="minorHAnsi"/>
          <w:b/>
          <w:sz w:val="28"/>
          <w:szCs w:val="28"/>
          <w:lang w:val="sr-Latn-RS"/>
        </w:rPr>
      </w:pPr>
      <w:r>
        <w:rPr>
          <w:rFonts w:hint="default" w:asciiTheme="minorHAnsi" w:hAnsiTheme="minorHAnsi" w:cstheme="minorHAnsi"/>
          <w:sz w:val="28"/>
          <w:szCs w:val="28"/>
        </w:rPr>
        <w:t>I</w:t>
      </w:r>
      <w:r>
        <w:rPr>
          <w:rFonts w:asciiTheme="minorHAnsi" w:hAnsiTheme="minorHAnsi" w:cstheme="minorHAnsi"/>
          <w:sz w:val="28"/>
          <w:szCs w:val="28"/>
          <w:lang w:val="sr-Latn-RS"/>
        </w:rPr>
        <w:t xml:space="preserve">ndeks: </w:t>
      </w:r>
      <w:r>
        <w:rPr>
          <w:rFonts w:asciiTheme="minorHAnsi" w:hAnsiTheme="minorHAnsi" w:cstheme="minorHAnsi"/>
          <w:b/>
          <w:sz w:val="28"/>
          <w:szCs w:val="28"/>
          <w:lang w:val="sr-Latn-RS"/>
        </w:rPr>
        <w:t>3611</w:t>
      </w:r>
    </w:p>
    <w:p>
      <w:pPr>
        <w:jc w:val="center"/>
        <w:rPr>
          <w:rFonts w:cstheme="minorHAnsi"/>
          <w:sz w:val="28"/>
          <w:szCs w:val="28"/>
        </w:rPr>
      </w:pPr>
      <w:r>
        <w:rPr>
          <w:rFonts w:cstheme="minorHAnsi"/>
          <w:sz w:val="28"/>
          <w:szCs w:val="28"/>
        </w:rPr>
        <w:t>Niš, 2023. god</w:t>
      </w:r>
    </w:p>
    <w:sdt>
      <w:sdtPr>
        <w:rPr>
          <w:rFonts w:asciiTheme="minorHAnsi" w:hAnsiTheme="minorHAnsi" w:eastAsiaTheme="minorHAnsi" w:cstheme="minorBidi"/>
          <w:color w:val="auto"/>
          <w:sz w:val="22"/>
          <w:szCs w:val="22"/>
          <w:lang w:val="sr-Latn-RS"/>
        </w:rPr>
        <w:id w:val="-1"/>
        <w:docPartObj>
          <w:docPartGallery w:val="Table of Contents"/>
          <w:docPartUnique/>
        </w:docPartObj>
      </w:sdtPr>
      <w:sdtEndPr>
        <w:rPr>
          <w:rFonts w:asciiTheme="minorHAnsi" w:hAnsiTheme="minorHAnsi" w:eastAsiaTheme="minorHAnsi" w:cstheme="minorBidi"/>
          <w:b/>
          <w:bCs/>
          <w:color w:val="auto"/>
          <w:sz w:val="22"/>
          <w:szCs w:val="22"/>
          <w:lang w:val="sr-Latn-RS"/>
        </w:rPr>
      </w:sdtEndPr>
      <w:sdtContent>
        <w:p>
          <w:pPr>
            <w:pStyle w:val="30"/>
            <w:numPr>
              <w:ilvl w:val="0"/>
              <w:numId w:val="0"/>
            </w:numPr>
            <w:ind w:left="432" w:hanging="432"/>
            <w:rPr>
              <w:rFonts w:asciiTheme="minorHAnsi" w:hAnsiTheme="minorHAnsi" w:cstheme="minorHAnsi"/>
              <w:color w:val="auto"/>
              <w:sz w:val="36"/>
              <w:szCs w:val="36"/>
            </w:rPr>
          </w:pPr>
          <w:r>
            <w:rPr>
              <w:rFonts w:asciiTheme="minorHAnsi" w:hAnsiTheme="minorHAnsi" w:cstheme="minorHAnsi"/>
              <w:color w:val="auto"/>
              <w:sz w:val="36"/>
              <w:szCs w:val="36"/>
            </w:rPr>
            <w:t>Sadržaj</w:t>
          </w:r>
        </w:p>
        <w:p>
          <w:pPr>
            <w:pStyle w:val="18"/>
            <w:tabs>
              <w:tab w:val="left" w:pos="440"/>
              <w:tab w:val="right" w:leader="dot" w:pos="9350"/>
            </w:tabs>
            <w:rPr>
              <w:rFonts w:eastAsiaTheme="minorEastAsia"/>
              <w:lang w:val="en-US"/>
            </w:rPr>
          </w:pPr>
          <w:r>
            <w:rPr>
              <w:b/>
              <w:bCs/>
            </w:rPr>
            <w:fldChar w:fldCharType="begin"/>
          </w:r>
          <w:r>
            <w:rPr>
              <w:b/>
              <w:bCs/>
            </w:rPr>
            <w:instrText xml:space="preserve"> TOC \o "1-3" \h \z \u </w:instrText>
          </w:r>
          <w:r>
            <w:rPr>
              <w:b/>
              <w:bCs/>
            </w:rPr>
            <w:fldChar w:fldCharType="separate"/>
          </w:r>
          <w:r>
            <w:fldChar w:fldCharType="begin"/>
          </w:r>
          <w:r>
            <w:instrText xml:space="preserve"> HYPERLINK \l "_Toc142691811" </w:instrText>
          </w:r>
          <w:r>
            <w:fldChar w:fldCharType="separate"/>
          </w:r>
          <w:r>
            <w:rPr>
              <w:rStyle w:val="15"/>
            </w:rPr>
            <w:t>1.</w:t>
          </w:r>
          <w:r>
            <w:rPr>
              <w:rFonts w:eastAsiaTheme="minorEastAsia"/>
              <w:lang w:val="en-US"/>
            </w:rPr>
            <w:tab/>
          </w:r>
          <w:r>
            <w:rPr>
              <w:rStyle w:val="15"/>
            </w:rPr>
            <w:t>Uvod</w:t>
          </w:r>
          <w:r>
            <w:tab/>
          </w:r>
          <w:r>
            <w:fldChar w:fldCharType="begin"/>
          </w:r>
          <w:r>
            <w:instrText xml:space="preserve"> PAGEREF _Toc142691811 \h </w:instrText>
          </w:r>
          <w:r>
            <w:fldChar w:fldCharType="separate"/>
          </w:r>
          <w:r>
            <w:t>3</w:t>
          </w:r>
          <w:r>
            <w:fldChar w:fldCharType="end"/>
          </w:r>
          <w:r>
            <w:fldChar w:fldCharType="end"/>
          </w:r>
        </w:p>
        <w:p>
          <w:pPr>
            <w:pStyle w:val="18"/>
            <w:tabs>
              <w:tab w:val="left" w:pos="440"/>
              <w:tab w:val="right" w:leader="dot" w:pos="9350"/>
            </w:tabs>
            <w:rPr>
              <w:rFonts w:eastAsiaTheme="minorEastAsia"/>
              <w:lang w:val="en-US"/>
            </w:rPr>
          </w:pPr>
          <w:r>
            <w:fldChar w:fldCharType="begin"/>
          </w:r>
          <w:r>
            <w:instrText xml:space="preserve"> HYPERLINK \l "_Toc142691812" </w:instrText>
          </w:r>
          <w:r>
            <w:fldChar w:fldCharType="separate"/>
          </w:r>
          <w:r>
            <w:rPr>
              <w:rStyle w:val="15"/>
            </w:rPr>
            <w:t>2.</w:t>
          </w:r>
          <w:r>
            <w:rPr>
              <w:rFonts w:eastAsiaTheme="minorEastAsia"/>
              <w:lang w:val="en-US"/>
            </w:rPr>
            <w:tab/>
          </w:r>
          <w:r>
            <w:rPr>
              <w:rStyle w:val="15"/>
            </w:rPr>
            <w:t>Uloge i odgovornosti</w:t>
          </w:r>
          <w:r>
            <w:tab/>
          </w:r>
          <w:r>
            <w:fldChar w:fldCharType="begin"/>
          </w:r>
          <w:r>
            <w:instrText xml:space="preserve"> PAGEREF _Toc142691812 \h </w:instrText>
          </w:r>
          <w:r>
            <w:fldChar w:fldCharType="separate"/>
          </w:r>
          <w:r>
            <w:t>4</w:t>
          </w:r>
          <w:r>
            <w:fldChar w:fldCharType="end"/>
          </w:r>
          <w:r>
            <w:fldChar w:fldCharType="end"/>
          </w:r>
        </w:p>
        <w:p>
          <w:pPr>
            <w:pStyle w:val="18"/>
            <w:tabs>
              <w:tab w:val="left" w:pos="440"/>
              <w:tab w:val="right" w:leader="dot" w:pos="9350"/>
            </w:tabs>
            <w:rPr>
              <w:rFonts w:eastAsiaTheme="minorEastAsia"/>
              <w:lang w:val="en-US"/>
            </w:rPr>
          </w:pPr>
          <w:r>
            <w:fldChar w:fldCharType="begin"/>
          </w:r>
          <w:r>
            <w:instrText xml:space="preserve"> HYPERLINK \l "_Toc142691813" </w:instrText>
          </w:r>
          <w:r>
            <w:fldChar w:fldCharType="separate"/>
          </w:r>
          <w:r>
            <w:rPr>
              <w:rStyle w:val="15"/>
            </w:rPr>
            <w:t>3.</w:t>
          </w:r>
          <w:r>
            <w:rPr>
              <w:rFonts w:eastAsiaTheme="minorEastAsia"/>
              <w:lang w:val="en-US"/>
            </w:rPr>
            <w:tab/>
          </w:r>
          <w:r>
            <w:rPr>
              <w:rStyle w:val="15"/>
            </w:rPr>
            <w:t>Kontrola konfiguracije (Configuration Control)</w:t>
          </w:r>
          <w:r>
            <w:tab/>
          </w:r>
          <w:r>
            <w:fldChar w:fldCharType="begin"/>
          </w:r>
          <w:r>
            <w:instrText xml:space="preserve"> PAGEREF _Toc142691813 \h </w:instrText>
          </w:r>
          <w:r>
            <w:fldChar w:fldCharType="separate"/>
          </w:r>
          <w:r>
            <w:t>4</w:t>
          </w:r>
          <w:r>
            <w:fldChar w:fldCharType="end"/>
          </w:r>
          <w:r>
            <w:fldChar w:fldCharType="end"/>
          </w:r>
        </w:p>
        <w:p>
          <w:pPr>
            <w:pStyle w:val="18"/>
            <w:tabs>
              <w:tab w:val="left" w:pos="440"/>
              <w:tab w:val="right" w:leader="dot" w:pos="9350"/>
            </w:tabs>
            <w:rPr>
              <w:rFonts w:eastAsiaTheme="minorEastAsia"/>
              <w:lang w:val="en-US"/>
            </w:rPr>
          </w:pPr>
          <w:r>
            <w:fldChar w:fldCharType="begin"/>
          </w:r>
          <w:r>
            <w:instrText xml:space="preserve"> HYPERLINK \l "_Toc142691814" </w:instrText>
          </w:r>
          <w:r>
            <w:fldChar w:fldCharType="separate"/>
          </w:r>
          <w:r>
            <w:rPr>
              <w:rStyle w:val="15"/>
            </w:rPr>
            <w:t>4.</w:t>
          </w:r>
          <w:r>
            <w:rPr>
              <w:rFonts w:eastAsiaTheme="minorEastAsia"/>
              <w:lang w:val="en-US"/>
            </w:rPr>
            <w:tab/>
          </w:r>
          <w:r>
            <w:rPr>
              <w:rStyle w:val="15"/>
            </w:rPr>
            <w:t>Configuration Management Database (CMDB)</w:t>
          </w:r>
          <w:r>
            <w:tab/>
          </w:r>
          <w:r>
            <w:fldChar w:fldCharType="begin"/>
          </w:r>
          <w:r>
            <w:instrText xml:space="preserve"> PAGEREF _Toc142691814 \h </w:instrText>
          </w:r>
          <w:r>
            <w:fldChar w:fldCharType="separate"/>
          </w:r>
          <w:r>
            <w:t>4</w:t>
          </w:r>
          <w:r>
            <w:fldChar w:fldCharType="end"/>
          </w:r>
          <w:r>
            <w:fldChar w:fldCharType="end"/>
          </w:r>
        </w:p>
        <w:p>
          <w:pPr>
            <w:pStyle w:val="18"/>
            <w:tabs>
              <w:tab w:val="left" w:pos="440"/>
              <w:tab w:val="right" w:leader="dot" w:pos="9350"/>
            </w:tabs>
            <w:rPr>
              <w:rFonts w:eastAsiaTheme="minorEastAsia"/>
              <w:lang w:val="en-US"/>
            </w:rPr>
          </w:pPr>
          <w:r>
            <w:fldChar w:fldCharType="begin"/>
          </w:r>
          <w:r>
            <w:instrText xml:space="preserve"> HYPERLINK \l "_Toc142691815" </w:instrText>
          </w:r>
          <w:r>
            <w:fldChar w:fldCharType="separate"/>
          </w:r>
          <w:r>
            <w:rPr>
              <w:rStyle w:val="15"/>
            </w:rPr>
            <w:t>5.</w:t>
          </w:r>
          <w:r>
            <w:rPr>
              <w:rFonts w:eastAsiaTheme="minorEastAsia"/>
              <w:lang w:val="en-US"/>
            </w:rPr>
            <w:tab/>
          </w:r>
          <w:r>
            <w:rPr>
              <w:rStyle w:val="15"/>
            </w:rPr>
            <w:t>Primenjeni standardi</w:t>
          </w:r>
          <w:r>
            <w:tab/>
          </w:r>
          <w:r>
            <w:fldChar w:fldCharType="begin"/>
          </w:r>
          <w:r>
            <w:instrText xml:space="preserve"> PAGEREF _Toc142691815 \h </w:instrText>
          </w:r>
          <w:r>
            <w:fldChar w:fldCharType="separate"/>
          </w:r>
          <w:r>
            <w:t>5</w:t>
          </w:r>
          <w:r>
            <w:fldChar w:fldCharType="end"/>
          </w:r>
          <w:r>
            <w:fldChar w:fldCharType="end"/>
          </w:r>
        </w:p>
        <w:p>
          <w:r>
            <w:rPr>
              <w:b/>
              <w:bCs/>
            </w:rPr>
            <w:fldChar w:fldCharType="end"/>
          </w:r>
        </w:p>
      </w:sdtContent>
    </w:sdt>
    <w:p>
      <w:pPr>
        <w:rPr>
          <w:rFonts w:eastAsiaTheme="majorEastAsia" w:cstheme="majorBidi"/>
          <w:sz w:val="32"/>
          <w:szCs w:val="32"/>
        </w:rPr>
      </w:pPr>
      <w:r>
        <w:br w:type="page"/>
      </w:r>
    </w:p>
    <w:p>
      <w:pPr>
        <w:pStyle w:val="2"/>
        <w:rPr>
          <w:sz w:val="36"/>
          <w:szCs w:val="36"/>
        </w:rPr>
      </w:pPr>
      <w:bookmarkStart w:id="0" w:name="_Toc142691811"/>
      <w:r>
        <w:rPr>
          <w:sz w:val="36"/>
          <w:szCs w:val="36"/>
        </w:rPr>
        <w:t>Uvod</w:t>
      </w:r>
      <w:bookmarkEnd w:id="0"/>
    </w:p>
    <w:p>
      <w:pPr>
        <w:rPr>
          <w:sz w:val="24"/>
          <w:szCs w:val="24"/>
          <w:lang w:val="sr-Latn-BA"/>
        </w:rPr>
      </w:pPr>
    </w:p>
    <w:p>
      <w:pPr>
        <w:ind w:left="432" w:firstLine="288"/>
        <w:jc w:val="both"/>
      </w:pPr>
      <w:r>
        <w:rPr>
          <w:sz w:val="24"/>
          <w:szCs w:val="24"/>
          <w:lang w:val="sr-Latn-BA"/>
        </w:rPr>
        <w:t>Proces razvoja projekta često podleže promenama i retko ostaje u potpunosti usaglašen sa prvobitnim planovima. Ova priroda razvoja projekta čini promene u tehnologijama i funkcionalnostima čestim i očekivanim. Zbog toga je od suštinske važnosti voditi detaljan dokument u kojem će se zabeležiti sve promene koje nastanu tokom projekta. U ovom dokumentu će biti jasno definisane uloge i odgovornosti svakog člana tima, kao i sve promene koje su napravljene tokom razvoja projekta. Upravljanje konfiguracijom (Configuration Management) će biti primenjeno na ovom projektu za razvoj sistema koji prati predispitne obaveze studenata tokom semestra. Ovaj pristup omogućava praćenje i upravljanje promenama, što pomaže u održavanju kontrole nad projektom i obezbeđuje efikasnost u njegovoj realizaciji.</w:t>
      </w:r>
      <w:bookmarkStart w:id="5" w:name="_GoBack"/>
      <w:bookmarkEnd w:id="5"/>
    </w:p>
    <w:p>
      <w:pPr>
        <w:pStyle w:val="2"/>
        <w:rPr>
          <w:sz w:val="36"/>
          <w:szCs w:val="36"/>
        </w:rPr>
      </w:pPr>
      <w:bookmarkStart w:id="1" w:name="_Toc142691812"/>
      <w:r>
        <w:rPr>
          <w:sz w:val="36"/>
          <w:szCs w:val="36"/>
        </w:rPr>
        <w:t>Uloge i odgovornosti</w:t>
      </w:r>
      <w:bookmarkEnd w:id="1"/>
    </w:p>
    <w:p/>
    <w:p>
      <w:pPr>
        <w:jc w:val="both"/>
        <w:rPr>
          <w:sz w:val="24"/>
          <w:szCs w:val="24"/>
        </w:rPr>
      </w:pPr>
      <w:r>
        <w:rPr>
          <w:sz w:val="24"/>
          <w:szCs w:val="24"/>
        </w:rPr>
        <w:t>U nastavku su date uloge, kao i odgovornosti istih.</w:t>
      </w:r>
    </w:p>
    <w:p>
      <w:pPr>
        <w:jc w:val="both"/>
        <w:rPr>
          <w:b/>
          <w:sz w:val="24"/>
          <w:szCs w:val="24"/>
        </w:rPr>
      </w:pPr>
      <w:r>
        <w:rPr>
          <w:b/>
          <w:sz w:val="24"/>
          <w:szCs w:val="24"/>
        </w:rPr>
        <w:t>Lider tima</w:t>
      </w:r>
    </w:p>
    <w:p>
      <w:pPr>
        <w:pStyle w:val="31"/>
        <w:numPr>
          <w:ilvl w:val="0"/>
          <w:numId w:val="2"/>
        </w:numPr>
        <w:jc w:val="both"/>
        <w:rPr>
          <w:sz w:val="24"/>
          <w:szCs w:val="24"/>
        </w:rPr>
      </w:pPr>
      <w:r>
        <w:rPr>
          <w:sz w:val="24"/>
          <w:szCs w:val="24"/>
        </w:rPr>
        <w:t>Identifikuje zahtev za promenu</w:t>
      </w:r>
    </w:p>
    <w:p>
      <w:pPr>
        <w:pStyle w:val="31"/>
        <w:numPr>
          <w:ilvl w:val="0"/>
          <w:numId w:val="2"/>
        </w:numPr>
        <w:jc w:val="both"/>
        <w:rPr>
          <w:sz w:val="24"/>
          <w:szCs w:val="24"/>
        </w:rPr>
      </w:pPr>
      <w:r>
        <w:rPr>
          <w:sz w:val="24"/>
          <w:szCs w:val="24"/>
        </w:rPr>
        <w:t>Potvrđuje/odbija zahtev za promenu konfiguracije</w:t>
      </w:r>
    </w:p>
    <w:p>
      <w:pPr>
        <w:pStyle w:val="31"/>
        <w:numPr>
          <w:ilvl w:val="0"/>
          <w:numId w:val="2"/>
        </w:numPr>
        <w:jc w:val="both"/>
        <w:rPr>
          <w:sz w:val="24"/>
          <w:szCs w:val="24"/>
        </w:rPr>
      </w:pPr>
      <w:r>
        <w:rPr>
          <w:sz w:val="24"/>
          <w:szCs w:val="24"/>
        </w:rPr>
        <w:t xml:space="preserve">Osigurava usklađenost </w:t>
      </w:r>
    </w:p>
    <w:p>
      <w:pPr>
        <w:pStyle w:val="31"/>
        <w:numPr>
          <w:ilvl w:val="0"/>
          <w:numId w:val="2"/>
        </w:numPr>
        <w:jc w:val="both"/>
        <w:rPr>
          <w:sz w:val="24"/>
          <w:szCs w:val="24"/>
        </w:rPr>
      </w:pPr>
      <w:r>
        <w:rPr>
          <w:sz w:val="24"/>
          <w:szCs w:val="24"/>
        </w:rPr>
        <w:t>Vodi evidenciju o podacima iz CMDB</w:t>
      </w:r>
    </w:p>
    <w:p>
      <w:pPr>
        <w:pStyle w:val="31"/>
        <w:numPr>
          <w:ilvl w:val="0"/>
          <w:numId w:val="2"/>
        </w:numPr>
        <w:jc w:val="both"/>
        <w:rPr>
          <w:sz w:val="24"/>
          <w:szCs w:val="24"/>
        </w:rPr>
      </w:pPr>
      <w:r>
        <w:rPr>
          <w:sz w:val="24"/>
          <w:szCs w:val="24"/>
        </w:rPr>
        <w:t>Saziva sastanke time</w:t>
      </w:r>
    </w:p>
    <w:p>
      <w:pPr>
        <w:pStyle w:val="31"/>
        <w:numPr>
          <w:ilvl w:val="0"/>
          <w:numId w:val="2"/>
        </w:numPr>
        <w:jc w:val="both"/>
        <w:rPr>
          <w:sz w:val="24"/>
          <w:szCs w:val="24"/>
        </w:rPr>
      </w:pPr>
      <w:r>
        <w:rPr>
          <w:sz w:val="24"/>
          <w:szCs w:val="24"/>
        </w:rPr>
        <w:t>Vodi sastanke tima</w:t>
      </w:r>
    </w:p>
    <w:p>
      <w:pPr>
        <w:jc w:val="both"/>
        <w:rPr>
          <w:b/>
          <w:sz w:val="24"/>
          <w:szCs w:val="24"/>
        </w:rPr>
      </w:pPr>
      <w:r>
        <w:rPr>
          <w:b/>
          <w:sz w:val="24"/>
          <w:szCs w:val="24"/>
        </w:rPr>
        <w:t>Inženjeri</w:t>
      </w:r>
    </w:p>
    <w:p>
      <w:pPr>
        <w:pStyle w:val="31"/>
        <w:numPr>
          <w:ilvl w:val="0"/>
          <w:numId w:val="3"/>
        </w:numPr>
        <w:jc w:val="both"/>
        <w:rPr>
          <w:sz w:val="24"/>
          <w:szCs w:val="24"/>
        </w:rPr>
      </w:pPr>
      <w:r>
        <w:rPr>
          <w:sz w:val="24"/>
          <w:szCs w:val="24"/>
        </w:rPr>
        <w:t>Upisuje podatke o CMDB</w:t>
      </w:r>
    </w:p>
    <w:p>
      <w:pPr>
        <w:pStyle w:val="31"/>
        <w:numPr>
          <w:ilvl w:val="0"/>
          <w:numId w:val="3"/>
        </w:numPr>
        <w:jc w:val="both"/>
        <w:rPr>
          <w:sz w:val="24"/>
          <w:szCs w:val="24"/>
        </w:rPr>
      </w:pPr>
      <w:r>
        <w:rPr>
          <w:sz w:val="24"/>
          <w:szCs w:val="24"/>
        </w:rPr>
        <w:t>Identifikuju zahtev za promenu</w:t>
      </w:r>
    </w:p>
    <w:p>
      <w:pPr>
        <w:pStyle w:val="31"/>
        <w:numPr>
          <w:ilvl w:val="0"/>
          <w:numId w:val="3"/>
        </w:numPr>
        <w:jc w:val="both"/>
        <w:rPr>
          <w:sz w:val="24"/>
          <w:szCs w:val="24"/>
        </w:rPr>
      </w:pPr>
      <w:r>
        <w:rPr>
          <w:sz w:val="24"/>
          <w:szCs w:val="24"/>
        </w:rPr>
        <w:t>Obuka članova po potrebi</w:t>
      </w:r>
    </w:p>
    <w:p>
      <w:pPr>
        <w:pStyle w:val="31"/>
      </w:pPr>
    </w:p>
    <w:p>
      <w:pPr>
        <w:pStyle w:val="2"/>
        <w:rPr>
          <w:sz w:val="36"/>
          <w:szCs w:val="36"/>
        </w:rPr>
      </w:pPr>
      <w:bookmarkStart w:id="2" w:name="_Toc142691813"/>
      <w:r>
        <w:rPr>
          <w:sz w:val="36"/>
          <w:szCs w:val="36"/>
        </w:rPr>
        <w:t>Kontrola konfiguracije (Configuration Control)</w:t>
      </w:r>
      <w:bookmarkEnd w:id="2"/>
    </w:p>
    <w:p>
      <w:pPr>
        <w:ind w:firstLine="432"/>
        <w:rPr>
          <w:sz w:val="24"/>
          <w:szCs w:val="24"/>
        </w:rPr>
      </w:pPr>
    </w:p>
    <w:p>
      <w:pPr>
        <w:ind w:firstLine="432"/>
        <w:jc w:val="both"/>
        <w:rPr>
          <w:sz w:val="24"/>
          <w:szCs w:val="24"/>
        </w:rPr>
      </w:pPr>
      <w:r>
        <w:rPr>
          <w:sz w:val="24"/>
          <w:szCs w:val="24"/>
        </w:rPr>
        <w:t>Kada se podnese zahtev za promenu sistema, tim lider će pregledati zahtev i na osnovu toga ga odbiti ili odobriti. Nakon odobrenja promene, tim će kontaktirati naručioce softvera i stakeholdere kako bi im objasnili potrebu za promenom i šta je sve potrebno kako bi se promena realizovala. Ova promena će biti evidentirana u zahtevima za promenu konfiguracije, zajedno sa njenim statusom. Kada svi akteri na projektu odobre promenu, ona će biti dokumentovana. Tim lider će zatim obraditi zahteve i predstaviti nove potrebne resurse sekholderima.</w:t>
      </w:r>
    </w:p>
    <w:p>
      <w:pPr>
        <w:ind w:firstLine="432"/>
        <w:rPr>
          <w:color w:val="FF0000"/>
        </w:rPr>
      </w:pPr>
    </w:p>
    <w:p>
      <w:pPr>
        <w:pStyle w:val="2"/>
        <w:rPr>
          <w:sz w:val="36"/>
          <w:szCs w:val="36"/>
        </w:rPr>
      </w:pPr>
      <w:bookmarkStart w:id="3" w:name="_Toc142691814"/>
      <w:r>
        <w:rPr>
          <w:sz w:val="36"/>
          <w:szCs w:val="36"/>
        </w:rPr>
        <w:t>Configuration Management Database (CMDB)</w:t>
      </w:r>
      <w:bookmarkEnd w:id="3"/>
    </w:p>
    <w:p/>
    <w:p>
      <w:pPr>
        <w:ind w:firstLine="432"/>
        <w:jc w:val="both"/>
        <w:rPr>
          <w:sz w:val="24"/>
          <w:szCs w:val="24"/>
        </w:rPr>
      </w:pPr>
      <w:r>
        <w:rPr>
          <w:sz w:val="24"/>
          <w:szCs w:val="24"/>
        </w:rPr>
        <w:t xml:space="preserve">Configuration Management Database (CMDB) predstavlja centralnu bazu podataka koja sadrži informacije o svim konfiguracionim stavkama (Configuration Items - CI) u organizaciji, kao što su identifikatori, opisi, verzije, zavisnosti, statusi, povezanosti i istorija promena. Ovi podaci omogućavaju organizaciji potpun i ažuran pregled svojih konfiguracionih stavki i njihovih međusobnih odnosa. CMDB se često integriše sa drugim alatima za upravljanje konfiguracijom kako bi se omogućila bolja koordinacija i praćenje promena i događaja vezanih za konfiguraciju. </w:t>
      </w:r>
    </w:p>
    <w:p>
      <w:pPr>
        <w:jc w:val="both"/>
        <w:rPr>
          <w:sz w:val="24"/>
          <w:szCs w:val="24"/>
        </w:rPr>
      </w:pPr>
      <w:r>
        <w:rPr>
          <w:sz w:val="24"/>
          <w:szCs w:val="24"/>
        </w:rPr>
        <w:t>U zavisnosti od članova tima koji rade na projektu, pristup CMDB može biti podeljen na dva tipa:</w:t>
      </w:r>
    </w:p>
    <w:p>
      <w:pPr>
        <w:ind w:left="720"/>
        <w:jc w:val="both"/>
        <w:rPr>
          <w:sz w:val="24"/>
          <w:szCs w:val="24"/>
        </w:rPr>
      </w:pPr>
      <w:r>
        <w:rPr>
          <w:sz w:val="24"/>
          <w:szCs w:val="24"/>
        </w:rPr>
        <w:t>1. Pristup sa read&amp;write mogućnostima - članovi tima i vođa imaju dozvolu za upravljanje podacima u CMDB. Ovo znači da mogu čitati i upisivati podatke, što im omogućava aktivno upravljanje konfiguracionim stavkama.</w:t>
      </w:r>
    </w:p>
    <w:p>
      <w:pPr>
        <w:ind w:left="720"/>
        <w:jc w:val="both"/>
        <w:rPr>
          <w:sz w:val="24"/>
          <w:szCs w:val="24"/>
        </w:rPr>
      </w:pPr>
      <w:r>
        <w:rPr>
          <w:sz w:val="24"/>
          <w:szCs w:val="24"/>
        </w:rPr>
        <w:t>2. Pristup sa samo read mogućnostima - svi članovi tima imaju dozvolu samo za čitanje podataka u CMDB, što znači da mogu videti informacije o konfiguracionim stavkama, ali nemaju ovlašćenja za vršenje promena nad njima.</w:t>
      </w:r>
    </w:p>
    <w:p/>
    <w:p>
      <w:pPr>
        <w:pStyle w:val="2"/>
        <w:rPr>
          <w:sz w:val="36"/>
          <w:szCs w:val="36"/>
        </w:rPr>
      </w:pPr>
      <w:bookmarkStart w:id="4" w:name="_Toc142691815"/>
      <w:r>
        <w:rPr>
          <w:sz w:val="36"/>
          <w:szCs w:val="36"/>
        </w:rPr>
        <w:t>Primenjeni standardi</w:t>
      </w:r>
      <w:bookmarkEnd w:id="4"/>
    </w:p>
    <w:p/>
    <w:p>
      <w:pPr>
        <w:ind w:firstLine="432"/>
        <w:jc w:val="both"/>
        <w:rPr>
          <w:sz w:val="24"/>
          <w:szCs w:val="24"/>
        </w:rPr>
      </w:pPr>
      <w:r>
        <w:rPr>
          <w:sz w:val="24"/>
          <w:szCs w:val="24"/>
        </w:rPr>
        <w:t>Na početku je potrebno kreirati dokument koji će beležiti sve neophodne promene, kao i resurse i budžet koji su upotrebljeni za te promene. Za ovu svrhu mogu se koristiti različiti alati, kao što je Git, koji omogućava pregled prethodnih verzija dokumenta, prati gde su nastale promene i ko ih je napravio.</w:t>
      </w:r>
    </w:p>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Bebas Neue"/>
    <w:panose1 w:val="05000000000000000000"/>
    <w:charset w:val="00"/>
    <w:family w:val="auto"/>
    <w:pitch w:val="default"/>
    <w:sig w:usb0="00000000" w:usb1="10000000" w:usb2="00000000" w:usb3="00000000" w:csb0="80000000" w:csb1="00000000"/>
  </w:font>
  <w:font w:name="Bebas Neue">
    <w:panose1 w:val="020B0606020202050201"/>
    <w:charset w:val="00"/>
    <w:family w:val="auto"/>
    <w:pitch w:val="default"/>
    <w:sig w:usb0="00000007" w:usb1="00000001" w:usb2="00000000" w:usb3="00000000" w:csb0="20000093" w:csb1="00000000"/>
  </w:font>
  <w:font w:name="Calibri">
    <w:altName w:val="DejaVu Sans"/>
    <w:panose1 w:val="020F0502020204030204"/>
    <w:charset w:val="86"/>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等线 Light">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Calibri Light">
    <w:altName w:val="DejaVu Sans"/>
    <w:panose1 w:val="020F0302020204030204"/>
    <w:charset w:val="00"/>
    <w:family w:val="swiss"/>
    <w:pitch w:val="default"/>
    <w:sig w:usb0="00000000" w:usb1="00000000" w:usb2="00000009" w:usb3="00000000" w:csb0="000001FF" w:csb1="00000000"/>
  </w:font>
  <w:font w:name="等线">
    <w:altName w:val="C059"/>
    <w:panose1 w:val="00000000000000000000"/>
    <w:charset w:val="00"/>
    <w:family w:val="auto"/>
    <w:pitch w:val="default"/>
    <w:sig w:usb0="00000000" w:usb1="00000000" w:usb2="00000000" w:usb3="00000000" w:csb0="00000000" w:csb1="00000000"/>
  </w:font>
  <w:font w:name="Symbol">
    <w:altName w:val="JoyPixels"/>
    <w:panose1 w:val="05050102010706020507"/>
    <w:charset w:val="02"/>
    <w:family w:val="roman"/>
    <w:pitch w:val="default"/>
    <w:sig w:usb0="00000000" w:usb1="00000000" w:usb2="00000000" w:usb3="00000000" w:csb0="80000000" w:csb1="00000000"/>
  </w:font>
  <w:font w:name="JoyPixels">
    <w:panose1 w:val="02000609000000000000"/>
    <w:charset w:val="00"/>
    <w:family w:val="auto"/>
    <w:pitch w:val="default"/>
    <w:sig w:usb0="00000001" w:usb1="00000000" w:usb2="00000000" w:usb3="00000000" w:csb0="00000001" w:csb1="00000000"/>
  </w:font>
  <w:font w:name="Wingdings">
    <w:altName w:val="JoyPixels"/>
    <w:panose1 w:val="05000000000000000000"/>
    <w:charset w:val="02"/>
    <w:family w:val="auto"/>
    <w:pitch w:val="default"/>
    <w:sig w:usb0="00000000" w:usb1="00000000" w:usb2="00000000" w:usb3="00000000" w:csb0="80000000" w:csb1="00000000"/>
  </w:font>
  <w:font w:name="Liberation Serif">
    <w:panose1 w:val="02020603050405020304"/>
    <w:charset w:val="00"/>
    <w:family w:val="auto"/>
    <w:pitch w:val="default"/>
    <w:sig w:usb0="E0000AFF" w:usb1="500078FF" w:usb2="0000002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t xml:space="preserve">SE325-Upravljanje                                         </w:t>
    </w:r>
    <w:r>
      <w:rPr>
        <w:rFonts w:hint="default"/>
      </w:rPr>
      <w:tab/>
    </w:r>
    <w:r>
      <w:t>Dušan Stanković 3611</w:t>
    </w:r>
  </w:p>
  <w:p>
    <w:pPr>
      <w:pStyle w:val="14"/>
      <w:rPr>
        <w:rFonts w:hint="default"/>
      </w:rPr>
    </w:pPr>
    <w:r>
      <w:t xml:space="preserve">projektima razvoja softvera </w:t>
    </w:r>
    <w:r>
      <w:rPr>
        <w:rFonts w:hint="default"/>
      </w:rPr>
      <w:tab/>
    </w:r>
    <w:r>
      <w:rPr>
        <w:rFonts w:hint="default"/>
      </w:rPr>
      <w:tab/>
    </w:r>
    <w:r>
      <w:t>Projektni zadatak</w:t>
    </w:r>
  </w:p>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784ACC"/>
    <w:multiLevelType w:val="multilevel"/>
    <w:tmpl w:val="2B784A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C664859"/>
    <w:multiLevelType w:val="multilevel"/>
    <w:tmpl w:val="6C6648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2B97717"/>
    <w:multiLevelType w:val="multilevel"/>
    <w:tmpl w:val="72B9771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0F"/>
    <w:rsid w:val="00016112"/>
    <w:rsid w:val="000166F7"/>
    <w:rsid w:val="0009291C"/>
    <w:rsid w:val="000C5B63"/>
    <w:rsid w:val="000D5794"/>
    <w:rsid w:val="00155611"/>
    <w:rsid w:val="002D22D7"/>
    <w:rsid w:val="003062B7"/>
    <w:rsid w:val="00351AE6"/>
    <w:rsid w:val="003525E8"/>
    <w:rsid w:val="004879BC"/>
    <w:rsid w:val="005B2605"/>
    <w:rsid w:val="00700882"/>
    <w:rsid w:val="00737D05"/>
    <w:rsid w:val="0082560F"/>
    <w:rsid w:val="008A47ED"/>
    <w:rsid w:val="00A156B3"/>
    <w:rsid w:val="00AF604C"/>
    <w:rsid w:val="00C029F8"/>
    <w:rsid w:val="00C1694F"/>
    <w:rsid w:val="00DB3D36"/>
    <w:rsid w:val="00DC479F"/>
    <w:rsid w:val="00E0395C"/>
    <w:rsid w:val="00E03990"/>
    <w:rsid w:val="00E2478C"/>
    <w:rsid w:val="BCBB1B3A"/>
    <w:rsid w:val="EC9B4D86"/>
    <w:rsid w:val="EFBB5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0"/>
      <w:sz w:val="22"/>
      <w:szCs w:val="22"/>
      <w:lang w:val="sr-Latn-RS" w:eastAsia="en-US" w:bidi="ar-SA"/>
      <w14:ligatures w14:val="none"/>
    </w:rPr>
  </w:style>
  <w:style w:type="paragraph" w:styleId="2">
    <w:name w:val="heading 1"/>
    <w:basedOn w:val="1"/>
    <w:next w:val="1"/>
    <w:link w:val="19"/>
    <w:qFormat/>
    <w:uiPriority w:val="9"/>
    <w:pPr>
      <w:keepNext/>
      <w:keepLines/>
      <w:numPr>
        <w:ilvl w:val="0"/>
        <w:numId w:val="1"/>
      </w:numPr>
      <w:spacing w:before="240" w:after="0" w:line="259" w:lineRule="auto"/>
      <w:outlineLvl w:val="0"/>
    </w:pPr>
    <w:rPr>
      <w:rFonts w:eastAsiaTheme="majorEastAsia" w:cstheme="majorBidi"/>
      <w:sz w:val="32"/>
      <w:szCs w:val="32"/>
    </w:rPr>
  </w:style>
  <w:style w:type="paragraph" w:styleId="3">
    <w:name w:val="heading 2"/>
    <w:basedOn w:val="1"/>
    <w:next w:val="1"/>
    <w:link w:val="20"/>
    <w:semiHidden/>
    <w:unhideWhenUsed/>
    <w:qFormat/>
    <w:uiPriority w:val="9"/>
    <w:pPr>
      <w:keepNext/>
      <w:keepLines/>
      <w:numPr>
        <w:ilvl w:val="1"/>
        <w:numId w:val="1"/>
      </w:numPr>
      <w:spacing w:before="40" w:after="0" w:line="259" w:lineRule="auto"/>
      <w:outlineLvl w:val="1"/>
    </w:pPr>
    <w:rPr>
      <w:rFonts w:eastAsiaTheme="majorEastAsia" w:cstheme="majorBidi"/>
      <w:sz w:val="26"/>
      <w:szCs w:val="26"/>
    </w:rPr>
  </w:style>
  <w:style w:type="paragraph" w:styleId="4">
    <w:name w:val="heading 3"/>
    <w:basedOn w:val="1"/>
    <w:next w:val="1"/>
    <w:link w:val="21"/>
    <w:semiHidden/>
    <w:unhideWhenUsed/>
    <w:qFormat/>
    <w:uiPriority w:val="9"/>
    <w:pPr>
      <w:keepNext/>
      <w:keepLines/>
      <w:numPr>
        <w:ilvl w:val="2"/>
        <w:numId w:val="1"/>
      </w:numPr>
      <w:spacing w:before="40" w:after="0" w:line="259" w:lineRule="auto"/>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2"/>
    <w:semiHidden/>
    <w:unhideWhenUsed/>
    <w:qFormat/>
    <w:uiPriority w:val="9"/>
    <w:pPr>
      <w:keepNext/>
      <w:keepLines/>
      <w:numPr>
        <w:ilvl w:val="3"/>
        <w:numId w:val="1"/>
      </w:numPr>
      <w:spacing w:before="40" w:after="0" w:line="259" w:lineRule="auto"/>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numPr>
        <w:ilvl w:val="4"/>
        <w:numId w:val="1"/>
      </w:numPr>
      <w:spacing w:before="40" w:after="0" w:line="259" w:lineRule="auto"/>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numPr>
        <w:ilvl w:val="5"/>
        <w:numId w:val="1"/>
      </w:numPr>
      <w:spacing w:before="40" w:after="0" w:line="259" w:lineRule="auto"/>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5"/>
    <w:semiHidden/>
    <w:unhideWhenUsed/>
    <w:qFormat/>
    <w:uiPriority w:val="9"/>
    <w:pPr>
      <w:keepNext/>
      <w:keepLines/>
      <w:numPr>
        <w:ilvl w:val="6"/>
        <w:numId w:val="1"/>
      </w:numPr>
      <w:spacing w:before="40" w:after="0" w:line="259" w:lineRule="auto"/>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26"/>
    <w:semiHidden/>
    <w:unhideWhenUsed/>
    <w:qFormat/>
    <w:uiPriority w:val="9"/>
    <w:pPr>
      <w:keepNext/>
      <w:keepLines/>
      <w:numPr>
        <w:ilvl w:val="7"/>
        <w:numId w:val="1"/>
      </w:numPr>
      <w:spacing w:before="40" w:after="0" w:line="259" w:lineRule="auto"/>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numPr>
        <w:ilvl w:val="8"/>
        <w:numId w:val="1"/>
      </w:numPr>
      <w:spacing w:before="40" w:after="0" w:line="259" w:lineRule="auto"/>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3"/>
    <w:unhideWhenUsed/>
    <w:qFormat/>
    <w:uiPriority w:val="99"/>
    <w:pPr>
      <w:tabs>
        <w:tab w:val="center" w:pos="4680"/>
        <w:tab w:val="right" w:pos="9360"/>
      </w:tabs>
      <w:spacing w:after="0" w:line="240" w:lineRule="auto"/>
    </w:pPr>
  </w:style>
  <w:style w:type="paragraph" w:styleId="14">
    <w:name w:val="header"/>
    <w:basedOn w:val="1"/>
    <w:link w:val="32"/>
    <w:unhideWhenUsed/>
    <w:qFormat/>
    <w:uiPriority w:val="99"/>
    <w:pPr>
      <w:tabs>
        <w:tab w:val="center" w:pos="4680"/>
        <w:tab w:val="right" w:pos="9360"/>
      </w:tabs>
      <w:spacing w:after="0" w:line="240" w:lineRule="auto"/>
    </w:p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17">
    <w:name w:val="Title"/>
    <w:basedOn w:val="1"/>
    <w:next w:val="1"/>
    <w:link w:val="29"/>
    <w:qFormat/>
    <w:uiPriority w:val="10"/>
    <w:pPr>
      <w:spacing w:after="0" w:line="240" w:lineRule="auto"/>
      <w:contextualSpacing/>
    </w:pPr>
    <w:rPr>
      <w:rFonts w:eastAsiaTheme="majorEastAsia" w:cstheme="majorBidi"/>
      <w:spacing w:val="-10"/>
      <w:kern w:val="28"/>
      <w:sz w:val="56"/>
      <w:szCs w:val="56"/>
    </w:rPr>
  </w:style>
  <w:style w:type="paragraph" w:styleId="18">
    <w:name w:val="toc 1"/>
    <w:basedOn w:val="1"/>
    <w:next w:val="1"/>
    <w:unhideWhenUsed/>
    <w:qFormat/>
    <w:uiPriority w:val="39"/>
    <w:pPr>
      <w:spacing w:after="100" w:line="259" w:lineRule="auto"/>
    </w:pPr>
  </w:style>
  <w:style w:type="character" w:customStyle="1" w:styleId="19">
    <w:name w:val="Heading 1 Char"/>
    <w:basedOn w:val="11"/>
    <w:link w:val="2"/>
    <w:uiPriority w:val="9"/>
    <w:rPr>
      <w:rFonts w:eastAsiaTheme="majorEastAsia" w:cstheme="majorBidi"/>
      <w:kern w:val="0"/>
      <w:sz w:val="32"/>
      <w:szCs w:val="32"/>
      <w:lang w:val="sr-Latn-RS"/>
      <w14:ligatures w14:val="none"/>
    </w:rPr>
  </w:style>
  <w:style w:type="character" w:customStyle="1" w:styleId="20">
    <w:name w:val="Heading 2 Char"/>
    <w:basedOn w:val="11"/>
    <w:link w:val="3"/>
    <w:semiHidden/>
    <w:uiPriority w:val="9"/>
    <w:rPr>
      <w:rFonts w:eastAsiaTheme="majorEastAsia" w:cstheme="majorBidi"/>
      <w:kern w:val="0"/>
      <w:sz w:val="26"/>
      <w:szCs w:val="26"/>
      <w:lang w:val="sr-Latn-RS"/>
      <w14:ligatures w14:val="none"/>
    </w:rPr>
  </w:style>
  <w:style w:type="character" w:customStyle="1" w:styleId="21">
    <w:name w:val="Heading 3 Char"/>
    <w:basedOn w:val="11"/>
    <w:link w:val="4"/>
    <w:semiHidden/>
    <w:uiPriority w:val="9"/>
    <w:rPr>
      <w:rFonts w:asciiTheme="majorHAnsi" w:hAnsiTheme="majorHAnsi" w:eastAsiaTheme="majorEastAsia" w:cstheme="majorBidi"/>
      <w:color w:val="203864" w:themeColor="accent1" w:themeShade="80"/>
      <w:kern w:val="0"/>
      <w:sz w:val="24"/>
      <w:szCs w:val="24"/>
      <w:lang w:val="sr-Latn-RS"/>
      <w14:ligatures w14:val="none"/>
    </w:rPr>
  </w:style>
  <w:style w:type="character" w:customStyle="1" w:styleId="22">
    <w:name w:val="Heading 4 Char"/>
    <w:basedOn w:val="11"/>
    <w:link w:val="5"/>
    <w:semiHidden/>
    <w:uiPriority w:val="9"/>
    <w:rPr>
      <w:rFonts w:asciiTheme="majorHAnsi" w:hAnsiTheme="majorHAnsi" w:eastAsiaTheme="majorEastAsia" w:cstheme="majorBidi"/>
      <w:i/>
      <w:iCs/>
      <w:color w:val="2F5597" w:themeColor="accent1" w:themeShade="BF"/>
      <w:kern w:val="0"/>
      <w:lang w:val="sr-Latn-RS"/>
      <w14:ligatures w14:val="none"/>
    </w:rPr>
  </w:style>
  <w:style w:type="character" w:customStyle="1" w:styleId="23">
    <w:name w:val="Heading 5 Char"/>
    <w:basedOn w:val="11"/>
    <w:link w:val="6"/>
    <w:semiHidden/>
    <w:uiPriority w:val="9"/>
    <w:rPr>
      <w:rFonts w:asciiTheme="majorHAnsi" w:hAnsiTheme="majorHAnsi" w:eastAsiaTheme="majorEastAsia" w:cstheme="majorBidi"/>
      <w:color w:val="2F5597" w:themeColor="accent1" w:themeShade="BF"/>
      <w:kern w:val="0"/>
      <w:lang w:val="sr-Latn-RS"/>
      <w14:ligatures w14:val="none"/>
    </w:rPr>
  </w:style>
  <w:style w:type="character" w:customStyle="1" w:styleId="24">
    <w:name w:val="Heading 6 Char"/>
    <w:basedOn w:val="11"/>
    <w:link w:val="7"/>
    <w:semiHidden/>
    <w:qFormat/>
    <w:uiPriority w:val="9"/>
    <w:rPr>
      <w:rFonts w:asciiTheme="majorHAnsi" w:hAnsiTheme="majorHAnsi" w:eastAsiaTheme="majorEastAsia" w:cstheme="majorBidi"/>
      <w:color w:val="203864" w:themeColor="accent1" w:themeShade="80"/>
      <w:kern w:val="0"/>
      <w:lang w:val="sr-Latn-RS"/>
      <w14:ligatures w14:val="none"/>
    </w:rPr>
  </w:style>
  <w:style w:type="character" w:customStyle="1" w:styleId="25">
    <w:name w:val="Heading 7 Char"/>
    <w:basedOn w:val="11"/>
    <w:link w:val="8"/>
    <w:semiHidden/>
    <w:qFormat/>
    <w:uiPriority w:val="9"/>
    <w:rPr>
      <w:rFonts w:asciiTheme="majorHAnsi" w:hAnsiTheme="majorHAnsi" w:eastAsiaTheme="majorEastAsia" w:cstheme="majorBidi"/>
      <w:i/>
      <w:iCs/>
      <w:color w:val="203864" w:themeColor="accent1" w:themeShade="80"/>
      <w:kern w:val="0"/>
      <w:lang w:val="sr-Latn-RS"/>
      <w14:ligatures w14:val="none"/>
    </w:rPr>
  </w:style>
  <w:style w:type="character" w:customStyle="1" w:styleId="26">
    <w:name w:val="Heading 8 Char"/>
    <w:basedOn w:val="11"/>
    <w:link w:val="9"/>
    <w:semiHidden/>
    <w:qFormat/>
    <w:uiPriority w:val="9"/>
    <w:rPr>
      <w:rFonts w:asciiTheme="majorHAnsi" w:hAnsiTheme="majorHAnsi" w:eastAsiaTheme="majorEastAsia" w:cstheme="majorBidi"/>
      <w:color w:val="262626" w:themeColor="text1" w:themeTint="D9"/>
      <w:kern w:val="0"/>
      <w:sz w:val="21"/>
      <w:szCs w:val="21"/>
      <w:lang w:val="sr-Latn-RS"/>
      <w14:textFill>
        <w14:solidFill>
          <w14:schemeClr w14:val="tx1">
            <w14:lumMod w14:val="85000"/>
            <w14:lumOff w14:val="15000"/>
          </w14:schemeClr>
        </w14:solidFill>
      </w14:textFill>
      <w14:ligatures w14:val="none"/>
    </w:rPr>
  </w:style>
  <w:style w:type="character" w:customStyle="1" w:styleId="27">
    <w:name w:val="Heading 9 Char"/>
    <w:basedOn w:val="11"/>
    <w:link w:val="10"/>
    <w:semiHidden/>
    <w:qFormat/>
    <w:uiPriority w:val="9"/>
    <w:rPr>
      <w:rFonts w:asciiTheme="majorHAnsi" w:hAnsiTheme="majorHAnsi" w:eastAsiaTheme="majorEastAsia" w:cstheme="majorBidi"/>
      <w:i/>
      <w:iCs/>
      <w:color w:val="262626" w:themeColor="text1" w:themeTint="D9"/>
      <w:kern w:val="0"/>
      <w:sz w:val="21"/>
      <w:szCs w:val="21"/>
      <w:lang w:val="sr-Latn-RS"/>
      <w14:textFill>
        <w14:solidFill>
          <w14:schemeClr w14:val="tx1">
            <w14:lumMod w14:val="85000"/>
            <w14:lumOff w14:val="15000"/>
          </w14:schemeClr>
        </w14:solidFill>
      </w14:textFill>
      <w14:ligatures w14:val="none"/>
    </w:rPr>
  </w:style>
  <w:style w:type="paragraph" w:styleId="28">
    <w:name w:val="No Spacing"/>
    <w:qFormat/>
    <w:uiPriority w:val="1"/>
    <w:pPr>
      <w:spacing w:after="0" w:line="240" w:lineRule="auto"/>
    </w:pPr>
    <w:rPr>
      <w:rFonts w:ascii="Calibri" w:hAnsi="Calibri" w:eastAsia="Calibri" w:cs="Times New Roman"/>
      <w:kern w:val="0"/>
      <w:sz w:val="22"/>
      <w:szCs w:val="22"/>
      <w:lang w:val="en-US" w:eastAsia="en-US" w:bidi="ar-SA"/>
      <w14:ligatures w14:val="none"/>
    </w:rPr>
  </w:style>
  <w:style w:type="character" w:customStyle="1" w:styleId="29">
    <w:name w:val="Title Char"/>
    <w:basedOn w:val="11"/>
    <w:link w:val="17"/>
    <w:qFormat/>
    <w:uiPriority w:val="10"/>
    <w:rPr>
      <w:rFonts w:eastAsiaTheme="majorEastAsia" w:cstheme="majorBidi"/>
      <w:spacing w:val="-10"/>
      <w:kern w:val="28"/>
      <w:sz w:val="56"/>
      <w:szCs w:val="56"/>
      <w:lang w:val="sr-Latn-RS"/>
      <w14:ligatures w14:val="none"/>
    </w:rPr>
  </w:style>
  <w:style w:type="paragraph" w:customStyle="1" w:styleId="30">
    <w:name w:val="TOC Heading"/>
    <w:basedOn w:val="2"/>
    <w:next w:val="1"/>
    <w:unhideWhenUsed/>
    <w:qFormat/>
    <w:uiPriority w:val="39"/>
    <w:pPr>
      <w:outlineLvl w:val="9"/>
    </w:pPr>
    <w:rPr>
      <w:rFonts w:asciiTheme="majorHAnsi" w:hAnsiTheme="majorHAnsi"/>
      <w:color w:val="2F5597" w:themeColor="accent1" w:themeShade="BF"/>
      <w:lang w:val="en-US"/>
    </w:rPr>
  </w:style>
  <w:style w:type="paragraph" w:styleId="31">
    <w:name w:val="List Paragraph"/>
    <w:basedOn w:val="1"/>
    <w:qFormat/>
    <w:uiPriority w:val="34"/>
    <w:pPr>
      <w:spacing w:line="259" w:lineRule="auto"/>
      <w:ind w:left="720"/>
      <w:contextualSpacing/>
    </w:pPr>
  </w:style>
  <w:style w:type="character" w:customStyle="1" w:styleId="32">
    <w:name w:val="Header Char"/>
    <w:basedOn w:val="11"/>
    <w:link w:val="14"/>
    <w:qFormat/>
    <w:uiPriority w:val="99"/>
    <w:rPr>
      <w:kern w:val="0"/>
      <w:lang w:val="sr-Latn-RS"/>
      <w14:ligatures w14:val="none"/>
    </w:rPr>
  </w:style>
  <w:style w:type="character" w:customStyle="1" w:styleId="33">
    <w:name w:val="Footer Char"/>
    <w:basedOn w:val="11"/>
    <w:link w:val="13"/>
    <w:qFormat/>
    <w:uiPriority w:val="99"/>
    <w:rPr>
      <w:kern w:val="0"/>
      <w:lang w:val="sr-Latn-RS"/>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603</Words>
  <Characters>3443</Characters>
  <Lines>28</Lines>
  <Paragraphs>8</Paragraphs>
  <TotalTime>0</TotalTime>
  <ScaleCrop>false</ScaleCrop>
  <LinksUpToDate>false</LinksUpToDate>
  <CharactersWithSpaces>4038</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2023-08-03T17:38:00Z</dcterms:created>
  <dc:creator>123korisnikk123@gmail.com</dc:creator>
  <cp:lastModifiedBy>du</cp:lastModifiedBy>
  <dcterms:modified xsi:type="dcterms:W3CDTF">2023-08-16T17:07:03Z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