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4200" w14:textId="7706BB69" w:rsidR="008A5949" w:rsidRPr="000C0CCE" w:rsidRDefault="008A5949" w:rsidP="00B452E5">
      <w:pPr>
        <w:spacing w:after="0" w:line="276" w:lineRule="auto"/>
        <w:jc w:val="center"/>
        <w:rPr>
          <w:rFonts w:ascii="Cambria" w:hAnsi="Cambria" w:cs="Open Sans"/>
          <w:b/>
          <w:bCs/>
          <w:sz w:val="28"/>
          <w:szCs w:val="28"/>
        </w:rPr>
      </w:pPr>
      <w:r w:rsidRPr="000C0CCE">
        <w:rPr>
          <w:rFonts w:ascii="Cambria" w:hAnsi="Cambria" w:cs="Open Sans"/>
          <w:b/>
          <w:bCs/>
          <w:sz w:val="28"/>
          <w:szCs w:val="28"/>
        </w:rPr>
        <w:t>BÁO CÁO</w:t>
      </w:r>
    </w:p>
    <w:p w14:paraId="23C17A0E" w14:textId="38142D74" w:rsidR="00CE7551" w:rsidRPr="000C0CCE" w:rsidRDefault="00CE7551" w:rsidP="00B452E5">
      <w:pPr>
        <w:spacing w:after="0" w:line="276" w:lineRule="auto"/>
        <w:jc w:val="both"/>
        <w:rPr>
          <w:rFonts w:ascii="Cambria" w:hAnsi="Cambria" w:cs="Open Sans"/>
          <w:sz w:val="28"/>
          <w:szCs w:val="28"/>
        </w:rPr>
      </w:pPr>
      <w:r w:rsidRPr="000C0CCE">
        <w:rPr>
          <w:rFonts w:ascii="Cambria" w:hAnsi="Cambria" w:cs="Open Sans"/>
          <w:b/>
          <w:bCs/>
          <w:sz w:val="28"/>
          <w:szCs w:val="28"/>
        </w:rPr>
        <w:t>Tên:</w:t>
      </w:r>
      <w:r w:rsidRPr="000C0CCE">
        <w:rPr>
          <w:rFonts w:ascii="Cambria" w:hAnsi="Cambria" w:cs="Open Sans"/>
          <w:sz w:val="28"/>
          <w:szCs w:val="28"/>
        </w:rPr>
        <w:t xml:space="preserve"> Tô Kha Vỹ</w:t>
      </w:r>
    </w:p>
    <w:p w14:paraId="6E851AF2" w14:textId="5EA1CBD4" w:rsidR="00CE7551" w:rsidRPr="000C0CCE" w:rsidRDefault="00CE7551" w:rsidP="00B452E5">
      <w:pPr>
        <w:spacing w:after="0" w:line="276" w:lineRule="auto"/>
        <w:jc w:val="both"/>
        <w:rPr>
          <w:rFonts w:ascii="Cambria" w:hAnsi="Cambria" w:cs="Open Sans"/>
          <w:color w:val="4472C4" w:themeColor="accent1"/>
          <w:sz w:val="28"/>
          <w:szCs w:val="28"/>
          <w:u w:val="single"/>
        </w:rPr>
      </w:pPr>
      <w:r w:rsidRPr="000C0CCE">
        <w:rPr>
          <w:rFonts w:ascii="Cambria" w:hAnsi="Cambria" w:cs="Open Sans"/>
          <w:b/>
          <w:bCs/>
          <w:sz w:val="28"/>
          <w:szCs w:val="28"/>
        </w:rPr>
        <w:t>Link github:</w:t>
      </w:r>
      <w:r w:rsidRPr="000C0CCE">
        <w:rPr>
          <w:sz w:val="28"/>
          <w:szCs w:val="28"/>
        </w:rPr>
        <w:t xml:space="preserve"> </w:t>
      </w:r>
      <w:hyperlink r:id="rId6" w:history="1">
        <w:r w:rsidRPr="000C0CCE">
          <w:rPr>
            <w:rStyle w:val="Hyperlink"/>
            <w:rFonts w:ascii="Cambria" w:hAnsi="Cambria" w:cs="Open Sans"/>
            <w:sz w:val="28"/>
            <w:szCs w:val="28"/>
          </w:rPr>
          <w:t>https://github.com/ToKhaVy/ten_mill_recs</w:t>
        </w:r>
      </w:hyperlink>
    </w:p>
    <w:p w14:paraId="60C3B774" w14:textId="77777777" w:rsidR="00E5243E" w:rsidRPr="000C0CCE" w:rsidRDefault="00E5243E" w:rsidP="00B452E5">
      <w:pPr>
        <w:spacing w:after="0" w:line="276" w:lineRule="auto"/>
        <w:jc w:val="both"/>
        <w:rPr>
          <w:rFonts w:ascii="Cambria" w:hAnsi="Cambria" w:cs="Open Sans"/>
          <w:b/>
          <w:bCs/>
          <w:sz w:val="28"/>
          <w:szCs w:val="28"/>
        </w:rPr>
      </w:pPr>
    </w:p>
    <w:p w14:paraId="0F86B407" w14:textId="2AA5D50E" w:rsidR="00E5243E" w:rsidRPr="00762A3B" w:rsidRDefault="00B452E5" w:rsidP="00B452E5">
      <w:pPr>
        <w:spacing w:after="0" w:line="276" w:lineRule="auto"/>
        <w:jc w:val="both"/>
        <w:rPr>
          <w:rFonts w:ascii="Cambria" w:hAnsi="Cambria" w:cs="Open Sans"/>
          <w:sz w:val="28"/>
          <w:szCs w:val="28"/>
        </w:rPr>
      </w:pPr>
      <w:r w:rsidRPr="000C0CCE">
        <w:rPr>
          <w:rFonts w:ascii="Cambria" w:hAnsi="Cambria" w:cs="Open Sans"/>
          <w:b/>
          <w:bCs/>
          <w:sz w:val="28"/>
          <w:szCs w:val="28"/>
        </w:rPr>
        <w:t>Đề bài:</w:t>
      </w:r>
      <w:r w:rsidR="00B3630C" w:rsidRPr="000C0CCE">
        <w:rPr>
          <w:rFonts w:ascii="Cambria" w:hAnsi="Cambria" w:cs="Open Sans"/>
          <w:b/>
          <w:bCs/>
          <w:sz w:val="28"/>
          <w:szCs w:val="28"/>
        </w:rPr>
        <w:t xml:space="preserve"> </w:t>
      </w:r>
      <w:r w:rsidR="00137D15">
        <w:rPr>
          <w:rFonts w:ascii="Cambria" w:hAnsi="Cambria" w:cs="Open Sans"/>
          <w:sz w:val="28"/>
          <w:szCs w:val="28"/>
        </w:rPr>
        <w:t>C</w:t>
      </w:r>
      <w:r w:rsidR="00137D15" w:rsidRPr="00137D15">
        <w:rPr>
          <w:rFonts w:ascii="Cambria" w:hAnsi="Cambria" w:cs="Open Sans"/>
          <w:sz w:val="28"/>
          <w:szCs w:val="28"/>
        </w:rPr>
        <w:t>huyển</w:t>
      </w:r>
      <w:r w:rsidR="00137D15">
        <w:rPr>
          <w:rFonts w:ascii="Cambria" w:hAnsi="Cambria" w:cs="Open Sans"/>
          <w:sz w:val="28"/>
          <w:szCs w:val="28"/>
        </w:rPr>
        <w:t xml:space="preserve"> source code ở task 1</w:t>
      </w:r>
      <w:r w:rsidR="00137D15" w:rsidRPr="00137D15">
        <w:rPr>
          <w:rFonts w:ascii="Cambria" w:hAnsi="Cambria" w:cs="Open Sans"/>
          <w:sz w:val="28"/>
          <w:szCs w:val="28"/>
        </w:rPr>
        <w:t xml:space="preserve"> từ MySQL sang SQLite, và so sánh khi chạy source code phiên bản tốt nhất của mình trên 2 hệ quản trị CSDL này thì performance khác nhau như thế nào.</w:t>
      </w:r>
    </w:p>
    <w:p w14:paraId="6B209F4E" w14:textId="77777777" w:rsidR="00E5243E" w:rsidRPr="00137D15" w:rsidRDefault="00E5243E" w:rsidP="00B452E5">
      <w:pPr>
        <w:spacing w:after="0" w:line="276" w:lineRule="auto"/>
        <w:jc w:val="both"/>
        <w:rPr>
          <w:rFonts w:ascii="Cambria" w:hAnsi="Cambria" w:cs="Open Sans"/>
          <w:b/>
          <w:bCs/>
          <w:sz w:val="28"/>
          <w:szCs w:val="28"/>
        </w:rPr>
      </w:pPr>
    </w:p>
    <w:p w14:paraId="6563C8CB" w14:textId="5CB923D4" w:rsidR="00B452E5" w:rsidRPr="000C0CCE" w:rsidRDefault="00B452E5" w:rsidP="00817E38">
      <w:pPr>
        <w:pStyle w:val="ListParagraph"/>
        <w:numPr>
          <w:ilvl w:val="0"/>
          <w:numId w:val="14"/>
        </w:numPr>
        <w:spacing w:after="0" w:line="276" w:lineRule="auto"/>
        <w:jc w:val="both"/>
        <w:rPr>
          <w:rFonts w:ascii="Cambria" w:hAnsi="Cambria" w:cs="Open Sans"/>
          <w:b/>
          <w:bCs/>
          <w:sz w:val="28"/>
          <w:szCs w:val="28"/>
          <w:shd w:val="clear" w:color="auto" w:fill="FFFFFF"/>
        </w:rPr>
      </w:pPr>
      <w:r w:rsidRPr="000C0CCE">
        <w:rPr>
          <w:rFonts w:ascii="Cambria" w:hAnsi="Cambria" w:cs="Open Sans"/>
          <w:b/>
          <w:bCs/>
          <w:sz w:val="28"/>
          <w:szCs w:val="28"/>
          <w:shd w:val="clear" w:color="auto" w:fill="FFFFFF"/>
        </w:rPr>
        <w:t>Tạo một bảng user</w:t>
      </w:r>
    </w:p>
    <w:p w14:paraId="5145F343" w14:textId="77777777"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CREATE TABLE user (</w:t>
      </w:r>
    </w:p>
    <w:p w14:paraId="03924303" w14:textId="1C1528AD"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        </w:t>
      </w:r>
      <w:r>
        <w:rPr>
          <w:rFonts w:ascii="Cambria" w:hAnsi="Cambria" w:cs="Open Sans"/>
          <w:sz w:val="28"/>
          <w:szCs w:val="28"/>
          <w:shd w:val="clear" w:color="auto" w:fill="FFFFFF"/>
        </w:rPr>
        <w:t xml:space="preserve"> </w:t>
      </w:r>
      <w:r w:rsidRPr="00146724">
        <w:rPr>
          <w:rFonts w:ascii="Cambria" w:hAnsi="Cambria" w:cs="Open Sans"/>
          <w:sz w:val="28"/>
          <w:szCs w:val="28"/>
          <w:shd w:val="clear" w:color="auto" w:fill="FFFFFF"/>
        </w:rPr>
        <w:t>ID         INT PRIMARY KEY,</w:t>
      </w:r>
    </w:p>
    <w:p w14:paraId="1D216C42" w14:textId="77777777"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         FirstName  TEXT,</w:t>
      </w:r>
    </w:p>
    <w:p w14:paraId="2642F339" w14:textId="77777777"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         LastName   TEXT,</w:t>
      </w:r>
    </w:p>
    <w:p w14:paraId="7179A3FA" w14:textId="77777777"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         Address    TEXT,</w:t>
      </w:r>
    </w:p>
    <w:p w14:paraId="62949897" w14:textId="44E2A132" w:rsidR="00146724" w:rsidRPr="00146724" w:rsidRDefault="00146724" w:rsidP="00146724">
      <w:pPr>
        <w:pStyle w:val="ListParagraph"/>
        <w:ind w:left="1440"/>
        <w:jc w:val="both"/>
        <w:rPr>
          <w:rFonts w:ascii="Cambria" w:hAnsi="Cambria" w:cs="Open Sans"/>
          <w:sz w:val="28"/>
          <w:szCs w:val="28"/>
          <w:shd w:val="clear" w:color="auto" w:fill="FFFFFF"/>
        </w:rPr>
      </w:pPr>
      <w:r w:rsidRPr="00146724">
        <w:rPr>
          <w:rFonts w:ascii="Cambria" w:hAnsi="Cambria" w:cs="Open Sans"/>
          <w:sz w:val="28"/>
          <w:szCs w:val="28"/>
          <w:shd w:val="clear" w:color="auto" w:fill="FFFFFF"/>
        </w:rPr>
        <w:t>         Birthday   TEXT</w:t>
      </w:r>
      <w:r>
        <w:rPr>
          <w:rFonts w:ascii="Cambria" w:hAnsi="Cambria" w:cs="Open Sans"/>
          <w:sz w:val="28"/>
          <w:szCs w:val="28"/>
          <w:shd w:val="clear" w:color="auto" w:fill="FFFFFF"/>
        </w:rPr>
        <w:t xml:space="preserve"> ) </w:t>
      </w:r>
    </w:p>
    <w:p w14:paraId="36293452" w14:textId="2619EC17" w:rsidR="00146724" w:rsidRPr="008E35B0" w:rsidRDefault="00146724" w:rsidP="00146724">
      <w:pPr>
        <w:pStyle w:val="ListParagraph"/>
        <w:ind w:left="1440"/>
        <w:jc w:val="both"/>
        <w:rPr>
          <w:rFonts w:ascii="Cambria" w:hAnsi="Cambria" w:cs="Open Sans"/>
          <w:sz w:val="28"/>
          <w:szCs w:val="28"/>
          <w:shd w:val="clear" w:color="auto" w:fill="FFFFFF"/>
        </w:rPr>
      </w:pPr>
      <w:r w:rsidRPr="008E35B0">
        <w:rPr>
          <w:rFonts w:ascii="Cambria" w:hAnsi="Cambria" w:cs="Open Sans"/>
          <w:b/>
          <w:bCs/>
          <w:sz w:val="28"/>
          <w:szCs w:val="28"/>
          <w:shd w:val="clear" w:color="auto" w:fill="FFFFFF"/>
        </w:rPr>
        <w:t xml:space="preserve">File: </w:t>
      </w:r>
      <w:r w:rsidRPr="00146724">
        <w:rPr>
          <w:rFonts w:ascii="Cambria" w:hAnsi="Cambria" w:cs="Open Sans"/>
          <w:sz w:val="28"/>
          <w:szCs w:val="28"/>
          <w:shd w:val="clear" w:color="auto" w:fill="FFFFFF"/>
        </w:rPr>
        <w:t>sqlite/</w:t>
      </w:r>
      <w:r w:rsidRPr="00146724">
        <w:rPr>
          <w:rFonts w:ascii="Cambria" w:hAnsi="Cambria" w:cs="Open Sans"/>
          <w:sz w:val="28"/>
          <w:szCs w:val="28"/>
          <w:shd w:val="clear" w:color="auto" w:fill="FFFFFF"/>
        </w:rPr>
        <w:t>sqlite_create_tb</w:t>
      </w:r>
      <w:r w:rsidR="00762A3B">
        <w:rPr>
          <w:rFonts w:ascii="Cambria" w:hAnsi="Cambria" w:cs="Open Sans"/>
          <w:sz w:val="28"/>
          <w:szCs w:val="28"/>
          <w:shd w:val="clear" w:color="auto" w:fill="FFFFFF"/>
        </w:rPr>
        <w:t>.php</w:t>
      </w:r>
    </w:p>
    <w:p w14:paraId="59676980" w14:textId="55C55657" w:rsidR="00B452E5" w:rsidRDefault="00F6655A" w:rsidP="00B452E5">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Khác nhau giữa SQLite và MySQL </w:t>
      </w:r>
    </w:p>
    <w:tbl>
      <w:tblPr>
        <w:tblStyle w:val="TableGrid"/>
        <w:tblW w:w="11031" w:type="dxa"/>
        <w:tblLook w:val="04A0" w:firstRow="1" w:lastRow="0" w:firstColumn="1" w:lastColumn="0" w:noHBand="0" w:noVBand="1"/>
      </w:tblPr>
      <w:tblGrid>
        <w:gridCol w:w="2245"/>
        <w:gridCol w:w="4348"/>
        <w:gridCol w:w="4438"/>
      </w:tblGrid>
      <w:tr w:rsidR="00D92E26" w14:paraId="6B9AFBA3" w14:textId="77777777" w:rsidTr="00762A3B">
        <w:tc>
          <w:tcPr>
            <w:tcW w:w="2245" w:type="dxa"/>
          </w:tcPr>
          <w:p w14:paraId="69567E28" w14:textId="6CA69A15" w:rsidR="00D92E26" w:rsidRDefault="00D92E26" w:rsidP="00D92E26">
            <w:pPr>
              <w:jc w:val="both"/>
              <w:rPr>
                <w:rFonts w:ascii="Cambria" w:hAnsi="Cambria" w:cs="Open Sans"/>
                <w:b/>
                <w:bCs/>
                <w:sz w:val="28"/>
                <w:szCs w:val="28"/>
                <w:shd w:val="clear" w:color="auto" w:fill="FFFFFF"/>
              </w:rPr>
            </w:pPr>
          </w:p>
        </w:tc>
        <w:tc>
          <w:tcPr>
            <w:tcW w:w="4348" w:type="dxa"/>
            <w:vAlign w:val="center"/>
          </w:tcPr>
          <w:p w14:paraId="3632A5CA" w14:textId="493F24D1" w:rsidR="00D92E26" w:rsidRDefault="00D92E26" w:rsidP="00D92E26">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MySQL</w:t>
            </w:r>
          </w:p>
        </w:tc>
        <w:tc>
          <w:tcPr>
            <w:tcW w:w="4438" w:type="dxa"/>
            <w:vAlign w:val="center"/>
          </w:tcPr>
          <w:p w14:paraId="500F0761" w14:textId="4881AF15" w:rsidR="00D92E26" w:rsidRDefault="00D92E26" w:rsidP="00D92E26">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SQLite</w:t>
            </w:r>
          </w:p>
        </w:tc>
      </w:tr>
      <w:tr w:rsidR="00D92E26" w14:paraId="1A1968B5" w14:textId="77777777" w:rsidTr="00762A3B">
        <w:tc>
          <w:tcPr>
            <w:tcW w:w="2245" w:type="dxa"/>
          </w:tcPr>
          <w:p w14:paraId="33B48F88" w14:textId="7FE74B9C" w:rsidR="00D92E26" w:rsidRPr="00D92E26" w:rsidRDefault="00D92E26" w:rsidP="00052E8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Cấu trúc</w:t>
            </w:r>
          </w:p>
        </w:tc>
        <w:tc>
          <w:tcPr>
            <w:tcW w:w="4348" w:type="dxa"/>
          </w:tcPr>
          <w:p w14:paraId="30F31CDD" w14:textId="2AA23B06" w:rsidR="00D92E26" w:rsidRPr="00D92E26" w:rsidRDefault="00D92E26"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Hệ thống quản lý CSDL client-server, hỗ trợ nhiều kết nối đồng thời, phù hợp với ứng dụng quy mô lớn</w:t>
            </w:r>
          </w:p>
        </w:tc>
        <w:tc>
          <w:tcPr>
            <w:tcW w:w="4438" w:type="dxa"/>
          </w:tcPr>
          <w:p w14:paraId="79A7168F" w14:textId="34FC79BE" w:rsidR="00D92E26" w:rsidRPr="00D92E26" w:rsidRDefault="00D92E26"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Một CSDL không cần máy chủ, được nhúng trực tiếp vào ứng dụng, lựa chọn tốt cho lưu trữ local hoặc dự án nhỏ và trung bình.</w:t>
            </w:r>
          </w:p>
        </w:tc>
      </w:tr>
      <w:tr w:rsidR="00D92E26" w14:paraId="3C5EE8C4" w14:textId="77777777" w:rsidTr="00762A3B">
        <w:tc>
          <w:tcPr>
            <w:tcW w:w="2245" w:type="dxa"/>
          </w:tcPr>
          <w:p w14:paraId="5BD2ABDD" w14:textId="49A12877" w:rsidR="00D92E26" w:rsidRPr="00D92E26" w:rsidRDefault="00D92E26" w:rsidP="00052E8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Triển khai</w:t>
            </w:r>
          </w:p>
        </w:tc>
        <w:tc>
          <w:tcPr>
            <w:tcW w:w="4348" w:type="dxa"/>
          </w:tcPr>
          <w:p w14:paraId="3C181B65" w14:textId="3F2D21EA" w:rsidR="00D92E26" w:rsidRPr="00D92E26" w:rsidRDefault="00D92E26"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 xml:space="preserve">Triển </w:t>
            </w:r>
            <w:r w:rsidR="0046243D">
              <w:rPr>
                <w:rFonts w:ascii="Cambria" w:hAnsi="Cambria" w:cs="Open Sans"/>
                <w:sz w:val="28"/>
                <w:szCs w:val="28"/>
                <w:shd w:val="clear" w:color="auto" w:fill="FFFFFF"/>
              </w:rPr>
              <w:t>khai như một máy chủ riêng biệt và tương tác với user thông qua mạng.</w:t>
            </w:r>
          </w:p>
        </w:tc>
        <w:tc>
          <w:tcPr>
            <w:tcW w:w="4438" w:type="dxa"/>
          </w:tcPr>
          <w:p w14:paraId="03DFD0EE" w14:textId="400D5BC0" w:rsidR="0046243D" w:rsidRPr="00D92E26" w:rsidRDefault="0046243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Nhúng trực tiếp vào ứng dùng và CSDL được lưu trữ dưới dạng tệp trên ổ đĩa.</w:t>
            </w:r>
          </w:p>
        </w:tc>
      </w:tr>
      <w:tr w:rsidR="00D92E26" w14:paraId="0836132E" w14:textId="77777777" w:rsidTr="00762A3B">
        <w:tc>
          <w:tcPr>
            <w:tcW w:w="2245" w:type="dxa"/>
          </w:tcPr>
          <w:p w14:paraId="20148AC9" w14:textId="01307FED" w:rsidR="00D92E26" w:rsidRPr="0046243D" w:rsidRDefault="0046243D" w:rsidP="00052E8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Kết nối đồng thời</w:t>
            </w:r>
          </w:p>
        </w:tc>
        <w:tc>
          <w:tcPr>
            <w:tcW w:w="4348" w:type="dxa"/>
          </w:tcPr>
          <w:p w14:paraId="4F1D03DB" w14:textId="2797143B" w:rsidR="00D92E26" w:rsidRPr="00D92E26" w:rsidRDefault="0046243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Hỗ trợ nhiều kết nối đồng thời</w:t>
            </w:r>
          </w:p>
        </w:tc>
        <w:tc>
          <w:tcPr>
            <w:tcW w:w="4438" w:type="dxa"/>
          </w:tcPr>
          <w:p w14:paraId="2729C34C" w14:textId="529573AE" w:rsidR="00D92E26" w:rsidRPr="00D92E26" w:rsidRDefault="0046243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Được thiết kế đơn giản, dùng trong các tình huống ít kết nối đồng thời</w:t>
            </w:r>
          </w:p>
        </w:tc>
      </w:tr>
      <w:tr w:rsidR="00D92E26" w14:paraId="35E6F850" w14:textId="77777777" w:rsidTr="00762A3B">
        <w:tc>
          <w:tcPr>
            <w:tcW w:w="2245" w:type="dxa"/>
          </w:tcPr>
          <w:p w14:paraId="1D8A73A6" w14:textId="13CE8625" w:rsidR="00D92E26" w:rsidRPr="00052E8D" w:rsidRDefault="00052E8D" w:rsidP="00052E8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Server</w:t>
            </w:r>
          </w:p>
        </w:tc>
        <w:tc>
          <w:tcPr>
            <w:tcW w:w="4348" w:type="dxa"/>
          </w:tcPr>
          <w:p w14:paraId="63837A06" w14:textId="6D6842FA" w:rsidR="00D92E26" w:rsidRPr="00D92E26" w:rsidRDefault="00052E8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Yêu cầu một máy chủ riêng biệt. Cung cấp một CSDL tập trung mà nhiều user có thể truy cập đồng thời</w:t>
            </w:r>
          </w:p>
        </w:tc>
        <w:tc>
          <w:tcPr>
            <w:tcW w:w="4438" w:type="dxa"/>
          </w:tcPr>
          <w:p w14:paraId="45ED2666" w14:textId="662912AC" w:rsidR="00D92E26" w:rsidRPr="00D92E26" w:rsidRDefault="00052E8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Hoạt động như một DB Engine không server, tự chứa, việc triển khai và quản lý dễ dàng hơn.</w:t>
            </w:r>
          </w:p>
        </w:tc>
      </w:tr>
      <w:tr w:rsidR="00D92E26" w14:paraId="241E6630" w14:textId="77777777" w:rsidTr="00762A3B">
        <w:tc>
          <w:tcPr>
            <w:tcW w:w="2245" w:type="dxa"/>
          </w:tcPr>
          <w:p w14:paraId="78D0E60F" w14:textId="72C5FC6E" w:rsidR="00D92E26" w:rsidRPr="00052E8D" w:rsidRDefault="00052E8D" w:rsidP="00052E8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Kiểu dữ liệu và tính năng</w:t>
            </w:r>
          </w:p>
        </w:tc>
        <w:tc>
          <w:tcPr>
            <w:tcW w:w="4348" w:type="dxa"/>
          </w:tcPr>
          <w:p w14:paraId="0116B4DB" w14:textId="3BBC306C" w:rsidR="00D92E26" w:rsidRPr="00D92E26" w:rsidRDefault="00886C17"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Hỗ trợ một loạt các kiểu dữ liệu và tính năng nâng cao, phù hợp cho các ứng dụng phức tạp. Cung cấp các tính năng như thủ tục lưu trữ, triggers và views.</w:t>
            </w:r>
          </w:p>
        </w:tc>
        <w:tc>
          <w:tcPr>
            <w:tcW w:w="4438" w:type="dxa"/>
          </w:tcPr>
          <w:p w14:paraId="29413714" w14:textId="77777777" w:rsidR="00D92E26" w:rsidRDefault="00886C17"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 xml:space="preserve">Hỗ trợ một phần của kiểu dữ liệu so với MySQL và là một hệ thống nhẹ hơn. Không hỗ trợ thủ tục lưu trữ và triggers theo cách giống MySQL </w:t>
            </w:r>
          </w:p>
          <w:p w14:paraId="5F24DC25" w14:textId="579A3F76" w:rsidR="00886C17" w:rsidRPr="00D92E26" w:rsidRDefault="00886C17" w:rsidP="00D92E26">
            <w:pPr>
              <w:jc w:val="both"/>
              <w:rPr>
                <w:rFonts w:ascii="Cambria" w:hAnsi="Cambria" w:cs="Open Sans"/>
                <w:sz w:val="28"/>
                <w:szCs w:val="28"/>
                <w:shd w:val="clear" w:color="auto" w:fill="FFFFFF"/>
              </w:rPr>
            </w:pPr>
          </w:p>
        </w:tc>
      </w:tr>
      <w:tr w:rsidR="00D92E26" w14:paraId="0EAF4975" w14:textId="77777777" w:rsidTr="00762A3B">
        <w:tc>
          <w:tcPr>
            <w:tcW w:w="2245" w:type="dxa"/>
          </w:tcPr>
          <w:p w14:paraId="3D431036" w14:textId="656584E4" w:rsidR="00D92E26" w:rsidRPr="00886C17" w:rsidRDefault="00886C17" w:rsidP="00886C17">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t>Cấu hình</w:t>
            </w:r>
          </w:p>
        </w:tc>
        <w:tc>
          <w:tcPr>
            <w:tcW w:w="4348" w:type="dxa"/>
          </w:tcPr>
          <w:p w14:paraId="50D1BA1D" w14:textId="19954E2C" w:rsidR="00D92E26" w:rsidRPr="00D92E26" w:rsidRDefault="00D66DD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Yêu cầu cấu hình quản trị, đặc biệt là khi làm việc với các CSDL lớn và hệ thống phân tán</w:t>
            </w:r>
          </w:p>
        </w:tc>
        <w:tc>
          <w:tcPr>
            <w:tcW w:w="4438" w:type="dxa"/>
          </w:tcPr>
          <w:p w14:paraId="18DDC3DA" w14:textId="01FAD4AD" w:rsidR="00D92E26" w:rsidRPr="00D92E26" w:rsidRDefault="00D66DDD"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Cần ít cấu hình hơn. Thường được coi là một CSDL không cần cấu hình, giúp dễ dàng thiết lập và sử dụng.</w:t>
            </w:r>
          </w:p>
        </w:tc>
      </w:tr>
      <w:tr w:rsidR="00D92E26" w14:paraId="1D584D68" w14:textId="77777777" w:rsidTr="00762A3B">
        <w:tc>
          <w:tcPr>
            <w:tcW w:w="2245" w:type="dxa"/>
          </w:tcPr>
          <w:p w14:paraId="75A1B703" w14:textId="360C148D" w:rsidR="00D92E26" w:rsidRPr="00D66DDD" w:rsidRDefault="00762A3B" w:rsidP="00D66DDD">
            <w:pPr>
              <w:pStyle w:val="ListParagraph"/>
              <w:numPr>
                <w:ilvl w:val="0"/>
                <w:numId w:val="25"/>
              </w:numPr>
              <w:rPr>
                <w:rFonts w:ascii="Cambria" w:hAnsi="Cambria" w:cs="Open Sans"/>
                <w:b/>
                <w:bCs/>
                <w:sz w:val="28"/>
                <w:szCs w:val="28"/>
                <w:shd w:val="clear" w:color="auto" w:fill="FFFFFF"/>
              </w:rPr>
            </w:pPr>
            <w:r>
              <w:rPr>
                <w:rFonts w:ascii="Cambria" w:hAnsi="Cambria" w:cs="Open Sans"/>
                <w:b/>
                <w:bCs/>
                <w:sz w:val="28"/>
                <w:szCs w:val="28"/>
                <w:shd w:val="clear" w:color="auto" w:fill="FFFFFF"/>
              </w:rPr>
              <w:lastRenderedPageBreak/>
              <w:t>Các trường hợp sử dụng</w:t>
            </w:r>
          </w:p>
        </w:tc>
        <w:tc>
          <w:tcPr>
            <w:tcW w:w="4348" w:type="dxa"/>
          </w:tcPr>
          <w:p w14:paraId="57F6E00E" w14:textId="5A67E2A4" w:rsidR="00D92E26" w:rsidRPr="00D92E26" w:rsidRDefault="00762A3B"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Phù hợp cho các ứng dụng cso tính mở rộng, đồng thời cao</w:t>
            </w:r>
          </w:p>
        </w:tc>
        <w:tc>
          <w:tcPr>
            <w:tcW w:w="4438" w:type="dxa"/>
          </w:tcPr>
          <w:p w14:paraId="34FE5D91" w14:textId="424DDF63" w:rsidR="00D92E26" w:rsidRPr="00D92E26" w:rsidRDefault="00762A3B" w:rsidP="00D92E26">
            <w:pPr>
              <w:jc w:val="both"/>
              <w:rPr>
                <w:rFonts w:ascii="Cambria" w:hAnsi="Cambria" w:cs="Open Sans"/>
                <w:sz w:val="28"/>
                <w:szCs w:val="28"/>
                <w:shd w:val="clear" w:color="auto" w:fill="FFFFFF"/>
              </w:rPr>
            </w:pPr>
            <w:r>
              <w:rPr>
                <w:rFonts w:ascii="Cambria" w:hAnsi="Cambria" w:cs="Open Sans"/>
                <w:sz w:val="28"/>
                <w:szCs w:val="28"/>
                <w:shd w:val="clear" w:color="auto" w:fill="FFFFFF"/>
              </w:rPr>
              <w:t>Phù hợp cho các hệ thống nhúng, ứng dụng di động, ứng dụng web nhỏ đến trung bình.</w:t>
            </w:r>
          </w:p>
        </w:tc>
      </w:tr>
    </w:tbl>
    <w:p w14:paraId="50B254A3" w14:textId="00D4C14B" w:rsidR="00BA3593" w:rsidRDefault="00BA3593" w:rsidP="00BA3593">
      <w:pPr>
        <w:jc w:val="both"/>
        <w:rPr>
          <w:rFonts w:ascii="Cambria" w:hAnsi="Cambria" w:cs="Open Sans"/>
          <w:b/>
          <w:bCs/>
          <w:sz w:val="28"/>
          <w:szCs w:val="28"/>
          <w:shd w:val="clear" w:color="auto" w:fill="FFFFFF"/>
        </w:rPr>
      </w:pPr>
    </w:p>
    <w:p w14:paraId="21043C39" w14:textId="5037825F" w:rsidR="006802CC" w:rsidRDefault="006802CC" w:rsidP="006802CC">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Các yếu tố ảnh hưởng đến tốc độ import dữ liệu trong SQLite</w:t>
      </w:r>
    </w:p>
    <w:p w14:paraId="04BC93E9" w14:textId="77777777" w:rsidR="006802CC" w:rsidRPr="006802CC" w:rsidRDefault="006802CC"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Kích thước giao dịch: </w:t>
      </w:r>
      <w:r>
        <w:rPr>
          <w:rFonts w:ascii="Cambria" w:hAnsi="Cambria" w:cs="Open Sans"/>
          <w:sz w:val="28"/>
          <w:szCs w:val="28"/>
          <w:shd w:val="clear" w:color="auto" w:fill="FFFFFF"/>
        </w:rPr>
        <w:t>Kích thước của mỗi giao dịch có thể ảnh hưởng đến tốc độ. Giao dịch lớn hơn có thể cải thiện hiệu suất. Nhưng giao dịch lớn cũng có thể làm giảm hiệu suất do vượt quá khả năng chịu tải của ứng dụng.</w:t>
      </w:r>
    </w:p>
    <w:p w14:paraId="25392A32" w14:textId="77777777" w:rsidR="006802CC" w:rsidRPr="006802CC" w:rsidRDefault="006802CC"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Indexes:</w:t>
      </w:r>
      <w:r>
        <w:rPr>
          <w:rFonts w:ascii="Cambria" w:hAnsi="Cambria" w:cs="Open Sans"/>
          <w:sz w:val="28"/>
          <w:szCs w:val="28"/>
          <w:shd w:val="clear" w:color="auto" w:fill="FFFFFF"/>
        </w:rPr>
        <w:t xml:space="preserve"> Việc sử dụng indexes có thể làm chậm quá trình insert. Có thể tạm ngưng dùng indexes trước khi insert và sau đó khôi phục lại.</w:t>
      </w:r>
    </w:p>
    <w:p w14:paraId="2F69F98F" w14:textId="77777777" w:rsidR="006802CC" w:rsidRPr="006802CC" w:rsidRDefault="006802CC"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WAL mode:</w:t>
      </w:r>
      <w:r>
        <w:rPr>
          <w:rFonts w:ascii="Cambria" w:hAnsi="Cambria" w:cs="Open Sans"/>
          <w:sz w:val="28"/>
          <w:szCs w:val="28"/>
          <w:shd w:val="clear" w:color="auto" w:fill="FFFFFF"/>
        </w:rPr>
        <w:t xml:space="preserve"> Chế độ Write-Ahead Logging có thể cải thiện hiệu suất insert ở mức độ cao.</w:t>
      </w:r>
    </w:p>
    <w:p w14:paraId="5B66DB8C" w14:textId="77777777" w:rsidR="006802CC" w:rsidRPr="006802CC" w:rsidRDefault="006802CC"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Journal mode:</w:t>
      </w:r>
      <w:r>
        <w:rPr>
          <w:rFonts w:ascii="Cambria" w:hAnsi="Cambria" w:cs="Open Sans"/>
          <w:sz w:val="28"/>
          <w:szCs w:val="28"/>
          <w:shd w:val="clear" w:color="auto" w:fill="FFFFFF"/>
        </w:rPr>
        <w:t xml:space="preserve"> Chế độ nhật ký thích hợ cho DELETE, TRUNCATE hoặc PERSIST để tối ưu hiệu suất.</w:t>
      </w:r>
    </w:p>
    <w:p w14:paraId="1E5E7BF8" w14:textId="77777777" w:rsidR="001478D6" w:rsidRPr="001478D6" w:rsidRDefault="001478D6"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Kích thước bộ nhớ cache:</w:t>
      </w:r>
      <w:r>
        <w:rPr>
          <w:rFonts w:ascii="Cambria" w:hAnsi="Cambria" w:cs="Open Sans"/>
          <w:sz w:val="28"/>
          <w:szCs w:val="28"/>
          <w:shd w:val="clear" w:color="auto" w:fill="FFFFFF"/>
        </w:rPr>
        <w:t xml:space="preserve"> Tăng kích thước bộ nhớ cache có thể giúp cải thiện tốc độ insert.</w:t>
      </w:r>
    </w:p>
    <w:p w14:paraId="6DD59D97" w14:textId="0E53D20C" w:rsidR="006802CC" w:rsidRDefault="001478D6" w:rsidP="006802CC">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Tốc độ ổ đĩa và phần cứng.</w:t>
      </w:r>
    </w:p>
    <w:p w14:paraId="04D249D0" w14:textId="2C3B1AA9" w:rsidR="008E7A98" w:rsidRDefault="008E7A98" w:rsidP="008E7A98">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Khi commit một giao dịch</w:t>
      </w:r>
      <w:r w:rsidR="00CA314F">
        <w:rPr>
          <w:rFonts w:ascii="Cambria" w:hAnsi="Cambria" w:cs="Open Sans"/>
          <w:b/>
          <w:bCs/>
          <w:sz w:val="28"/>
          <w:szCs w:val="28"/>
          <w:shd w:val="clear" w:color="auto" w:fill="FFFFFF"/>
        </w:rPr>
        <w:t xml:space="preserve"> trong SQLite</w:t>
      </w:r>
    </w:p>
    <w:p w14:paraId="7B11F78C" w14:textId="6529A5B4" w:rsidR="008E7A98" w:rsidRPr="00CA314F" w:rsidRDefault="00BF1D08" w:rsidP="008E7A98">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Durability</w:t>
      </w:r>
      <w:r w:rsidR="00CA314F">
        <w:rPr>
          <w:rFonts w:ascii="Cambria" w:hAnsi="Cambria" w:cs="Open Sans"/>
          <w:b/>
          <w:bCs/>
          <w:sz w:val="28"/>
          <w:szCs w:val="28"/>
          <w:shd w:val="clear" w:color="auto" w:fill="FFFFFF"/>
        </w:rPr>
        <w:t xml:space="preserve"> (</w:t>
      </w:r>
      <w:r>
        <w:rPr>
          <w:rFonts w:ascii="Cambria" w:hAnsi="Cambria" w:cs="Open Sans"/>
          <w:b/>
          <w:bCs/>
          <w:sz w:val="28"/>
          <w:szCs w:val="28"/>
          <w:shd w:val="clear" w:color="auto" w:fill="FFFFFF"/>
        </w:rPr>
        <w:t>tính</w:t>
      </w:r>
      <w:r w:rsidR="00CA314F">
        <w:rPr>
          <w:rFonts w:ascii="Cambria" w:hAnsi="Cambria" w:cs="Open Sans"/>
          <w:b/>
          <w:bCs/>
          <w:sz w:val="28"/>
          <w:szCs w:val="28"/>
          <w:shd w:val="clear" w:color="auto" w:fill="FFFFFF"/>
        </w:rPr>
        <w:t xml:space="preserve"> bền vững):</w:t>
      </w:r>
      <w:r w:rsidR="00CA314F">
        <w:rPr>
          <w:rFonts w:ascii="Cambria" w:hAnsi="Cambria" w:cs="Open Sans"/>
          <w:sz w:val="28"/>
          <w:szCs w:val="28"/>
          <w:shd w:val="clear" w:color="auto" w:fill="FFFFFF"/>
        </w:rPr>
        <w:t xml:space="preserve"> các thay đổi được thực hiện trong giao dịch trước khi commit sẽ trở thành bền vững và sẽ không bị mất khi có sự cố hệ thống hoặc khởi động lại</w:t>
      </w:r>
    </w:p>
    <w:p w14:paraId="2C90E772" w14:textId="29146964" w:rsidR="00CA314F" w:rsidRPr="00CA314F" w:rsidRDefault="00CA314F" w:rsidP="008E7A98">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Atomicity (tính nguyên tử): </w:t>
      </w:r>
      <w:r>
        <w:rPr>
          <w:rFonts w:ascii="Cambria" w:hAnsi="Cambria" w:cs="Open Sans"/>
          <w:sz w:val="28"/>
          <w:szCs w:val="28"/>
          <w:shd w:val="clear" w:color="auto" w:fill="FFFFFF"/>
        </w:rPr>
        <w:t>nếu một phần của giao dịch thất bại, toàn bộ giao dịch sẽ bị rollback và không có thay đổi nào được áp dụng.</w:t>
      </w:r>
    </w:p>
    <w:p w14:paraId="3CBF31FA" w14:textId="1D0D3C7F" w:rsidR="00CA314F" w:rsidRPr="00CA314F" w:rsidRDefault="00CA314F" w:rsidP="008E7A98">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Consistency (tính nhất quán): </w:t>
      </w:r>
      <w:r>
        <w:rPr>
          <w:rFonts w:ascii="Cambria" w:hAnsi="Cambria" w:cs="Open Sans"/>
          <w:sz w:val="28"/>
          <w:szCs w:val="28"/>
          <w:shd w:val="clear" w:color="auto" w:fill="FFFFFF"/>
        </w:rPr>
        <w:t>dữ liệu tuân thủ các ràng buộc (constraints) và quy tắc của CSDL.</w:t>
      </w:r>
    </w:p>
    <w:p w14:paraId="05623519" w14:textId="0D9FD1AE" w:rsidR="00CA314F" w:rsidRPr="00BF1D08" w:rsidRDefault="00CA314F" w:rsidP="008E7A98">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Isolation (tính cô lập): </w:t>
      </w:r>
      <w:r w:rsidR="005918CA">
        <w:rPr>
          <w:rFonts w:ascii="Cambria" w:hAnsi="Cambria" w:cs="Open Sans"/>
          <w:sz w:val="28"/>
          <w:szCs w:val="28"/>
          <w:shd w:val="clear" w:color="auto" w:fill="FFFFFF"/>
        </w:rPr>
        <w:t xml:space="preserve">trong quá trình giao dịch, các thay đổi chỉ là hiển thị </w:t>
      </w:r>
      <w:r w:rsidR="00BF1D08">
        <w:rPr>
          <w:rFonts w:ascii="Cambria" w:hAnsi="Cambria" w:cs="Open Sans"/>
          <w:sz w:val="28"/>
          <w:szCs w:val="28"/>
          <w:shd w:val="clear" w:color="auto" w:fill="FFFFFF"/>
        </w:rPr>
        <w:t>đối</w:t>
      </w:r>
      <w:r w:rsidR="005918CA">
        <w:rPr>
          <w:rFonts w:ascii="Cambria" w:hAnsi="Cambria" w:cs="Open Sans"/>
          <w:sz w:val="28"/>
          <w:szCs w:val="28"/>
          <w:shd w:val="clear" w:color="auto" w:fill="FFFFFF"/>
        </w:rPr>
        <w:t xml:space="preserve"> với giao dịch đó và không ảnh hưởng đến các giao dịch khác. Sau khi commit, thay đổi mới có thể thấy được bởi giao dịch khác.</w:t>
      </w:r>
    </w:p>
    <w:p w14:paraId="56585067" w14:textId="586A2AD4" w:rsidR="00BF1D08" w:rsidRDefault="00BF1D08" w:rsidP="00BF1D08">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Khi commit 1 khối giao dịch so với commit từng câu Insert</w:t>
      </w:r>
    </w:p>
    <w:p w14:paraId="3FEE584B" w14:textId="197BFB88" w:rsidR="00BF1D08" w:rsidRDefault="00BF1D08" w:rsidP="00BF1D08">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Commit 1 khối giao dịch</w:t>
      </w:r>
    </w:p>
    <w:p w14:paraId="30C35067" w14:textId="105B4E1D" w:rsidR="00BF1D08" w:rsidRPr="00AF7296" w:rsidRDefault="00BF1D08" w:rsidP="00BF1D08">
      <w:pPr>
        <w:pStyle w:val="ListParagraph"/>
        <w:numPr>
          <w:ilvl w:val="2"/>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Ưu điểm: </w:t>
      </w:r>
      <w:r>
        <w:rPr>
          <w:rFonts w:ascii="Cambria" w:hAnsi="Cambria" w:cs="Open Sans"/>
          <w:sz w:val="28"/>
          <w:szCs w:val="28"/>
          <w:shd w:val="clear" w:color="auto" w:fill="FFFFFF"/>
        </w:rPr>
        <w:t xml:space="preserve">Hiệu suất cao hơn vì chỉ </w:t>
      </w:r>
      <w:r w:rsidR="00AF7296">
        <w:rPr>
          <w:rFonts w:ascii="Cambria" w:hAnsi="Cambria" w:cs="Open Sans"/>
          <w:sz w:val="28"/>
          <w:szCs w:val="28"/>
          <w:shd w:val="clear" w:color="auto" w:fill="FFFFFF"/>
        </w:rPr>
        <w:t>có một lệnh commit duy nhất.</w:t>
      </w:r>
    </w:p>
    <w:p w14:paraId="6A0DAD1B" w14:textId="1011EF86" w:rsidR="00AF7296" w:rsidRPr="00AF7296" w:rsidRDefault="00AF7296" w:rsidP="00BF1D08">
      <w:pPr>
        <w:pStyle w:val="ListParagraph"/>
        <w:numPr>
          <w:ilvl w:val="2"/>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Nhược điệm: </w:t>
      </w:r>
      <w:r>
        <w:rPr>
          <w:rFonts w:ascii="Cambria" w:hAnsi="Cambria" w:cs="Open Sans"/>
          <w:sz w:val="28"/>
          <w:szCs w:val="28"/>
          <w:shd w:val="clear" w:color="auto" w:fill="FFFFFF"/>
        </w:rPr>
        <w:t>Nếu gặp sự cố, toàn bộ giao dịch sẽ bị rollback, không giữ lại bất kỳ thay đổi nào</w:t>
      </w:r>
    </w:p>
    <w:p w14:paraId="03945848" w14:textId="6D12C63A" w:rsidR="00AF7296" w:rsidRDefault="00AF7296" w:rsidP="00AF7296">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Commit từng câu Insert</w:t>
      </w:r>
    </w:p>
    <w:p w14:paraId="63E51547" w14:textId="34F4F82E" w:rsidR="00AF7296" w:rsidRPr="00AF7296" w:rsidRDefault="00AF7296" w:rsidP="00AF7296">
      <w:pPr>
        <w:pStyle w:val="ListParagraph"/>
        <w:numPr>
          <w:ilvl w:val="2"/>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Ưu điểm: </w:t>
      </w:r>
      <w:r>
        <w:rPr>
          <w:rFonts w:ascii="Cambria" w:hAnsi="Cambria" w:cs="Open Sans"/>
          <w:sz w:val="28"/>
          <w:szCs w:val="28"/>
          <w:shd w:val="clear" w:color="auto" w:fill="FFFFFF"/>
        </w:rPr>
        <w:t>Nếu một câu Insert gặp vấn đề, chỉ ảnh hưởng đến câu đó và không làm ảnh hưởng đến các câu khác. Dữ liệu đã được commit vẫn nguyên vẹn</w:t>
      </w:r>
    </w:p>
    <w:p w14:paraId="55EDFC88" w14:textId="0A667B5B" w:rsidR="00AF7296" w:rsidRPr="00AF7296" w:rsidRDefault="00AF7296" w:rsidP="00AF7296">
      <w:pPr>
        <w:pStyle w:val="ListParagraph"/>
        <w:numPr>
          <w:ilvl w:val="2"/>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Nhược điểm: </w:t>
      </w:r>
      <w:r>
        <w:rPr>
          <w:rFonts w:ascii="Cambria" w:hAnsi="Cambria" w:cs="Open Sans"/>
          <w:sz w:val="28"/>
          <w:szCs w:val="28"/>
          <w:shd w:val="clear" w:color="auto" w:fill="FFFFFF"/>
        </w:rPr>
        <w:t>Làm chậm hiệu suất do số lượng lệnh commit nhiều hơn.</w:t>
      </w:r>
    </w:p>
    <w:p w14:paraId="384B4C28" w14:textId="52D64604" w:rsidR="002B4D8B" w:rsidRDefault="002B4D8B" w:rsidP="002B4D8B">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Import 10 triệu records vào SQLite.</w:t>
      </w:r>
    </w:p>
    <w:p w14:paraId="3E908335" w14:textId="54D44A24" w:rsidR="002B4D8B" w:rsidRDefault="002B4D8B" w:rsidP="002B4D8B">
      <w:pPr>
        <w:pStyle w:val="ListParagraph"/>
        <w:jc w:val="both"/>
        <w:rPr>
          <w:rFonts w:ascii="Cambria" w:hAnsi="Cambria" w:cs="Open Sans"/>
          <w:sz w:val="28"/>
          <w:szCs w:val="28"/>
          <w:shd w:val="clear" w:color="auto" w:fill="FFFFFF"/>
        </w:rPr>
      </w:pPr>
      <w:r>
        <w:rPr>
          <w:rFonts w:ascii="Cambria" w:hAnsi="Cambria" w:cs="Open Sans"/>
          <w:sz w:val="28"/>
          <w:szCs w:val="28"/>
          <w:shd w:val="clear" w:color="auto" w:fill="FFFFFF"/>
        </w:rPr>
        <w:t>Sử dụng phương thức Batch Insert + Transaction để test tốc độ import data vao SQLite</w:t>
      </w:r>
    </w:p>
    <w:p w14:paraId="6356D329" w14:textId="59D485D3" w:rsidR="002B4D8B" w:rsidRPr="002B4D8B" w:rsidRDefault="002B4D8B" w:rsidP="002B4D8B">
      <w:pPr>
        <w:pStyle w:val="ListParagraph"/>
        <w:numPr>
          <w:ilvl w:val="0"/>
          <w:numId w:val="26"/>
        </w:numPr>
        <w:jc w:val="both"/>
        <w:rPr>
          <w:rFonts w:ascii="Cambria" w:hAnsi="Cambria" w:cs="Open Sans"/>
          <w:b/>
          <w:bCs/>
          <w:sz w:val="28"/>
          <w:szCs w:val="28"/>
          <w:shd w:val="clear" w:color="auto" w:fill="FFFFFF"/>
        </w:rPr>
      </w:pPr>
      <w:r w:rsidRPr="002B4D8B">
        <w:rPr>
          <w:rFonts w:ascii="Cambria" w:hAnsi="Cambria" w:cs="Open Sans"/>
          <w:b/>
          <w:bCs/>
          <w:sz w:val="28"/>
          <w:szCs w:val="28"/>
          <w:shd w:val="clear" w:color="auto" w:fill="FFFFFF"/>
        </w:rPr>
        <w:lastRenderedPageBreak/>
        <w:t>Kết quả</w:t>
      </w:r>
    </w:p>
    <w:tbl>
      <w:tblPr>
        <w:tblStyle w:val="TableGrid"/>
        <w:tblW w:w="10885" w:type="dxa"/>
        <w:tblLook w:val="04A0" w:firstRow="1" w:lastRow="0" w:firstColumn="1" w:lastColumn="0" w:noHBand="0" w:noVBand="1"/>
      </w:tblPr>
      <w:tblGrid>
        <w:gridCol w:w="5442"/>
        <w:gridCol w:w="5443"/>
      </w:tblGrid>
      <w:tr w:rsidR="00A85BDE" w14:paraId="56018E88" w14:textId="77777777" w:rsidTr="00A85BDE">
        <w:tc>
          <w:tcPr>
            <w:tcW w:w="5442" w:type="dxa"/>
            <w:vAlign w:val="center"/>
          </w:tcPr>
          <w:p w14:paraId="572749FD" w14:textId="6FBEA563" w:rsidR="00A85BDE" w:rsidRDefault="00A85BDE" w:rsidP="00A85BDE">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Batch size</w:t>
            </w:r>
          </w:p>
        </w:tc>
        <w:tc>
          <w:tcPr>
            <w:tcW w:w="5443" w:type="dxa"/>
            <w:vAlign w:val="center"/>
          </w:tcPr>
          <w:p w14:paraId="194E4980" w14:textId="202AF1CC" w:rsidR="00A85BDE" w:rsidRDefault="00A85BDE" w:rsidP="00A85BDE">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Thời gian</w:t>
            </w:r>
          </w:p>
        </w:tc>
      </w:tr>
      <w:tr w:rsidR="00A85BDE" w14:paraId="5D6FF4BE" w14:textId="77777777" w:rsidTr="00A85BDE">
        <w:tc>
          <w:tcPr>
            <w:tcW w:w="5442" w:type="dxa"/>
            <w:vAlign w:val="center"/>
          </w:tcPr>
          <w:p w14:paraId="14C5C975" w14:textId="6EC620A3" w:rsidR="00A85BDE" w:rsidRDefault="00A85BDE" w:rsidP="0061104D">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1000</w:t>
            </w:r>
          </w:p>
        </w:tc>
        <w:tc>
          <w:tcPr>
            <w:tcW w:w="5443" w:type="dxa"/>
            <w:vAlign w:val="center"/>
          </w:tcPr>
          <w:p w14:paraId="02CE3D03" w14:textId="15CF80BB" w:rsidR="00A85BDE" w:rsidRDefault="007337D8" w:rsidP="0061104D">
            <w:pPr>
              <w:jc w:val="center"/>
              <w:rPr>
                <w:rFonts w:ascii="Cambria" w:hAnsi="Cambria" w:cs="Open Sans"/>
                <w:b/>
                <w:bCs/>
                <w:sz w:val="28"/>
                <w:szCs w:val="28"/>
                <w:shd w:val="clear" w:color="auto" w:fill="FFFFFF"/>
              </w:rPr>
            </w:pPr>
            <w:r>
              <w:rPr>
                <w:rFonts w:ascii="Cambria" w:hAnsi="Cambria" w:cs="Open Sans"/>
                <w:sz w:val="28"/>
                <w:szCs w:val="28"/>
                <w:shd w:val="clear" w:color="auto" w:fill="FFFFFF"/>
              </w:rPr>
              <w:t>958</w:t>
            </w:r>
            <w:r w:rsidR="00A85BDE">
              <w:rPr>
                <w:rFonts w:ascii="Cambria" w:hAnsi="Cambria" w:cs="Open Sans"/>
                <w:sz w:val="28"/>
                <w:szCs w:val="28"/>
                <w:shd w:val="clear" w:color="auto" w:fill="FFFFFF"/>
              </w:rPr>
              <w:t>,</w:t>
            </w:r>
            <w:r>
              <w:rPr>
                <w:rFonts w:ascii="Cambria" w:hAnsi="Cambria" w:cs="Open Sans"/>
                <w:sz w:val="28"/>
                <w:szCs w:val="28"/>
                <w:shd w:val="clear" w:color="auto" w:fill="FFFFFF"/>
              </w:rPr>
              <w:t>06</w:t>
            </w:r>
            <w:r w:rsidR="0061104D">
              <w:rPr>
                <w:rFonts w:ascii="Cambria" w:hAnsi="Cambria" w:cs="Open Sans"/>
                <w:sz w:val="28"/>
                <w:szCs w:val="28"/>
                <w:shd w:val="clear" w:color="auto" w:fill="FFFFFF"/>
              </w:rPr>
              <w:t xml:space="preserve"> </w:t>
            </w:r>
            <w:r w:rsidR="00A85BDE">
              <w:rPr>
                <w:rFonts w:ascii="Cambria" w:hAnsi="Cambria" w:cs="Open Sans"/>
                <w:sz w:val="28"/>
                <w:szCs w:val="28"/>
                <w:shd w:val="clear" w:color="auto" w:fill="FFFFFF"/>
              </w:rPr>
              <w:t>s</w:t>
            </w:r>
            <w:r w:rsidR="0061104D">
              <w:rPr>
                <w:rFonts w:ascii="Cambria" w:hAnsi="Cambria" w:cs="Open Sans"/>
                <w:sz w:val="28"/>
                <w:szCs w:val="28"/>
                <w:shd w:val="clear" w:color="auto" w:fill="FFFFFF"/>
              </w:rPr>
              <w:t xml:space="preserve"> ~</w:t>
            </w:r>
            <w:r>
              <w:rPr>
                <w:rFonts w:ascii="Cambria" w:hAnsi="Cambria" w:cs="Open Sans"/>
                <w:sz w:val="28"/>
                <w:szCs w:val="28"/>
                <w:shd w:val="clear" w:color="auto" w:fill="FFFFFF"/>
              </w:rPr>
              <w:t xml:space="preserve"> 15,97</w:t>
            </w:r>
            <w:r w:rsidR="0061104D">
              <w:rPr>
                <w:rFonts w:ascii="Cambria" w:hAnsi="Cambria" w:cs="Open Sans"/>
                <w:sz w:val="28"/>
                <w:szCs w:val="28"/>
                <w:shd w:val="clear" w:color="auto" w:fill="FFFFFF"/>
              </w:rPr>
              <w:t xml:space="preserve"> min</w:t>
            </w:r>
          </w:p>
        </w:tc>
      </w:tr>
      <w:tr w:rsidR="00A85BDE" w14:paraId="4662B6D2" w14:textId="77777777" w:rsidTr="00A85BDE">
        <w:tc>
          <w:tcPr>
            <w:tcW w:w="5442" w:type="dxa"/>
            <w:vAlign w:val="center"/>
          </w:tcPr>
          <w:p w14:paraId="2B0D14C3" w14:textId="2104E262" w:rsidR="00A85BDE" w:rsidRDefault="00A85BDE" w:rsidP="0061104D">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5000</w:t>
            </w:r>
          </w:p>
        </w:tc>
        <w:tc>
          <w:tcPr>
            <w:tcW w:w="5443" w:type="dxa"/>
            <w:vAlign w:val="center"/>
          </w:tcPr>
          <w:p w14:paraId="2FE23A5B" w14:textId="66CEEACD" w:rsidR="00A85BDE" w:rsidRDefault="0061104D" w:rsidP="0061104D">
            <w:pPr>
              <w:jc w:val="center"/>
              <w:rPr>
                <w:rFonts w:ascii="Cambria" w:hAnsi="Cambria" w:cs="Open Sans"/>
                <w:b/>
                <w:bCs/>
                <w:sz w:val="28"/>
                <w:szCs w:val="28"/>
                <w:shd w:val="clear" w:color="auto" w:fill="FFFFFF"/>
              </w:rPr>
            </w:pPr>
            <w:r>
              <w:rPr>
                <w:rFonts w:ascii="Cambria" w:hAnsi="Cambria" w:cs="Open Sans"/>
                <w:sz w:val="28"/>
                <w:szCs w:val="28"/>
                <w:shd w:val="clear" w:color="auto" w:fill="FFFFFF"/>
              </w:rPr>
              <w:t xml:space="preserve"> </w:t>
            </w:r>
            <w:r w:rsidR="00A85BDE">
              <w:rPr>
                <w:rFonts w:ascii="Cambria" w:hAnsi="Cambria" w:cs="Open Sans"/>
                <w:sz w:val="28"/>
                <w:szCs w:val="28"/>
                <w:shd w:val="clear" w:color="auto" w:fill="FFFFFF"/>
              </w:rPr>
              <w:t>s</w:t>
            </w:r>
            <w:r>
              <w:rPr>
                <w:rFonts w:ascii="Cambria" w:hAnsi="Cambria" w:cs="Open Sans"/>
                <w:sz w:val="28"/>
                <w:szCs w:val="28"/>
                <w:shd w:val="clear" w:color="auto" w:fill="FFFFFF"/>
              </w:rPr>
              <w:t xml:space="preserve"> ~ min</w:t>
            </w:r>
          </w:p>
        </w:tc>
      </w:tr>
      <w:tr w:rsidR="00A85BDE" w14:paraId="331D24DB" w14:textId="77777777" w:rsidTr="00A85BDE">
        <w:tc>
          <w:tcPr>
            <w:tcW w:w="5442" w:type="dxa"/>
            <w:vAlign w:val="center"/>
          </w:tcPr>
          <w:p w14:paraId="540C705A" w14:textId="2B24D146" w:rsidR="00A85BDE" w:rsidRDefault="00A85BDE" w:rsidP="0061104D">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10.000</w:t>
            </w:r>
          </w:p>
        </w:tc>
        <w:tc>
          <w:tcPr>
            <w:tcW w:w="5443" w:type="dxa"/>
            <w:vAlign w:val="center"/>
          </w:tcPr>
          <w:p w14:paraId="7C3F1345" w14:textId="06378B8D" w:rsidR="00A85BDE" w:rsidRDefault="00A85BDE" w:rsidP="0061104D">
            <w:pPr>
              <w:jc w:val="center"/>
              <w:rPr>
                <w:rFonts w:ascii="Cambria" w:hAnsi="Cambria" w:cs="Open Sans"/>
                <w:b/>
                <w:bCs/>
                <w:sz w:val="28"/>
                <w:szCs w:val="28"/>
                <w:shd w:val="clear" w:color="auto" w:fill="FFFFFF"/>
              </w:rPr>
            </w:pPr>
            <w:r>
              <w:rPr>
                <w:rFonts w:ascii="Cambria" w:hAnsi="Cambria" w:cs="Open Sans"/>
                <w:sz w:val="28"/>
                <w:szCs w:val="28"/>
                <w:shd w:val="clear" w:color="auto" w:fill="FFFFFF"/>
              </w:rPr>
              <w:t>s</w:t>
            </w:r>
            <w:r w:rsidR="0061104D">
              <w:rPr>
                <w:rFonts w:ascii="Cambria" w:hAnsi="Cambria" w:cs="Open Sans"/>
                <w:sz w:val="28"/>
                <w:szCs w:val="28"/>
                <w:shd w:val="clear" w:color="auto" w:fill="FFFFFF"/>
              </w:rPr>
              <w:t xml:space="preserve"> ~ min</w:t>
            </w:r>
          </w:p>
        </w:tc>
      </w:tr>
      <w:tr w:rsidR="00A85BDE" w14:paraId="503EA445" w14:textId="77777777" w:rsidTr="00A85BDE">
        <w:tc>
          <w:tcPr>
            <w:tcW w:w="5442" w:type="dxa"/>
            <w:vAlign w:val="center"/>
          </w:tcPr>
          <w:p w14:paraId="001BA6C0" w14:textId="67B48EEA" w:rsidR="00A85BDE" w:rsidRDefault="0061104D" w:rsidP="0061104D">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100.000</w:t>
            </w:r>
          </w:p>
        </w:tc>
        <w:tc>
          <w:tcPr>
            <w:tcW w:w="5443" w:type="dxa"/>
            <w:vAlign w:val="center"/>
          </w:tcPr>
          <w:p w14:paraId="3FD8C846" w14:textId="1CBEE66C" w:rsidR="00A85BDE" w:rsidRPr="0061104D" w:rsidRDefault="0061104D" w:rsidP="0061104D">
            <w:pPr>
              <w:jc w:val="center"/>
              <w:rPr>
                <w:rFonts w:ascii="Cambria" w:hAnsi="Cambria" w:cs="Open Sans"/>
                <w:sz w:val="28"/>
                <w:szCs w:val="28"/>
                <w:shd w:val="clear" w:color="auto" w:fill="FFFFFF"/>
              </w:rPr>
            </w:pPr>
            <w:r w:rsidRPr="0061104D">
              <w:rPr>
                <w:rFonts w:ascii="Cambria" w:hAnsi="Cambria" w:cs="Open Sans"/>
                <w:sz w:val="28"/>
                <w:szCs w:val="28"/>
                <w:shd w:val="clear" w:color="auto" w:fill="FFFFFF"/>
              </w:rPr>
              <w:t>1091,94</w:t>
            </w:r>
            <w:r>
              <w:rPr>
                <w:rFonts w:ascii="Cambria" w:hAnsi="Cambria" w:cs="Open Sans"/>
                <w:sz w:val="28"/>
                <w:szCs w:val="28"/>
                <w:shd w:val="clear" w:color="auto" w:fill="FFFFFF"/>
              </w:rPr>
              <w:t xml:space="preserve"> </w:t>
            </w:r>
            <w:r w:rsidRPr="0061104D">
              <w:rPr>
                <w:rFonts w:ascii="Cambria" w:hAnsi="Cambria" w:cs="Open Sans"/>
                <w:sz w:val="28"/>
                <w:szCs w:val="28"/>
                <w:shd w:val="clear" w:color="auto" w:fill="FFFFFF"/>
              </w:rPr>
              <w:t>s</w:t>
            </w:r>
            <w:r>
              <w:rPr>
                <w:rFonts w:ascii="Cambria" w:hAnsi="Cambria" w:cs="Open Sans"/>
                <w:sz w:val="28"/>
                <w:szCs w:val="28"/>
                <w:shd w:val="clear" w:color="auto" w:fill="FFFFFF"/>
              </w:rPr>
              <w:t xml:space="preserve"> ~ 18,</w:t>
            </w:r>
            <w:r w:rsidR="007337D8">
              <w:rPr>
                <w:rFonts w:ascii="Cambria" w:hAnsi="Cambria" w:cs="Open Sans"/>
                <w:sz w:val="28"/>
                <w:szCs w:val="28"/>
                <w:shd w:val="clear" w:color="auto" w:fill="FFFFFF"/>
              </w:rPr>
              <w:t>2</w:t>
            </w:r>
            <w:r>
              <w:rPr>
                <w:rFonts w:ascii="Cambria" w:hAnsi="Cambria" w:cs="Open Sans"/>
                <w:sz w:val="28"/>
                <w:szCs w:val="28"/>
                <w:shd w:val="clear" w:color="auto" w:fill="FFFFFF"/>
              </w:rPr>
              <w:t xml:space="preserve"> min</w:t>
            </w:r>
          </w:p>
        </w:tc>
      </w:tr>
      <w:tr w:rsidR="00A85BDE" w14:paraId="7A0FF632" w14:textId="77777777" w:rsidTr="00A85BDE">
        <w:tc>
          <w:tcPr>
            <w:tcW w:w="5442" w:type="dxa"/>
            <w:vAlign w:val="center"/>
          </w:tcPr>
          <w:p w14:paraId="0E30B9D2" w14:textId="661B15F5" w:rsidR="00A85BDE" w:rsidRDefault="005F0482" w:rsidP="0061104D">
            <w:pPr>
              <w:jc w:val="center"/>
              <w:rPr>
                <w:rFonts w:ascii="Cambria" w:hAnsi="Cambria" w:cs="Open Sans"/>
                <w:b/>
                <w:bCs/>
                <w:sz w:val="28"/>
                <w:szCs w:val="28"/>
                <w:shd w:val="clear" w:color="auto" w:fill="FFFFFF"/>
              </w:rPr>
            </w:pPr>
            <w:r>
              <w:rPr>
                <w:rFonts w:ascii="Cambria" w:hAnsi="Cambria" w:cs="Open Sans"/>
                <w:b/>
                <w:bCs/>
                <w:sz w:val="28"/>
                <w:szCs w:val="28"/>
                <w:shd w:val="clear" w:color="auto" w:fill="FFFFFF"/>
              </w:rPr>
              <w:t>200.000</w:t>
            </w:r>
          </w:p>
        </w:tc>
        <w:tc>
          <w:tcPr>
            <w:tcW w:w="5443" w:type="dxa"/>
            <w:vAlign w:val="center"/>
          </w:tcPr>
          <w:p w14:paraId="7E555D17" w14:textId="7B3C6442" w:rsidR="00A85BDE" w:rsidRPr="0061104D" w:rsidRDefault="005F0482" w:rsidP="0061104D">
            <w:pPr>
              <w:jc w:val="center"/>
              <w:rPr>
                <w:rFonts w:ascii="Cambria" w:hAnsi="Cambria" w:cs="Open Sans"/>
                <w:sz w:val="28"/>
                <w:szCs w:val="28"/>
                <w:shd w:val="clear" w:color="auto" w:fill="FFFFFF"/>
              </w:rPr>
            </w:pPr>
            <w:r>
              <w:rPr>
                <w:rFonts w:ascii="Cambria" w:hAnsi="Cambria" w:cs="Open Sans"/>
                <w:sz w:val="28"/>
                <w:szCs w:val="28"/>
                <w:shd w:val="clear" w:color="auto" w:fill="FFFFFF"/>
              </w:rPr>
              <w:t>937,89 s ~ 15,63 min</w:t>
            </w:r>
          </w:p>
        </w:tc>
      </w:tr>
      <w:tr w:rsidR="00A85BDE" w14:paraId="4E44CB30" w14:textId="77777777" w:rsidTr="00A85BDE">
        <w:tc>
          <w:tcPr>
            <w:tcW w:w="5442" w:type="dxa"/>
            <w:vAlign w:val="center"/>
          </w:tcPr>
          <w:p w14:paraId="5164C55D" w14:textId="77777777" w:rsidR="00A85BDE" w:rsidRDefault="00A85BDE" w:rsidP="0061104D">
            <w:pPr>
              <w:jc w:val="center"/>
              <w:rPr>
                <w:rFonts w:ascii="Cambria" w:hAnsi="Cambria" w:cs="Open Sans"/>
                <w:b/>
                <w:bCs/>
                <w:sz w:val="28"/>
                <w:szCs w:val="28"/>
                <w:shd w:val="clear" w:color="auto" w:fill="FFFFFF"/>
              </w:rPr>
            </w:pPr>
          </w:p>
        </w:tc>
        <w:tc>
          <w:tcPr>
            <w:tcW w:w="5443" w:type="dxa"/>
            <w:vAlign w:val="center"/>
          </w:tcPr>
          <w:p w14:paraId="21F45B87" w14:textId="6D1B11A8" w:rsidR="00A85BDE" w:rsidRPr="0061104D" w:rsidRDefault="00A85BDE" w:rsidP="0061104D">
            <w:pPr>
              <w:jc w:val="center"/>
              <w:rPr>
                <w:rFonts w:ascii="Cambria" w:hAnsi="Cambria" w:cs="Open Sans"/>
                <w:sz w:val="28"/>
                <w:szCs w:val="28"/>
                <w:shd w:val="clear" w:color="auto" w:fill="FFFFFF"/>
              </w:rPr>
            </w:pPr>
          </w:p>
        </w:tc>
      </w:tr>
      <w:tr w:rsidR="00A85BDE" w14:paraId="606AE3B9" w14:textId="77777777" w:rsidTr="00A85BDE">
        <w:tc>
          <w:tcPr>
            <w:tcW w:w="5442" w:type="dxa"/>
            <w:vAlign w:val="center"/>
          </w:tcPr>
          <w:p w14:paraId="4033C329" w14:textId="77777777" w:rsidR="00A85BDE" w:rsidRDefault="00A85BDE" w:rsidP="0061104D">
            <w:pPr>
              <w:jc w:val="center"/>
              <w:rPr>
                <w:rFonts w:ascii="Cambria" w:hAnsi="Cambria" w:cs="Open Sans"/>
                <w:b/>
                <w:bCs/>
                <w:sz w:val="28"/>
                <w:szCs w:val="28"/>
                <w:shd w:val="clear" w:color="auto" w:fill="FFFFFF"/>
              </w:rPr>
            </w:pPr>
          </w:p>
        </w:tc>
        <w:tc>
          <w:tcPr>
            <w:tcW w:w="5443" w:type="dxa"/>
            <w:vAlign w:val="center"/>
          </w:tcPr>
          <w:p w14:paraId="1CD2C3C1" w14:textId="77777777" w:rsidR="00A85BDE" w:rsidRPr="0061104D" w:rsidRDefault="00A85BDE" w:rsidP="0061104D">
            <w:pPr>
              <w:jc w:val="center"/>
              <w:rPr>
                <w:rFonts w:ascii="Cambria" w:hAnsi="Cambria" w:cs="Open Sans"/>
                <w:sz w:val="28"/>
                <w:szCs w:val="28"/>
                <w:shd w:val="clear" w:color="auto" w:fill="FFFFFF"/>
              </w:rPr>
            </w:pPr>
          </w:p>
        </w:tc>
      </w:tr>
    </w:tbl>
    <w:p w14:paraId="2E937C20" w14:textId="77777777" w:rsidR="00BA3593" w:rsidRDefault="00BA3593" w:rsidP="00BA3593">
      <w:pPr>
        <w:jc w:val="both"/>
        <w:rPr>
          <w:rFonts w:ascii="Cambria" w:hAnsi="Cambria" w:cs="Open Sans"/>
          <w:b/>
          <w:bCs/>
          <w:sz w:val="28"/>
          <w:szCs w:val="28"/>
          <w:shd w:val="clear" w:color="auto" w:fill="FFFFFF"/>
        </w:rPr>
      </w:pPr>
    </w:p>
    <w:p w14:paraId="0302A616" w14:textId="77777777" w:rsidR="00BA3593" w:rsidRDefault="00BA3593" w:rsidP="00BA3593">
      <w:pPr>
        <w:jc w:val="both"/>
        <w:rPr>
          <w:rFonts w:ascii="Cambria" w:hAnsi="Cambria" w:cs="Open Sans"/>
          <w:b/>
          <w:bCs/>
          <w:sz w:val="28"/>
          <w:szCs w:val="28"/>
          <w:shd w:val="clear" w:color="auto" w:fill="FFFFFF"/>
        </w:rPr>
      </w:pPr>
    </w:p>
    <w:p w14:paraId="7987DBFE" w14:textId="77777777" w:rsidR="00BA3593" w:rsidRDefault="00BA3593" w:rsidP="00BA3593">
      <w:pPr>
        <w:jc w:val="both"/>
        <w:rPr>
          <w:rFonts w:ascii="Cambria" w:hAnsi="Cambria" w:cs="Open Sans"/>
          <w:b/>
          <w:bCs/>
          <w:sz w:val="28"/>
          <w:szCs w:val="28"/>
          <w:shd w:val="clear" w:color="auto" w:fill="FFFFFF"/>
        </w:rPr>
      </w:pPr>
    </w:p>
    <w:p w14:paraId="2C4C552D" w14:textId="77777777" w:rsidR="00BA3593" w:rsidRDefault="00BA3593" w:rsidP="00BA3593">
      <w:pPr>
        <w:jc w:val="both"/>
        <w:rPr>
          <w:rFonts w:ascii="Cambria" w:hAnsi="Cambria" w:cs="Open Sans"/>
          <w:b/>
          <w:bCs/>
          <w:sz w:val="28"/>
          <w:szCs w:val="28"/>
          <w:shd w:val="clear" w:color="auto" w:fill="FFFFFF"/>
        </w:rPr>
      </w:pPr>
    </w:p>
    <w:p w14:paraId="67E4F2EF" w14:textId="77777777" w:rsidR="00BA3593" w:rsidRDefault="00BA3593" w:rsidP="00BA3593">
      <w:pPr>
        <w:jc w:val="both"/>
        <w:rPr>
          <w:rFonts w:ascii="Cambria" w:hAnsi="Cambria" w:cs="Open Sans"/>
          <w:b/>
          <w:bCs/>
          <w:sz w:val="28"/>
          <w:szCs w:val="28"/>
          <w:shd w:val="clear" w:color="auto" w:fill="FFFFFF"/>
        </w:rPr>
      </w:pPr>
    </w:p>
    <w:p w14:paraId="6075A1A6" w14:textId="77777777" w:rsidR="00BA3593" w:rsidRDefault="00BA3593" w:rsidP="00BA3593">
      <w:pPr>
        <w:jc w:val="both"/>
        <w:rPr>
          <w:rFonts w:ascii="Cambria" w:hAnsi="Cambria" w:cs="Open Sans"/>
          <w:b/>
          <w:bCs/>
          <w:sz w:val="28"/>
          <w:szCs w:val="28"/>
          <w:shd w:val="clear" w:color="auto" w:fill="FFFFFF"/>
        </w:rPr>
      </w:pPr>
    </w:p>
    <w:p w14:paraId="4461DAB3" w14:textId="77777777" w:rsidR="00BA3593" w:rsidRDefault="00BA3593" w:rsidP="00BA3593">
      <w:pPr>
        <w:jc w:val="both"/>
        <w:rPr>
          <w:rFonts w:ascii="Cambria" w:hAnsi="Cambria" w:cs="Open Sans"/>
          <w:b/>
          <w:bCs/>
          <w:sz w:val="28"/>
          <w:szCs w:val="28"/>
          <w:shd w:val="clear" w:color="auto" w:fill="FFFFFF"/>
        </w:rPr>
      </w:pPr>
    </w:p>
    <w:p w14:paraId="71AEF344" w14:textId="77777777" w:rsidR="00BA3593" w:rsidRDefault="00BA3593" w:rsidP="00BA3593">
      <w:pPr>
        <w:jc w:val="both"/>
        <w:rPr>
          <w:rFonts w:ascii="Cambria" w:hAnsi="Cambria" w:cs="Open Sans"/>
          <w:b/>
          <w:bCs/>
          <w:sz w:val="28"/>
          <w:szCs w:val="28"/>
          <w:shd w:val="clear" w:color="auto" w:fill="FFFFFF"/>
        </w:rPr>
      </w:pPr>
    </w:p>
    <w:p w14:paraId="1971F435" w14:textId="77777777" w:rsidR="00BA3593" w:rsidRDefault="00BA3593" w:rsidP="00BA3593">
      <w:pPr>
        <w:jc w:val="both"/>
        <w:rPr>
          <w:rFonts w:ascii="Cambria" w:hAnsi="Cambria" w:cs="Open Sans"/>
          <w:b/>
          <w:bCs/>
          <w:sz w:val="28"/>
          <w:szCs w:val="28"/>
          <w:shd w:val="clear" w:color="auto" w:fill="FFFFFF"/>
        </w:rPr>
      </w:pPr>
    </w:p>
    <w:p w14:paraId="2BD905DF" w14:textId="77777777" w:rsidR="00BA3593" w:rsidRDefault="00BA3593" w:rsidP="00BA3593">
      <w:pPr>
        <w:jc w:val="both"/>
        <w:rPr>
          <w:rFonts w:ascii="Cambria" w:hAnsi="Cambria" w:cs="Open Sans"/>
          <w:b/>
          <w:bCs/>
          <w:sz w:val="28"/>
          <w:szCs w:val="28"/>
          <w:shd w:val="clear" w:color="auto" w:fill="FFFFFF"/>
        </w:rPr>
      </w:pPr>
    </w:p>
    <w:p w14:paraId="37EE179B" w14:textId="77777777" w:rsidR="00BA3593" w:rsidRDefault="00BA3593" w:rsidP="00BA3593">
      <w:pPr>
        <w:jc w:val="both"/>
        <w:rPr>
          <w:rFonts w:ascii="Cambria" w:hAnsi="Cambria" w:cs="Open Sans"/>
          <w:b/>
          <w:bCs/>
          <w:sz w:val="28"/>
          <w:szCs w:val="28"/>
          <w:shd w:val="clear" w:color="auto" w:fill="FFFFFF"/>
        </w:rPr>
      </w:pPr>
    </w:p>
    <w:p w14:paraId="286AA082" w14:textId="77777777" w:rsidR="00BA3593" w:rsidRDefault="00BA3593" w:rsidP="00BA3593">
      <w:pPr>
        <w:jc w:val="both"/>
        <w:rPr>
          <w:rFonts w:ascii="Cambria" w:hAnsi="Cambria" w:cs="Open Sans"/>
          <w:b/>
          <w:bCs/>
          <w:sz w:val="28"/>
          <w:szCs w:val="28"/>
          <w:shd w:val="clear" w:color="auto" w:fill="FFFFFF"/>
        </w:rPr>
      </w:pPr>
    </w:p>
    <w:p w14:paraId="15B14572" w14:textId="77777777" w:rsidR="00BA3593" w:rsidRDefault="00BA3593" w:rsidP="00BA3593">
      <w:pPr>
        <w:jc w:val="both"/>
        <w:rPr>
          <w:rFonts w:ascii="Cambria" w:hAnsi="Cambria" w:cs="Open Sans"/>
          <w:b/>
          <w:bCs/>
          <w:sz w:val="28"/>
          <w:szCs w:val="28"/>
          <w:shd w:val="clear" w:color="auto" w:fill="FFFFFF"/>
        </w:rPr>
      </w:pPr>
    </w:p>
    <w:p w14:paraId="467FD297" w14:textId="77777777" w:rsidR="00BA3593" w:rsidRDefault="00BA3593" w:rsidP="00BA3593">
      <w:pPr>
        <w:jc w:val="both"/>
        <w:rPr>
          <w:rFonts w:ascii="Cambria" w:hAnsi="Cambria" w:cs="Open Sans"/>
          <w:b/>
          <w:bCs/>
          <w:sz w:val="28"/>
          <w:szCs w:val="28"/>
          <w:shd w:val="clear" w:color="auto" w:fill="FFFFFF"/>
        </w:rPr>
      </w:pPr>
    </w:p>
    <w:p w14:paraId="235B7D84" w14:textId="77777777" w:rsidR="00BA3593" w:rsidRDefault="00BA3593" w:rsidP="00BA3593">
      <w:pPr>
        <w:jc w:val="both"/>
        <w:rPr>
          <w:rFonts w:ascii="Cambria" w:hAnsi="Cambria" w:cs="Open Sans"/>
          <w:b/>
          <w:bCs/>
          <w:sz w:val="28"/>
          <w:szCs w:val="28"/>
          <w:shd w:val="clear" w:color="auto" w:fill="FFFFFF"/>
        </w:rPr>
      </w:pPr>
    </w:p>
    <w:p w14:paraId="5D4693B8" w14:textId="77777777" w:rsidR="00BA3593" w:rsidRDefault="00BA3593" w:rsidP="00BA3593">
      <w:pPr>
        <w:jc w:val="both"/>
        <w:rPr>
          <w:rFonts w:ascii="Cambria" w:hAnsi="Cambria" w:cs="Open Sans"/>
          <w:b/>
          <w:bCs/>
          <w:sz w:val="28"/>
          <w:szCs w:val="28"/>
          <w:shd w:val="clear" w:color="auto" w:fill="FFFFFF"/>
        </w:rPr>
      </w:pPr>
    </w:p>
    <w:p w14:paraId="01B6D9BC" w14:textId="77777777" w:rsidR="00BA3593" w:rsidRDefault="00BA3593" w:rsidP="00BA3593">
      <w:pPr>
        <w:jc w:val="both"/>
        <w:rPr>
          <w:rFonts w:ascii="Cambria" w:hAnsi="Cambria" w:cs="Open Sans"/>
          <w:b/>
          <w:bCs/>
          <w:sz w:val="28"/>
          <w:szCs w:val="28"/>
          <w:shd w:val="clear" w:color="auto" w:fill="FFFFFF"/>
        </w:rPr>
      </w:pPr>
    </w:p>
    <w:p w14:paraId="4827DE80" w14:textId="77777777" w:rsidR="00BA3593" w:rsidRDefault="00BA3593" w:rsidP="00BA3593">
      <w:pPr>
        <w:jc w:val="both"/>
        <w:rPr>
          <w:rFonts w:ascii="Cambria" w:hAnsi="Cambria" w:cs="Open Sans"/>
          <w:b/>
          <w:bCs/>
          <w:sz w:val="28"/>
          <w:szCs w:val="28"/>
          <w:shd w:val="clear" w:color="auto" w:fill="FFFFFF"/>
        </w:rPr>
      </w:pPr>
    </w:p>
    <w:p w14:paraId="6F2E70A1" w14:textId="77777777" w:rsidR="00BA3593" w:rsidRDefault="00BA3593" w:rsidP="00BA3593">
      <w:pPr>
        <w:jc w:val="both"/>
        <w:rPr>
          <w:rFonts w:ascii="Cambria" w:hAnsi="Cambria" w:cs="Open Sans"/>
          <w:b/>
          <w:bCs/>
          <w:sz w:val="28"/>
          <w:szCs w:val="28"/>
          <w:shd w:val="clear" w:color="auto" w:fill="FFFFFF"/>
        </w:rPr>
      </w:pPr>
    </w:p>
    <w:p w14:paraId="050B38C9" w14:textId="77777777" w:rsidR="002B4D8B" w:rsidRDefault="002B4D8B" w:rsidP="00BA3593">
      <w:pPr>
        <w:jc w:val="both"/>
        <w:rPr>
          <w:rFonts w:ascii="Cambria" w:hAnsi="Cambria" w:cs="Open Sans"/>
          <w:b/>
          <w:bCs/>
          <w:sz w:val="28"/>
          <w:szCs w:val="28"/>
          <w:shd w:val="clear" w:color="auto" w:fill="FFFFFF"/>
        </w:rPr>
      </w:pPr>
    </w:p>
    <w:p w14:paraId="5897179D" w14:textId="77777777" w:rsidR="002B4D8B" w:rsidRDefault="002B4D8B" w:rsidP="00BA3593">
      <w:pPr>
        <w:jc w:val="both"/>
        <w:rPr>
          <w:rFonts w:ascii="Cambria" w:hAnsi="Cambria" w:cs="Open Sans"/>
          <w:b/>
          <w:bCs/>
          <w:sz w:val="28"/>
          <w:szCs w:val="28"/>
          <w:shd w:val="clear" w:color="auto" w:fill="FFFFFF"/>
        </w:rPr>
      </w:pPr>
    </w:p>
    <w:p w14:paraId="21BCEC7D" w14:textId="77777777" w:rsidR="002B4D8B" w:rsidRDefault="002B4D8B" w:rsidP="00BA3593">
      <w:pPr>
        <w:jc w:val="both"/>
        <w:rPr>
          <w:rFonts w:ascii="Cambria" w:hAnsi="Cambria" w:cs="Open Sans"/>
          <w:b/>
          <w:bCs/>
          <w:sz w:val="28"/>
          <w:szCs w:val="28"/>
          <w:shd w:val="clear" w:color="auto" w:fill="FFFFFF"/>
        </w:rPr>
      </w:pPr>
    </w:p>
    <w:p w14:paraId="2D9E5FB2" w14:textId="77777777" w:rsidR="002B4D8B" w:rsidRDefault="002B4D8B" w:rsidP="00BA3593">
      <w:pPr>
        <w:jc w:val="both"/>
        <w:rPr>
          <w:rFonts w:ascii="Cambria" w:hAnsi="Cambria" w:cs="Open Sans"/>
          <w:b/>
          <w:bCs/>
          <w:sz w:val="28"/>
          <w:szCs w:val="28"/>
          <w:shd w:val="clear" w:color="auto" w:fill="FFFFFF"/>
        </w:rPr>
      </w:pPr>
    </w:p>
    <w:p w14:paraId="730CA05B" w14:textId="77777777" w:rsidR="002B4D8B" w:rsidRDefault="002B4D8B" w:rsidP="00BA3593">
      <w:pPr>
        <w:jc w:val="both"/>
        <w:rPr>
          <w:rFonts w:ascii="Cambria" w:hAnsi="Cambria" w:cs="Open Sans"/>
          <w:b/>
          <w:bCs/>
          <w:sz w:val="28"/>
          <w:szCs w:val="28"/>
          <w:shd w:val="clear" w:color="auto" w:fill="FFFFFF"/>
        </w:rPr>
      </w:pPr>
    </w:p>
    <w:p w14:paraId="6AE0C279" w14:textId="77777777" w:rsidR="002B4D8B" w:rsidRDefault="002B4D8B" w:rsidP="00BA3593">
      <w:pPr>
        <w:jc w:val="both"/>
        <w:rPr>
          <w:rFonts w:ascii="Cambria" w:hAnsi="Cambria" w:cs="Open Sans"/>
          <w:b/>
          <w:bCs/>
          <w:sz w:val="28"/>
          <w:szCs w:val="28"/>
          <w:shd w:val="clear" w:color="auto" w:fill="FFFFFF"/>
        </w:rPr>
      </w:pPr>
    </w:p>
    <w:p w14:paraId="28BF69A5" w14:textId="77777777" w:rsidR="002B4D8B" w:rsidRPr="00BA3593" w:rsidRDefault="002B4D8B" w:rsidP="00BA3593">
      <w:pPr>
        <w:jc w:val="both"/>
        <w:rPr>
          <w:rFonts w:ascii="Cambria" w:hAnsi="Cambria" w:cs="Open Sans"/>
          <w:b/>
          <w:bCs/>
          <w:sz w:val="28"/>
          <w:szCs w:val="28"/>
          <w:shd w:val="clear" w:color="auto" w:fill="FFFFFF"/>
        </w:rPr>
      </w:pPr>
    </w:p>
    <w:sectPr w:rsidR="002B4D8B" w:rsidRPr="00BA3593" w:rsidSect="00D24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3E3"/>
    <w:multiLevelType w:val="hybridMultilevel"/>
    <w:tmpl w:val="177C6588"/>
    <w:lvl w:ilvl="0" w:tplc="BC2A3094">
      <w:start w:val="1"/>
      <w:numFmt w:val="bullet"/>
      <w:lvlText w:val="-"/>
      <w:lvlJc w:val="left"/>
      <w:pPr>
        <w:ind w:left="1080" w:hanging="360"/>
      </w:pPr>
      <w:rPr>
        <w:rFonts w:ascii="Cambria" w:eastAsiaTheme="minorEastAsia" w:hAnsi="Cambria"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24ECB"/>
    <w:multiLevelType w:val="hybridMultilevel"/>
    <w:tmpl w:val="35D21F0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B978AD4E">
      <w:start w:val="5"/>
      <w:numFmt w:val="bullet"/>
      <w:lvlText w:val="-"/>
      <w:lvlJc w:val="left"/>
      <w:pPr>
        <w:ind w:left="2340" w:hanging="360"/>
      </w:pPr>
      <w:rPr>
        <w:rFonts w:ascii="Cambria" w:eastAsiaTheme="minorEastAsia" w:hAnsi="Cambria" w:cs="Open Sans" w:hint="default"/>
      </w:rPr>
    </w:lvl>
    <w:lvl w:ilvl="3" w:tplc="04090001">
      <w:start w:val="1"/>
      <w:numFmt w:val="bullet"/>
      <w:lvlText w:val=""/>
      <w:lvlJc w:val="left"/>
      <w:pPr>
        <w:ind w:left="216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B601C"/>
    <w:multiLevelType w:val="hybridMultilevel"/>
    <w:tmpl w:val="433E1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676A9C"/>
    <w:multiLevelType w:val="hybridMultilevel"/>
    <w:tmpl w:val="13CCBF78"/>
    <w:lvl w:ilvl="0" w:tplc="6AEA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E39B8"/>
    <w:multiLevelType w:val="hybridMultilevel"/>
    <w:tmpl w:val="8326E656"/>
    <w:lvl w:ilvl="0" w:tplc="04090015">
      <w:start w:val="1"/>
      <w:numFmt w:val="upperLetter"/>
      <w:lvlText w:val="%1."/>
      <w:lvlJc w:val="left"/>
      <w:pPr>
        <w:ind w:left="720" w:hanging="360"/>
      </w:pPr>
    </w:lvl>
    <w:lvl w:ilvl="1" w:tplc="2BC22F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7748"/>
    <w:multiLevelType w:val="hybridMultilevel"/>
    <w:tmpl w:val="76F861FE"/>
    <w:lvl w:ilvl="0" w:tplc="AA4231A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72EB"/>
    <w:multiLevelType w:val="hybridMultilevel"/>
    <w:tmpl w:val="F306C4EC"/>
    <w:lvl w:ilvl="0" w:tplc="BC2A3094">
      <w:start w:val="1"/>
      <w:numFmt w:val="bullet"/>
      <w:lvlText w:val="-"/>
      <w:lvlJc w:val="left"/>
      <w:pPr>
        <w:ind w:left="1440" w:hanging="360"/>
      </w:pPr>
      <w:rPr>
        <w:rFonts w:ascii="Cambria" w:eastAsiaTheme="minorEastAsia" w:hAnsi="Cambria"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0A54CD"/>
    <w:multiLevelType w:val="hybridMultilevel"/>
    <w:tmpl w:val="B1E8A26A"/>
    <w:lvl w:ilvl="0" w:tplc="0432378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E40DC"/>
    <w:multiLevelType w:val="hybridMultilevel"/>
    <w:tmpl w:val="EAA6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E6379"/>
    <w:multiLevelType w:val="hybridMultilevel"/>
    <w:tmpl w:val="BB7CF5E6"/>
    <w:lvl w:ilvl="0" w:tplc="0BFACC1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54FDA"/>
    <w:multiLevelType w:val="hybridMultilevel"/>
    <w:tmpl w:val="38B49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625338"/>
    <w:multiLevelType w:val="hybridMultilevel"/>
    <w:tmpl w:val="CAD62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2475A"/>
    <w:multiLevelType w:val="hybridMultilevel"/>
    <w:tmpl w:val="271CDF14"/>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5"/>
      <w:numFmt w:val="bullet"/>
      <w:lvlText w:val="-"/>
      <w:lvlJc w:val="left"/>
      <w:pPr>
        <w:ind w:left="2340" w:hanging="360"/>
      </w:pPr>
      <w:rPr>
        <w:rFonts w:ascii="Cambria" w:eastAsiaTheme="minorEastAsia" w:hAnsi="Cambria" w:cs="Open Sans" w:hint="default"/>
      </w:r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A61767"/>
    <w:multiLevelType w:val="hybridMultilevel"/>
    <w:tmpl w:val="04929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101BE"/>
    <w:multiLevelType w:val="hybridMultilevel"/>
    <w:tmpl w:val="BFD6E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251841"/>
    <w:multiLevelType w:val="hybridMultilevel"/>
    <w:tmpl w:val="4A54E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107F94"/>
    <w:multiLevelType w:val="hybridMultilevel"/>
    <w:tmpl w:val="BCEC5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150EDB"/>
    <w:multiLevelType w:val="hybridMultilevel"/>
    <w:tmpl w:val="114045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0D21207"/>
    <w:multiLevelType w:val="hybridMultilevel"/>
    <w:tmpl w:val="53F8C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A4424B"/>
    <w:multiLevelType w:val="hybridMultilevel"/>
    <w:tmpl w:val="E598B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E5EDD"/>
    <w:multiLevelType w:val="hybridMultilevel"/>
    <w:tmpl w:val="3F4E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D23CD"/>
    <w:multiLevelType w:val="hybridMultilevel"/>
    <w:tmpl w:val="45B238C2"/>
    <w:lvl w:ilvl="0" w:tplc="10341F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7066D2"/>
    <w:multiLevelType w:val="hybridMultilevel"/>
    <w:tmpl w:val="10E8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6046D"/>
    <w:multiLevelType w:val="hybridMultilevel"/>
    <w:tmpl w:val="1026CB96"/>
    <w:lvl w:ilvl="0" w:tplc="5FD6F4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6760C"/>
    <w:multiLevelType w:val="hybridMultilevel"/>
    <w:tmpl w:val="F2880606"/>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5" w15:restartNumberingAfterBreak="0">
    <w:nsid w:val="7885543C"/>
    <w:multiLevelType w:val="hybridMultilevel"/>
    <w:tmpl w:val="86EA593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332998698">
    <w:abstractNumId w:val="22"/>
  </w:num>
  <w:num w:numId="2" w16cid:durableId="1235893121">
    <w:abstractNumId w:val="9"/>
  </w:num>
  <w:num w:numId="3" w16cid:durableId="993141677">
    <w:abstractNumId w:val="5"/>
  </w:num>
  <w:num w:numId="4" w16cid:durableId="403726033">
    <w:abstractNumId w:val="23"/>
  </w:num>
  <w:num w:numId="5" w16cid:durableId="66000813">
    <w:abstractNumId w:val="11"/>
  </w:num>
  <w:num w:numId="6" w16cid:durableId="73163139">
    <w:abstractNumId w:val="3"/>
  </w:num>
  <w:num w:numId="7" w16cid:durableId="2019456381">
    <w:abstractNumId w:val="13"/>
  </w:num>
  <w:num w:numId="8" w16cid:durableId="1665166493">
    <w:abstractNumId w:val="4"/>
  </w:num>
  <w:num w:numId="9" w16cid:durableId="502547202">
    <w:abstractNumId w:val="24"/>
  </w:num>
  <w:num w:numId="10" w16cid:durableId="251932994">
    <w:abstractNumId w:val="19"/>
  </w:num>
  <w:num w:numId="11" w16cid:durableId="1094859047">
    <w:abstractNumId w:val="0"/>
  </w:num>
  <w:num w:numId="12" w16cid:durableId="974725848">
    <w:abstractNumId w:val="8"/>
  </w:num>
  <w:num w:numId="13" w16cid:durableId="1495491987">
    <w:abstractNumId w:val="7"/>
  </w:num>
  <w:num w:numId="14" w16cid:durableId="87390028">
    <w:abstractNumId w:val="1"/>
  </w:num>
  <w:num w:numId="15" w16cid:durableId="22707829">
    <w:abstractNumId w:val="6"/>
  </w:num>
  <w:num w:numId="16" w16cid:durableId="381291493">
    <w:abstractNumId w:val="12"/>
  </w:num>
  <w:num w:numId="17" w16cid:durableId="201982741">
    <w:abstractNumId w:val="25"/>
  </w:num>
  <w:num w:numId="18" w16cid:durableId="1466122856">
    <w:abstractNumId w:val="18"/>
  </w:num>
  <w:num w:numId="19" w16cid:durableId="1419903040">
    <w:abstractNumId w:val="10"/>
  </w:num>
  <w:num w:numId="20" w16cid:durableId="1491629042">
    <w:abstractNumId w:val="17"/>
  </w:num>
  <w:num w:numId="21" w16cid:durableId="203686903">
    <w:abstractNumId w:val="14"/>
  </w:num>
  <w:num w:numId="22" w16cid:durableId="1644848273">
    <w:abstractNumId w:val="15"/>
  </w:num>
  <w:num w:numId="23" w16cid:durableId="1878397094">
    <w:abstractNumId w:val="21"/>
  </w:num>
  <w:num w:numId="24" w16cid:durableId="1513568750">
    <w:abstractNumId w:val="2"/>
  </w:num>
  <w:num w:numId="25" w16cid:durableId="1980649319">
    <w:abstractNumId w:val="16"/>
  </w:num>
  <w:num w:numId="26" w16cid:durableId="1215118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83"/>
    <w:rsid w:val="00027E4E"/>
    <w:rsid w:val="00032350"/>
    <w:rsid w:val="00036DA3"/>
    <w:rsid w:val="00046F0D"/>
    <w:rsid w:val="00052E8D"/>
    <w:rsid w:val="000B4B33"/>
    <w:rsid w:val="000C0CCE"/>
    <w:rsid w:val="000F73C6"/>
    <w:rsid w:val="000F7662"/>
    <w:rsid w:val="00106181"/>
    <w:rsid w:val="00132847"/>
    <w:rsid w:val="00137D15"/>
    <w:rsid w:val="00146724"/>
    <w:rsid w:val="001478D6"/>
    <w:rsid w:val="00193B16"/>
    <w:rsid w:val="001A55DA"/>
    <w:rsid w:val="001B04D6"/>
    <w:rsid w:val="001C3C00"/>
    <w:rsid w:val="001E612E"/>
    <w:rsid w:val="001F08BA"/>
    <w:rsid w:val="002652CE"/>
    <w:rsid w:val="00277038"/>
    <w:rsid w:val="002B4D8B"/>
    <w:rsid w:val="002D4082"/>
    <w:rsid w:val="002D7267"/>
    <w:rsid w:val="002F0DC1"/>
    <w:rsid w:val="003408C9"/>
    <w:rsid w:val="00342BB8"/>
    <w:rsid w:val="003459E5"/>
    <w:rsid w:val="00345E4E"/>
    <w:rsid w:val="00347535"/>
    <w:rsid w:val="003A15C5"/>
    <w:rsid w:val="003B4870"/>
    <w:rsid w:val="003C45F9"/>
    <w:rsid w:val="004134E0"/>
    <w:rsid w:val="0043264C"/>
    <w:rsid w:val="00442C3B"/>
    <w:rsid w:val="0045126F"/>
    <w:rsid w:val="0046243D"/>
    <w:rsid w:val="00480268"/>
    <w:rsid w:val="00551172"/>
    <w:rsid w:val="00561B37"/>
    <w:rsid w:val="00580F5B"/>
    <w:rsid w:val="00581004"/>
    <w:rsid w:val="00581113"/>
    <w:rsid w:val="00584195"/>
    <w:rsid w:val="00584F01"/>
    <w:rsid w:val="00587150"/>
    <w:rsid w:val="005914B7"/>
    <w:rsid w:val="005918CA"/>
    <w:rsid w:val="005A635A"/>
    <w:rsid w:val="005F0482"/>
    <w:rsid w:val="00610108"/>
    <w:rsid w:val="0061104D"/>
    <w:rsid w:val="0062645C"/>
    <w:rsid w:val="006270F6"/>
    <w:rsid w:val="006366C1"/>
    <w:rsid w:val="00646E3B"/>
    <w:rsid w:val="00667462"/>
    <w:rsid w:val="006802CC"/>
    <w:rsid w:val="006B5B6B"/>
    <w:rsid w:val="006C3F83"/>
    <w:rsid w:val="006C6099"/>
    <w:rsid w:val="006E0CCE"/>
    <w:rsid w:val="007337D8"/>
    <w:rsid w:val="00762A3B"/>
    <w:rsid w:val="00765EFE"/>
    <w:rsid w:val="007728B7"/>
    <w:rsid w:val="007E4EA0"/>
    <w:rsid w:val="007F3716"/>
    <w:rsid w:val="00800E1F"/>
    <w:rsid w:val="00817E38"/>
    <w:rsid w:val="00821ED8"/>
    <w:rsid w:val="0084616D"/>
    <w:rsid w:val="00886C17"/>
    <w:rsid w:val="008970D3"/>
    <w:rsid w:val="008A5949"/>
    <w:rsid w:val="008E35B0"/>
    <w:rsid w:val="008E7A98"/>
    <w:rsid w:val="00900005"/>
    <w:rsid w:val="00926BE6"/>
    <w:rsid w:val="00937B2E"/>
    <w:rsid w:val="0096406E"/>
    <w:rsid w:val="0097507C"/>
    <w:rsid w:val="00985888"/>
    <w:rsid w:val="009F41A4"/>
    <w:rsid w:val="00A06782"/>
    <w:rsid w:val="00A4175E"/>
    <w:rsid w:val="00A50207"/>
    <w:rsid w:val="00A70F38"/>
    <w:rsid w:val="00A71263"/>
    <w:rsid w:val="00A85BDE"/>
    <w:rsid w:val="00AC157D"/>
    <w:rsid w:val="00AD17A2"/>
    <w:rsid w:val="00AF7296"/>
    <w:rsid w:val="00B10C39"/>
    <w:rsid w:val="00B3630C"/>
    <w:rsid w:val="00B41BFF"/>
    <w:rsid w:val="00B452E5"/>
    <w:rsid w:val="00B47728"/>
    <w:rsid w:val="00B75959"/>
    <w:rsid w:val="00BA3593"/>
    <w:rsid w:val="00BE7AFE"/>
    <w:rsid w:val="00BF1D08"/>
    <w:rsid w:val="00BF4379"/>
    <w:rsid w:val="00C001A9"/>
    <w:rsid w:val="00C01ED2"/>
    <w:rsid w:val="00C13961"/>
    <w:rsid w:val="00C8642C"/>
    <w:rsid w:val="00C95157"/>
    <w:rsid w:val="00CA02A0"/>
    <w:rsid w:val="00CA314F"/>
    <w:rsid w:val="00CA7562"/>
    <w:rsid w:val="00CE7551"/>
    <w:rsid w:val="00D153FB"/>
    <w:rsid w:val="00D245BA"/>
    <w:rsid w:val="00D2780A"/>
    <w:rsid w:val="00D33EAF"/>
    <w:rsid w:val="00D66DDD"/>
    <w:rsid w:val="00D82FA6"/>
    <w:rsid w:val="00D92E26"/>
    <w:rsid w:val="00DC6443"/>
    <w:rsid w:val="00E25D6C"/>
    <w:rsid w:val="00E5243E"/>
    <w:rsid w:val="00E65450"/>
    <w:rsid w:val="00EA77C9"/>
    <w:rsid w:val="00EC1538"/>
    <w:rsid w:val="00EC647E"/>
    <w:rsid w:val="00F6655A"/>
    <w:rsid w:val="00FB25DB"/>
    <w:rsid w:val="00FC774D"/>
    <w:rsid w:val="00FD2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95CA"/>
  <w15:chartTrackingRefBased/>
  <w15:docId w15:val="{31CB9012-B4F7-4750-A64C-A02FAA1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181"/>
    <w:rPr>
      <w:color w:val="0000FF"/>
      <w:u w:val="single"/>
    </w:rPr>
  </w:style>
  <w:style w:type="paragraph" w:styleId="ListParagraph">
    <w:name w:val="List Paragraph"/>
    <w:basedOn w:val="Normal"/>
    <w:uiPriority w:val="34"/>
    <w:qFormat/>
    <w:rsid w:val="00B47728"/>
    <w:pPr>
      <w:ind w:left="720"/>
      <w:contextualSpacing/>
    </w:pPr>
  </w:style>
  <w:style w:type="table" w:styleId="TableGrid">
    <w:name w:val="Table Grid"/>
    <w:basedOn w:val="TableNormal"/>
    <w:uiPriority w:val="39"/>
    <w:rsid w:val="000F7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2E5"/>
    <w:rPr>
      <w:color w:val="605E5C"/>
      <w:shd w:val="clear" w:color="auto" w:fill="E1DFDD"/>
    </w:rPr>
  </w:style>
  <w:style w:type="character" w:styleId="FollowedHyperlink">
    <w:name w:val="FollowedHyperlink"/>
    <w:basedOn w:val="DefaultParagraphFont"/>
    <w:uiPriority w:val="99"/>
    <w:semiHidden/>
    <w:unhideWhenUsed/>
    <w:rsid w:val="00B45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6845">
      <w:bodyDiv w:val="1"/>
      <w:marLeft w:val="0"/>
      <w:marRight w:val="0"/>
      <w:marTop w:val="0"/>
      <w:marBottom w:val="0"/>
      <w:divBdr>
        <w:top w:val="none" w:sz="0" w:space="0" w:color="auto"/>
        <w:left w:val="none" w:sz="0" w:space="0" w:color="auto"/>
        <w:bottom w:val="none" w:sz="0" w:space="0" w:color="auto"/>
        <w:right w:val="none" w:sz="0" w:space="0" w:color="auto"/>
      </w:divBdr>
      <w:divsChild>
        <w:div w:id="311099679">
          <w:marLeft w:val="0"/>
          <w:marRight w:val="0"/>
          <w:marTop w:val="0"/>
          <w:marBottom w:val="0"/>
          <w:divBdr>
            <w:top w:val="none" w:sz="0" w:space="0" w:color="auto"/>
            <w:left w:val="none" w:sz="0" w:space="0" w:color="auto"/>
            <w:bottom w:val="none" w:sz="0" w:space="0" w:color="auto"/>
            <w:right w:val="none" w:sz="0" w:space="0" w:color="auto"/>
          </w:divBdr>
          <w:divsChild>
            <w:div w:id="1482424500">
              <w:marLeft w:val="0"/>
              <w:marRight w:val="0"/>
              <w:marTop w:val="0"/>
              <w:marBottom w:val="0"/>
              <w:divBdr>
                <w:top w:val="none" w:sz="0" w:space="0" w:color="auto"/>
                <w:left w:val="none" w:sz="0" w:space="0" w:color="auto"/>
                <w:bottom w:val="none" w:sz="0" w:space="0" w:color="auto"/>
                <w:right w:val="none" w:sz="0" w:space="0" w:color="auto"/>
              </w:divBdr>
            </w:div>
            <w:div w:id="87388939">
              <w:marLeft w:val="0"/>
              <w:marRight w:val="0"/>
              <w:marTop w:val="0"/>
              <w:marBottom w:val="0"/>
              <w:divBdr>
                <w:top w:val="none" w:sz="0" w:space="0" w:color="auto"/>
                <w:left w:val="none" w:sz="0" w:space="0" w:color="auto"/>
                <w:bottom w:val="none" w:sz="0" w:space="0" w:color="auto"/>
                <w:right w:val="none" w:sz="0" w:space="0" w:color="auto"/>
              </w:divBdr>
            </w:div>
            <w:div w:id="145702934">
              <w:marLeft w:val="0"/>
              <w:marRight w:val="0"/>
              <w:marTop w:val="0"/>
              <w:marBottom w:val="0"/>
              <w:divBdr>
                <w:top w:val="none" w:sz="0" w:space="0" w:color="auto"/>
                <w:left w:val="none" w:sz="0" w:space="0" w:color="auto"/>
                <w:bottom w:val="none" w:sz="0" w:space="0" w:color="auto"/>
                <w:right w:val="none" w:sz="0" w:space="0" w:color="auto"/>
              </w:divBdr>
            </w:div>
            <w:div w:id="657001610">
              <w:marLeft w:val="0"/>
              <w:marRight w:val="0"/>
              <w:marTop w:val="0"/>
              <w:marBottom w:val="0"/>
              <w:divBdr>
                <w:top w:val="none" w:sz="0" w:space="0" w:color="auto"/>
                <w:left w:val="none" w:sz="0" w:space="0" w:color="auto"/>
                <w:bottom w:val="none" w:sz="0" w:space="0" w:color="auto"/>
                <w:right w:val="none" w:sz="0" w:space="0" w:color="auto"/>
              </w:divBdr>
            </w:div>
            <w:div w:id="267734773">
              <w:marLeft w:val="0"/>
              <w:marRight w:val="0"/>
              <w:marTop w:val="0"/>
              <w:marBottom w:val="0"/>
              <w:divBdr>
                <w:top w:val="none" w:sz="0" w:space="0" w:color="auto"/>
                <w:left w:val="none" w:sz="0" w:space="0" w:color="auto"/>
                <w:bottom w:val="none" w:sz="0" w:space="0" w:color="auto"/>
                <w:right w:val="none" w:sz="0" w:space="0" w:color="auto"/>
              </w:divBdr>
            </w:div>
            <w:div w:id="73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203">
      <w:bodyDiv w:val="1"/>
      <w:marLeft w:val="0"/>
      <w:marRight w:val="0"/>
      <w:marTop w:val="0"/>
      <w:marBottom w:val="0"/>
      <w:divBdr>
        <w:top w:val="none" w:sz="0" w:space="0" w:color="auto"/>
        <w:left w:val="none" w:sz="0" w:space="0" w:color="auto"/>
        <w:bottom w:val="none" w:sz="0" w:space="0" w:color="auto"/>
        <w:right w:val="none" w:sz="0" w:space="0" w:color="auto"/>
      </w:divBdr>
    </w:div>
    <w:div w:id="1677924496">
      <w:bodyDiv w:val="1"/>
      <w:marLeft w:val="0"/>
      <w:marRight w:val="0"/>
      <w:marTop w:val="0"/>
      <w:marBottom w:val="0"/>
      <w:divBdr>
        <w:top w:val="none" w:sz="0" w:space="0" w:color="auto"/>
        <w:left w:val="none" w:sz="0" w:space="0" w:color="auto"/>
        <w:bottom w:val="none" w:sz="0" w:space="0" w:color="auto"/>
        <w:right w:val="none" w:sz="0" w:space="0" w:color="auto"/>
      </w:divBdr>
      <w:divsChild>
        <w:div w:id="811023684">
          <w:marLeft w:val="0"/>
          <w:marRight w:val="0"/>
          <w:marTop w:val="0"/>
          <w:marBottom w:val="0"/>
          <w:divBdr>
            <w:top w:val="none" w:sz="0" w:space="0" w:color="auto"/>
            <w:left w:val="none" w:sz="0" w:space="0" w:color="auto"/>
            <w:bottom w:val="none" w:sz="0" w:space="0" w:color="auto"/>
            <w:right w:val="none" w:sz="0" w:space="0" w:color="auto"/>
          </w:divBdr>
          <w:divsChild>
            <w:div w:id="200868934">
              <w:marLeft w:val="0"/>
              <w:marRight w:val="0"/>
              <w:marTop w:val="0"/>
              <w:marBottom w:val="0"/>
              <w:divBdr>
                <w:top w:val="none" w:sz="0" w:space="0" w:color="auto"/>
                <w:left w:val="none" w:sz="0" w:space="0" w:color="auto"/>
                <w:bottom w:val="none" w:sz="0" w:space="0" w:color="auto"/>
                <w:right w:val="none" w:sz="0" w:space="0" w:color="auto"/>
              </w:divBdr>
            </w:div>
            <w:div w:id="1884321119">
              <w:marLeft w:val="0"/>
              <w:marRight w:val="0"/>
              <w:marTop w:val="0"/>
              <w:marBottom w:val="0"/>
              <w:divBdr>
                <w:top w:val="none" w:sz="0" w:space="0" w:color="auto"/>
                <w:left w:val="none" w:sz="0" w:space="0" w:color="auto"/>
                <w:bottom w:val="none" w:sz="0" w:space="0" w:color="auto"/>
                <w:right w:val="none" w:sz="0" w:space="0" w:color="auto"/>
              </w:divBdr>
            </w:div>
            <w:div w:id="1482237329">
              <w:marLeft w:val="0"/>
              <w:marRight w:val="0"/>
              <w:marTop w:val="0"/>
              <w:marBottom w:val="0"/>
              <w:divBdr>
                <w:top w:val="none" w:sz="0" w:space="0" w:color="auto"/>
                <w:left w:val="none" w:sz="0" w:space="0" w:color="auto"/>
                <w:bottom w:val="none" w:sz="0" w:space="0" w:color="auto"/>
                <w:right w:val="none" w:sz="0" w:space="0" w:color="auto"/>
              </w:divBdr>
            </w:div>
            <w:div w:id="7587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KhaVy/ten_mill_re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A575-BF86-42FE-B2E6-16BCC43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To Kha</dc:creator>
  <cp:keywords/>
  <dc:description/>
  <cp:lastModifiedBy>Vy. To Kha</cp:lastModifiedBy>
  <cp:revision>37</cp:revision>
  <dcterms:created xsi:type="dcterms:W3CDTF">2024-01-05T09:23:00Z</dcterms:created>
  <dcterms:modified xsi:type="dcterms:W3CDTF">2024-01-10T10:53:00Z</dcterms:modified>
</cp:coreProperties>
</file>