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82728" w14:textId="77777777" w:rsidR="004F7A44" w:rsidRPr="00EA552C" w:rsidRDefault="004F7A44" w:rsidP="004F7A44">
      <w:pPr>
        <w:jc w:val="center"/>
        <w:rPr>
          <w:b/>
          <w:color w:val="0070C0"/>
          <w:bdr w:val="single" w:sz="8" w:space="0" w:color="auto" w:shadow="1"/>
        </w:rPr>
      </w:pPr>
      <w:r>
        <w:rPr>
          <w:b/>
          <w:color w:val="0070C0"/>
          <w:bdr w:val="single" w:sz="8" w:space="0" w:color="auto" w:shadow="1"/>
        </w:rPr>
        <w:t>THEME 1</w:t>
      </w:r>
      <w:r w:rsidRPr="00EA552C">
        <w:rPr>
          <w:b/>
          <w:color w:val="0070C0"/>
          <w:bdr w:val="single" w:sz="8" w:space="0" w:color="auto" w:shadow="1"/>
        </w:rPr>
        <w:t xml:space="preserve"> : </w:t>
      </w:r>
      <w:r>
        <w:rPr>
          <w:b/>
          <w:color w:val="0070C0"/>
          <w:bdr w:val="single" w:sz="8" w:space="0" w:color="auto" w:shadow="1"/>
        </w:rPr>
        <w:t>L’INTEGRATION DE L’ENTREPRISE DANS SON ENVIRONNEMENT</w:t>
      </w:r>
    </w:p>
    <w:p w14:paraId="0C52E939" w14:textId="77777777" w:rsidR="004F7A44" w:rsidRDefault="004F7A44" w:rsidP="004F7A44"/>
    <w:p w14:paraId="63C9F251" w14:textId="77777777" w:rsidR="004F7A44" w:rsidRPr="00760BA6" w:rsidRDefault="004F7A44" w:rsidP="004F7A44">
      <w:pPr>
        <w:pBdr>
          <w:top w:val="dashDotStroked" w:sz="24" w:space="1" w:color="00B0F0"/>
          <w:left w:val="dashDotStroked" w:sz="24" w:space="4" w:color="00B0F0"/>
          <w:bottom w:val="dashDotStroked" w:sz="24" w:space="1" w:color="00B0F0"/>
          <w:right w:val="dashDotStroked" w:sz="24" w:space="4" w:color="00B0F0"/>
        </w:pBdr>
        <w:shd w:val="clear" w:color="auto" w:fill="9CC2E5" w:themeFill="accent5" w:themeFillTint="99"/>
        <w:jc w:val="center"/>
        <w:rPr>
          <w:rFonts w:ascii="Engravers MT" w:hAnsi="Engravers MT"/>
          <w:i/>
        </w:rPr>
      </w:pPr>
      <w:r w:rsidRPr="00760BA6">
        <w:rPr>
          <w:rFonts w:ascii="Engravers MT" w:hAnsi="Engravers MT"/>
          <w:i/>
        </w:rPr>
        <w:t>ECONOMIE – ECONOMIE – ECONOMIE - ECONOMIE –</w:t>
      </w:r>
      <w:r>
        <w:rPr>
          <w:rFonts w:ascii="Engravers MT" w:hAnsi="Engravers MT"/>
          <w:i/>
        </w:rPr>
        <w:t xml:space="preserve"> ECONOMIE</w:t>
      </w:r>
    </w:p>
    <w:p w14:paraId="5561F99F" w14:textId="77777777" w:rsidR="004F7A44" w:rsidRDefault="004F7A44" w:rsidP="004F7A44"/>
    <w:p w14:paraId="2AB22DB1" w14:textId="77777777" w:rsidR="004F7A44" w:rsidRPr="00760BA6" w:rsidRDefault="004F7A44" w:rsidP="004F7A44">
      <w:pPr>
        <w:jc w:val="center"/>
        <w:rPr>
          <w:rFonts w:ascii="Comic Sans MS" w:hAnsi="Comic Sans MS"/>
          <w:u w:val="single"/>
        </w:rPr>
      </w:pPr>
      <w:r w:rsidRPr="00760BA6">
        <w:rPr>
          <w:rFonts w:ascii="Comic Sans MS" w:hAnsi="Comic Sans MS"/>
          <w:u w:val="single"/>
        </w:rPr>
        <w:t>COMMENT S’ETABLISSENT LES RELATIONS ENTRE L’ENTREPRISE ET SON ENVIRONNEMENT ECONOMIQUE</w:t>
      </w:r>
      <w:r w:rsidRPr="00760BA6">
        <w:rPr>
          <w:rFonts w:ascii="Comic Sans MS" w:hAnsi="Comic Sans MS"/>
        </w:rPr>
        <w:t> ?</w:t>
      </w:r>
    </w:p>
    <w:p w14:paraId="108FAC7B" w14:textId="77777777" w:rsidR="004F7A44" w:rsidRDefault="004F7A44" w:rsidP="004F7A44"/>
    <w:p w14:paraId="72D8A19A" w14:textId="77777777" w:rsidR="004F7A44" w:rsidRPr="00EA552C" w:rsidRDefault="004F7A44" w:rsidP="004F7A44">
      <w:pPr>
        <w:jc w:val="center"/>
        <w:rPr>
          <w:rFonts w:ascii="Comic Sans MS" w:hAnsi="Comic Sans MS"/>
          <w:color w:val="0070C0"/>
        </w:rPr>
      </w:pPr>
      <w:r w:rsidRPr="00EA552C">
        <w:rPr>
          <w:rFonts w:ascii="Comic Sans MS" w:hAnsi="Comic Sans MS"/>
          <w:color w:val="0070C0"/>
          <w:u w:val="single"/>
        </w:rPr>
        <w:t>Chapitre 1</w:t>
      </w:r>
      <w:r>
        <w:rPr>
          <w:rFonts w:ascii="Comic Sans MS" w:hAnsi="Comic Sans MS"/>
          <w:color w:val="0070C0"/>
        </w:rPr>
        <w:t> : Les agents économiques en relation avec l’entreprise</w:t>
      </w:r>
    </w:p>
    <w:p w14:paraId="7BBC969D" w14:textId="77777777" w:rsidR="00751BA7" w:rsidRPr="00DA7125" w:rsidRDefault="00CF5792" w:rsidP="00DA7125">
      <w:pPr>
        <w:rPr>
          <w:b/>
          <w:u w:val="single"/>
        </w:rPr>
      </w:pPr>
      <w:r w:rsidRPr="00DA7125">
        <w:rPr>
          <w:b/>
          <w:u w:val="single"/>
        </w:rPr>
        <w:t>SYNTHESE</w:t>
      </w:r>
    </w:p>
    <w:p w14:paraId="0CEB070A" w14:textId="77777777" w:rsidR="00CF5792" w:rsidRPr="004F7A44" w:rsidRDefault="00CF5792" w:rsidP="00231477">
      <w:pPr>
        <w:rPr>
          <w:sz w:val="22"/>
          <w:szCs w:val="22"/>
        </w:rPr>
      </w:pPr>
    </w:p>
    <w:p w14:paraId="2F79C3CE" w14:textId="77777777" w:rsidR="00AF2866" w:rsidRPr="004F7A44" w:rsidRDefault="00AF2866" w:rsidP="00AF2866">
      <w:pPr>
        <w:jc w:val="both"/>
        <w:rPr>
          <w:rFonts w:cs="Times New Roman"/>
          <w:sz w:val="22"/>
          <w:szCs w:val="22"/>
        </w:rPr>
      </w:pPr>
      <w:r w:rsidRPr="004F7A44">
        <w:rPr>
          <w:rFonts w:cs="Times New Roman"/>
          <w:sz w:val="22"/>
          <w:szCs w:val="22"/>
        </w:rPr>
        <w:t xml:space="preserve">L’activité économique est </w:t>
      </w:r>
      <w:r w:rsidRPr="004F7A44">
        <w:rPr>
          <w:rFonts w:cs="Times New Roman"/>
          <w:b/>
          <w:sz w:val="22"/>
          <w:szCs w:val="22"/>
        </w:rPr>
        <w:t>l’activité humaine</w:t>
      </w:r>
      <w:r w:rsidRPr="004F7A44">
        <w:rPr>
          <w:rFonts w:cs="Times New Roman"/>
          <w:sz w:val="22"/>
          <w:szCs w:val="22"/>
        </w:rPr>
        <w:t xml:space="preserve"> qui organise la </w:t>
      </w:r>
      <w:r w:rsidRPr="004F7A44">
        <w:rPr>
          <w:rFonts w:cs="Times New Roman"/>
          <w:b/>
          <w:sz w:val="22"/>
          <w:szCs w:val="22"/>
        </w:rPr>
        <w:t>production</w:t>
      </w:r>
      <w:r w:rsidRPr="004F7A44">
        <w:rPr>
          <w:rFonts w:cs="Times New Roman"/>
          <w:sz w:val="22"/>
          <w:szCs w:val="22"/>
        </w:rPr>
        <w:t xml:space="preserve">, </w:t>
      </w:r>
      <w:r w:rsidRPr="004F7A44">
        <w:rPr>
          <w:rFonts w:cs="Times New Roman"/>
          <w:b/>
          <w:sz w:val="22"/>
          <w:szCs w:val="22"/>
        </w:rPr>
        <w:t>l’échange</w:t>
      </w:r>
      <w:r w:rsidRPr="004F7A44">
        <w:rPr>
          <w:rFonts w:cs="Times New Roman"/>
          <w:sz w:val="22"/>
          <w:szCs w:val="22"/>
        </w:rPr>
        <w:t xml:space="preserve"> et la </w:t>
      </w:r>
      <w:r w:rsidRPr="004F7A44">
        <w:rPr>
          <w:rFonts w:cs="Times New Roman"/>
          <w:b/>
          <w:sz w:val="22"/>
          <w:szCs w:val="22"/>
        </w:rPr>
        <w:t>consommation</w:t>
      </w:r>
      <w:r w:rsidRPr="004F7A44">
        <w:rPr>
          <w:rFonts w:cs="Times New Roman"/>
          <w:sz w:val="22"/>
          <w:szCs w:val="22"/>
        </w:rPr>
        <w:t xml:space="preserve"> de biens et de services </w:t>
      </w:r>
      <w:r w:rsidRPr="004F7A44">
        <w:rPr>
          <w:rFonts w:cs="Times New Roman"/>
          <w:b/>
          <w:sz w:val="22"/>
          <w:szCs w:val="22"/>
        </w:rPr>
        <w:t>pour satisfaire des besoins</w:t>
      </w:r>
      <w:r w:rsidRPr="004F7A44">
        <w:rPr>
          <w:rFonts w:cs="Times New Roman"/>
          <w:sz w:val="22"/>
          <w:szCs w:val="22"/>
        </w:rPr>
        <w:t>.</w:t>
      </w:r>
    </w:p>
    <w:p w14:paraId="6D598003" w14:textId="77777777" w:rsidR="00523281" w:rsidRPr="004F7A44" w:rsidRDefault="00523281" w:rsidP="00AF2866">
      <w:pPr>
        <w:jc w:val="both"/>
        <w:rPr>
          <w:rFonts w:cs="Times New Roman"/>
          <w:sz w:val="22"/>
          <w:szCs w:val="22"/>
        </w:rPr>
      </w:pPr>
      <w:r w:rsidRPr="004F7A44">
        <w:rPr>
          <w:sz w:val="22"/>
          <w:szCs w:val="22"/>
        </w:rPr>
        <w:t xml:space="preserve">Pour mener leurs activités, les entreprises sont en relation avec de nombreux </w:t>
      </w:r>
      <w:r w:rsidRPr="004F7A44">
        <w:rPr>
          <w:b/>
          <w:sz w:val="22"/>
          <w:szCs w:val="22"/>
        </w:rPr>
        <w:t>agents économiques</w:t>
      </w:r>
      <w:r w:rsidRPr="004F7A44">
        <w:rPr>
          <w:sz w:val="22"/>
          <w:szCs w:val="22"/>
        </w:rPr>
        <w:t xml:space="preserve"> avec lesquels elles effectuent des échanges de diverses natures</w:t>
      </w:r>
    </w:p>
    <w:p w14:paraId="1D90EC8D" w14:textId="77777777" w:rsidR="00AF2866" w:rsidRPr="004F7A44" w:rsidRDefault="00AF2866" w:rsidP="00AF2866">
      <w:pPr>
        <w:jc w:val="both"/>
        <w:rPr>
          <w:rFonts w:ascii="Times New Roman" w:hAnsi="Times New Roman" w:cs="Times New Roman"/>
          <w:sz w:val="22"/>
          <w:szCs w:val="22"/>
        </w:rPr>
      </w:pPr>
    </w:p>
    <w:p w14:paraId="5BCFA1A1" w14:textId="77777777" w:rsidR="00AF2866" w:rsidRPr="00CF5792" w:rsidRDefault="00AF2866" w:rsidP="00CF5792">
      <w:pPr>
        <w:pStyle w:val="Paragraphedeliste"/>
        <w:numPr>
          <w:ilvl w:val="0"/>
          <w:numId w:val="2"/>
        </w:numPr>
        <w:rPr>
          <w:b/>
          <w:u w:val="single"/>
        </w:rPr>
      </w:pPr>
      <w:r w:rsidRPr="00CF5792">
        <w:rPr>
          <w:b/>
          <w:u w:val="single"/>
        </w:rPr>
        <w:t>Les acteurs de l’activité économique</w:t>
      </w:r>
    </w:p>
    <w:p w14:paraId="47789779" w14:textId="77777777" w:rsidR="00AF2866" w:rsidRPr="004F7A44" w:rsidRDefault="00AF2866" w:rsidP="00AF2866">
      <w:pPr>
        <w:jc w:val="both"/>
        <w:rPr>
          <w:rFonts w:cs="Times New Roman"/>
          <w:sz w:val="22"/>
          <w:szCs w:val="22"/>
        </w:rPr>
      </w:pPr>
    </w:p>
    <w:p w14:paraId="7857CBB4" w14:textId="77777777" w:rsidR="00AF2866" w:rsidRPr="004F7A44" w:rsidRDefault="00AF2866" w:rsidP="00AF2866">
      <w:pPr>
        <w:jc w:val="both"/>
        <w:rPr>
          <w:rFonts w:cs="Times New Roman"/>
          <w:sz w:val="22"/>
          <w:szCs w:val="22"/>
        </w:rPr>
      </w:pPr>
      <w:r w:rsidRPr="004F7A44">
        <w:rPr>
          <w:rFonts w:cs="Times New Roman"/>
          <w:sz w:val="22"/>
          <w:szCs w:val="22"/>
        </w:rPr>
        <w:t xml:space="preserve">En économie, on parle </w:t>
      </w:r>
      <w:r w:rsidRPr="004F7A44">
        <w:rPr>
          <w:rFonts w:cs="Times New Roman"/>
          <w:b/>
          <w:sz w:val="22"/>
          <w:szCs w:val="22"/>
        </w:rPr>
        <w:t>d’agents économiques</w:t>
      </w:r>
      <w:r w:rsidRPr="004F7A44">
        <w:rPr>
          <w:rFonts w:cs="Times New Roman"/>
          <w:sz w:val="22"/>
          <w:szCs w:val="22"/>
        </w:rPr>
        <w:t xml:space="preserve"> ou </w:t>
      </w:r>
      <w:r w:rsidRPr="004F7A44">
        <w:rPr>
          <w:rFonts w:cs="Times New Roman"/>
          <w:b/>
          <w:sz w:val="22"/>
          <w:szCs w:val="22"/>
        </w:rPr>
        <w:t>secteurs institutionnels</w:t>
      </w:r>
      <w:r w:rsidR="00854F77" w:rsidRPr="004F7A44">
        <w:rPr>
          <w:rFonts w:cs="Times New Roman"/>
          <w:b/>
          <w:sz w:val="22"/>
          <w:szCs w:val="22"/>
        </w:rPr>
        <w:t>.</w:t>
      </w:r>
    </w:p>
    <w:p w14:paraId="5B2EB4EC" w14:textId="77777777" w:rsidR="00AF2866" w:rsidRPr="004F7A44" w:rsidRDefault="00AF2866" w:rsidP="00AF2866">
      <w:pPr>
        <w:jc w:val="both"/>
        <w:rPr>
          <w:rFonts w:cs="Times New Roman"/>
          <w:sz w:val="22"/>
          <w:szCs w:val="22"/>
        </w:rPr>
      </w:pPr>
      <w:r w:rsidRPr="004F7A44">
        <w:rPr>
          <w:rFonts w:cs="Times New Roman"/>
          <w:sz w:val="22"/>
          <w:szCs w:val="22"/>
        </w:rPr>
        <w:t xml:space="preserve">Un agent économique est </w:t>
      </w:r>
      <w:r w:rsidRPr="004F7A44">
        <w:rPr>
          <w:rFonts w:cs="Times New Roman"/>
          <w:b/>
          <w:sz w:val="22"/>
          <w:szCs w:val="22"/>
        </w:rPr>
        <w:t>un individu ou un ensemble d’individus constituant un centre de décision économique indépendant</w:t>
      </w:r>
      <w:r w:rsidR="00523281" w:rsidRPr="004F7A44">
        <w:rPr>
          <w:rFonts w:cs="Times New Roman"/>
          <w:b/>
          <w:sz w:val="22"/>
          <w:szCs w:val="22"/>
        </w:rPr>
        <w:t>.</w:t>
      </w:r>
    </w:p>
    <w:p w14:paraId="29DF9761" w14:textId="77777777" w:rsidR="00AF2866" w:rsidRPr="004F7A44" w:rsidRDefault="00AF2866" w:rsidP="00AF2866">
      <w:pPr>
        <w:jc w:val="both"/>
        <w:rPr>
          <w:rFonts w:cs="Times New Roman"/>
          <w:sz w:val="22"/>
          <w:szCs w:val="22"/>
        </w:rPr>
      </w:pPr>
    </w:p>
    <w:p w14:paraId="01BF2F52" w14:textId="77777777" w:rsidR="00AF2866" w:rsidRPr="004F7A44" w:rsidRDefault="00AF2866" w:rsidP="00AF2866">
      <w:pPr>
        <w:jc w:val="both"/>
        <w:rPr>
          <w:rFonts w:cs="Times New Roman"/>
          <w:sz w:val="22"/>
          <w:szCs w:val="22"/>
        </w:rPr>
      </w:pPr>
      <w:r w:rsidRPr="004F7A44">
        <w:rPr>
          <w:rFonts w:cs="Times New Roman"/>
          <w:sz w:val="22"/>
          <w:szCs w:val="22"/>
        </w:rPr>
        <w:t xml:space="preserve">L’analyse économique regroupe tous ces centres de décision en </w:t>
      </w:r>
      <w:r w:rsidRPr="004F7A44">
        <w:rPr>
          <w:rFonts w:cs="Times New Roman"/>
          <w:b/>
          <w:sz w:val="22"/>
          <w:szCs w:val="22"/>
        </w:rPr>
        <w:t>catégories</w:t>
      </w:r>
      <w:r w:rsidRPr="004F7A44">
        <w:rPr>
          <w:rFonts w:cs="Times New Roman"/>
          <w:sz w:val="22"/>
          <w:szCs w:val="22"/>
        </w:rPr>
        <w:t xml:space="preserve"> correspondant à leurs </w:t>
      </w:r>
      <w:r w:rsidRPr="004F7A44">
        <w:rPr>
          <w:rFonts w:cs="Times New Roman"/>
          <w:b/>
          <w:sz w:val="22"/>
          <w:szCs w:val="22"/>
        </w:rPr>
        <w:t>activités principales</w:t>
      </w:r>
      <w:r w:rsidRPr="004F7A44">
        <w:rPr>
          <w:rFonts w:cs="Times New Roman"/>
          <w:sz w:val="22"/>
          <w:szCs w:val="22"/>
        </w:rPr>
        <w:t xml:space="preserve"> c’est-à-dire à la </w:t>
      </w:r>
      <w:r w:rsidRPr="004F7A44">
        <w:rPr>
          <w:rFonts w:cs="Times New Roman"/>
          <w:b/>
          <w:sz w:val="22"/>
          <w:szCs w:val="22"/>
        </w:rPr>
        <w:t>nature des opérations économiques</w:t>
      </w:r>
      <w:r w:rsidRPr="004F7A44">
        <w:rPr>
          <w:rFonts w:cs="Times New Roman"/>
          <w:sz w:val="22"/>
          <w:szCs w:val="22"/>
        </w:rPr>
        <w:t xml:space="preserve"> qu’ils effectuent.</w:t>
      </w:r>
    </w:p>
    <w:p w14:paraId="1E87106B" w14:textId="77777777" w:rsidR="00751BA7" w:rsidRPr="004F7A44" w:rsidRDefault="00751BA7" w:rsidP="00854F77">
      <w:pPr>
        <w:rPr>
          <w:sz w:val="22"/>
          <w:szCs w:val="22"/>
        </w:rPr>
      </w:pPr>
    </w:p>
    <w:p w14:paraId="3E8D921E" w14:textId="77777777" w:rsidR="00523281" w:rsidRPr="004F7A44" w:rsidRDefault="00523281" w:rsidP="00854F77">
      <w:pPr>
        <w:pStyle w:val="Textecourant"/>
        <w:rPr>
          <w:rFonts w:asciiTheme="minorHAnsi" w:hAnsiTheme="minorHAnsi"/>
          <w:sz w:val="22"/>
          <w:szCs w:val="22"/>
        </w:rPr>
      </w:pPr>
      <w:r w:rsidRPr="004F7A44">
        <w:rPr>
          <w:rFonts w:asciiTheme="minorHAnsi" w:hAnsiTheme="minorHAnsi"/>
          <w:sz w:val="22"/>
          <w:szCs w:val="22"/>
        </w:rPr>
        <w:t>Les principales catégories d’agents économiques sont :</w:t>
      </w:r>
    </w:p>
    <w:p w14:paraId="582B710C" w14:textId="77777777" w:rsidR="00B656D2" w:rsidRPr="004F7A44" w:rsidRDefault="00B656D2" w:rsidP="00854F77">
      <w:pPr>
        <w:pStyle w:val="Textecourant"/>
        <w:rPr>
          <w:rFonts w:asciiTheme="minorHAnsi" w:hAnsiTheme="minorHAnsi"/>
          <w:sz w:val="22"/>
          <w:szCs w:val="22"/>
        </w:rPr>
      </w:pPr>
    </w:p>
    <w:p w14:paraId="159CC5A2" w14:textId="77777777" w:rsidR="00523281" w:rsidRPr="004F7A44" w:rsidRDefault="00523281" w:rsidP="00854F77">
      <w:pPr>
        <w:pStyle w:val="Textecourant"/>
        <w:rPr>
          <w:rFonts w:asciiTheme="minorHAnsi" w:hAnsiTheme="minorHAnsi"/>
          <w:sz w:val="22"/>
          <w:szCs w:val="22"/>
        </w:rPr>
      </w:pPr>
      <w:r w:rsidRPr="004F7A44">
        <w:rPr>
          <w:rFonts w:asciiTheme="minorHAnsi" w:hAnsiTheme="minorHAnsi"/>
          <w:bCs/>
          <w:sz w:val="22"/>
          <w:szCs w:val="22"/>
        </w:rPr>
        <w:t>– </w:t>
      </w:r>
      <w:r w:rsidRPr="004F7A44">
        <w:rPr>
          <w:rFonts w:asciiTheme="minorHAnsi" w:hAnsiTheme="minorHAnsi"/>
          <w:sz w:val="22"/>
          <w:szCs w:val="22"/>
        </w:rPr>
        <w:t xml:space="preserve">les </w:t>
      </w:r>
      <w:r w:rsidRPr="004F7A44">
        <w:rPr>
          <w:rFonts w:asciiTheme="minorHAnsi" w:hAnsiTheme="minorHAnsi"/>
          <w:b/>
          <w:sz w:val="22"/>
          <w:szCs w:val="22"/>
        </w:rPr>
        <w:t>ménages</w:t>
      </w:r>
      <w:r w:rsidRPr="004F7A44">
        <w:rPr>
          <w:rFonts w:asciiTheme="minorHAnsi" w:hAnsiTheme="minorHAnsi"/>
          <w:sz w:val="22"/>
          <w:szCs w:val="22"/>
        </w:rPr>
        <w:t xml:space="preserve"> (un ménage est un individu ou un groupe d’individus vivant habituellement dans un même logement, qu’il y ait entre eux un lien de parenté ou non)</w:t>
      </w:r>
      <w:r w:rsidR="00854F77" w:rsidRPr="004F7A44">
        <w:rPr>
          <w:rFonts w:asciiTheme="minorHAnsi" w:hAnsiTheme="minorHAnsi"/>
          <w:sz w:val="22"/>
          <w:szCs w:val="22"/>
        </w:rPr>
        <w:t>.</w:t>
      </w:r>
    </w:p>
    <w:p w14:paraId="3A569D63" w14:textId="77777777" w:rsidR="00523281" w:rsidRPr="004F7A44" w:rsidRDefault="00523281" w:rsidP="00523281">
      <w:pPr>
        <w:pStyle w:val="Textecourant"/>
        <w:rPr>
          <w:rFonts w:asciiTheme="minorHAnsi" w:hAnsiTheme="minorHAnsi"/>
          <w:bCs/>
          <w:sz w:val="22"/>
          <w:szCs w:val="22"/>
        </w:rPr>
      </w:pPr>
      <w:r w:rsidRPr="004F7A44">
        <w:rPr>
          <w:rFonts w:asciiTheme="minorHAnsi" w:hAnsiTheme="minorHAnsi"/>
          <w:bCs/>
          <w:sz w:val="22"/>
          <w:szCs w:val="22"/>
        </w:rPr>
        <w:t xml:space="preserve">Ils ont pour fonction économique principale la </w:t>
      </w:r>
      <w:r w:rsidRPr="004F7A44">
        <w:rPr>
          <w:rFonts w:asciiTheme="minorHAnsi" w:hAnsiTheme="minorHAnsi"/>
          <w:b/>
          <w:bCs/>
          <w:sz w:val="22"/>
          <w:szCs w:val="22"/>
        </w:rPr>
        <w:t>consommation</w:t>
      </w:r>
      <w:r w:rsidRPr="004F7A44">
        <w:rPr>
          <w:rFonts w:asciiTheme="minorHAnsi" w:hAnsiTheme="minorHAnsi"/>
          <w:bCs/>
          <w:sz w:val="22"/>
          <w:szCs w:val="22"/>
        </w:rPr>
        <w:t xml:space="preserve"> de biens et de services qui leur permet de satisfaire directement leurs besoins</w:t>
      </w:r>
    </w:p>
    <w:p w14:paraId="27E0A806" w14:textId="77777777" w:rsidR="00523281" w:rsidRPr="004F7A44" w:rsidRDefault="00523281" w:rsidP="00523281">
      <w:pPr>
        <w:pStyle w:val="Textecourant"/>
        <w:rPr>
          <w:rFonts w:asciiTheme="minorHAnsi" w:hAnsiTheme="minorHAnsi"/>
          <w:sz w:val="22"/>
          <w:szCs w:val="22"/>
        </w:rPr>
      </w:pPr>
    </w:p>
    <w:p w14:paraId="709AA579" w14:textId="77777777" w:rsidR="00523281" w:rsidRPr="004F7A44" w:rsidRDefault="00523281" w:rsidP="00523281">
      <w:pPr>
        <w:pStyle w:val="Textecourant"/>
        <w:rPr>
          <w:rFonts w:asciiTheme="minorHAnsi" w:hAnsiTheme="minorHAnsi"/>
          <w:sz w:val="22"/>
          <w:szCs w:val="22"/>
        </w:rPr>
      </w:pPr>
      <w:r w:rsidRPr="004F7A44">
        <w:rPr>
          <w:rFonts w:asciiTheme="minorHAnsi" w:hAnsiTheme="minorHAnsi"/>
          <w:bCs/>
          <w:sz w:val="22"/>
          <w:szCs w:val="22"/>
        </w:rPr>
        <w:t>– </w:t>
      </w:r>
      <w:r w:rsidRPr="004F7A44">
        <w:rPr>
          <w:rFonts w:asciiTheme="minorHAnsi" w:hAnsiTheme="minorHAnsi"/>
          <w:sz w:val="22"/>
          <w:szCs w:val="22"/>
        </w:rPr>
        <w:t xml:space="preserve">les </w:t>
      </w:r>
      <w:r w:rsidRPr="004F7A44">
        <w:rPr>
          <w:rFonts w:asciiTheme="minorHAnsi" w:hAnsiTheme="minorHAnsi"/>
          <w:b/>
          <w:sz w:val="22"/>
          <w:szCs w:val="22"/>
        </w:rPr>
        <w:t>entreprises</w:t>
      </w:r>
      <w:r w:rsidRPr="004F7A44">
        <w:rPr>
          <w:rFonts w:asciiTheme="minorHAnsi" w:hAnsiTheme="minorHAnsi"/>
          <w:sz w:val="22"/>
          <w:szCs w:val="22"/>
        </w:rPr>
        <w:t xml:space="preserve">, qui </w:t>
      </w:r>
      <w:r w:rsidR="00854F77" w:rsidRPr="004F7A44">
        <w:rPr>
          <w:rFonts w:asciiTheme="minorHAnsi" w:hAnsiTheme="minorHAnsi"/>
          <w:sz w:val="22"/>
          <w:szCs w:val="22"/>
        </w:rPr>
        <w:t xml:space="preserve">ont pour fonction principale la </w:t>
      </w:r>
      <w:r w:rsidR="00854F77" w:rsidRPr="004F7A44">
        <w:rPr>
          <w:rFonts w:asciiTheme="minorHAnsi" w:hAnsiTheme="minorHAnsi"/>
          <w:b/>
          <w:sz w:val="22"/>
          <w:szCs w:val="22"/>
        </w:rPr>
        <w:t>production</w:t>
      </w:r>
      <w:r w:rsidRPr="004F7A44">
        <w:rPr>
          <w:rFonts w:asciiTheme="minorHAnsi" w:hAnsiTheme="minorHAnsi"/>
          <w:sz w:val="22"/>
          <w:szCs w:val="22"/>
        </w:rPr>
        <w:t xml:space="preserve"> </w:t>
      </w:r>
      <w:r w:rsidR="00854F77" w:rsidRPr="004F7A44">
        <w:rPr>
          <w:rFonts w:asciiTheme="minorHAnsi" w:hAnsiTheme="minorHAnsi"/>
          <w:sz w:val="22"/>
          <w:szCs w:val="22"/>
        </w:rPr>
        <w:t>de biens ou de</w:t>
      </w:r>
      <w:r w:rsidRPr="004F7A44">
        <w:rPr>
          <w:rFonts w:asciiTheme="minorHAnsi" w:hAnsiTheme="minorHAnsi"/>
          <w:sz w:val="22"/>
          <w:szCs w:val="22"/>
        </w:rPr>
        <w:t xml:space="preserve"> services pour les vendre sur un marché afin de réaliser un </w:t>
      </w:r>
      <w:r w:rsidR="00854F77" w:rsidRPr="004F7A44">
        <w:rPr>
          <w:rFonts w:asciiTheme="minorHAnsi" w:hAnsiTheme="minorHAnsi"/>
          <w:sz w:val="22"/>
          <w:szCs w:val="22"/>
        </w:rPr>
        <w:t>profit</w:t>
      </w:r>
    </w:p>
    <w:p w14:paraId="77CB151B" w14:textId="77777777" w:rsidR="00523281" w:rsidRPr="004F7A44" w:rsidRDefault="00523281" w:rsidP="00523281">
      <w:pPr>
        <w:pStyle w:val="Textecourant"/>
        <w:rPr>
          <w:rFonts w:asciiTheme="minorHAnsi" w:hAnsiTheme="minorHAnsi"/>
          <w:sz w:val="22"/>
          <w:szCs w:val="22"/>
        </w:rPr>
      </w:pPr>
    </w:p>
    <w:p w14:paraId="44F59A47" w14:textId="77777777" w:rsidR="00523281" w:rsidRPr="004F7A44" w:rsidRDefault="00523281" w:rsidP="00523281">
      <w:pPr>
        <w:pStyle w:val="Textecourant"/>
        <w:rPr>
          <w:rFonts w:asciiTheme="minorHAnsi" w:hAnsiTheme="minorHAnsi"/>
          <w:sz w:val="22"/>
          <w:szCs w:val="22"/>
        </w:rPr>
      </w:pPr>
      <w:r w:rsidRPr="004F7A44">
        <w:rPr>
          <w:rFonts w:asciiTheme="minorHAnsi" w:hAnsiTheme="minorHAnsi"/>
          <w:bCs/>
          <w:sz w:val="22"/>
          <w:szCs w:val="22"/>
        </w:rPr>
        <w:t>– </w:t>
      </w:r>
      <w:r w:rsidRPr="004F7A44">
        <w:rPr>
          <w:rFonts w:asciiTheme="minorHAnsi" w:hAnsiTheme="minorHAnsi"/>
          <w:sz w:val="22"/>
          <w:szCs w:val="22"/>
        </w:rPr>
        <w:t xml:space="preserve">les </w:t>
      </w:r>
      <w:r w:rsidRPr="004F7A44">
        <w:rPr>
          <w:rFonts w:asciiTheme="minorHAnsi" w:hAnsiTheme="minorHAnsi"/>
          <w:b/>
          <w:sz w:val="22"/>
          <w:szCs w:val="22"/>
        </w:rPr>
        <w:t>banques</w:t>
      </w:r>
      <w:r w:rsidRPr="004F7A44">
        <w:rPr>
          <w:rFonts w:asciiTheme="minorHAnsi" w:hAnsiTheme="minorHAnsi"/>
          <w:sz w:val="22"/>
          <w:szCs w:val="22"/>
        </w:rPr>
        <w:t xml:space="preserve">, qui </w:t>
      </w:r>
      <w:r w:rsidRPr="004F7A44">
        <w:rPr>
          <w:rFonts w:asciiTheme="minorHAnsi" w:hAnsiTheme="minorHAnsi"/>
          <w:b/>
          <w:sz w:val="22"/>
          <w:szCs w:val="22"/>
        </w:rPr>
        <w:t>assurent le finance</w:t>
      </w:r>
      <w:r w:rsidR="00B656D2" w:rsidRPr="004F7A44">
        <w:rPr>
          <w:rFonts w:asciiTheme="minorHAnsi" w:hAnsiTheme="minorHAnsi"/>
          <w:b/>
          <w:sz w:val="22"/>
          <w:szCs w:val="22"/>
        </w:rPr>
        <w:t>ment de l’économie</w:t>
      </w:r>
      <w:r w:rsidR="00B656D2" w:rsidRPr="004F7A44">
        <w:rPr>
          <w:rFonts w:asciiTheme="minorHAnsi" w:hAnsiTheme="minorHAnsi"/>
          <w:sz w:val="22"/>
          <w:szCs w:val="22"/>
        </w:rPr>
        <w:t> par la collecte et le prêt de fonds (crédit) ;</w:t>
      </w:r>
    </w:p>
    <w:p w14:paraId="1D2C7E2C" w14:textId="77777777" w:rsidR="00523281" w:rsidRPr="004F7A44" w:rsidRDefault="00523281" w:rsidP="00523281">
      <w:pPr>
        <w:pStyle w:val="Textecourant"/>
        <w:rPr>
          <w:rFonts w:asciiTheme="minorHAnsi" w:hAnsiTheme="minorHAnsi"/>
          <w:sz w:val="22"/>
          <w:szCs w:val="22"/>
        </w:rPr>
      </w:pPr>
    </w:p>
    <w:p w14:paraId="4EF1126F" w14:textId="77777777" w:rsidR="00523281" w:rsidRPr="004F7A44" w:rsidRDefault="00523281" w:rsidP="00523281">
      <w:pPr>
        <w:pStyle w:val="Textecourant"/>
        <w:rPr>
          <w:rFonts w:asciiTheme="minorHAnsi" w:hAnsiTheme="minorHAnsi"/>
          <w:sz w:val="22"/>
          <w:szCs w:val="22"/>
        </w:rPr>
      </w:pPr>
      <w:r w:rsidRPr="004F7A44">
        <w:rPr>
          <w:rFonts w:asciiTheme="minorHAnsi" w:hAnsiTheme="minorHAnsi"/>
          <w:bCs/>
          <w:sz w:val="22"/>
          <w:szCs w:val="22"/>
        </w:rPr>
        <w:t>– </w:t>
      </w:r>
      <w:r w:rsidRPr="004F7A44">
        <w:rPr>
          <w:rFonts w:asciiTheme="minorHAnsi" w:hAnsiTheme="minorHAnsi"/>
          <w:sz w:val="22"/>
          <w:szCs w:val="22"/>
        </w:rPr>
        <w:t xml:space="preserve">les </w:t>
      </w:r>
      <w:r w:rsidRPr="004F7A44">
        <w:rPr>
          <w:rFonts w:asciiTheme="minorHAnsi" w:hAnsiTheme="minorHAnsi"/>
          <w:b/>
          <w:sz w:val="22"/>
          <w:szCs w:val="22"/>
        </w:rPr>
        <w:t>administrations publiques</w:t>
      </w:r>
      <w:r w:rsidRPr="004F7A44">
        <w:rPr>
          <w:rFonts w:asciiTheme="minorHAnsi" w:hAnsiTheme="minorHAnsi"/>
          <w:sz w:val="22"/>
          <w:szCs w:val="22"/>
        </w:rPr>
        <w:t>, qui répondent aux besoins d’intérêt général de la population (ordre public, services publics…). Elles comprennent l’État, la Sécurité sociale et les collectivités locales (communes, départements, régions</w:t>
      </w:r>
      <w:r w:rsidR="00B656D2" w:rsidRPr="004F7A44">
        <w:rPr>
          <w:rFonts w:asciiTheme="minorHAnsi" w:hAnsiTheme="minorHAnsi"/>
          <w:sz w:val="22"/>
          <w:szCs w:val="22"/>
        </w:rPr>
        <w:t xml:space="preserve">). Celles-ci </w:t>
      </w:r>
      <w:r w:rsidRPr="004F7A44">
        <w:rPr>
          <w:rFonts w:asciiTheme="minorHAnsi" w:hAnsiTheme="minorHAnsi"/>
          <w:b/>
          <w:sz w:val="22"/>
          <w:szCs w:val="22"/>
        </w:rPr>
        <w:t>produisent des services non marchands</w:t>
      </w:r>
      <w:r w:rsidRPr="004F7A44">
        <w:rPr>
          <w:rFonts w:asciiTheme="minorHAnsi" w:hAnsiTheme="minorHAnsi"/>
          <w:sz w:val="22"/>
          <w:szCs w:val="22"/>
        </w:rPr>
        <w:t xml:space="preserve"> destinés à la collectivité.</w:t>
      </w:r>
    </w:p>
    <w:p w14:paraId="115D0BDC" w14:textId="77777777" w:rsidR="00B656D2" w:rsidRPr="004F7A44" w:rsidRDefault="00B656D2" w:rsidP="00DA7125">
      <w:pPr>
        <w:pStyle w:val="Textecourant"/>
        <w:rPr>
          <w:rFonts w:asciiTheme="minorHAnsi" w:hAnsiTheme="minorHAnsi"/>
          <w:sz w:val="22"/>
          <w:szCs w:val="22"/>
        </w:rPr>
      </w:pPr>
    </w:p>
    <w:p w14:paraId="399CC11A" w14:textId="77777777" w:rsidR="00B656D2" w:rsidRPr="004F7A44" w:rsidRDefault="00B656D2" w:rsidP="00DA7125">
      <w:pPr>
        <w:pStyle w:val="Textecourant"/>
        <w:rPr>
          <w:rFonts w:asciiTheme="minorHAnsi" w:hAnsiTheme="minorHAnsi"/>
          <w:sz w:val="22"/>
          <w:szCs w:val="22"/>
        </w:rPr>
      </w:pPr>
      <w:r w:rsidRPr="004F7A44">
        <w:rPr>
          <w:rFonts w:asciiTheme="minorHAnsi" w:hAnsiTheme="minorHAnsi"/>
          <w:sz w:val="22"/>
          <w:szCs w:val="22"/>
        </w:rPr>
        <w:t>On distingue ainsi :</w:t>
      </w:r>
    </w:p>
    <w:p w14:paraId="4DA8D58A" w14:textId="77777777" w:rsidR="00B656D2" w:rsidRPr="004F7A44" w:rsidRDefault="00B656D2" w:rsidP="00B656D2">
      <w:pPr>
        <w:pStyle w:val="Textecourant"/>
        <w:rPr>
          <w:rFonts w:asciiTheme="minorHAnsi" w:hAnsiTheme="minorHAnsi"/>
          <w:sz w:val="22"/>
          <w:szCs w:val="22"/>
        </w:rPr>
      </w:pPr>
      <w:r w:rsidRPr="004F7A44">
        <w:rPr>
          <w:rFonts w:asciiTheme="minorHAnsi" w:hAnsiTheme="minorHAnsi"/>
          <w:sz w:val="22"/>
          <w:szCs w:val="22"/>
        </w:rPr>
        <w:t xml:space="preserve">– la </w:t>
      </w:r>
      <w:r w:rsidRPr="004F7A44">
        <w:rPr>
          <w:rFonts w:asciiTheme="minorHAnsi" w:hAnsiTheme="minorHAnsi"/>
          <w:b/>
          <w:sz w:val="22"/>
          <w:szCs w:val="22"/>
        </w:rPr>
        <w:t>production marchande</w:t>
      </w:r>
      <w:r w:rsidRPr="004F7A44">
        <w:rPr>
          <w:rFonts w:asciiTheme="minorHAnsi" w:hAnsiTheme="minorHAnsi"/>
          <w:sz w:val="22"/>
          <w:szCs w:val="22"/>
        </w:rPr>
        <w:t xml:space="preserve">, réalisée par les entreprises, qui désigne la production </w:t>
      </w:r>
      <w:r w:rsidRPr="004F7A44">
        <w:rPr>
          <w:rFonts w:asciiTheme="minorHAnsi" w:hAnsiTheme="minorHAnsi"/>
          <w:b/>
          <w:sz w:val="22"/>
          <w:szCs w:val="22"/>
        </w:rPr>
        <w:t>destinée à être vendue sur un marché à un prix concurrentiel</w:t>
      </w:r>
      <w:r w:rsidRPr="004F7A44">
        <w:rPr>
          <w:rFonts w:asciiTheme="minorHAnsi" w:hAnsiTheme="minorHAnsi"/>
          <w:sz w:val="22"/>
          <w:szCs w:val="22"/>
        </w:rPr>
        <w:t> ;</w:t>
      </w:r>
    </w:p>
    <w:p w14:paraId="6114F9D4" w14:textId="77777777" w:rsidR="00B656D2" w:rsidRPr="004F7A44" w:rsidRDefault="00B656D2" w:rsidP="00B656D2">
      <w:pPr>
        <w:pStyle w:val="Textecourant"/>
        <w:rPr>
          <w:rFonts w:asciiTheme="minorHAnsi" w:hAnsiTheme="minorHAnsi"/>
          <w:spacing w:val="-2"/>
          <w:sz w:val="22"/>
          <w:szCs w:val="22"/>
        </w:rPr>
      </w:pPr>
      <w:r w:rsidRPr="004F7A44">
        <w:rPr>
          <w:rFonts w:asciiTheme="minorHAnsi" w:hAnsiTheme="minorHAnsi"/>
          <w:spacing w:val="-2"/>
          <w:sz w:val="22"/>
          <w:szCs w:val="22"/>
        </w:rPr>
        <w:t xml:space="preserve">– la </w:t>
      </w:r>
      <w:r w:rsidRPr="004F7A44">
        <w:rPr>
          <w:rFonts w:asciiTheme="minorHAnsi" w:hAnsiTheme="minorHAnsi"/>
          <w:b/>
          <w:spacing w:val="-2"/>
          <w:sz w:val="22"/>
          <w:szCs w:val="22"/>
        </w:rPr>
        <w:t>production non marchande</w:t>
      </w:r>
      <w:r w:rsidRPr="004F7A44">
        <w:rPr>
          <w:rFonts w:asciiTheme="minorHAnsi" w:hAnsiTheme="minorHAnsi"/>
          <w:spacing w:val="-2"/>
          <w:sz w:val="22"/>
          <w:szCs w:val="22"/>
        </w:rPr>
        <w:t>, effectuée par les administrations publiques, qui désigne la p</w:t>
      </w:r>
      <w:r w:rsidRPr="004F7A44">
        <w:rPr>
          <w:rFonts w:asciiTheme="minorHAnsi" w:hAnsiTheme="minorHAnsi"/>
          <w:b/>
          <w:spacing w:val="-2"/>
          <w:sz w:val="22"/>
          <w:szCs w:val="22"/>
        </w:rPr>
        <w:t>roduction qui ne passe pas par le marché,</w:t>
      </w:r>
      <w:r w:rsidRPr="004F7A44">
        <w:rPr>
          <w:rFonts w:asciiTheme="minorHAnsi" w:hAnsiTheme="minorHAnsi"/>
          <w:spacing w:val="-2"/>
          <w:sz w:val="22"/>
          <w:szCs w:val="22"/>
        </w:rPr>
        <w:t xml:space="preserve"> et qui est définie précisément comme la production fournie à d’autres agents soit gratuitement, soit à des prix économiquement non significatifs (inférieurs à 50 % des coûts de production). </w:t>
      </w:r>
    </w:p>
    <w:p w14:paraId="7CC12D07" w14:textId="77777777" w:rsidR="00B656D2" w:rsidRPr="004F7A44" w:rsidRDefault="00B656D2" w:rsidP="00523281">
      <w:pPr>
        <w:pStyle w:val="Textecourant"/>
        <w:rPr>
          <w:rFonts w:asciiTheme="minorHAnsi" w:hAnsiTheme="minorHAnsi"/>
          <w:sz w:val="22"/>
          <w:szCs w:val="22"/>
        </w:rPr>
      </w:pPr>
    </w:p>
    <w:p w14:paraId="19E95EC8" w14:textId="77777777" w:rsidR="00523281" w:rsidRPr="00CF5792" w:rsidRDefault="00B656D2" w:rsidP="00CF5792">
      <w:pPr>
        <w:pStyle w:val="Paragraphedeliste"/>
        <w:numPr>
          <w:ilvl w:val="0"/>
          <w:numId w:val="2"/>
        </w:numPr>
        <w:rPr>
          <w:b/>
          <w:u w:val="single"/>
        </w:rPr>
      </w:pPr>
      <w:r w:rsidRPr="00CF5792">
        <w:rPr>
          <w:b/>
          <w:u w:val="single"/>
        </w:rPr>
        <w:t>Les interactions entre les agents économiques sur les marchés</w:t>
      </w:r>
    </w:p>
    <w:p w14:paraId="28E5CE3D" w14:textId="77777777" w:rsidR="00B656D2" w:rsidRPr="004F7A44" w:rsidRDefault="00B656D2" w:rsidP="00B656D2">
      <w:pPr>
        <w:pStyle w:val="Textecourant"/>
        <w:rPr>
          <w:rFonts w:asciiTheme="minorHAnsi" w:hAnsiTheme="minorHAnsi"/>
          <w:sz w:val="22"/>
          <w:szCs w:val="22"/>
        </w:rPr>
      </w:pPr>
    </w:p>
    <w:p w14:paraId="1325BAC0" w14:textId="77777777" w:rsidR="00B656D2" w:rsidRPr="004F7A44" w:rsidRDefault="00B656D2" w:rsidP="00B656D2">
      <w:pPr>
        <w:pStyle w:val="Textecourant"/>
        <w:rPr>
          <w:rFonts w:asciiTheme="minorHAnsi" w:hAnsiTheme="minorHAnsi"/>
          <w:sz w:val="22"/>
          <w:szCs w:val="22"/>
        </w:rPr>
      </w:pPr>
      <w:r w:rsidRPr="004F7A44">
        <w:rPr>
          <w:rFonts w:asciiTheme="minorHAnsi" w:hAnsiTheme="minorHAnsi"/>
          <w:sz w:val="22"/>
          <w:szCs w:val="22"/>
        </w:rPr>
        <w:t xml:space="preserve">Il est possible de représenter la réalité économique sous la forme d’un </w:t>
      </w:r>
      <w:r w:rsidRPr="00896232">
        <w:rPr>
          <w:rFonts w:asciiTheme="minorHAnsi" w:hAnsiTheme="minorHAnsi"/>
          <w:b/>
          <w:sz w:val="22"/>
          <w:szCs w:val="22"/>
        </w:rPr>
        <w:t>circuit économique</w:t>
      </w:r>
      <w:r w:rsidRPr="004F7A44">
        <w:rPr>
          <w:rFonts w:asciiTheme="minorHAnsi" w:hAnsiTheme="minorHAnsi"/>
          <w:sz w:val="22"/>
          <w:szCs w:val="22"/>
        </w:rPr>
        <w:t xml:space="preserve"> qui est une représentation schématique, et donc </w:t>
      </w:r>
      <w:r w:rsidRPr="00896232">
        <w:rPr>
          <w:rFonts w:asciiTheme="minorHAnsi" w:hAnsiTheme="minorHAnsi"/>
          <w:b/>
          <w:sz w:val="22"/>
          <w:szCs w:val="22"/>
        </w:rPr>
        <w:t>simplifiée</w:t>
      </w:r>
      <w:r w:rsidRPr="004F7A44">
        <w:rPr>
          <w:rFonts w:asciiTheme="minorHAnsi" w:hAnsiTheme="minorHAnsi"/>
          <w:sz w:val="22"/>
          <w:szCs w:val="22"/>
        </w:rPr>
        <w:t>, des échanges réalisés par les différents agents économiques.</w:t>
      </w:r>
    </w:p>
    <w:p w14:paraId="297A2142" w14:textId="77777777" w:rsidR="00B656D2" w:rsidRPr="004F7A44" w:rsidRDefault="00B656D2" w:rsidP="00B656D2">
      <w:pPr>
        <w:pStyle w:val="Textecourant"/>
        <w:rPr>
          <w:rFonts w:asciiTheme="minorHAnsi" w:hAnsiTheme="minorHAnsi"/>
          <w:sz w:val="22"/>
          <w:szCs w:val="22"/>
        </w:rPr>
      </w:pPr>
      <w:r w:rsidRPr="004F7A44">
        <w:rPr>
          <w:rFonts w:asciiTheme="minorHAnsi" w:hAnsiTheme="minorHAnsi"/>
          <w:sz w:val="22"/>
          <w:szCs w:val="22"/>
        </w:rPr>
        <w:t>Ce schéma n’est qu’une représentation de la réalité, un modèle, et non l</w:t>
      </w:r>
      <w:r w:rsidRPr="00896232">
        <w:rPr>
          <w:rFonts w:asciiTheme="minorHAnsi" w:hAnsiTheme="minorHAnsi"/>
          <w:b/>
          <w:i/>
          <w:sz w:val="22"/>
          <w:szCs w:val="22"/>
        </w:rPr>
        <w:t>a réalité elle-même, qui est beaucoup plus complexe.</w:t>
      </w:r>
      <w:r w:rsidRPr="004F7A44">
        <w:rPr>
          <w:rFonts w:asciiTheme="minorHAnsi" w:hAnsiTheme="minorHAnsi"/>
          <w:sz w:val="22"/>
          <w:szCs w:val="22"/>
        </w:rPr>
        <w:t xml:space="preserve"> Il permet de faire apparaître les </w:t>
      </w:r>
      <w:r w:rsidRPr="00896232">
        <w:rPr>
          <w:rFonts w:asciiTheme="minorHAnsi" w:hAnsiTheme="minorHAnsi"/>
          <w:b/>
          <w:sz w:val="22"/>
          <w:szCs w:val="22"/>
        </w:rPr>
        <w:t>interdépendances</w:t>
      </w:r>
      <w:r w:rsidRPr="004F7A44">
        <w:rPr>
          <w:rFonts w:asciiTheme="minorHAnsi" w:hAnsiTheme="minorHAnsi"/>
          <w:sz w:val="22"/>
          <w:szCs w:val="22"/>
        </w:rPr>
        <w:t xml:space="preserve"> entre les différents agents économiques.</w:t>
      </w:r>
    </w:p>
    <w:p w14:paraId="4D5A9BB8" w14:textId="77777777" w:rsidR="00B656D2" w:rsidRPr="00896232" w:rsidRDefault="00896232" w:rsidP="00896232">
      <w:pPr>
        <w:pStyle w:val="CAP-Corriges-Rponses"/>
        <w:jc w:val="left"/>
        <w:rPr>
          <w:sz w:val="18"/>
          <w:szCs w:val="18"/>
        </w:rPr>
      </w:pPr>
      <w:r>
        <w:rPr>
          <w:sz w:val="18"/>
          <w:szCs w:val="18"/>
        </w:rPr>
        <w:sym w:font="Wingdings" w:char="F03A"/>
      </w:r>
      <w:r>
        <w:rPr>
          <w:sz w:val="18"/>
          <w:szCs w:val="18"/>
        </w:rPr>
        <w:t xml:space="preserve"> Vidéo à consulter : </w:t>
      </w:r>
      <w:r w:rsidRPr="004F7A44">
        <w:rPr>
          <w:sz w:val="18"/>
          <w:szCs w:val="18"/>
        </w:rPr>
        <w:t>https://www.citeco.fr/le-circuit-%C3%A9conomique</w:t>
      </w:r>
    </w:p>
    <w:p w14:paraId="2814CB45" w14:textId="77777777" w:rsidR="00D30F97" w:rsidRDefault="00B656D2" w:rsidP="00523281">
      <w:pPr>
        <w:pStyle w:val="Textecourant"/>
      </w:pPr>
      <w:r>
        <w:rPr>
          <w:noProof/>
        </w:rPr>
        <w:lastRenderedPageBreak/>
        <mc:AlternateContent>
          <mc:Choice Requires="wpc">
            <w:drawing>
              <wp:inline distT="0" distB="0" distL="0" distR="0" wp14:anchorId="72C79BC3" wp14:editId="6EAF6C2B">
                <wp:extent cx="4290646" cy="2912745"/>
                <wp:effectExtent l="0" t="0" r="0" b="0"/>
                <wp:docPr id="46" name="Zone de dessin 6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Text Box 44"/>
                        <wps:cNvSpPr txBox="1">
                          <a:spLocks/>
                        </wps:cNvSpPr>
                        <wps:spPr bwMode="auto">
                          <a:xfrm>
                            <a:off x="450702" y="41809"/>
                            <a:ext cx="108101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C7929" w14:textId="77777777" w:rsidR="00B656D2" w:rsidRPr="00560A18" w:rsidRDefault="00B656D2" w:rsidP="00B656D2">
                              <w:pPr>
                                <w:jc w:val="center"/>
                                <w:rPr>
                                  <w:rFonts w:cs="Arial"/>
                                  <w:sz w:val="16"/>
                                  <w:szCs w:val="16"/>
                                </w:rPr>
                              </w:pPr>
                              <w:r w:rsidRPr="00560A18">
                                <w:rPr>
                                  <w:rFonts w:cs="Arial"/>
                                  <w:sz w:val="16"/>
                                  <w:szCs w:val="16"/>
                                </w:rPr>
                                <w:t xml:space="preserve">Épargne et placements </w:t>
                              </w:r>
                            </w:p>
                          </w:txbxContent>
                        </wps:txbx>
                        <wps:bodyPr rot="0" vert="horz" wrap="square" lIns="36000" tIns="45720" rIns="36000" bIns="45720" anchor="ctr" anchorCtr="0" upright="1">
                          <a:spAutoFit/>
                        </wps:bodyPr>
                      </wps:wsp>
                      <wps:wsp>
                        <wps:cNvPr id="3" name="Rectangle 8"/>
                        <wps:cNvSpPr>
                          <a:spLocks/>
                        </wps:cNvSpPr>
                        <wps:spPr bwMode="auto">
                          <a:xfrm>
                            <a:off x="1531606" y="53212"/>
                            <a:ext cx="1081014" cy="47307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75EAAE" w14:textId="77777777" w:rsidR="00B656D2" w:rsidRDefault="00B656D2" w:rsidP="00B656D2">
                              <w:pPr>
                                <w:jc w:val="center"/>
                                <w:rPr>
                                  <w:rFonts w:cs="Arial"/>
                                  <w:b/>
                                  <w:szCs w:val="20"/>
                                </w:rPr>
                              </w:pPr>
                              <w:r>
                                <w:rPr>
                                  <w:rFonts w:cs="Arial"/>
                                  <w:b/>
                                  <w:szCs w:val="20"/>
                                </w:rPr>
                                <w:t>Institutions financières</w:t>
                              </w:r>
                            </w:p>
                          </w:txbxContent>
                        </wps:txbx>
                        <wps:bodyPr rot="0" vert="horz" wrap="square" lIns="36000" tIns="45720" rIns="36000" bIns="45720" anchor="ctr" anchorCtr="0" upright="1">
                          <a:spAutoFit/>
                        </wps:bodyPr>
                      </wps:wsp>
                      <wps:wsp>
                        <wps:cNvPr id="4" name="Rectangle 9"/>
                        <wps:cNvSpPr>
                          <a:spLocks/>
                        </wps:cNvSpPr>
                        <wps:spPr bwMode="auto">
                          <a:xfrm>
                            <a:off x="3017911" y="1026427"/>
                            <a:ext cx="1081014" cy="28701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5400FA" w14:textId="77777777" w:rsidR="00B656D2" w:rsidRDefault="00B656D2" w:rsidP="00B656D2">
                              <w:pPr>
                                <w:jc w:val="center"/>
                                <w:rPr>
                                  <w:rFonts w:cs="Arial"/>
                                  <w:b/>
                                  <w:szCs w:val="20"/>
                                </w:rPr>
                              </w:pPr>
                              <w:r>
                                <w:rPr>
                                  <w:rFonts w:cs="Arial"/>
                                  <w:b/>
                                  <w:szCs w:val="20"/>
                                </w:rPr>
                                <w:t>Ménages</w:t>
                              </w:r>
                            </w:p>
                          </w:txbxContent>
                        </wps:txbx>
                        <wps:bodyPr rot="0" vert="horz" wrap="square" lIns="36000" tIns="45720" rIns="36000" bIns="45720" anchor="ctr" anchorCtr="0" upright="1">
                          <a:spAutoFit/>
                        </wps:bodyPr>
                      </wps:wsp>
                      <wps:wsp>
                        <wps:cNvPr id="5" name="Rectangle 10"/>
                        <wps:cNvSpPr>
                          <a:spLocks/>
                        </wps:cNvSpPr>
                        <wps:spPr bwMode="auto">
                          <a:xfrm>
                            <a:off x="45400" y="1026427"/>
                            <a:ext cx="1081014" cy="28701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A4CB7A" w14:textId="77777777" w:rsidR="00B656D2" w:rsidRDefault="00B656D2" w:rsidP="00B656D2">
                              <w:pPr>
                                <w:jc w:val="center"/>
                                <w:rPr>
                                  <w:rFonts w:cs="Arial"/>
                                  <w:b/>
                                  <w:szCs w:val="20"/>
                                </w:rPr>
                              </w:pPr>
                              <w:r>
                                <w:rPr>
                                  <w:rFonts w:cs="Arial"/>
                                  <w:b/>
                                  <w:szCs w:val="20"/>
                                </w:rPr>
                                <w:t>Entreprises</w:t>
                              </w:r>
                            </w:p>
                          </w:txbxContent>
                        </wps:txbx>
                        <wps:bodyPr rot="0" vert="horz" wrap="square" lIns="36000" tIns="45720" rIns="36000" bIns="45720" anchor="ctr" anchorCtr="0" upright="1">
                          <a:spAutoFit/>
                        </wps:bodyPr>
                      </wps:wsp>
                      <wps:wsp>
                        <wps:cNvPr id="6" name="Line 18"/>
                        <wps:cNvCnPr>
                          <a:cxnSpLocks/>
                        </wps:cNvCnPr>
                        <wps:spPr bwMode="auto">
                          <a:xfrm flipV="1">
                            <a:off x="991204" y="731161"/>
                            <a:ext cx="0" cy="2838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9"/>
                        <wps:cNvCnPr>
                          <a:cxnSpLocks/>
                        </wps:cNvCnPr>
                        <wps:spPr bwMode="auto">
                          <a:xfrm>
                            <a:off x="991204" y="731161"/>
                            <a:ext cx="243200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0"/>
                        <wps:cNvCnPr>
                          <a:cxnSpLocks/>
                        </wps:cNvCnPr>
                        <wps:spPr bwMode="auto">
                          <a:xfrm>
                            <a:off x="3423212" y="731161"/>
                            <a:ext cx="1000" cy="2838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21"/>
                        <wps:cNvCnPr>
                          <a:cxnSpLocks/>
                        </wps:cNvCnPr>
                        <wps:spPr bwMode="auto">
                          <a:xfrm flipH="1">
                            <a:off x="1126304" y="1109645"/>
                            <a:ext cx="1891607"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22"/>
                        <wps:cNvCnPr>
                          <a:cxnSpLocks/>
                        </wps:cNvCnPr>
                        <wps:spPr bwMode="auto">
                          <a:xfrm>
                            <a:off x="2850910" y="2149175"/>
                            <a:ext cx="972004" cy="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23"/>
                        <wps:cNvCnPr>
                          <a:cxnSpLocks/>
                        </wps:cNvCnPr>
                        <wps:spPr bwMode="auto">
                          <a:xfrm flipV="1">
                            <a:off x="3816014" y="1298887"/>
                            <a:ext cx="0" cy="8515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4"/>
                        <wps:cNvCnPr>
                          <a:cxnSpLocks/>
                        </wps:cNvCnPr>
                        <wps:spPr bwMode="auto">
                          <a:xfrm flipH="1">
                            <a:off x="585802" y="2149875"/>
                            <a:ext cx="1007804" cy="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25"/>
                        <wps:cNvCnPr>
                          <a:cxnSpLocks/>
                        </wps:cNvCnPr>
                        <wps:spPr bwMode="auto">
                          <a:xfrm flipV="1">
                            <a:off x="585802" y="1298887"/>
                            <a:ext cx="1000" cy="8515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6"/>
                        <wps:cNvCnPr>
                          <a:cxnSpLocks/>
                        </wps:cNvCnPr>
                        <wps:spPr bwMode="auto">
                          <a:xfrm>
                            <a:off x="721003" y="1298887"/>
                            <a:ext cx="900" cy="756967"/>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15" name="Line 27"/>
                        <wps:cNvCnPr>
                          <a:cxnSpLocks/>
                        </wps:cNvCnPr>
                        <wps:spPr bwMode="auto">
                          <a:xfrm flipV="1">
                            <a:off x="721003" y="2034849"/>
                            <a:ext cx="872603" cy="21005"/>
                          </a:xfrm>
                          <a:prstGeom prst="line">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6" name="Line 28"/>
                        <wps:cNvCnPr>
                          <a:cxnSpLocks/>
                        </wps:cNvCnPr>
                        <wps:spPr bwMode="auto">
                          <a:xfrm>
                            <a:off x="3693513" y="1298887"/>
                            <a:ext cx="0" cy="756967"/>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17" name="Line 29"/>
                        <wps:cNvCnPr>
                          <a:cxnSpLocks/>
                        </wps:cNvCnPr>
                        <wps:spPr bwMode="auto">
                          <a:xfrm flipH="1">
                            <a:off x="2850910" y="2034849"/>
                            <a:ext cx="800303" cy="700"/>
                          </a:xfrm>
                          <a:prstGeom prst="line">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8" name="Line 30"/>
                        <wps:cNvCnPr>
                          <a:cxnSpLocks/>
                        </wps:cNvCnPr>
                        <wps:spPr bwMode="auto">
                          <a:xfrm>
                            <a:off x="1126304" y="1204266"/>
                            <a:ext cx="1891607" cy="0"/>
                          </a:xfrm>
                          <a:prstGeom prst="line">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19" name="Line 31"/>
                        <wps:cNvCnPr>
                          <a:cxnSpLocks/>
                        </wps:cNvCnPr>
                        <wps:spPr bwMode="auto">
                          <a:xfrm>
                            <a:off x="3423212" y="1298887"/>
                            <a:ext cx="0" cy="283863"/>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0" name="Line 32"/>
                        <wps:cNvCnPr>
                          <a:cxnSpLocks/>
                        </wps:cNvCnPr>
                        <wps:spPr bwMode="auto">
                          <a:xfrm flipH="1">
                            <a:off x="991204" y="1582750"/>
                            <a:ext cx="2432009" cy="7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1" name="Line 33"/>
                        <wps:cNvCnPr>
                          <a:cxnSpLocks/>
                        </wps:cNvCnPr>
                        <wps:spPr bwMode="auto">
                          <a:xfrm flipV="1">
                            <a:off x="991204" y="1298887"/>
                            <a:ext cx="0" cy="283863"/>
                          </a:xfrm>
                          <a:prstGeom prst="line">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2" name="Line 34"/>
                        <wps:cNvCnPr>
                          <a:cxnSpLocks/>
                        </wps:cNvCnPr>
                        <wps:spPr bwMode="auto">
                          <a:xfrm flipV="1">
                            <a:off x="3963714" y="258057"/>
                            <a:ext cx="0" cy="756967"/>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3" name="Line 35"/>
                        <wps:cNvCnPr>
                          <a:cxnSpLocks/>
                        </wps:cNvCnPr>
                        <wps:spPr bwMode="auto">
                          <a:xfrm flipH="1">
                            <a:off x="2612609" y="258057"/>
                            <a:ext cx="1351105" cy="0"/>
                          </a:xfrm>
                          <a:prstGeom prst="line">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4" name="Line 36"/>
                        <wps:cNvCnPr>
                          <a:cxnSpLocks/>
                        </wps:cNvCnPr>
                        <wps:spPr bwMode="auto">
                          <a:xfrm>
                            <a:off x="2612609" y="352678"/>
                            <a:ext cx="1080904" cy="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5" name="Line 37"/>
                        <wps:cNvCnPr>
                          <a:cxnSpLocks/>
                        </wps:cNvCnPr>
                        <wps:spPr bwMode="auto">
                          <a:xfrm>
                            <a:off x="3693513" y="352678"/>
                            <a:ext cx="0" cy="662346"/>
                          </a:xfrm>
                          <a:prstGeom prst="line">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6" name="Line 38"/>
                        <wps:cNvCnPr>
                          <a:cxnSpLocks/>
                        </wps:cNvCnPr>
                        <wps:spPr bwMode="auto">
                          <a:xfrm flipV="1">
                            <a:off x="585802" y="258057"/>
                            <a:ext cx="1000" cy="756967"/>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7" name="Line 39"/>
                        <wps:cNvCnPr>
                          <a:cxnSpLocks/>
                        </wps:cNvCnPr>
                        <wps:spPr bwMode="auto">
                          <a:xfrm>
                            <a:off x="585802" y="258057"/>
                            <a:ext cx="945803" cy="600"/>
                          </a:xfrm>
                          <a:prstGeom prst="line">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8" name="Line 40"/>
                        <wps:cNvCnPr>
                          <a:cxnSpLocks/>
                        </wps:cNvCnPr>
                        <wps:spPr bwMode="auto">
                          <a:xfrm flipH="1">
                            <a:off x="721003" y="352678"/>
                            <a:ext cx="810603" cy="60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29" name="Line 41"/>
                        <wps:cNvCnPr>
                          <a:cxnSpLocks/>
                        </wps:cNvCnPr>
                        <wps:spPr bwMode="auto">
                          <a:xfrm>
                            <a:off x="721003" y="352678"/>
                            <a:ext cx="900" cy="662346"/>
                          </a:xfrm>
                          <a:prstGeom prst="line">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30" name="Text Box 45"/>
                        <wps:cNvSpPr txBox="1">
                          <a:spLocks/>
                        </wps:cNvSpPr>
                        <wps:spPr bwMode="auto">
                          <a:xfrm>
                            <a:off x="794103" y="341175"/>
                            <a:ext cx="67588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A1A6D" w14:textId="77777777" w:rsidR="00B656D2" w:rsidRPr="00A72C2E" w:rsidRDefault="00B656D2" w:rsidP="00B656D2">
                              <w:pPr>
                                <w:jc w:val="center"/>
                              </w:pPr>
                              <w:r w:rsidRPr="00A72C2E">
                                <w:rPr>
                                  <w:rFonts w:cs="Arial"/>
                                  <w:sz w:val="16"/>
                                  <w:szCs w:val="16"/>
                                </w:rPr>
                                <w:t>Crédits</w:t>
                              </w:r>
                            </w:p>
                          </w:txbxContent>
                        </wps:txbx>
                        <wps:bodyPr rot="0" vert="horz" wrap="square" lIns="36000" tIns="45720" rIns="36000" bIns="45720" anchor="ctr" anchorCtr="0" upright="1">
                          <a:spAutoFit/>
                        </wps:bodyPr>
                      </wps:wsp>
                      <wps:wsp>
                        <wps:cNvPr id="31" name="Text Box 46"/>
                        <wps:cNvSpPr txBox="1">
                          <a:spLocks/>
                        </wps:cNvSpPr>
                        <wps:spPr bwMode="auto">
                          <a:xfrm>
                            <a:off x="1775906" y="532618"/>
                            <a:ext cx="1081015"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64702" w14:textId="77777777" w:rsidR="00B656D2" w:rsidRPr="00A72C2E" w:rsidRDefault="00B656D2" w:rsidP="00B656D2">
                              <w:pPr>
                                <w:jc w:val="center"/>
                                <w:rPr>
                                  <w:rFonts w:cs="Arial"/>
                                  <w:sz w:val="16"/>
                                  <w:szCs w:val="16"/>
                                </w:rPr>
                              </w:pPr>
                              <w:r w:rsidRPr="00A72C2E">
                                <w:rPr>
                                  <w:rFonts w:cs="Arial"/>
                                  <w:sz w:val="16"/>
                                  <w:szCs w:val="16"/>
                                </w:rPr>
                                <w:t>Biens et services</w:t>
                              </w:r>
                            </w:p>
                          </w:txbxContent>
                        </wps:txbx>
                        <wps:bodyPr rot="0" vert="horz" wrap="square" lIns="36000" tIns="45720" rIns="36000" bIns="45720" anchor="ctr" anchorCtr="0" upright="1">
                          <a:spAutoFit/>
                        </wps:bodyPr>
                      </wps:wsp>
                      <wps:wsp>
                        <wps:cNvPr id="32" name="Text Box 47"/>
                        <wps:cNvSpPr txBox="1">
                          <a:spLocks/>
                        </wps:cNvSpPr>
                        <wps:spPr bwMode="auto">
                          <a:xfrm>
                            <a:off x="2765710" y="329773"/>
                            <a:ext cx="811140"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1FA40" w14:textId="77777777" w:rsidR="00B656D2" w:rsidRPr="00A72C2E" w:rsidRDefault="00B656D2" w:rsidP="00B656D2">
                              <w:pPr>
                                <w:jc w:val="center"/>
                                <w:rPr>
                                  <w:rFonts w:cs="Arial"/>
                                  <w:sz w:val="16"/>
                                  <w:szCs w:val="16"/>
                                </w:rPr>
                              </w:pPr>
                              <w:r w:rsidRPr="00A72C2E">
                                <w:rPr>
                                  <w:rFonts w:cs="Arial"/>
                                  <w:sz w:val="16"/>
                                  <w:szCs w:val="16"/>
                                </w:rPr>
                                <w:t>Crédits</w:t>
                              </w:r>
                            </w:p>
                          </w:txbxContent>
                        </wps:txbx>
                        <wps:bodyPr rot="0" vert="horz" wrap="square" lIns="36000" tIns="45720" rIns="36000" bIns="45720" anchor="ctr" anchorCtr="0" upright="1">
                          <a:spAutoFit/>
                        </wps:bodyPr>
                      </wps:wsp>
                      <wps:wsp>
                        <wps:cNvPr id="33" name="Rectangle 48"/>
                        <wps:cNvSpPr>
                          <a:spLocks/>
                        </wps:cNvSpPr>
                        <wps:spPr bwMode="auto">
                          <a:xfrm>
                            <a:off x="1593606" y="1920524"/>
                            <a:ext cx="1257544" cy="47307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BE0A04" w14:textId="77777777" w:rsidR="00B656D2" w:rsidRPr="00A72C2E" w:rsidRDefault="00B656D2" w:rsidP="00B656D2">
                              <w:pPr>
                                <w:jc w:val="center"/>
                                <w:rPr>
                                  <w:rFonts w:cs="Arial"/>
                                  <w:b/>
                                  <w:szCs w:val="20"/>
                                </w:rPr>
                              </w:pPr>
                              <w:r w:rsidRPr="00A72C2E">
                                <w:rPr>
                                  <w:rFonts w:cs="Arial"/>
                                  <w:b/>
                                  <w:szCs w:val="20"/>
                                </w:rPr>
                                <w:t>Administrations</w:t>
                              </w:r>
                              <w:r w:rsidRPr="00A72C2E">
                                <w:rPr>
                                  <w:rFonts w:cs="Arial"/>
                                  <w:b/>
                                  <w:szCs w:val="20"/>
                                </w:rPr>
                                <w:br/>
                                <w:t>publiques</w:t>
                              </w:r>
                            </w:p>
                          </w:txbxContent>
                        </wps:txbx>
                        <wps:bodyPr rot="0" vert="horz" wrap="square" lIns="36000" tIns="45720" rIns="36000" bIns="45720" anchor="ctr" anchorCtr="0" upright="1">
                          <a:spAutoFit/>
                        </wps:bodyPr>
                      </wps:wsp>
                      <wps:wsp>
                        <wps:cNvPr id="34" name="Text Box 49"/>
                        <wps:cNvSpPr txBox="1">
                          <a:spLocks/>
                        </wps:cNvSpPr>
                        <wps:spPr bwMode="auto">
                          <a:xfrm>
                            <a:off x="2823510" y="36208"/>
                            <a:ext cx="1028310"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A3FE5" w14:textId="77777777" w:rsidR="00B656D2" w:rsidRPr="00A72C2E" w:rsidRDefault="00B656D2" w:rsidP="00B656D2">
                              <w:pPr>
                                <w:jc w:val="center"/>
                                <w:rPr>
                                  <w:rFonts w:cs="Arial"/>
                                  <w:sz w:val="16"/>
                                  <w:szCs w:val="16"/>
                                </w:rPr>
                              </w:pPr>
                              <w:r w:rsidRPr="00A72C2E">
                                <w:rPr>
                                  <w:rFonts w:cs="Arial"/>
                                  <w:sz w:val="16"/>
                                  <w:szCs w:val="16"/>
                                </w:rPr>
                                <w:t>Épargne et placements</w:t>
                              </w:r>
                            </w:p>
                          </w:txbxContent>
                        </wps:txbx>
                        <wps:bodyPr rot="0" vert="horz" wrap="square" lIns="36000" tIns="45720" rIns="36000" bIns="45720" anchor="ctr" anchorCtr="0" upright="1">
                          <a:spAutoFit/>
                        </wps:bodyPr>
                      </wps:wsp>
                      <wps:wsp>
                        <wps:cNvPr id="35" name="Text Box 50"/>
                        <wps:cNvSpPr txBox="1">
                          <a:spLocks/>
                        </wps:cNvSpPr>
                        <wps:spPr bwMode="auto">
                          <a:xfrm>
                            <a:off x="1730806" y="906700"/>
                            <a:ext cx="800980"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802D6" w14:textId="77777777" w:rsidR="00B656D2" w:rsidRPr="00A72C2E" w:rsidRDefault="00B656D2" w:rsidP="00B656D2">
                              <w:pPr>
                                <w:jc w:val="center"/>
                                <w:rPr>
                                  <w:rFonts w:cs="Arial"/>
                                  <w:sz w:val="16"/>
                                  <w:szCs w:val="16"/>
                                </w:rPr>
                              </w:pPr>
                              <w:r w:rsidRPr="00A72C2E">
                                <w:rPr>
                                  <w:rFonts w:cs="Arial"/>
                                  <w:sz w:val="16"/>
                                  <w:szCs w:val="16"/>
                                </w:rPr>
                                <w:t>Travail</w:t>
                              </w:r>
                            </w:p>
                          </w:txbxContent>
                        </wps:txbx>
                        <wps:bodyPr rot="0" vert="horz" wrap="square" lIns="36000" tIns="45720" rIns="36000" bIns="45720" anchor="ctr" anchorCtr="0" upright="1">
                          <a:spAutoFit/>
                        </wps:bodyPr>
                      </wps:wsp>
                      <wps:wsp>
                        <wps:cNvPr id="36" name="Text Box 51"/>
                        <wps:cNvSpPr txBox="1">
                          <a:spLocks/>
                        </wps:cNvSpPr>
                        <wps:spPr bwMode="auto">
                          <a:xfrm>
                            <a:off x="1736406" y="1182661"/>
                            <a:ext cx="800980"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0C927" w14:textId="77777777" w:rsidR="00B656D2" w:rsidRPr="00A72C2E" w:rsidRDefault="00B656D2" w:rsidP="00B656D2">
                              <w:pPr>
                                <w:jc w:val="center"/>
                                <w:rPr>
                                  <w:rFonts w:cs="Arial"/>
                                  <w:sz w:val="16"/>
                                  <w:szCs w:val="16"/>
                                </w:rPr>
                              </w:pPr>
                              <w:r w:rsidRPr="00A72C2E">
                                <w:rPr>
                                  <w:rFonts w:cs="Arial"/>
                                  <w:sz w:val="16"/>
                                  <w:szCs w:val="16"/>
                                </w:rPr>
                                <w:t>Salaires</w:t>
                              </w:r>
                            </w:p>
                          </w:txbxContent>
                        </wps:txbx>
                        <wps:bodyPr rot="0" vert="horz" wrap="square" lIns="36000" tIns="45720" rIns="36000" bIns="45720" anchor="ctr" anchorCtr="0" upright="1">
                          <a:spAutoFit/>
                        </wps:bodyPr>
                      </wps:wsp>
                      <wps:wsp>
                        <wps:cNvPr id="37" name="Text Box 52"/>
                        <wps:cNvSpPr txBox="1">
                          <a:spLocks/>
                        </wps:cNvSpPr>
                        <wps:spPr bwMode="auto">
                          <a:xfrm>
                            <a:off x="1293505" y="1374203"/>
                            <a:ext cx="179983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B7716" w14:textId="77777777" w:rsidR="00B656D2" w:rsidRPr="00A72C2E" w:rsidRDefault="00B656D2" w:rsidP="00B656D2">
                              <w:pPr>
                                <w:jc w:val="center"/>
                                <w:rPr>
                                  <w:rFonts w:cs="Arial"/>
                                  <w:sz w:val="16"/>
                                  <w:szCs w:val="16"/>
                                </w:rPr>
                              </w:pPr>
                              <w:r w:rsidRPr="00A72C2E">
                                <w:rPr>
                                  <w:rFonts w:cs="Arial"/>
                                  <w:sz w:val="16"/>
                                  <w:szCs w:val="16"/>
                                </w:rPr>
                                <w:t>Règlement des achats de biens et services</w:t>
                              </w:r>
                            </w:p>
                          </w:txbxContent>
                        </wps:txbx>
                        <wps:bodyPr rot="0" vert="horz" wrap="square" lIns="36000" tIns="45720" rIns="36000" bIns="45720" anchor="ctr" anchorCtr="0" upright="1">
                          <a:spAutoFit/>
                        </wps:bodyPr>
                      </wps:wsp>
                      <wps:wsp>
                        <wps:cNvPr id="38" name="Text Box 53"/>
                        <wps:cNvSpPr txBox="1">
                          <a:spLocks/>
                        </wps:cNvSpPr>
                        <wps:spPr bwMode="auto">
                          <a:xfrm>
                            <a:off x="698803" y="1738884"/>
                            <a:ext cx="81050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3EDEC" w14:textId="77777777" w:rsidR="00B656D2" w:rsidRPr="00A72C2E" w:rsidRDefault="00B656D2" w:rsidP="00B656D2">
                              <w:pPr>
                                <w:jc w:val="center"/>
                                <w:rPr>
                                  <w:rFonts w:cs="Arial"/>
                                  <w:sz w:val="16"/>
                                  <w:szCs w:val="16"/>
                                </w:rPr>
                              </w:pPr>
                              <w:r>
                                <w:rPr>
                                  <w:rFonts w:cs="Arial"/>
                                  <w:sz w:val="16"/>
                                  <w:szCs w:val="16"/>
                                </w:rPr>
                                <w:t>Impôts et </w:t>
                              </w:r>
                              <w:r w:rsidRPr="00A72C2E">
                                <w:rPr>
                                  <w:rFonts w:cs="Arial"/>
                                  <w:sz w:val="16"/>
                                  <w:szCs w:val="16"/>
                                </w:rPr>
                                <w:t>cotisations</w:t>
                              </w:r>
                            </w:p>
                          </w:txbxContent>
                        </wps:txbx>
                        <wps:bodyPr rot="0" vert="horz" wrap="square" lIns="36000" tIns="45720" rIns="36000" bIns="45720" anchor="ctr" anchorCtr="0" upright="1">
                          <a:spAutoFit/>
                        </wps:bodyPr>
                      </wps:wsp>
                      <wps:wsp>
                        <wps:cNvPr id="39" name="Text Box 54"/>
                        <wps:cNvSpPr txBox="1">
                          <a:spLocks/>
                        </wps:cNvSpPr>
                        <wps:spPr bwMode="auto">
                          <a:xfrm>
                            <a:off x="2914711" y="1731082"/>
                            <a:ext cx="83463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92F7C" w14:textId="77777777" w:rsidR="00B656D2" w:rsidRPr="00A72C2E" w:rsidRDefault="00B656D2" w:rsidP="00B656D2">
                              <w:pPr>
                                <w:jc w:val="center"/>
                                <w:rPr>
                                  <w:rFonts w:cs="Arial"/>
                                  <w:sz w:val="16"/>
                                  <w:szCs w:val="16"/>
                                </w:rPr>
                              </w:pPr>
                              <w:r>
                                <w:rPr>
                                  <w:rFonts w:cs="Arial"/>
                                  <w:sz w:val="16"/>
                                  <w:szCs w:val="16"/>
                                </w:rPr>
                                <w:t>Impôts et </w:t>
                              </w:r>
                              <w:r w:rsidRPr="00A72C2E">
                                <w:rPr>
                                  <w:rFonts w:cs="Arial"/>
                                  <w:sz w:val="16"/>
                                  <w:szCs w:val="16"/>
                                </w:rPr>
                                <w:t>cotisations</w:t>
                              </w:r>
                            </w:p>
                          </w:txbxContent>
                        </wps:txbx>
                        <wps:bodyPr rot="0" vert="horz" wrap="square" lIns="36000" tIns="45720" rIns="36000" bIns="45720" anchor="ctr" anchorCtr="0" upright="1">
                          <a:spAutoFit/>
                        </wps:bodyPr>
                      </wps:wsp>
                      <wps:wsp>
                        <wps:cNvPr id="40" name="Text Box 55"/>
                        <wps:cNvSpPr txBox="1">
                          <a:spLocks/>
                        </wps:cNvSpPr>
                        <wps:spPr bwMode="auto">
                          <a:xfrm>
                            <a:off x="610602" y="2115667"/>
                            <a:ext cx="91464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89A3F" w14:textId="77777777" w:rsidR="00B656D2" w:rsidRPr="00A72C2E" w:rsidRDefault="00B656D2" w:rsidP="00B656D2">
                              <w:pPr>
                                <w:jc w:val="center"/>
                              </w:pPr>
                              <w:r w:rsidRPr="00A72C2E">
                                <w:rPr>
                                  <w:rFonts w:cs="Arial"/>
                                  <w:sz w:val="16"/>
                                  <w:szCs w:val="16"/>
                                </w:rPr>
                                <w:t>Services non marchands</w:t>
                              </w:r>
                            </w:p>
                          </w:txbxContent>
                        </wps:txbx>
                        <wps:bodyPr rot="0" vert="horz" wrap="square" lIns="36000" tIns="45720" rIns="36000" bIns="45720" anchor="ctr" anchorCtr="0" upright="1">
                          <a:spAutoFit/>
                        </wps:bodyPr>
                      </wps:wsp>
                      <wps:wsp>
                        <wps:cNvPr id="41" name="Text Box 56"/>
                        <wps:cNvSpPr txBox="1">
                          <a:spLocks/>
                        </wps:cNvSpPr>
                        <wps:spPr bwMode="auto">
                          <a:xfrm>
                            <a:off x="2950611" y="2111866"/>
                            <a:ext cx="798440"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AC1D4" w14:textId="77777777" w:rsidR="00B656D2" w:rsidRPr="00A72C2E" w:rsidRDefault="00B656D2" w:rsidP="00B656D2">
                              <w:pPr>
                                <w:jc w:val="center"/>
                              </w:pPr>
                              <w:r w:rsidRPr="00A72C2E">
                                <w:rPr>
                                  <w:rFonts w:cs="Arial"/>
                                  <w:sz w:val="16"/>
                                  <w:szCs w:val="16"/>
                                </w:rPr>
                                <w:t>Services non marchands</w:t>
                              </w:r>
                            </w:p>
                          </w:txbxContent>
                        </wps:txbx>
                        <wps:bodyPr rot="0" vert="horz" wrap="square" lIns="36000" tIns="45720" rIns="36000" bIns="45720" anchor="ctr" anchorCtr="0" upright="1">
                          <a:spAutoFit/>
                        </wps:bodyPr>
                      </wps:wsp>
                      <wps:wsp>
                        <wps:cNvPr id="42" name="Line 57"/>
                        <wps:cNvCnPr>
                          <a:cxnSpLocks/>
                        </wps:cNvCnPr>
                        <wps:spPr bwMode="auto">
                          <a:xfrm>
                            <a:off x="2165908" y="2377825"/>
                            <a:ext cx="0" cy="229351"/>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43" name="Line 58"/>
                        <wps:cNvCnPr>
                          <a:cxnSpLocks/>
                        </wps:cNvCnPr>
                        <wps:spPr bwMode="auto">
                          <a:xfrm flipV="1">
                            <a:off x="2165908" y="2598674"/>
                            <a:ext cx="1800007" cy="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s:wsp>
                        <wps:cNvPr id="44" name="Line 59"/>
                        <wps:cNvCnPr>
                          <a:cxnSpLocks/>
                        </wps:cNvCnPr>
                        <wps:spPr bwMode="auto">
                          <a:xfrm flipV="1">
                            <a:off x="3967114" y="1296386"/>
                            <a:ext cx="0" cy="1297987"/>
                          </a:xfrm>
                          <a:prstGeom prst="line">
                            <a:avLst/>
                          </a:prstGeom>
                          <a:noFill/>
                          <a:ln w="9525">
                            <a:solidFill>
                              <a:srgbClr val="00000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45" name="Text Box 60"/>
                        <wps:cNvSpPr txBox="1">
                          <a:spLocks/>
                        </wps:cNvSpPr>
                        <wps:spPr bwMode="auto">
                          <a:xfrm>
                            <a:off x="2647210" y="2573568"/>
                            <a:ext cx="1027040"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E4265" w14:textId="77777777" w:rsidR="00B656D2" w:rsidRPr="00A72C2E" w:rsidRDefault="00B656D2" w:rsidP="00B656D2">
                              <w:pPr>
                                <w:jc w:val="center"/>
                                <w:rPr>
                                  <w:rFonts w:cs="Arial"/>
                                  <w:sz w:val="16"/>
                                  <w:szCs w:val="16"/>
                                </w:rPr>
                              </w:pPr>
                              <w:r w:rsidRPr="00A72C2E">
                                <w:rPr>
                                  <w:rFonts w:cs="Arial"/>
                                  <w:sz w:val="16"/>
                                  <w:szCs w:val="16"/>
                                </w:rPr>
                                <w:t>Prestations</w:t>
                              </w:r>
                              <w:r w:rsidRPr="00A72C2E">
                                <w:rPr>
                                  <w:rFonts w:cs="Arial"/>
                                  <w:sz w:val="16"/>
                                  <w:szCs w:val="16"/>
                                </w:rPr>
                                <w:br/>
                                <w:t>sociales</w:t>
                              </w:r>
                            </w:p>
                          </w:txbxContent>
                        </wps:txbx>
                        <wps:bodyPr rot="0" vert="horz" wrap="square" lIns="36000" tIns="45720" rIns="36000" bIns="45720" anchor="ctr" anchorCtr="0" upright="1">
                          <a:spAutoFit/>
                        </wps:bodyPr>
                      </wps:wsp>
                    </wpc:wpc>
                  </a:graphicData>
                </a:graphic>
              </wp:inline>
            </w:drawing>
          </mc:Choice>
          <mc:Fallback>
            <w:pict>
              <v:group w14:anchorId="72C79BC3" id="Zone de dessin 61" o:spid="_x0000_s1026" editas="canvas" style="width:337.85pt;height:229.35pt;mso-position-horizontal-relative:char;mso-position-vertical-relative:line" coordsize="42900,2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2900;height:29127;visibility:visible;mso-wrap-style:square">
                  <v:fill o:detectmouseclick="t"/>
                  <v:path o:connecttype="none"/>
                </v:shape>
                <v:shapetype id="_x0000_t202" coordsize="21600,21600" o:spt="202" path="m,l,21600r21600,l21600,xe">
                  <v:stroke joinstyle="miter"/>
                  <v:path gradientshapeok="t" o:connecttype="rect"/>
                </v:shapetype>
                <v:shape id="Text Box 44" o:spid="_x0000_s1028" type="#_x0000_t202" style="position:absolute;left:4507;top:418;width:10810;height:2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" filled="f" stroked="f">
                  <v:path arrowok="t"/>
                  <v:textbox style="mso-fit-shape-to-text:t" inset="1mm,,1mm">
                    <w:txbxContent>
                      <w:p w14:paraId="06AC7929" w14:textId="77777777" w:rsidR="00B656D2" w:rsidRPr="00560A18" w:rsidRDefault="00B656D2" w:rsidP="00B656D2">
                        <w:pPr>
                          <w:jc w:val="center"/>
                          <w:rPr>
                            <w:rFonts w:cs="Arial"/>
                            <w:sz w:val="16"/>
                            <w:szCs w:val="16"/>
                          </w:rPr>
                        </w:pPr>
                        <w:r w:rsidRPr="00560A18">
                          <w:rPr>
                            <w:rFonts w:cs="Arial"/>
                            <w:sz w:val="16"/>
                            <w:szCs w:val="16"/>
                          </w:rPr>
                          <w:t xml:space="preserve">Épargne et placements </w:t>
                        </w:r>
                      </w:p>
                    </w:txbxContent>
                  </v:textbox>
                </v:shape>
                <v:rect id="Rectangle 8" o:spid="_x0000_s1029" style="position:absolute;left:15316;top:532;width:10810;height:4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" filled="f">
                  <v:path arrowok="t"/>
                  <v:textbox style="mso-fit-shape-to-text:t" inset="1mm,,1mm">
                    <w:txbxContent>
                      <w:p w14:paraId="1675EAAE" w14:textId="77777777" w:rsidR="00B656D2" w:rsidRDefault="00B656D2" w:rsidP="00B656D2">
                        <w:pPr>
                          <w:jc w:val="center"/>
                          <w:rPr>
                            <w:rFonts w:cs="Arial"/>
                            <w:b/>
                            <w:szCs w:val="20"/>
                          </w:rPr>
                        </w:pPr>
                        <w:r>
                          <w:rPr>
                            <w:rFonts w:cs="Arial"/>
                            <w:b/>
                            <w:szCs w:val="20"/>
                          </w:rPr>
                          <w:t>Institutions financières</w:t>
                        </w:r>
                      </w:p>
                    </w:txbxContent>
                  </v:textbox>
                </v:rect>
                <v:rect id="Rectangle 9" o:spid="_x0000_s1030" style="position:absolute;left:30179;top:10264;width:1081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" filled="f">
                  <v:path arrowok="t"/>
                  <v:textbox style="mso-fit-shape-to-text:t" inset="1mm,,1mm">
                    <w:txbxContent>
                      <w:p w14:paraId="7F5400FA" w14:textId="77777777" w:rsidR="00B656D2" w:rsidRDefault="00B656D2" w:rsidP="00B656D2">
                        <w:pPr>
                          <w:jc w:val="center"/>
                          <w:rPr>
                            <w:rFonts w:cs="Arial"/>
                            <w:b/>
                            <w:szCs w:val="20"/>
                          </w:rPr>
                        </w:pPr>
                        <w:r>
                          <w:rPr>
                            <w:rFonts w:cs="Arial"/>
                            <w:b/>
                            <w:szCs w:val="20"/>
                          </w:rPr>
                          <w:t>Ménages</w:t>
                        </w:r>
                      </w:p>
                    </w:txbxContent>
                  </v:textbox>
                </v:rect>
                <v:rect id="Rectangle 10" o:spid="_x0000_s1031" style="position:absolute;left:454;top:10264;width:10810;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" filled="f">
                  <v:path arrowok="t"/>
                  <v:textbox style="mso-fit-shape-to-text:t" inset="1mm,,1mm">
                    <w:txbxContent>
                      <w:p w14:paraId="77A4CB7A" w14:textId="77777777" w:rsidR="00B656D2" w:rsidRDefault="00B656D2" w:rsidP="00B656D2">
                        <w:pPr>
                          <w:jc w:val="center"/>
                          <w:rPr>
                            <w:rFonts w:cs="Arial"/>
                            <w:b/>
                            <w:szCs w:val="20"/>
                          </w:rPr>
                        </w:pPr>
                        <w:r>
                          <w:rPr>
                            <w:rFonts w:cs="Arial"/>
                            <w:b/>
                            <w:szCs w:val="20"/>
                          </w:rPr>
                          <w:t>Entreprises</w:t>
                        </w:r>
                      </w:p>
                    </w:txbxContent>
                  </v:textbox>
                </v:rect>
                <v:line id="Line 18" o:spid="_x0000_s1032" style="position:absolute;flip:y;visibility:visible;mso-wrap-style:square" from="9912,7311" to="9912,10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o:lock v:ext="edit" shapetype="f"/>
                </v:line>
                <v:line id="Line 19" o:spid="_x0000_s1033" style="position:absolute;visibility:visible;mso-wrap-style:square" from="9912,7311" to="34232,7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o:lock v:ext="edit" shapetype="f"/>
                </v:line>
                <v:line id="Line 20" o:spid="_x0000_s1034" style="position:absolute;visibility:visible;mso-wrap-style:square" from="34232,7311" to="34242,10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o:lock v:ext="edit" shapetype="f"/>
                </v:line>
                <v:line id="Line 21" o:spid="_x0000_s1035" style="position:absolute;flip:x;visibility:visible;mso-wrap-style:square" from="11263,11096" to="30179,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o:lock v:ext="edit" shapetype="f"/>
                </v:line>
                <v:line id="Line 22" o:spid="_x0000_s1036" style="position:absolute;visibility:visible;mso-wrap-style:square" from="28509,21491" to="38229,2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o:lock v:ext="edit" shapetype="f"/>
                </v:line>
                <v:line id="Line 23" o:spid="_x0000_s1037" style="position:absolute;flip:y;visibility:visible;mso-wrap-style:square" from="38160,12988" to="38160,2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o:lock v:ext="edit" shapetype="f"/>
                </v:line>
                <v:line id="Line 24" o:spid="_x0000_s1038" style="position:absolute;flip:x;visibility:visible;mso-wrap-style:square" from="5858,21498" to="15936,21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o:lock v:ext="edit" shapetype="f"/>
                </v:line>
                <v:line id="Line 25" o:spid="_x0000_s1039" style="position:absolute;flip:y;visibility:visible;mso-wrap-style:square" from="5858,12988" to="5868,2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o:lock v:ext="edit" shapetype="f"/>
                </v:line>
                <v:line id="Line 26" o:spid="_x0000_s1040" style="position:absolute;visibility:visible;mso-wrap-style:square" from="7210,12988" to="7219,20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">
                  <v:stroke dashstyle="dashDot"/>
                  <o:lock v:ext="edit" shapetype="f"/>
                </v:line>
                <v:line id="Line 27" o:spid="_x0000_s1041" style="position:absolute;flip:y;visibility:visible;mso-wrap-style:square" from="7210,20348" to="15936,20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">
                  <v:stroke dashstyle="dashDot" endarrow="block"/>
                  <o:lock v:ext="edit" shapetype="f"/>
                </v:line>
                <v:line id="Line 28" o:spid="_x0000_s1042" style="position:absolute;visibility:visible;mso-wrap-style:square" from="36935,12988" to="36935,20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">
                  <v:stroke dashstyle="dashDot"/>
                  <o:lock v:ext="edit" shapetype="f"/>
                </v:line>
                <v:line id="Line 29" o:spid="_x0000_s1043" style="position:absolute;flip:x;visibility:visible;mso-wrap-style:square" from="28509,20348" to="36512,20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">
                  <v:stroke dashstyle="dashDot" endarrow="block"/>
                  <o:lock v:ext="edit" shapetype="f"/>
                </v:line>
                <v:line id="Line 30" o:spid="_x0000_s1044" style="position:absolute;visibility:visible;mso-wrap-style:square" from="11263,12042" to="30179,12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">
                  <v:stroke dashstyle="dashDot" endarrow="block"/>
                  <o:lock v:ext="edit" shapetype="f"/>
                </v:line>
                <v:line id="Line 31" o:spid="_x0000_s1045" style="position:absolute;visibility:visible;mso-wrap-style:square" from="34232,12988" to="34232,15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">
                  <v:stroke dashstyle="dashDot"/>
                  <o:lock v:ext="edit" shapetype="f"/>
                </v:line>
                <v:line id="Line 32" o:spid="_x0000_s1046" style="position:absolute;flip:x;visibility:visible;mso-wrap-style:square" from="9912,15827" to="34232,15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">
                  <v:stroke dashstyle="dashDot"/>
                  <o:lock v:ext="edit" shapetype="f"/>
                </v:line>
                <v:line id="Line 33" o:spid="_x0000_s1047" style="position:absolute;flip:y;visibility:visible;mso-wrap-style:square" from="9912,12988" to="9912,15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">
                  <v:stroke dashstyle="dashDot" endarrow="block"/>
                  <o:lock v:ext="edit" shapetype="f"/>
                </v:line>
                <v:line id="Line 34" o:spid="_x0000_s1048" style="position:absolute;flip:y;visibility:visible;mso-wrap-style:square" from="39637,2580" to="39637,10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">
                  <v:stroke dashstyle="dashDot"/>
                  <o:lock v:ext="edit" shapetype="f"/>
                </v:line>
                <v:line id="Line 35" o:spid="_x0000_s1049" style="position:absolute;flip:x;visibility:visible;mso-wrap-style:square" from="26126,2580" to="39637,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">
                  <v:stroke dashstyle="dashDot" endarrow="block"/>
                  <o:lock v:ext="edit" shapetype="f"/>
                </v:line>
                <v:line id="Line 36" o:spid="_x0000_s1050" style="position:absolute;visibility:visible;mso-wrap-style:square" from="26126,3526" to="36935,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">
                  <v:stroke dashstyle="dashDot"/>
                  <o:lock v:ext="edit" shapetype="f"/>
                </v:line>
                <v:line id="Line 37" o:spid="_x0000_s1051" style="position:absolute;visibility:visible;mso-wrap-style:square" from="36935,3526" to="36935,10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">
                  <v:stroke dashstyle="dashDot" endarrow="block"/>
                  <o:lock v:ext="edit" shapetype="f"/>
                </v:line>
                <v:line id="Line 38" o:spid="_x0000_s1052" style="position:absolute;flip:y;visibility:visible;mso-wrap-style:square" from="5858,2580" to="5868,10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">
                  <v:stroke dashstyle="dashDot"/>
                  <o:lock v:ext="edit" shapetype="f"/>
                </v:line>
                <v:line id="Line 39" o:spid="_x0000_s1053" style="position:absolute;visibility:visible;mso-wrap-style:square" from="5858,2580" to="15316,2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">
                  <v:stroke dashstyle="dashDot" endarrow="block"/>
                  <o:lock v:ext="edit" shapetype="f"/>
                </v:line>
                <v:line id="Line 40" o:spid="_x0000_s1054" style="position:absolute;flip:x;visibility:visible;mso-wrap-style:square" from="7210,3526" to="15316,3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">
                  <v:stroke dashstyle="dashDot"/>
                  <o:lock v:ext="edit" shapetype="f"/>
                </v:line>
                <v:line id="Line 41" o:spid="_x0000_s1055" style="position:absolute;visibility:visible;mso-wrap-style:square" from="7210,3526" to="7219,10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">
                  <v:stroke dashstyle="dashDot" endarrow="block"/>
                  <o:lock v:ext="edit" shapetype="f"/>
                </v:line>
                <v:shape id="Text Box 45" o:spid="_x0000_s1056" type="#_x0000_t202" style="position:absolute;left:7941;top:3411;width:6758;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" filled="f" stroked="f">
                  <v:path arrowok="t"/>
                  <v:textbox style="mso-fit-shape-to-text:t" inset="1mm,,1mm">
                    <w:txbxContent>
                      <w:p w14:paraId="28AA1A6D" w14:textId="77777777" w:rsidR="00B656D2" w:rsidRPr="00A72C2E" w:rsidRDefault="00B656D2" w:rsidP="00B656D2">
                        <w:pPr>
                          <w:jc w:val="center"/>
                        </w:pPr>
                        <w:r w:rsidRPr="00A72C2E">
                          <w:rPr>
                            <w:rFonts w:cs="Arial"/>
                            <w:sz w:val="16"/>
                            <w:szCs w:val="16"/>
                          </w:rPr>
                          <w:t>Crédits</w:t>
                        </w:r>
                      </w:p>
                    </w:txbxContent>
                  </v:textbox>
                </v:shape>
                <v:shape id="Text Box 46" o:spid="_x0000_s1057" type="#_x0000_t202" style="position:absolute;left:17759;top:5326;width:10810;height:2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" filled="f" stroked="f">
                  <v:path arrowok="t"/>
                  <v:textbox style="mso-fit-shape-to-text:t" inset="1mm,,1mm">
                    <w:txbxContent>
                      <w:p w14:paraId="31164702" w14:textId="77777777" w:rsidR="00B656D2" w:rsidRPr="00A72C2E" w:rsidRDefault="00B656D2" w:rsidP="00B656D2">
                        <w:pPr>
                          <w:jc w:val="center"/>
                          <w:rPr>
                            <w:rFonts w:cs="Arial"/>
                            <w:sz w:val="16"/>
                            <w:szCs w:val="16"/>
                          </w:rPr>
                        </w:pPr>
                        <w:r w:rsidRPr="00A72C2E">
                          <w:rPr>
                            <w:rFonts w:cs="Arial"/>
                            <w:sz w:val="16"/>
                            <w:szCs w:val="16"/>
                          </w:rPr>
                          <w:t>Biens et services</w:t>
                        </w:r>
                      </w:p>
                    </w:txbxContent>
                  </v:textbox>
                </v:shape>
                <v:shape id="Text Box 47" o:spid="_x0000_s1058" type="#_x0000_t202" style="position:absolute;left:27657;top:3297;width:8111;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" filled="f" stroked="f">
                  <v:path arrowok="t"/>
                  <v:textbox style="mso-fit-shape-to-text:t" inset="1mm,,1mm">
                    <w:txbxContent>
                      <w:p w14:paraId="5861FA40" w14:textId="77777777" w:rsidR="00B656D2" w:rsidRPr="00A72C2E" w:rsidRDefault="00B656D2" w:rsidP="00B656D2">
                        <w:pPr>
                          <w:jc w:val="center"/>
                          <w:rPr>
                            <w:rFonts w:cs="Arial"/>
                            <w:sz w:val="16"/>
                            <w:szCs w:val="16"/>
                          </w:rPr>
                        </w:pPr>
                        <w:r w:rsidRPr="00A72C2E">
                          <w:rPr>
                            <w:rFonts w:cs="Arial"/>
                            <w:sz w:val="16"/>
                            <w:szCs w:val="16"/>
                          </w:rPr>
                          <w:t>Crédits</w:t>
                        </w:r>
                      </w:p>
                    </w:txbxContent>
                  </v:textbox>
                </v:shape>
                <v:rect id="Rectangle 48" o:spid="_x0000_s1059" style="position:absolute;left:15936;top:19205;width:12575;height:4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" filled="f">
                  <v:path arrowok="t"/>
                  <v:textbox style="mso-fit-shape-to-text:t" inset="1mm,,1mm">
                    <w:txbxContent>
                      <w:p w14:paraId="0BBE0A04" w14:textId="77777777" w:rsidR="00B656D2" w:rsidRPr="00A72C2E" w:rsidRDefault="00B656D2" w:rsidP="00B656D2">
                        <w:pPr>
                          <w:jc w:val="center"/>
                          <w:rPr>
                            <w:rFonts w:cs="Arial"/>
                            <w:b/>
                            <w:szCs w:val="20"/>
                          </w:rPr>
                        </w:pPr>
                        <w:r w:rsidRPr="00A72C2E">
                          <w:rPr>
                            <w:rFonts w:cs="Arial"/>
                            <w:b/>
                            <w:szCs w:val="20"/>
                          </w:rPr>
                          <w:t>Administrations</w:t>
                        </w:r>
                        <w:r w:rsidRPr="00A72C2E">
                          <w:rPr>
                            <w:rFonts w:cs="Arial"/>
                            <w:b/>
                            <w:szCs w:val="20"/>
                          </w:rPr>
                          <w:br/>
                          <w:t>publiques</w:t>
                        </w:r>
                      </w:p>
                    </w:txbxContent>
                  </v:textbox>
                </v:rect>
                <v:shape id="Text Box 49" o:spid="_x0000_s1060" type="#_x0000_t202" style="position:absolute;left:28235;top:362;width:10283;height:2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" filled="f" stroked="f">
                  <v:path arrowok="t"/>
                  <v:textbox style="mso-fit-shape-to-text:t" inset="1mm,,1mm">
                    <w:txbxContent>
                      <w:p w14:paraId="657A3FE5" w14:textId="77777777" w:rsidR="00B656D2" w:rsidRPr="00A72C2E" w:rsidRDefault="00B656D2" w:rsidP="00B656D2">
                        <w:pPr>
                          <w:jc w:val="center"/>
                          <w:rPr>
                            <w:rFonts w:cs="Arial"/>
                            <w:sz w:val="16"/>
                            <w:szCs w:val="16"/>
                          </w:rPr>
                        </w:pPr>
                        <w:r w:rsidRPr="00A72C2E">
                          <w:rPr>
                            <w:rFonts w:cs="Arial"/>
                            <w:sz w:val="16"/>
                            <w:szCs w:val="16"/>
                          </w:rPr>
                          <w:t>Épargne et placements</w:t>
                        </w:r>
                      </w:p>
                    </w:txbxContent>
                  </v:textbox>
                </v:shape>
                <v:shape id="Text Box 50" o:spid="_x0000_s1061" type="#_x0000_t202" style="position:absolute;left:17308;top:9067;width:8009;height:2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" filled="f" stroked="f">
                  <v:path arrowok="t"/>
                  <v:textbox style="mso-fit-shape-to-text:t" inset="1mm,,1mm">
                    <w:txbxContent>
                      <w:p w14:paraId="6EE802D6" w14:textId="77777777" w:rsidR="00B656D2" w:rsidRPr="00A72C2E" w:rsidRDefault="00B656D2" w:rsidP="00B656D2">
                        <w:pPr>
                          <w:jc w:val="center"/>
                          <w:rPr>
                            <w:rFonts w:cs="Arial"/>
                            <w:sz w:val="16"/>
                            <w:szCs w:val="16"/>
                          </w:rPr>
                        </w:pPr>
                        <w:r w:rsidRPr="00A72C2E">
                          <w:rPr>
                            <w:rFonts w:cs="Arial"/>
                            <w:sz w:val="16"/>
                            <w:szCs w:val="16"/>
                          </w:rPr>
                          <w:t>Travail</w:t>
                        </w:r>
                      </w:p>
                    </w:txbxContent>
                  </v:textbox>
                </v:shape>
                <v:shape id="Text Box 51" o:spid="_x0000_s1062" type="#_x0000_t202" style="position:absolute;left:17364;top:11826;width:8009;height:2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" filled="f" stroked="f">
                  <v:path arrowok="t"/>
                  <v:textbox style="mso-fit-shape-to-text:t" inset="1mm,,1mm">
                    <w:txbxContent>
                      <w:p w14:paraId="04F0C927" w14:textId="77777777" w:rsidR="00B656D2" w:rsidRPr="00A72C2E" w:rsidRDefault="00B656D2" w:rsidP="00B656D2">
                        <w:pPr>
                          <w:jc w:val="center"/>
                          <w:rPr>
                            <w:rFonts w:cs="Arial"/>
                            <w:sz w:val="16"/>
                            <w:szCs w:val="16"/>
                          </w:rPr>
                        </w:pPr>
                        <w:r w:rsidRPr="00A72C2E">
                          <w:rPr>
                            <w:rFonts w:cs="Arial"/>
                            <w:sz w:val="16"/>
                            <w:szCs w:val="16"/>
                          </w:rPr>
                          <w:t>Salaires</w:t>
                        </w:r>
                      </w:p>
                    </w:txbxContent>
                  </v:textbox>
                </v:shape>
                <v:shape id="Text Box 52" o:spid="_x0000_s1063" type="#_x0000_t202" style="position:absolute;left:12935;top:13742;width:17998;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" filled="f" stroked="f">
                  <v:path arrowok="t"/>
                  <v:textbox style="mso-fit-shape-to-text:t" inset="1mm,,1mm">
                    <w:txbxContent>
                      <w:p w14:paraId="4E5B7716" w14:textId="77777777" w:rsidR="00B656D2" w:rsidRPr="00A72C2E" w:rsidRDefault="00B656D2" w:rsidP="00B656D2">
                        <w:pPr>
                          <w:jc w:val="center"/>
                          <w:rPr>
                            <w:rFonts w:cs="Arial"/>
                            <w:sz w:val="16"/>
                            <w:szCs w:val="16"/>
                          </w:rPr>
                        </w:pPr>
                        <w:r w:rsidRPr="00A72C2E">
                          <w:rPr>
                            <w:rFonts w:cs="Arial"/>
                            <w:sz w:val="16"/>
                            <w:szCs w:val="16"/>
                          </w:rPr>
                          <w:t>Règlement des achats de biens et services</w:t>
                        </w:r>
                      </w:p>
                    </w:txbxContent>
                  </v:textbox>
                </v:shape>
                <v:shape id="Text Box 53" o:spid="_x0000_s1064" type="#_x0000_t202" style="position:absolute;left:6988;top:17388;width:8105;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" filled="f" stroked="f">
                  <v:path arrowok="t"/>
                  <v:textbox style="mso-fit-shape-to-text:t" inset="1mm,,1mm">
                    <w:txbxContent>
                      <w:p w14:paraId="2C83EDEC" w14:textId="77777777" w:rsidR="00B656D2" w:rsidRPr="00A72C2E" w:rsidRDefault="00B656D2" w:rsidP="00B656D2">
                        <w:pPr>
                          <w:jc w:val="center"/>
                          <w:rPr>
                            <w:rFonts w:cs="Arial"/>
                            <w:sz w:val="16"/>
                            <w:szCs w:val="16"/>
                          </w:rPr>
                        </w:pPr>
                        <w:r>
                          <w:rPr>
                            <w:rFonts w:cs="Arial"/>
                            <w:sz w:val="16"/>
                            <w:szCs w:val="16"/>
                          </w:rPr>
                          <w:t>Impôts et </w:t>
                        </w:r>
                        <w:r w:rsidRPr="00A72C2E">
                          <w:rPr>
                            <w:rFonts w:cs="Arial"/>
                            <w:sz w:val="16"/>
                            <w:szCs w:val="16"/>
                          </w:rPr>
                          <w:t>cotisations</w:t>
                        </w:r>
                      </w:p>
                    </w:txbxContent>
                  </v:textbox>
                </v:shape>
                <v:shape id="Text Box 54" o:spid="_x0000_s1065" type="#_x0000_t202" style="position:absolute;left:29147;top:17310;width:834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" filled="f" stroked="f">
                  <v:path arrowok="t"/>
                  <v:textbox style="mso-fit-shape-to-text:t" inset="1mm,,1mm">
                    <w:txbxContent>
                      <w:p w14:paraId="4D092F7C" w14:textId="77777777" w:rsidR="00B656D2" w:rsidRPr="00A72C2E" w:rsidRDefault="00B656D2" w:rsidP="00B656D2">
                        <w:pPr>
                          <w:jc w:val="center"/>
                          <w:rPr>
                            <w:rFonts w:cs="Arial"/>
                            <w:sz w:val="16"/>
                            <w:szCs w:val="16"/>
                          </w:rPr>
                        </w:pPr>
                        <w:r>
                          <w:rPr>
                            <w:rFonts w:cs="Arial"/>
                            <w:sz w:val="16"/>
                            <w:szCs w:val="16"/>
                          </w:rPr>
                          <w:t>Impôts et </w:t>
                        </w:r>
                        <w:r w:rsidRPr="00A72C2E">
                          <w:rPr>
                            <w:rFonts w:cs="Arial"/>
                            <w:sz w:val="16"/>
                            <w:szCs w:val="16"/>
                          </w:rPr>
                          <w:t>cotisations</w:t>
                        </w:r>
                      </w:p>
                    </w:txbxContent>
                  </v:textbox>
                </v:shape>
                <v:shape id="Text Box 55" o:spid="_x0000_s1066" type="#_x0000_t202" style="position:absolute;left:6106;top:21156;width:9146;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" filled="f" stroked="f">
                  <v:path arrowok="t"/>
                  <v:textbox style="mso-fit-shape-to-text:t" inset="1mm,,1mm">
                    <w:txbxContent>
                      <w:p w14:paraId="74389A3F" w14:textId="77777777" w:rsidR="00B656D2" w:rsidRPr="00A72C2E" w:rsidRDefault="00B656D2" w:rsidP="00B656D2">
                        <w:pPr>
                          <w:jc w:val="center"/>
                        </w:pPr>
                        <w:r w:rsidRPr="00A72C2E">
                          <w:rPr>
                            <w:rFonts w:cs="Arial"/>
                            <w:sz w:val="16"/>
                            <w:szCs w:val="16"/>
                          </w:rPr>
                          <w:t>Services non marchands</w:t>
                        </w:r>
                      </w:p>
                    </w:txbxContent>
                  </v:textbox>
                </v:shape>
                <v:shape id="Text Box 56" o:spid="_x0000_s1067" type="#_x0000_t202" style="position:absolute;left:29506;top:21118;width:7984;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" filled="f" stroked="f">
                  <v:path arrowok="t"/>
                  <v:textbox style="mso-fit-shape-to-text:t" inset="1mm,,1mm">
                    <w:txbxContent>
                      <w:p w14:paraId="368AC1D4" w14:textId="77777777" w:rsidR="00B656D2" w:rsidRPr="00A72C2E" w:rsidRDefault="00B656D2" w:rsidP="00B656D2">
                        <w:pPr>
                          <w:jc w:val="center"/>
                        </w:pPr>
                        <w:r w:rsidRPr="00A72C2E">
                          <w:rPr>
                            <w:rFonts w:cs="Arial"/>
                            <w:sz w:val="16"/>
                            <w:szCs w:val="16"/>
                          </w:rPr>
                          <w:t>Services non marchands</w:t>
                        </w:r>
                      </w:p>
                    </w:txbxContent>
                  </v:textbox>
                </v:shape>
                <v:line id="Line 57" o:spid="_x0000_s1068" style="position:absolute;visibility:visible;mso-wrap-style:square" from="21659,23778" to="21659,26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">
                  <v:stroke dashstyle="dashDot"/>
                  <o:lock v:ext="edit" shapetype="f"/>
                </v:line>
                <v:line id="Line 58" o:spid="_x0000_s1069" style="position:absolute;flip:y;visibility:visible;mso-wrap-style:square" from="21659,25986" to="39659,25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">
                  <v:stroke dashstyle="dashDot"/>
                  <o:lock v:ext="edit" shapetype="f"/>
                </v:line>
                <v:line id="Line 59" o:spid="_x0000_s1070" style="position:absolute;flip:y;visibility:visible;mso-wrap-style:square" from="39671,12963" to="39671,2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">
                  <v:stroke dashstyle="dashDot" endarrow="block"/>
                  <o:lock v:ext="edit" shapetype="f"/>
                </v:line>
                <v:shape id="Text Box 60" o:spid="_x0000_s1071" type="#_x0000_t202" style="position:absolute;left:26472;top:25735;width:10270;height:3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" filled="f" stroked="f">
                  <v:path arrowok="t"/>
                  <v:textbox style="mso-fit-shape-to-text:t" inset="1mm,,1mm">
                    <w:txbxContent>
                      <w:p w14:paraId="5ADE4265" w14:textId="77777777" w:rsidR="00B656D2" w:rsidRPr="00A72C2E" w:rsidRDefault="00B656D2" w:rsidP="00B656D2">
                        <w:pPr>
                          <w:jc w:val="center"/>
                          <w:rPr>
                            <w:rFonts w:cs="Arial"/>
                            <w:sz w:val="16"/>
                            <w:szCs w:val="16"/>
                          </w:rPr>
                        </w:pPr>
                        <w:r w:rsidRPr="00A72C2E">
                          <w:rPr>
                            <w:rFonts w:cs="Arial"/>
                            <w:sz w:val="16"/>
                            <w:szCs w:val="16"/>
                          </w:rPr>
                          <w:t>Prestations</w:t>
                        </w:r>
                        <w:r w:rsidRPr="00A72C2E">
                          <w:rPr>
                            <w:rFonts w:cs="Arial"/>
                            <w:sz w:val="16"/>
                            <w:szCs w:val="16"/>
                          </w:rPr>
                          <w:br/>
                          <w:t>sociales</w:t>
                        </w:r>
                      </w:p>
                    </w:txbxContent>
                  </v:textbox>
                </v:shape>
                <w10:anchorlock/>
              </v:group>
            </w:pict>
          </mc:Fallback>
        </mc:AlternateContent>
      </w:r>
    </w:p>
    <w:p w14:paraId="40C6DF59" w14:textId="77777777" w:rsidR="00B656D2" w:rsidRDefault="00B656D2" w:rsidP="00CF5792">
      <w:pPr>
        <w:pStyle w:val="Textecourant"/>
        <w:numPr>
          <w:ilvl w:val="0"/>
          <w:numId w:val="14"/>
        </w:numPr>
        <w:rPr>
          <w:b/>
          <w:i/>
        </w:rPr>
      </w:pPr>
      <w:r w:rsidRPr="00CF5792">
        <w:rPr>
          <w:b/>
          <w:i/>
        </w:rPr>
        <w:t>Les relations de l’entreprise avec les ménages</w:t>
      </w:r>
    </w:p>
    <w:p w14:paraId="28732589" w14:textId="77777777" w:rsidR="00CF5792" w:rsidRPr="00CF5792" w:rsidRDefault="00CF5792" w:rsidP="00CF5792">
      <w:pPr>
        <w:pStyle w:val="Textecourant"/>
        <w:rPr>
          <w:b/>
          <w:i/>
        </w:rPr>
      </w:pPr>
    </w:p>
    <w:p w14:paraId="6473C831" w14:textId="77777777" w:rsidR="00CF5792" w:rsidRPr="00CF5792" w:rsidRDefault="001F730A" w:rsidP="00CF5792">
      <w:pPr>
        <w:pStyle w:val="Textecourant"/>
        <w:numPr>
          <w:ilvl w:val="0"/>
          <w:numId w:val="16"/>
        </w:numPr>
        <w:rPr>
          <w:color w:val="0070C0"/>
          <w:u w:val="single"/>
        </w:rPr>
      </w:pPr>
      <w:r w:rsidRPr="00CF5792">
        <w:rPr>
          <w:color w:val="0070C0"/>
          <w:u w:val="single"/>
        </w:rPr>
        <w:t>Sur le marché des biens et services</w:t>
      </w:r>
    </w:p>
    <w:p w14:paraId="48D3EE52" w14:textId="77777777" w:rsidR="001F730A" w:rsidRPr="004F7A44" w:rsidRDefault="001F730A" w:rsidP="001F730A">
      <w:pPr>
        <w:pStyle w:val="StyleTextecourant"/>
        <w:rPr>
          <w:rFonts w:asciiTheme="minorHAnsi" w:hAnsiTheme="minorHAnsi"/>
          <w:sz w:val="22"/>
          <w:szCs w:val="22"/>
        </w:rPr>
      </w:pPr>
      <w:r w:rsidRPr="004F7A44">
        <w:rPr>
          <w:rFonts w:asciiTheme="minorHAnsi" w:hAnsiTheme="minorHAnsi"/>
          <w:sz w:val="22"/>
          <w:szCs w:val="22"/>
        </w:rPr>
        <w:t xml:space="preserve">Les entreprises produisent des biens et des services de consommation </w:t>
      </w:r>
      <w:r w:rsidRPr="00896232">
        <w:rPr>
          <w:rFonts w:asciiTheme="minorHAnsi" w:hAnsiTheme="minorHAnsi"/>
          <w:b/>
          <w:sz w:val="22"/>
          <w:szCs w:val="22"/>
        </w:rPr>
        <w:t>à destination des ménages</w:t>
      </w:r>
      <w:r w:rsidRPr="004F7A44">
        <w:rPr>
          <w:rFonts w:asciiTheme="minorHAnsi" w:hAnsiTheme="minorHAnsi"/>
          <w:sz w:val="22"/>
          <w:szCs w:val="22"/>
        </w:rPr>
        <w:t xml:space="preserve">. </w:t>
      </w:r>
    </w:p>
    <w:p w14:paraId="056A968F" w14:textId="77777777" w:rsidR="001F730A" w:rsidRPr="004F7A44" w:rsidRDefault="001F730A" w:rsidP="001F730A">
      <w:pPr>
        <w:pStyle w:val="StyleTextecourant"/>
        <w:rPr>
          <w:rFonts w:asciiTheme="minorHAnsi" w:hAnsiTheme="minorHAnsi"/>
          <w:sz w:val="22"/>
          <w:szCs w:val="22"/>
        </w:rPr>
      </w:pPr>
      <w:r w:rsidRPr="004F7A44">
        <w:rPr>
          <w:rFonts w:asciiTheme="minorHAnsi" w:hAnsiTheme="minorHAnsi"/>
          <w:sz w:val="22"/>
          <w:szCs w:val="22"/>
        </w:rPr>
        <w:t xml:space="preserve">Entre ces deux acteurs, un </w:t>
      </w:r>
      <w:r w:rsidRPr="00896232">
        <w:rPr>
          <w:rFonts w:asciiTheme="minorHAnsi" w:hAnsiTheme="minorHAnsi"/>
          <w:b/>
          <w:sz w:val="22"/>
          <w:szCs w:val="22"/>
        </w:rPr>
        <w:t>flux à double sens</w:t>
      </w:r>
      <w:r w:rsidRPr="004F7A44">
        <w:rPr>
          <w:rFonts w:asciiTheme="minorHAnsi" w:hAnsiTheme="minorHAnsi"/>
          <w:sz w:val="22"/>
          <w:szCs w:val="22"/>
        </w:rPr>
        <w:t xml:space="preserve"> s’établit (comme dans tout échange économique) :</w:t>
      </w:r>
    </w:p>
    <w:p w14:paraId="651EAC76" w14:textId="77777777" w:rsidR="001F730A" w:rsidRPr="004F7A44" w:rsidRDefault="001F730A" w:rsidP="001F730A">
      <w:pPr>
        <w:pStyle w:val="StyleTextecourant"/>
        <w:rPr>
          <w:rFonts w:asciiTheme="minorHAnsi" w:hAnsiTheme="minorHAnsi"/>
          <w:sz w:val="22"/>
          <w:szCs w:val="22"/>
        </w:rPr>
      </w:pPr>
      <w:r w:rsidRPr="004F7A44">
        <w:rPr>
          <w:rFonts w:asciiTheme="minorHAnsi" w:hAnsiTheme="minorHAnsi"/>
          <w:sz w:val="22"/>
          <w:szCs w:val="22"/>
        </w:rPr>
        <w:t xml:space="preserve">– un </w:t>
      </w:r>
      <w:r w:rsidRPr="00896232">
        <w:rPr>
          <w:rFonts w:asciiTheme="minorHAnsi" w:hAnsiTheme="minorHAnsi"/>
          <w:b/>
          <w:sz w:val="22"/>
          <w:szCs w:val="22"/>
        </w:rPr>
        <w:t>flux réel</w:t>
      </w:r>
      <w:r w:rsidRPr="004F7A44">
        <w:rPr>
          <w:rFonts w:asciiTheme="minorHAnsi" w:hAnsiTheme="minorHAnsi"/>
          <w:sz w:val="22"/>
          <w:szCs w:val="22"/>
        </w:rPr>
        <w:t xml:space="preserve"> des entreprises vers les ménages (biens et services fournis par les entreprises) ;</w:t>
      </w:r>
      <w:r w:rsidRPr="004F7A44">
        <w:rPr>
          <w:rFonts w:asciiTheme="minorHAnsi" w:hAnsiTheme="minorHAnsi"/>
          <w:sz w:val="22"/>
          <w:szCs w:val="22"/>
        </w:rPr>
        <w:br/>
        <w:t xml:space="preserve">– un </w:t>
      </w:r>
      <w:r w:rsidRPr="00896232">
        <w:rPr>
          <w:rFonts w:asciiTheme="minorHAnsi" w:hAnsiTheme="minorHAnsi"/>
          <w:b/>
          <w:sz w:val="22"/>
          <w:szCs w:val="22"/>
        </w:rPr>
        <w:t>flux monétaire</w:t>
      </w:r>
      <w:r w:rsidRPr="004F7A44">
        <w:rPr>
          <w:rFonts w:asciiTheme="minorHAnsi" w:hAnsiTheme="minorHAnsi"/>
          <w:sz w:val="22"/>
          <w:szCs w:val="22"/>
        </w:rPr>
        <w:t xml:space="preserve"> en sens inverse (paiements des biens et services qui représentent le chiffre d'affaires de l’entreprise).</w:t>
      </w:r>
    </w:p>
    <w:p w14:paraId="64CB13C4" w14:textId="77777777" w:rsidR="001F730A" w:rsidRPr="004F7A44" w:rsidRDefault="001F730A" w:rsidP="001F730A">
      <w:pPr>
        <w:pStyle w:val="StyleTextecourant"/>
        <w:rPr>
          <w:rFonts w:asciiTheme="minorHAnsi" w:hAnsiTheme="minorHAnsi"/>
          <w:sz w:val="22"/>
          <w:szCs w:val="22"/>
        </w:rPr>
      </w:pPr>
      <w:r w:rsidRPr="004F7A44">
        <w:rPr>
          <w:rFonts w:asciiTheme="minorHAnsi" w:hAnsiTheme="minorHAnsi"/>
          <w:sz w:val="22"/>
          <w:szCs w:val="22"/>
        </w:rPr>
        <w:t xml:space="preserve">Les décisions prises par les ménages en matière de consommation relèvent de l'importance qu'ils attribuent aux biens qu'ils souhaitent acquérir, mais également du </w:t>
      </w:r>
      <w:r w:rsidRPr="008D545E">
        <w:rPr>
          <w:rFonts w:asciiTheme="minorHAnsi" w:hAnsiTheme="minorHAnsi"/>
          <w:b/>
          <w:sz w:val="22"/>
          <w:szCs w:val="22"/>
        </w:rPr>
        <w:t>budget</w:t>
      </w:r>
      <w:r w:rsidRPr="004F7A44">
        <w:rPr>
          <w:rFonts w:asciiTheme="minorHAnsi" w:hAnsiTheme="minorHAnsi"/>
          <w:sz w:val="22"/>
          <w:szCs w:val="22"/>
        </w:rPr>
        <w:t xml:space="preserve"> dont ils disposent. </w:t>
      </w:r>
    </w:p>
    <w:p w14:paraId="5DC22B6E" w14:textId="77777777" w:rsidR="001F730A" w:rsidRPr="004F7A44" w:rsidRDefault="001F730A" w:rsidP="001F730A">
      <w:pPr>
        <w:pStyle w:val="StyleTextecourant"/>
        <w:rPr>
          <w:rFonts w:asciiTheme="minorHAnsi" w:hAnsiTheme="minorHAnsi"/>
          <w:sz w:val="22"/>
          <w:szCs w:val="22"/>
        </w:rPr>
      </w:pPr>
      <w:r w:rsidRPr="004F7A44">
        <w:rPr>
          <w:rFonts w:asciiTheme="minorHAnsi" w:hAnsiTheme="minorHAnsi"/>
          <w:sz w:val="22"/>
          <w:szCs w:val="22"/>
        </w:rPr>
        <w:t>Le moral des ménages va aussi influencer les arbitrages consommation/épargne : une situation économique saine, avec croissance et emploi, pousse à la consommation. À l'inverse, une conjoncture économique défavorable incite les ménages à épargner. Les entreprises doivent donc être attentives à cette perception de la conjoncture et adapter leur approche client.</w:t>
      </w:r>
    </w:p>
    <w:p w14:paraId="7D090402" w14:textId="77777777" w:rsidR="001F730A" w:rsidRPr="004F7A44" w:rsidRDefault="001F730A" w:rsidP="001F730A">
      <w:pPr>
        <w:pStyle w:val="StyleTextecourant"/>
        <w:rPr>
          <w:rFonts w:asciiTheme="minorHAnsi" w:hAnsiTheme="minorHAnsi"/>
          <w:sz w:val="22"/>
          <w:szCs w:val="22"/>
        </w:rPr>
      </w:pPr>
      <w:r w:rsidRPr="004F7A44">
        <w:rPr>
          <w:rFonts w:asciiTheme="minorHAnsi" w:hAnsiTheme="minorHAnsi"/>
          <w:sz w:val="22"/>
          <w:szCs w:val="22"/>
        </w:rPr>
        <w:t xml:space="preserve">Le comportement des ménages « clients » est aussi en perpétuelle mutation, au gré des évolutions des nouvelles technologies. Les entreprises doivent donc anticiper et personnaliser la relation avec des consommateurs de plus en plus nomades et volatiles. </w:t>
      </w:r>
    </w:p>
    <w:p w14:paraId="5DEBB3E4" w14:textId="77777777" w:rsidR="00B656D2" w:rsidRPr="004F7A44" w:rsidRDefault="00B656D2" w:rsidP="00B656D2">
      <w:pPr>
        <w:pStyle w:val="Textecourant"/>
        <w:rPr>
          <w:rFonts w:asciiTheme="minorHAnsi" w:hAnsiTheme="minorHAnsi"/>
          <w:sz w:val="22"/>
          <w:szCs w:val="22"/>
        </w:rPr>
      </w:pPr>
    </w:p>
    <w:p w14:paraId="366112B6" w14:textId="77777777" w:rsidR="00751BA7" w:rsidRPr="00CF5792" w:rsidRDefault="001F730A" w:rsidP="00CF5792">
      <w:pPr>
        <w:pStyle w:val="Textecourant"/>
        <w:numPr>
          <w:ilvl w:val="0"/>
          <w:numId w:val="16"/>
        </w:numPr>
        <w:rPr>
          <w:color w:val="0070C0"/>
          <w:u w:val="single"/>
        </w:rPr>
      </w:pPr>
      <w:r w:rsidRPr="00CF5792">
        <w:rPr>
          <w:color w:val="0070C0"/>
          <w:u w:val="single"/>
        </w:rPr>
        <w:t>Sur le marché du travail</w:t>
      </w:r>
    </w:p>
    <w:p w14:paraId="4517A4A3" w14:textId="77777777" w:rsidR="001F730A" w:rsidRPr="004F7A44" w:rsidRDefault="001F730A" w:rsidP="001F730A">
      <w:pPr>
        <w:pStyle w:val="StyleTextecourant"/>
        <w:rPr>
          <w:rFonts w:asciiTheme="minorHAnsi" w:hAnsiTheme="minorHAnsi"/>
          <w:sz w:val="22"/>
          <w:szCs w:val="22"/>
        </w:rPr>
      </w:pPr>
      <w:r w:rsidRPr="004F7A44">
        <w:rPr>
          <w:rFonts w:asciiTheme="minorHAnsi" w:hAnsiTheme="minorHAnsi"/>
          <w:sz w:val="22"/>
          <w:szCs w:val="22"/>
        </w:rPr>
        <w:t xml:space="preserve">Sur le marché du travail, les ménages et les entreprises se rencontrent pour échanger une </w:t>
      </w:r>
      <w:r w:rsidRPr="008D545E">
        <w:rPr>
          <w:rFonts w:asciiTheme="minorHAnsi" w:hAnsiTheme="minorHAnsi"/>
          <w:b/>
          <w:sz w:val="22"/>
          <w:szCs w:val="22"/>
        </w:rPr>
        <w:t>quantité de travail</w:t>
      </w:r>
      <w:r w:rsidRPr="004F7A44">
        <w:rPr>
          <w:rFonts w:asciiTheme="minorHAnsi" w:hAnsiTheme="minorHAnsi"/>
          <w:sz w:val="22"/>
          <w:szCs w:val="22"/>
        </w:rPr>
        <w:t xml:space="preserve"> contre le </w:t>
      </w:r>
      <w:r w:rsidRPr="008D545E">
        <w:rPr>
          <w:rFonts w:asciiTheme="minorHAnsi" w:hAnsiTheme="minorHAnsi"/>
          <w:b/>
          <w:sz w:val="22"/>
          <w:szCs w:val="22"/>
        </w:rPr>
        <w:t>versement d’un salaire</w:t>
      </w:r>
      <w:r w:rsidRPr="004F7A44">
        <w:rPr>
          <w:rFonts w:asciiTheme="minorHAnsi" w:hAnsiTheme="minorHAnsi"/>
          <w:sz w:val="22"/>
          <w:szCs w:val="22"/>
        </w:rPr>
        <w:t xml:space="preserve">. Il y a également un </w:t>
      </w:r>
      <w:r w:rsidRPr="008D545E">
        <w:rPr>
          <w:rFonts w:asciiTheme="minorHAnsi" w:hAnsiTheme="minorHAnsi"/>
          <w:b/>
          <w:sz w:val="22"/>
          <w:szCs w:val="22"/>
        </w:rPr>
        <w:t>flux à double sens</w:t>
      </w:r>
      <w:r w:rsidRPr="004F7A44">
        <w:rPr>
          <w:rFonts w:asciiTheme="minorHAnsi" w:hAnsiTheme="minorHAnsi"/>
          <w:sz w:val="22"/>
          <w:szCs w:val="22"/>
        </w:rPr>
        <w:t xml:space="preserve"> qui s’établit : </w:t>
      </w:r>
    </w:p>
    <w:p w14:paraId="3713D6DC" w14:textId="77777777" w:rsidR="001F730A" w:rsidRPr="004F7A44" w:rsidRDefault="001F730A" w:rsidP="001F730A">
      <w:pPr>
        <w:pStyle w:val="StyleTextecourant"/>
        <w:rPr>
          <w:rFonts w:asciiTheme="minorHAnsi" w:hAnsiTheme="minorHAnsi"/>
          <w:sz w:val="22"/>
          <w:szCs w:val="22"/>
        </w:rPr>
      </w:pPr>
      <w:r w:rsidRPr="004F7A44">
        <w:rPr>
          <w:rFonts w:asciiTheme="minorHAnsi" w:hAnsiTheme="minorHAnsi"/>
          <w:sz w:val="22"/>
          <w:szCs w:val="22"/>
        </w:rPr>
        <w:t xml:space="preserve">– un </w:t>
      </w:r>
      <w:r w:rsidRPr="008D545E">
        <w:rPr>
          <w:rFonts w:asciiTheme="minorHAnsi" w:hAnsiTheme="minorHAnsi"/>
          <w:b/>
          <w:sz w:val="22"/>
          <w:szCs w:val="22"/>
        </w:rPr>
        <w:t>flux réel</w:t>
      </w:r>
      <w:r w:rsidRPr="004F7A44">
        <w:rPr>
          <w:rFonts w:asciiTheme="minorHAnsi" w:hAnsiTheme="minorHAnsi"/>
          <w:sz w:val="22"/>
          <w:szCs w:val="22"/>
        </w:rPr>
        <w:t xml:space="preserve"> (la quantité de travail fourni) ;</w:t>
      </w:r>
      <w:r w:rsidRPr="004F7A44">
        <w:rPr>
          <w:rFonts w:asciiTheme="minorHAnsi" w:hAnsiTheme="minorHAnsi"/>
          <w:sz w:val="22"/>
          <w:szCs w:val="22"/>
        </w:rPr>
        <w:tab/>
      </w:r>
      <w:r w:rsidRPr="004F7A44">
        <w:rPr>
          <w:rFonts w:asciiTheme="minorHAnsi" w:hAnsiTheme="minorHAnsi"/>
          <w:sz w:val="22"/>
          <w:szCs w:val="22"/>
        </w:rPr>
        <w:br/>
        <w:t xml:space="preserve">– un </w:t>
      </w:r>
      <w:r w:rsidRPr="008D545E">
        <w:rPr>
          <w:rFonts w:asciiTheme="minorHAnsi" w:hAnsiTheme="minorHAnsi"/>
          <w:b/>
          <w:sz w:val="22"/>
          <w:szCs w:val="22"/>
        </w:rPr>
        <w:t>flux monétaire</w:t>
      </w:r>
      <w:r w:rsidRPr="004F7A44">
        <w:rPr>
          <w:rFonts w:asciiTheme="minorHAnsi" w:hAnsiTheme="minorHAnsi"/>
          <w:sz w:val="22"/>
          <w:szCs w:val="22"/>
        </w:rPr>
        <w:t xml:space="preserve"> (les salaires versés aux ménages).</w:t>
      </w:r>
    </w:p>
    <w:p w14:paraId="0F268101" w14:textId="77777777" w:rsidR="001F730A" w:rsidRPr="004F7A44" w:rsidRDefault="001F730A" w:rsidP="001F730A">
      <w:pPr>
        <w:pStyle w:val="StyleTextecourant"/>
        <w:rPr>
          <w:rFonts w:asciiTheme="minorHAnsi" w:hAnsiTheme="minorHAnsi"/>
          <w:sz w:val="22"/>
          <w:szCs w:val="22"/>
        </w:rPr>
      </w:pPr>
    </w:p>
    <w:p w14:paraId="532FB6FD" w14:textId="77777777" w:rsidR="001F730A" w:rsidRPr="00CF5792" w:rsidRDefault="001F730A" w:rsidP="00CF5792">
      <w:pPr>
        <w:pStyle w:val="Textecourant"/>
        <w:numPr>
          <w:ilvl w:val="0"/>
          <w:numId w:val="14"/>
        </w:numPr>
        <w:rPr>
          <w:b/>
          <w:i/>
        </w:rPr>
      </w:pPr>
      <w:r w:rsidRPr="00CF5792">
        <w:rPr>
          <w:b/>
          <w:i/>
        </w:rPr>
        <w:t>Les relations avec les autres entreprises</w:t>
      </w:r>
    </w:p>
    <w:p w14:paraId="688BE784" w14:textId="77777777" w:rsidR="001F730A" w:rsidRPr="004F7A44" w:rsidRDefault="001F730A" w:rsidP="001F730A">
      <w:pPr>
        <w:pStyle w:val="StyleTextecourant"/>
        <w:rPr>
          <w:rFonts w:asciiTheme="minorHAnsi" w:hAnsiTheme="minorHAnsi"/>
          <w:sz w:val="22"/>
          <w:szCs w:val="22"/>
        </w:rPr>
      </w:pPr>
    </w:p>
    <w:p w14:paraId="5A3DAA76" w14:textId="77777777" w:rsidR="00CF5792" w:rsidRPr="004F7A44" w:rsidRDefault="001F730A" w:rsidP="001F730A">
      <w:pPr>
        <w:pStyle w:val="StyleTextecourant"/>
        <w:rPr>
          <w:rFonts w:asciiTheme="minorHAnsi" w:hAnsiTheme="minorHAnsi"/>
          <w:sz w:val="22"/>
          <w:szCs w:val="22"/>
        </w:rPr>
      </w:pPr>
      <w:r w:rsidRPr="004F7A44">
        <w:rPr>
          <w:rFonts w:asciiTheme="minorHAnsi" w:hAnsiTheme="minorHAnsi"/>
          <w:sz w:val="22"/>
          <w:szCs w:val="22"/>
        </w:rPr>
        <w:t xml:space="preserve">La principale fonction économique d’une entreprise est la </w:t>
      </w:r>
      <w:r w:rsidRPr="008D545E">
        <w:rPr>
          <w:rFonts w:asciiTheme="minorHAnsi" w:hAnsiTheme="minorHAnsi"/>
          <w:b/>
          <w:sz w:val="22"/>
          <w:szCs w:val="22"/>
        </w:rPr>
        <w:t>production de biens et services</w:t>
      </w:r>
      <w:r w:rsidRPr="004F7A44">
        <w:rPr>
          <w:rFonts w:asciiTheme="minorHAnsi" w:hAnsiTheme="minorHAnsi"/>
          <w:sz w:val="22"/>
          <w:szCs w:val="22"/>
        </w:rPr>
        <w:t xml:space="preserve">. Pour exercer cette activité, l’entreprise doit effectuer des achats à d’autres entreprises : les fournisseurs. </w:t>
      </w:r>
    </w:p>
    <w:p w14:paraId="0AC16635" w14:textId="77777777" w:rsidR="001F730A" w:rsidRPr="008D545E" w:rsidRDefault="001F730A" w:rsidP="001F730A">
      <w:pPr>
        <w:pStyle w:val="StyleTextecourant"/>
        <w:rPr>
          <w:rFonts w:asciiTheme="minorHAnsi" w:hAnsiTheme="minorHAnsi"/>
          <w:b/>
          <w:sz w:val="22"/>
          <w:szCs w:val="22"/>
        </w:rPr>
      </w:pPr>
      <w:r w:rsidRPr="008D545E">
        <w:rPr>
          <w:rFonts w:asciiTheme="minorHAnsi" w:hAnsiTheme="minorHAnsi"/>
          <w:b/>
          <w:sz w:val="22"/>
          <w:szCs w:val="22"/>
        </w:rPr>
        <w:t>Les entreprises échangent donc aussi entre elles.</w:t>
      </w:r>
    </w:p>
    <w:p w14:paraId="387AC3F7" w14:textId="77777777" w:rsidR="001F730A" w:rsidRPr="004F7A44" w:rsidRDefault="001F730A" w:rsidP="001F730A">
      <w:pPr>
        <w:pStyle w:val="StyleTextecourant"/>
        <w:rPr>
          <w:rFonts w:asciiTheme="minorHAnsi" w:hAnsiTheme="minorHAnsi"/>
          <w:sz w:val="22"/>
          <w:szCs w:val="22"/>
        </w:rPr>
      </w:pPr>
      <w:r w:rsidRPr="004F7A44">
        <w:rPr>
          <w:rFonts w:asciiTheme="minorHAnsi" w:hAnsiTheme="minorHAnsi"/>
          <w:sz w:val="22"/>
          <w:szCs w:val="22"/>
        </w:rPr>
        <w:t>Selon la nature des biens achetés, on distinguera :</w:t>
      </w:r>
    </w:p>
    <w:p w14:paraId="58BCA3DC" w14:textId="77777777" w:rsidR="001F730A" w:rsidRPr="004F7A44" w:rsidRDefault="001F730A" w:rsidP="001F730A">
      <w:pPr>
        <w:pStyle w:val="StyleTextecourant"/>
        <w:rPr>
          <w:rFonts w:asciiTheme="minorHAnsi" w:hAnsiTheme="minorHAnsi"/>
          <w:sz w:val="22"/>
          <w:szCs w:val="22"/>
        </w:rPr>
      </w:pPr>
      <w:r w:rsidRPr="004F7A44">
        <w:rPr>
          <w:rFonts w:asciiTheme="minorHAnsi" w:hAnsiTheme="minorHAnsi"/>
          <w:sz w:val="22"/>
          <w:szCs w:val="22"/>
        </w:rPr>
        <w:t xml:space="preserve">– les </w:t>
      </w:r>
      <w:r w:rsidRPr="008D545E">
        <w:rPr>
          <w:rFonts w:asciiTheme="minorHAnsi" w:hAnsiTheme="minorHAnsi"/>
          <w:b/>
          <w:sz w:val="22"/>
          <w:szCs w:val="22"/>
        </w:rPr>
        <w:t>fournisseurs de biens</w:t>
      </w:r>
      <w:r w:rsidRPr="004F7A44">
        <w:rPr>
          <w:rFonts w:asciiTheme="minorHAnsi" w:hAnsiTheme="minorHAnsi"/>
          <w:sz w:val="22"/>
          <w:szCs w:val="22"/>
        </w:rPr>
        <w:t xml:space="preserve"> (matières premières, produits intermédiaires…) ;</w:t>
      </w:r>
      <w:r w:rsidRPr="004F7A44">
        <w:rPr>
          <w:rFonts w:asciiTheme="minorHAnsi" w:hAnsiTheme="minorHAnsi"/>
          <w:sz w:val="22"/>
          <w:szCs w:val="22"/>
        </w:rPr>
        <w:tab/>
      </w:r>
      <w:r w:rsidRPr="004F7A44">
        <w:rPr>
          <w:rFonts w:asciiTheme="minorHAnsi" w:hAnsiTheme="minorHAnsi"/>
          <w:sz w:val="22"/>
          <w:szCs w:val="22"/>
        </w:rPr>
        <w:br/>
        <w:t xml:space="preserve">– les </w:t>
      </w:r>
      <w:r w:rsidRPr="008D545E">
        <w:rPr>
          <w:rFonts w:asciiTheme="minorHAnsi" w:hAnsiTheme="minorHAnsi"/>
          <w:b/>
          <w:sz w:val="22"/>
          <w:szCs w:val="22"/>
        </w:rPr>
        <w:t>fournisseurs de services</w:t>
      </w:r>
      <w:r w:rsidRPr="004F7A44">
        <w:rPr>
          <w:rFonts w:asciiTheme="minorHAnsi" w:hAnsiTheme="minorHAnsi"/>
          <w:sz w:val="22"/>
          <w:szCs w:val="22"/>
        </w:rPr>
        <w:t xml:space="preserve"> (transport, entretien, publicité…) ;</w:t>
      </w:r>
      <w:r w:rsidRPr="004F7A44">
        <w:rPr>
          <w:rFonts w:asciiTheme="minorHAnsi" w:hAnsiTheme="minorHAnsi"/>
          <w:sz w:val="22"/>
          <w:szCs w:val="22"/>
        </w:rPr>
        <w:tab/>
      </w:r>
      <w:r w:rsidRPr="004F7A44">
        <w:rPr>
          <w:rFonts w:asciiTheme="minorHAnsi" w:hAnsiTheme="minorHAnsi"/>
          <w:sz w:val="22"/>
          <w:szCs w:val="22"/>
        </w:rPr>
        <w:br/>
        <w:t xml:space="preserve">– les </w:t>
      </w:r>
      <w:r w:rsidRPr="008D545E">
        <w:rPr>
          <w:rFonts w:asciiTheme="minorHAnsi" w:hAnsiTheme="minorHAnsi"/>
          <w:b/>
          <w:sz w:val="22"/>
          <w:szCs w:val="22"/>
        </w:rPr>
        <w:t>fournisseurs d’immobilisations</w:t>
      </w:r>
      <w:r w:rsidRPr="004F7A44">
        <w:rPr>
          <w:rFonts w:asciiTheme="minorHAnsi" w:hAnsiTheme="minorHAnsi"/>
          <w:sz w:val="22"/>
          <w:szCs w:val="22"/>
        </w:rPr>
        <w:t xml:space="preserve"> (biens de production durables : mobilier, outils…) ;</w:t>
      </w:r>
    </w:p>
    <w:p w14:paraId="57E7138D" w14:textId="77777777" w:rsidR="001F730A" w:rsidRPr="004F7A44" w:rsidRDefault="001F730A" w:rsidP="001F730A">
      <w:pPr>
        <w:pStyle w:val="StyleTextecourant"/>
        <w:rPr>
          <w:rFonts w:asciiTheme="minorHAnsi" w:hAnsiTheme="minorHAnsi"/>
          <w:sz w:val="22"/>
          <w:szCs w:val="22"/>
        </w:rPr>
      </w:pPr>
      <w:r w:rsidRPr="004F7A44">
        <w:rPr>
          <w:rFonts w:asciiTheme="minorHAnsi" w:hAnsiTheme="minorHAnsi"/>
          <w:sz w:val="22"/>
          <w:szCs w:val="22"/>
        </w:rPr>
        <w:t xml:space="preserve">Entre les entreprises se croisent donc également des </w:t>
      </w:r>
      <w:r w:rsidRPr="008D545E">
        <w:rPr>
          <w:rFonts w:asciiTheme="minorHAnsi" w:hAnsiTheme="minorHAnsi"/>
          <w:b/>
          <w:sz w:val="22"/>
          <w:szCs w:val="22"/>
        </w:rPr>
        <w:t>flux réels et des flux monétaires</w:t>
      </w:r>
      <w:r w:rsidRPr="004F7A44">
        <w:rPr>
          <w:rFonts w:asciiTheme="minorHAnsi" w:hAnsiTheme="minorHAnsi"/>
          <w:sz w:val="22"/>
          <w:szCs w:val="22"/>
        </w:rPr>
        <w:t>.</w:t>
      </w:r>
    </w:p>
    <w:p w14:paraId="56E5DFE3" w14:textId="77777777" w:rsidR="00CF5792" w:rsidRPr="004F7A44" w:rsidRDefault="00CF5792" w:rsidP="001F730A">
      <w:pPr>
        <w:pStyle w:val="StyleTextecourant"/>
        <w:rPr>
          <w:rFonts w:asciiTheme="minorHAnsi" w:hAnsiTheme="minorHAnsi"/>
          <w:sz w:val="22"/>
          <w:szCs w:val="22"/>
        </w:rPr>
      </w:pPr>
    </w:p>
    <w:p w14:paraId="4BCAF53C" w14:textId="77777777" w:rsidR="001F730A" w:rsidRPr="004F7A44" w:rsidRDefault="001F730A" w:rsidP="00896232">
      <w:pPr>
        <w:pStyle w:val="StyleTextecourant"/>
        <w:spacing w:after="0"/>
        <w:rPr>
          <w:rFonts w:asciiTheme="minorHAnsi" w:hAnsiTheme="minorHAnsi"/>
          <w:sz w:val="22"/>
          <w:szCs w:val="22"/>
        </w:rPr>
      </w:pPr>
      <w:r w:rsidRPr="004F7A44">
        <w:rPr>
          <w:rFonts w:asciiTheme="minorHAnsi" w:hAnsiTheme="minorHAnsi"/>
          <w:sz w:val="22"/>
          <w:szCs w:val="22"/>
        </w:rPr>
        <w:lastRenderedPageBreak/>
        <w:t xml:space="preserve">Une collaboration réussie entre une entreprise et ses fournisseurs ou d’autres partenaires est un </w:t>
      </w:r>
      <w:r w:rsidRPr="004F7A44">
        <w:rPr>
          <w:rFonts w:asciiTheme="minorHAnsi" w:hAnsiTheme="minorHAnsi"/>
          <w:b/>
          <w:sz w:val="22"/>
          <w:szCs w:val="22"/>
        </w:rPr>
        <w:t xml:space="preserve">facteur de performance </w:t>
      </w:r>
      <w:r w:rsidRPr="004F7A44">
        <w:rPr>
          <w:rFonts w:asciiTheme="minorHAnsi" w:hAnsiTheme="minorHAnsi"/>
          <w:sz w:val="22"/>
          <w:szCs w:val="22"/>
        </w:rPr>
        <w:t xml:space="preserve">d’une entreprise : elle permet de </w:t>
      </w:r>
      <w:r w:rsidRPr="004F7A44">
        <w:rPr>
          <w:rFonts w:asciiTheme="minorHAnsi" w:hAnsiTheme="minorHAnsi"/>
          <w:b/>
          <w:sz w:val="22"/>
          <w:szCs w:val="22"/>
        </w:rPr>
        <w:t>créer de la valeur et de proposer des offres différenciées</w:t>
      </w:r>
      <w:r w:rsidR="003B1CCC">
        <w:rPr>
          <w:rFonts w:asciiTheme="minorHAnsi" w:hAnsiTheme="minorHAnsi"/>
          <w:sz w:val="22"/>
          <w:szCs w:val="22"/>
        </w:rPr>
        <w:t>.</w:t>
      </w:r>
    </w:p>
    <w:p w14:paraId="442EDC9B" w14:textId="77777777" w:rsidR="001F730A" w:rsidRPr="004F7A44" w:rsidRDefault="001F730A" w:rsidP="00896232">
      <w:pPr>
        <w:pStyle w:val="StyleTextecourant"/>
        <w:spacing w:after="0"/>
        <w:rPr>
          <w:rFonts w:asciiTheme="minorHAnsi" w:hAnsiTheme="minorHAnsi"/>
          <w:sz w:val="22"/>
          <w:szCs w:val="22"/>
        </w:rPr>
      </w:pPr>
    </w:p>
    <w:p w14:paraId="54D21008" w14:textId="77777777" w:rsidR="001F730A" w:rsidRDefault="001F730A" w:rsidP="00CF5792">
      <w:pPr>
        <w:pStyle w:val="Textecourant"/>
        <w:numPr>
          <w:ilvl w:val="0"/>
          <w:numId w:val="14"/>
        </w:numPr>
        <w:rPr>
          <w:b/>
          <w:i/>
        </w:rPr>
      </w:pPr>
      <w:r w:rsidRPr="00CF5792">
        <w:rPr>
          <w:b/>
          <w:i/>
        </w:rPr>
        <w:t>Les relations de l’entreprise avec les banques</w:t>
      </w:r>
    </w:p>
    <w:p w14:paraId="19BDE810" w14:textId="77777777" w:rsidR="004F7A44" w:rsidRPr="004F7A44" w:rsidRDefault="004F7A44" w:rsidP="00896232">
      <w:pPr>
        <w:pStyle w:val="Textecourant"/>
        <w:rPr>
          <w:rFonts w:asciiTheme="minorHAnsi" w:hAnsiTheme="minorHAnsi"/>
          <w:b/>
          <w:i/>
        </w:rPr>
      </w:pPr>
    </w:p>
    <w:p w14:paraId="257C6988" w14:textId="77777777" w:rsidR="00CF5792" w:rsidRPr="004F7A44" w:rsidRDefault="001F730A" w:rsidP="00896232">
      <w:pPr>
        <w:pStyle w:val="NormalWeb"/>
        <w:spacing w:before="0" w:beforeAutospacing="0" w:after="0" w:afterAutospacing="0"/>
        <w:rPr>
          <w:rFonts w:asciiTheme="minorHAnsi" w:hAnsiTheme="minorHAnsi"/>
          <w:sz w:val="22"/>
          <w:szCs w:val="22"/>
        </w:rPr>
      </w:pPr>
      <w:r w:rsidRPr="004F7A44">
        <w:rPr>
          <w:rFonts w:asciiTheme="minorHAnsi" w:hAnsiTheme="minorHAnsi"/>
          <w:sz w:val="22"/>
          <w:szCs w:val="22"/>
        </w:rPr>
        <w:t xml:space="preserve">Le </w:t>
      </w:r>
      <w:r w:rsidRPr="008D545E">
        <w:rPr>
          <w:rFonts w:asciiTheme="minorHAnsi" w:hAnsiTheme="minorHAnsi"/>
          <w:b/>
          <w:sz w:val="22"/>
          <w:szCs w:val="22"/>
        </w:rPr>
        <w:t>marché des capitaux</w:t>
      </w:r>
      <w:r w:rsidRPr="004F7A44">
        <w:rPr>
          <w:rFonts w:asciiTheme="minorHAnsi" w:hAnsiTheme="minorHAnsi"/>
          <w:sz w:val="22"/>
          <w:szCs w:val="22"/>
        </w:rPr>
        <w:t xml:space="preserve"> </w:t>
      </w:r>
      <w:r w:rsidR="00CF5792" w:rsidRPr="004F7A44">
        <w:rPr>
          <w:rFonts w:asciiTheme="minorHAnsi" w:hAnsiTheme="minorHAnsi"/>
          <w:sz w:val="22"/>
          <w:szCs w:val="22"/>
        </w:rPr>
        <w:t xml:space="preserve">est </w:t>
      </w:r>
      <w:r w:rsidRPr="004F7A44">
        <w:rPr>
          <w:rFonts w:asciiTheme="minorHAnsi" w:hAnsiTheme="minorHAnsi"/>
          <w:sz w:val="22"/>
          <w:szCs w:val="22"/>
        </w:rPr>
        <w:t>sur lequel se confrontent la</w:t>
      </w:r>
      <w:r w:rsidR="00CF5792" w:rsidRPr="004F7A44">
        <w:rPr>
          <w:rFonts w:asciiTheme="minorHAnsi" w:hAnsiTheme="minorHAnsi"/>
          <w:sz w:val="22"/>
          <w:szCs w:val="22"/>
        </w:rPr>
        <w:t xml:space="preserve"> demande et l’offre de capitaux. L</w:t>
      </w:r>
      <w:r w:rsidRPr="004F7A44">
        <w:rPr>
          <w:rFonts w:asciiTheme="minorHAnsi" w:hAnsiTheme="minorHAnsi"/>
          <w:sz w:val="22"/>
          <w:szCs w:val="22"/>
        </w:rPr>
        <w:t xml:space="preserve">e </w:t>
      </w:r>
      <w:r w:rsidR="00CF5792" w:rsidRPr="004F7A44">
        <w:rPr>
          <w:rFonts w:asciiTheme="minorHAnsi" w:hAnsiTheme="minorHAnsi"/>
          <w:sz w:val="22"/>
          <w:szCs w:val="22"/>
        </w:rPr>
        <w:t>« </w:t>
      </w:r>
      <w:r w:rsidRPr="004F7A44">
        <w:rPr>
          <w:rFonts w:asciiTheme="minorHAnsi" w:hAnsiTheme="minorHAnsi"/>
          <w:sz w:val="22"/>
          <w:szCs w:val="22"/>
        </w:rPr>
        <w:t>prix</w:t>
      </w:r>
      <w:r w:rsidR="00CF5792" w:rsidRPr="004F7A44">
        <w:rPr>
          <w:rFonts w:asciiTheme="minorHAnsi" w:hAnsiTheme="minorHAnsi"/>
          <w:sz w:val="22"/>
          <w:szCs w:val="22"/>
        </w:rPr>
        <w:t> »</w:t>
      </w:r>
      <w:r w:rsidRPr="004F7A44">
        <w:rPr>
          <w:rFonts w:asciiTheme="minorHAnsi" w:hAnsiTheme="minorHAnsi"/>
          <w:sz w:val="22"/>
          <w:szCs w:val="22"/>
        </w:rPr>
        <w:t xml:space="preserve"> du capital est le taux d’</w:t>
      </w:r>
      <w:r w:rsidR="00CF5792" w:rsidRPr="004F7A44">
        <w:rPr>
          <w:rFonts w:asciiTheme="minorHAnsi" w:hAnsiTheme="minorHAnsi"/>
          <w:sz w:val="22"/>
          <w:szCs w:val="22"/>
        </w:rPr>
        <w:t>intérêt</w:t>
      </w:r>
      <w:r w:rsidRPr="004F7A44">
        <w:rPr>
          <w:rFonts w:asciiTheme="minorHAnsi" w:hAnsiTheme="minorHAnsi"/>
          <w:sz w:val="22"/>
          <w:szCs w:val="22"/>
        </w:rPr>
        <w:t xml:space="preserve">. </w:t>
      </w:r>
    </w:p>
    <w:p w14:paraId="30E95754" w14:textId="77777777" w:rsidR="001F730A" w:rsidRPr="004F7A44" w:rsidRDefault="001F730A" w:rsidP="00896232">
      <w:pPr>
        <w:pStyle w:val="NormalWeb"/>
        <w:spacing w:before="0" w:beforeAutospacing="0" w:after="0" w:afterAutospacing="0"/>
        <w:rPr>
          <w:rFonts w:asciiTheme="minorHAnsi" w:hAnsiTheme="minorHAnsi"/>
          <w:sz w:val="22"/>
          <w:szCs w:val="22"/>
        </w:rPr>
      </w:pPr>
      <w:r w:rsidRPr="004F7A44">
        <w:rPr>
          <w:rFonts w:asciiTheme="minorHAnsi" w:hAnsiTheme="minorHAnsi"/>
          <w:sz w:val="22"/>
          <w:szCs w:val="22"/>
        </w:rPr>
        <w:t xml:space="preserve">Ce marché met en relation des agents </w:t>
      </w:r>
      <w:r w:rsidR="00CF5792" w:rsidRPr="004F7A44">
        <w:rPr>
          <w:rFonts w:asciiTheme="minorHAnsi" w:hAnsiTheme="minorHAnsi"/>
          <w:sz w:val="22"/>
          <w:szCs w:val="22"/>
        </w:rPr>
        <w:t>économiques</w:t>
      </w:r>
      <w:r w:rsidRPr="004F7A44">
        <w:rPr>
          <w:rFonts w:asciiTheme="minorHAnsi" w:hAnsiTheme="minorHAnsi"/>
          <w:sz w:val="22"/>
          <w:szCs w:val="22"/>
        </w:rPr>
        <w:t xml:space="preserve"> </w:t>
      </w:r>
      <w:r w:rsidR="00CF5792" w:rsidRPr="004F7A44">
        <w:rPr>
          <w:rFonts w:asciiTheme="minorHAnsi" w:hAnsiTheme="minorHAnsi"/>
          <w:sz w:val="22"/>
          <w:szCs w:val="22"/>
        </w:rPr>
        <w:t>détenant</w:t>
      </w:r>
      <w:r w:rsidRPr="004F7A44">
        <w:rPr>
          <w:rFonts w:asciiTheme="minorHAnsi" w:hAnsiTheme="minorHAnsi"/>
          <w:sz w:val="22"/>
          <w:szCs w:val="22"/>
        </w:rPr>
        <w:t xml:space="preserve"> un </w:t>
      </w:r>
      <w:r w:rsidR="00CF5792" w:rsidRPr="008D545E">
        <w:rPr>
          <w:rFonts w:asciiTheme="minorHAnsi" w:hAnsiTheme="minorHAnsi"/>
          <w:b/>
          <w:sz w:val="22"/>
          <w:szCs w:val="22"/>
        </w:rPr>
        <w:t>excédent</w:t>
      </w:r>
      <w:r w:rsidRPr="008D545E">
        <w:rPr>
          <w:rFonts w:asciiTheme="minorHAnsi" w:hAnsiTheme="minorHAnsi"/>
          <w:b/>
          <w:sz w:val="22"/>
          <w:szCs w:val="22"/>
        </w:rPr>
        <w:t xml:space="preserve"> de capitaux (provenant de l’</w:t>
      </w:r>
      <w:r w:rsidR="00CF5792" w:rsidRPr="008D545E">
        <w:rPr>
          <w:rFonts w:asciiTheme="minorHAnsi" w:hAnsiTheme="minorHAnsi"/>
          <w:b/>
          <w:sz w:val="22"/>
          <w:szCs w:val="22"/>
        </w:rPr>
        <w:t>épargne</w:t>
      </w:r>
      <w:r w:rsidRPr="008D545E">
        <w:rPr>
          <w:rFonts w:asciiTheme="minorHAnsi" w:hAnsiTheme="minorHAnsi"/>
          <w:b/>
          <w:sz w:val="22"/>
          <w:szCs w:val="22"/>
        </w:rPr>
        <w:t>)</w:t>
      </w:r>
      <w:r w:rsidRPr="004F7A44">
        <w:rPr>
          <w:rFonts w:asciiTheme="minorHAnsi" w:hAnsiTheme="minorHAnsi"/>
          <w:sz w:val="22"/>
          <w:szCs w:val="22"/>
        </w:rPr>
        <w:t xml:space="preserve"> et ceux qui ont des </w:t>
      </w:r>
      <w:r w:rsidRPr="008D545E">
        <w:rPr>
          <w:rFonts w:asciiTheme="minorHAnsi" w:hAnsiTheme="minorHAnsi"/>
          <w:b/>
          <w:sz w:val="22"/>
          <w:szCs w:val="22"/>
        </w:rPr>
        <w:t>besoins de capitaux</w:t>
      </w:r>
      <w:r w:rsidRPr="004F7A44">
        <w:rPr>
          <w:rFonts w:asciiTheme="minorHAnsi" w:hAnsiTheme="minorHAnsi"/>
          <w:sz w:val="22"/>
          <w:szCs w:val="22"/>
        </w:rPr>
        <w:t xml:space="preserve"> (par exemple les entreprises pour investir). </w:t>
      </w:r>
      <w:r w:rsidR="0089746F">
        <w:rPr>
          <w:rFonts w:asciiTheme="minorHAnsi" w:hAnsiTheme="minorHAnsi"/>
          <w:sz w:val="22"/>
          <w:szCs w:val="22"/>
        </w:rPr>
        <w:t>On parle de f</w:t>
      </w:r>
      <w:r w:rsidR="0089746F" w:rsidRPr="0089746F">
        <w:rPr>
          <w:rFonts w:asciiTheme="minorHAnsi" w:hAnsiTheme="minorHAnsi"/>
          <w:b/>
          <w:sz w:val="22"/>
          <w:szCs w:val="22"/>
        </w:rPr>
        <w:t xml:space="preserve">inancement externe indirect </w:t>
      </w:r>
      <w:r w:rsidR="0089746F">
        <w:rPr>
          <w:rFonts w:asciiTheme="minorHAnsi" w:hAnsiTheme="minorHAnsi"/>
          <w:sz w:val="22"/>
          <w:szCs w:val="22"/>
        </w:rPr>
        <w:t xml:space="preserve">car la banque joue ici une fonction </w:t>
      </w:r>
      <w:r w:rsidR="0089746F" w:rsidRPr="0089746F">
        <w:rPr>
          <w:rFonts w:asciiTheme="minorHAnsi" w:hAnsiTheme="minorHAnsi"/>
          <w:b/>
          <w:sz w:val="22"/>
          <w:szCs w:val="22"/>
        </w:rPr>
        <w:t>d’intermédiaire</w:t>
      </w:r>
      <w:r w:rsidR="0089746F">
        <w:rPr>
          <w:rFonts w:asciiTheme="minorHAnsi" w:hAnsiTheme="minorHAnsi"/>
          <w:sz w:val="22"/>
          <w:szCs w:val="22"/>
        </w:rPr>
        <w:t xml:space="preserve"> entre les agents économiques.</w:t>
      </w:r>
    </w:p>
    <w:p w14:paraId="02C811F4" w14:textId="77777777" w:rsidR="00CF5792" w:rsidRPr="004F7A44" w:rsidRDefault="00CF5792" w:rsidP="00896232">
      <w:pPr>
        <w:pStyle w:val="NormalWeb"/>
        <w:spacing w:before="0" w:beforeAutospacing="0" w:after="0" w:afterAutospacing="0"/>
        <w:rPr>
          <w:rFonts w:asciiTheme="minorHAnsi" w:hAnsiTheme="minorHAnsi"/>
        </w:rPr>
      </w:pPr>
    </w:p>
    <w:p w14:paraId="50656859" w14:textId="77777777" w:rsidR="0089746F" w:rsidRDefault="00CF5792" w:rsidP="00CF5792">
      <w:pPr>
        <w:pStyle w:val="NormalWeb"/>
        <w:spacing w:before="0" w:beforeAutospacing="0" w:after="0" w:afterAutospacing="0"/>
        <w:rPr>
          <w:rFonts w:asciiTheme="minorHAnsi" w:hAnsiTheme="minorHAnsi"/>
          <w:sz w:val="22"/>
          <w:szCs w:val="22"/>
        </w:rPr>
      </w:pPr>
      <w:r w:rsidRPr="00CF5792">
        <w:rPr>
          <w:rFonts w:ascii="Calibri,Bold" w:hAnsi="Calibri,Bold"/>
          <w:color w:val="FF40FF"/>
          <w:sz w:val="28"/>
          <w:szCs w:val="28"/>
        </w:rPr>
        <w:sym w:font="Wingdings" w:char="F04A"/>
      </w:r>
      <w:r>
        <w:rPr>
          <w:rFonts w:ascii="Calibri,Bold" w:hAnsi="Calibri,Bold"/>
          <w:sz w:val="22"/>
          <w:szCs w:val="22"/>
        </w:rPr>
        <w:t xml:space="preserve"> </w:t>
      </w:r>
      <w:r w:rsidR="0099137E" w:rsidRPr="00CF5792">
        <w:rPr>
          <w:rFonts w:ascii="Calibri,Bold" w:hAnsi="Calibri,Bold"/>
          <w:b/>
          <w:color w:val="FF40FF"/>
          <w:sz w:val="22"/>
          <w:szCs w:val="22"/>
        </w:rPr>
        <w:t xml:space="preserve">Un focus sur le </w:t>
      </w:r>
      <w:r w:rsidRPr="00CF5792">
        <w:rPr>
          <w:rFonts w:ascii="Calibri,Bold" w:hAnsi="Calibri,Bold"/>
          <w:b/>
          <w:color w:val="FF40FF"/>
          <w:sz w:val="22"/>
          <w:szCs w:val="22"/>
        </w:rPr>
        <w:t>marché</w:t>
      </w:r>
      <w:r w:rsidR="0099137E" w:rsidRPr="00CF5792">
        <w:rPr>
          <w:rFonts w:ascii="Calibri,Bold" w:hAnsi="Calibri,Bold"/>
          <w:b/>
          <w:color w:val="FF40FF"/>
          <w:sz w:val="22"/>
          <w:szCs w:val="22"/>
        </w:rPr>
        <w:t>́ financier</w:t>
      </w:r>
      <w:r w:rsidR="0099137E">
        <w:rPr>
          <w:rFonts w:ascii="Calibri,Bold" w:hAnsi="Calibri,Bold"/>
          <w:sz w:val="22"/>
          <w:szCs w:val="22"/>
        </w:rPr>
        <w:br/>
      </w:r>
      <w:r w:rsidR="0099137E" w:rsidRPr="004F7A44">
        <w:rPr>
          <w:rFonts w:asciiTheme="minorHAnsi" w:hAnsiTheme="minorHAnsi"/>
          <w:sz w:val="22"/>
          <w:szCs w:val="22"/>
        </w:rPr>
        <w:t xml:space="preserve">Le </w:t>
      </w:r>
      <w:r w:rsidRPr="004F7A44">
        <w:rPr>
          <w:rFonts w:asciiTheme="minorHAnsi" w:hAnsiTheme="minorHAnsi"/>
          <w:sz w:val="22"/>
          <w:szCs w:val="22"/>
        </w:rPr>
        <w:t>marché</w:t>
      </w:r>
      <w:r w:rsidR="0099137E" w:rsidRPr="004F7A44">
        <w:rPr>
          <w:rFonts w:asciiTheme="minorHAnsi" w:hAnsiTheme="minorHAnsi"/>
          <w:sz w:val="22"/>
          <w:szCs w:val="22"/>
        </w:rPr>
        <w:t>́ financier (ou marché des capitaux à long terme) est le lieu d'</w:t>
      </w:r>
      <w:r w:rsidRPr="004F7A44">
        <w:rPr>
          <w:rFonts w:asciiTheme="minorHAnsi" w:hAnsiTheme="minorHAnsi"/>
          <w:sz w:val="22"/>
          <w:szCs w:val="22"/>
        </w:rPr>
        <w:t>émission</w:t>
      </w:r>
      <w:r w:rsidR="0099137E" w:rsidRPr="004F7A44">
        <w:rPr>
          <w:rFonts w:asciiTheme="minorHAnsi" w:hAnsiTheme="minorHAnsi"/>
          <w:sz w:val="22"/>
          <w:szCs w:val="22"/>
        </w:rPr>
        <w:t xml:space="preserve"> et d'</w:t>
      </w:r>
      <w:r w:rsidRPr="004F7A44">
        <w:rPr>
          <w:rFonts w:asciiTheme="minorHAnsi" w:hAnsiTheme="minorHAnsi"/>
          <w:sz w:val="22"/>
          <w:szCs w:val="22"/>
        </w:rPr>
        <w:t>échange</w:t>
      </w:r>
      <w:r w:rsidR="0099137E" w:rsidRPr="004F7A44">
        <w:rPr>
          <w:rFonts w:asciiTheme="minorHAnsi" w:hAnsiTheme="minorHAnsi"/>
          <w:sz w:val="22"/>
          <w:szCs w:val="22"/>
        </w:rPr>
        <w:t xml:space="preserve"> des valeurs </w:t>
      </w:r>
      <w:r w:rsidRPr="004F7A44">
        <w:rPr>
          <w:rFonts w:asciiTheme="minorHAnsi" w:hAnsiTheme="minorHAnsi"/>
          <w:sz w:val="22"/>
          <w:szCs w:val="22"/>
        </w:rPr>
        <w:t>mobilières</w:t>
      </w:r>
      <w:r w:rsidR="0099137E" w:rsidRPr="004F7A44">
        <w:rPr>
          <w:rFonts w:asciiTheme="minorHAnsi" w:hAnsiTheme="minorHAnsi"/>
          <w:sz w:val="22"/>
          <w:szCs w:val="22"/>
        </w:rPr>
        <w:t xml:space="preserve"> (essentiellement des actions et des obligations). </w:t>
      </w:r>
      <w:r w:rsidR="0089746F">
        <w:rPr>
          <w:rFonts w:asciiTheme="minorHAnsi" w:hAnsiTheme="minorHAnsi"/>
          <w:sz w:val="22"/>
          <w:szCs w:val="22"/>
        </w:rPr>
        <w:t xml:space="preserve">On parle de </w:t>
      </w:r>
      <w:r w:rsidR="0089746F" w:rsidRPr="0089746F">
        <w:rPr>
          <w:rFonts w:asciiTheme="minorHAnsi" w:hAnsiTheme="minorHAnsi"/>
          <w:b/>
          <w:sz w:val="22"/>
          <w:szCs w:val="22"/>
        </w:rPr>
        <w:t>financement externe direct</w:t>
      </w:r>
      <w:r w:rsidR="0089746F">
        <w:rPr>
          <w:rFonts w:asciiTheme="minorHAnsi" w:hAnsiTheme="minorHAnsi"/>
          <w:sz w:val="22"/>
          <w:szCs w:val="22"/>
        </w:rPr>
        <w:t xml:space="preserve"> car les agents économiques se rencontrent directement sur ce marché en échangeant des « </w:t>
      </w:r>
      <w:r w:rsidR="0089746F" w:rsidRPr="0089746F">
        <w:rPr>
          <w:rFonts w:asciiTheme="minorHAnsi" w:hAnsiTheme="minorHAnsi"/>
          <w:b/>
          <w:i/>
          <w:sz w:val="22"/>
          <w:szCs w:val="22"/>
        </w:rPr>
        <w:t>titres</w:t>
      </w:r>
      <w:r w:rsidR="0089746F">
        <w:rPr>
          <w:rFonts w:asciiTheme="minorHAnsi" w:hAnsiTheme="minorHAnsi"/>
          <w:sz w:val="22"/>
          <w:szCs w:val="22"/>
        </w:rPr>
        <w:t> ».</w:t>
      </w:r>
    </w:p>
    <w:p w14:paraId="5D610CB4" w14:textId="77777777" w:rsidR="0099137E" w:rsidRPr="004F7A44" w:rsidRDefault="0099137E" w:rsidP="00CF5792">
      <w:pPr>
        <w:pStyle w:val="NormalWeb"/>
        <w:spacing w:before="0" w:beforeAutospacing="0" w:after="0" w:afterAutospacing="0"/>
        <w:rPr>
          <w:rFonts w:asciiTheme="minorHAnsi" w:hAnsiTheme="minorHAnsi"/>
          <w:sz w:val="22"/>
          <w:szCs w:val="22"/>
        </w:rPr>
      </w:pPr>
      <w:r w:rsidRPr="004F7A44">
        <w:rPr>
          <w:rFonts w:asciiTheme="minorHAnsi" w:hAnsiTheme="minorHAnsi"/>
          <w:sz w:val="22"/>
          <w:szCs w:val="22"/>
        </w:rPr>
        <w:t xml:space="preserve">Le </w:t>
      </w:r>
      <w:r w:rsidR="00CF5792" w:rsidRPr="004F7A44">
        <w:rPr>
          <w:rFonts w:asciiTheme="minorHAnsi" w:hAnsiTheme="minorHAnsi"/>
          <w:sz w:val="22"/>
          <w:szCs w:val="22"/>
        </w:rPr>
        <w:t>marché</w:t>
      </w:r>
      <w:r w:rsidRPr="004F7A44">
        <w:rPr>
          <w:rFonts w:asciiTheme="minorHAnsi" w:hAnsiTheme="minorHAnsi"/>
          <w:sz w:val="22"/>
          <w:szCs w:val="22"/>
        </w:rPr>
        <w:t xml:space="preserve">́ financier est divisé en deux parties : </w:t>
      </w:r>
    </w:p>
    <w:p w14:paraId="6F313539" w14:textId="77777777" w:rsidR="00CF5792" w:rsidRDefault="00315ED8" w:rsidP="003B1C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C00000"/>
          <w:sz w:val="18"/>
          <w:szCs w:val="18"/>
        </w:rPr>
      </w:pPr>
      <w:r>
        <w:rPr>
          <w:sz w:val="18"/>
          <w:szCs w:val="18"/>
        </w:rPr>
        <w:sym w:font="Wingdings" w:char="F03A"/>
      </w:r>
      <w:r>
        <w:rPr>
          <w:sz w:val="18"/>
          <w:szCs w:val="18"/>
        </w:rPr>
        <w:t xml:space="preserve"> Vidéo à consulter : </w:t>
      </w:r>
      <w:hyperlink r:id="rId8" w:history="1">
        <w:r w:rsidR="003B1CCC" w:rsidRPr="008D7F45">
          <w:rPr>
            <w:rStyle w:val="Lienhypertexte"/>
            <w:rFonts w:cs="Helvetica"/>
            <w:sz w:val="18"/>
            <w:szCs w:val="18"/>
          </w:rPr>
          <w:t>https://www.youtube.com/watch?v=MQUuCmO98DE</w:t>
        </w:r>
      </w:hyperlink>
    </w:p>
    <w:p w14:paraId="4DD3B1C2" w14:textId="77777777" w:rsidR="003B1CCC" w:rsidRPr="004F7A44" w:rsidRDefault="003B1CCC" w:rsidP="003B1C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tbl>
      <w:tblPr>
        <w:tblStyle w:val="Grilledutableau"/>
        <w:tblW w:w="0" w:type="auto"/>
        <w:tblLook w:val="04A0" w:firstRow="1" w:lastRow="0" w:firstColumn="1" w:lastColumn="0" w:noHBand="0" w:noVBand="1"/>
      </w:tblPr>
      <w:tblGrid>
        <w:gridCol w:w="5169"/>
        <w:gridCol w:w="5169"/>
      </w:tblGrid>
      <w:tr w:rsidR="00CF5792" w:rsidRPr="004F7A44" w14:paraId="2D2CBC2B" w14:textId="77777777" w:rsidTr="00CF5792">
        <w:tc>
          <w:tcPr>
            <w:tcW w:w="5169" w:type="dxa"/>
          </w:tcPr>
          <w:p w14:paraId="4D57489A" w14:textId="77777777" w:rsidR="00CF5792" w:rsidRPr="004F7A44" w:rsidRDefault="00CF5792" w:rsidP="004F7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sz w:val="22"/>
                <w:szCs w:val="22"/>
              </w:rPr>
            </w:pPr>
            <w:r w:rsidRPr="004F7A44">
              <w:rPr>
                <w:rFonts w:cs="Helvetica"/>
                <w:b/>
                <w:color w:val="000000"/>
                <w:sz w:val="22"/>
                <w:szCs w:val="22"/>
              </w:rPr>
              <w:t>Marché primaire = Marché financier</w:t>
            </w:r>
          </w:p>
        </w:tc>
        <w:tc>
          <w:tcPr>
            <w:tcW w:w="5169" w:type="dxa"/>
          </w:tcPr>
          <w:p w14:paraId="28890FB8" w14:textId="77777777" w:rsidR="00CF5792" w:rsidRPr="004F7A44" w:rsidRDefault="00CF5792" w:rsidP="004F7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sz w:val="22"/>
                <w:szCs w:val="22"/>
              </w:rPr>
            </w:pPr>
            <w:r w:rsidRPr="004F7A44">
              <w:rPr>
                <w:rFonts w:cs="Helvetica"/>
                <w:b/>
                <w:color w:val="000000"/>
                <w:sz w:val="22"/>
                <w:szCs w:val="22"/>
              </w:rPr>
              <w:t>Marché secondaire = Bourse</w:t>
            </w:r>
          </w:p>
        </w:tc>
      </w:tr>
      <w:tr w:rsidR="00CF5792" w:rsidRPr="004F7A44" w14:paraId="5072471F" w14:textId="77777777" w:rsidTr="00CF5792">
        <w:tc>
          <w:tcPr>
            <w:tcW w:w="5169" w:type="dxa"/>
          </w:tcPr>
          <w:p w14:paraId="283B8B8C" w14:textId="77777777" w:rsidR="00CF5792" w:rsidRPr="004F7A44" w:rsidRDefault="00CF5792" w:rsidP="00CF57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 w:val="22"/>
                <w:szCs w:val="22"/>
              </w:rPr>
            </w:pPr>
            <w:r w:rsidRPr="004F7A44">
              <w:rPr>
                <w:rFonts w:cs="Helvetica"/>
                <w:color w:val="000000"/>
                <w:sz w:val="22"/>
                <w:szCs w:val="22"/>
              </w:rPr>
              <w:t>Émission de nouvelles valeurs mobilières (marché du neuf).</w:t>
            </w:r>
          </w:p>
          <w:p w14:paraId="0F65501B" w14:textId="77777777" w:rsidR="00CF5792" w:rsidRPr="004F7A44" w:rsidRDefault="00CF5792" w:rsidP="004F7A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22"/>
                <w:szCs w:val="22"/>
              </w:rPr>
            </w:pPr>
            <w:r w:rsidRPr="004F7A44">
              <w:rPr>
                <w:rFonts w:cs="Helvetica"/>
                <w:color w:val="000000"/>
                <w:sz w:val="22"/>
                <w:szCs w:val="22"/>
              </w:rPr>
              <w:t>Il permet aux entreprises, à l’État et aux collectivités territoriales de financer leurs dépenses (investissements privés et infrastructures publiques)</w:t>
            </w:r>
          </w:p>
        </w:tc>
        <w:tc>
          <w:tcPr>
            <w:tcW w:w="5169" w:type="dxa"/>
          </w:tcPr>
          <w:p w14:paraId="3CBED1E8" w14:textId="77777777" w:rsidR="00CF5792" w:rsidRPr="004F7A44" w:rsidRDefault="00CF5792" w:rsidP="00CF57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 w:val="22"/>
                <w:szCs w:val="22"/>
              </w:rPr>
            </w:pPr>
            <w:r w:rsidRPr="004F7A44">
              <w:rPr>
                <w:rFonts w:cs="Helvetica"/>
                <w:color w:val="000000"/>
                <w:sz w:val="22"/>
                <w:szCs w:val="22"/>
              </w:rPr>
              <w:t>C’est le marché de l’occasion.</w:t>
            </w:r>
          </w:p>
          <w:p w14:paraId="7F8790A9" w14:textId="77777777" w:rsidR="00CF5792" w:rsidRPr="004F7A44" w:rsidRDefault="00CF5792" w:rsidP="00CF5792">
            <w:pPr>
              <w:pStyle w:val="NormalWeb"/>
              <w:spacing w:before="0" w:beforeAutospacing="0" w:after="0" w:afterAutospacing="0"/>
              <w:rPr>
                <w:rFonts w:asciiTheme="minorHAnsi" w:hAnsiTheme="minorHAnsi"/>
                <w:sz w:val="22"/>
                <w:szCs w:val="22"/>
              </w:rPr>
            </w:pPr>
            <w:r w:rsidRPr="004F7A44">
              <w:rPr>
                <w:rFonts w:asciiTheme="minorHAnsi" w:hAnsiTheme="minorHAnsi" w:cs="Helvetica"/>
                <w:color w:val="000000"/>
                <w:sz w:val="22"/>
                <w:szCs w:val="22"/>
              </w:rPr>
              <w:t>Il permet l’échange et la cotation des valeurs mobilières déjà émises.</w:t>
            </w:r>
          </w:p>
          <w:p w14:paraId="0EC5AC5E" w14:textId="77777777" w:rsidR="00CF5792" w:rsidRPr="004F7A44" w:rsidRDefault="00CF5792" w:rsidP="00CF5792">
            <w:pPr>
              <w:pStyle w:val="NormalWeb"/>
              <w:spacing w:before="0" w:beforeAutospacing="0" w:after="0" w:afterAutospacing="0"/>
              <w:rPr>
                <w:rFonts w:asciiTheme="minorHAnsi" w:hAnsiTheme="minorHAnsi"/>
                <w:sz w:val="22"/>
                <w:szCs w:val="22"/>
              </w:rPr>
            </w:pPr>
          </w:p>
        </w:tc>
      </w:tr>
    </w:tbl>
    <w:p w14:paraId="4B1F5A36" w14:textId="77777777" w:rsidR="0099137E" w:rsidRPr="004F7A44" w:rsidRDefault="0099137E" w:rsidP="00CF5792">
      <w:pPr>
        <w:pStyle w:val="NormalWeb"/>
        <w:spacing w:before="0" w:beforeAutospacing="0" w:after="0" w:afterAutospacing="0"/>
        <w:rPr>
          <w:rFonts w:asciiTheme="minorHAnsi" w:hAnsiTheme="minorHAnsi"/>
          <w:sz w:val="22"/>
          <w:szCs w:val="22"/>
        </w:rPr>
      </w:pPr>
      <w:r w:rsidRPr="004F7A44">
        <w:rPr>
          <w:rFonts w:asciiTheme="minorHAnsi" w:hAnsiTheme="minorHAnsi"/>
          <w:sz w:val="22"/>
          <w:szCs w:val="22"/>
        </w:rPr>
        <w:t xml:space="preserve">Marché primaire et marché secondaire sont </w:t>
      </w:r>
      <w:r w:rsidRPr="008D545E">
        <w:rPr>
          <w:rFonts w:asciiTheme="minorHAnsi" w:hAnsiTheme="minorHAnsi"/>
          <w:b/>
          <w:sz w:val="22"/>
          <w:szCs w:val="22"/>
        </w:rPr>
        <w:t>indissociables</w:t>
      </w:r>
      <w:r w:rsidRPr="004F7A44">
        <w:rPr>
          <w:rFonts w:asciiTheme="minorHAnsi" w:hAnsiTheme="minorHAnsi"/>
          <w:sz w:val="22"/>
          <w:szCs w:val="22"/>
        </w:rPr>
        <w:t xml:space="preserve"> car un </w:t>
      </w:r>
      <w:r w:rsidR="003122BC" w:rsidRPr="004F7A44">
        <w:rPr>
          <w:rFonts w:asciiTheme="minorHAnsi" w:hAnsiTheme="minorHAnsi"/>
          <w:sz w:val="22"/>
          <w:szCs w:val="22"/>
        </w:rPr>
        <w:t>épargnant</w:t>
      </w:r>
      <w:r w:rsidRPr="004F7A44">
        <w:rPr>
          <w:rFonts w:asciiTheme="minorHAnsi" w:hAnsiTheme="minorHAnsi"/>
          <w:sz w:val="22"/>
          <w:szCs w:val="22"/>
        </w:rPr>
        <w:t xml:space="preserve"> n’</w:t>
      </w:r>
      <w:r w:rsidR="003122BC" w:rsidRPr="004F7A44">
        <w:rPr>
          <w:rFonts w:asciiTheme="minorHAnsi" w:hAnsiTheme="minorHAnsi"/>
          <w:sz w:val="22"/>
          <w:szCs w:val="22"/>
        </w:rPr>
        <w:t>achètera</w:t>
      </w:r>
      <w:r w:rsidRPr="004F7A44">
        <w:rPr>
          <w:rFonts w:asciiTheme="minorHAnsi" w:hAnsiTheme="minorHAnsi"/>
          <w:sz w:val="22"/>
          <w:szCs w:val="22"/>
        </w:rPr>
        <w:t xml:space="preserve"> des valeurs lors de leur </w:t>
      </w:r>
      <w:r w:rsidR="003122BC" w:rsidRPr="004F7A44">
        <w:rPr>
          <w:rFonts w:asciiTheme="minorHAnsi" w:hAnsiTheme="minorHAnsi"/>
          <w:sz w:val="22"/>
          <w:szCs w:val="22"/>
        </w:rPr>
        <w:t>émission</w:t>
      </w:r>
      <w:r w:rsidRPr="004F7A44">
        <w:rPr>
          <w:rFonts w:asciiTheme="minorHAnsi" w:hAnsiTheme="minorHAnsi"/>
          <w:sz w:val="22"/>
          <w:szCs w:val="22"/>
        </w:rPr>
        <w:t xml:space="preserve"> (marché primaire) que s’il a la </w:t>
      </w:r>
      <w:r w:rsidR="003122BC" w:rsidRPr="004F7A44">
        <w:rPr>
          <w:rFonts w:asciiTheme="minorHAnsi" w:hAnsiTheme="minorHAnsi"/>
          <w:sz w:val="22"/>
          <w:szCs w:val="22"/>
        </w:rPr>
        <w:t>possibilité</w:t>
      </w:r>
      <w:r w:rsidRPr="004F7A44">
        <w:rPr>
          <w:rFonts w:asciiTheme="minorHAnsi" w:hAnsiTheme="minorHAnsi"/>
          <w:sz w:val="22"/>
          <w:szCs w:val="22"/>
        </w:rPr>
        <w:t xml:space="preserve">́ de s’en </w:t>
      </w:r>
      <w:r w:rsidR="003122BC" w:rsidRPr="004F7A44">
        <w:rPr>
          <w:rFonts w:asciiTheme="minorHAnsi" w:hAnsiTheme="minorHAnsi"/>
          <w:sz w:val="22"/>
          <w:szCs w:val="22"/>
        </w:rPr>
        <w:t>défaire</w:t>
      </w:r>
      <w:r w:rsidRPr="004F7A44">
        <w:rPr>
          <w:rFonts w:asciiTheme="minorHAnsi" w:hAnsiTheme="minorHAnsi"/>
          <w:sz w:val="22"/>
          <w:szCs w:val="22"/>
        </w:rPr>
        <w:t xml:space="preserve"> à de bonnes conditions (sans perte) sur le </w:t>
      </w:r>
      <w:r w:rsidR="003122BC" w:rsidRPr="004F7A44">
        <w:rPr>
          <w:rFonts w:asciiTheme="minorHAnsi" w:hAnsiTheme="minorHAnsi"/>
          <w:sz w:val="22"/>
          <w:szCs w:val="22"/>
        </w:rPr>
        <w:t>marché</w:t>
      </w:r>
      <w:r w:rsidRPr="004F7A44">
        <w:rPr>
          <w:rFonts w:asciiTheme="minorHAnsi" w:hAnsiTheme="minorHAnsi"/>
          <w:sz w:val="22"/>
          <w:szCs w:val="22"/>
        </w:rPr>
        <w:t xml:space="preserve">́ secondaire. </w:t>
      </w:r>
    </w:p>
    <w:p w14:paraId="0CD49D51" w14:textId="77777777" w:rsidR="003122BC" w:rsidRPr="004F7A44" w:rsidRDefault="003122BC" w:rsidP="00CF5792">
      <w:pPr>
        <w:pStyle w:val="NormalWeb"/>
        <w:spacing w:before="0" w:beforeAutospacing="0" w:after="0" w:afterAutospacing="0"/>
        <w:rPr>
          <w:rFonts w:asciiTheme="minorHAnsi" w:hAnsiTheme="minorHAnsi"/>
          <w:sz w:val="22"/>
          <w:szCs w:val="22"/>
        </w:rPr>
      </w:pPr>
    </w:p>
    <w:p w14:paraId="53A3DBC8" w14:textId="77777777" w:rsidR="0099137E" w:rsidRPr="004F7A44" w:rsidRDefault="0099137E" w:rsidP="00CF5792">
      <w:pPr>
        <w:pStyle w:val="NormalWeb"/>
        <w:spacing w:before="0" w:beforeAutospacing="0" w:after="0" w:afterAutospacing="0"/>
        <w:rPr>
          <w:rFonts w:asciiTheme="minorHAnsi" w:hAnsiTheme="minorHAnsi"/>
          <w:sz w:val="22"/>
          <w:szCs w:val="22"/>
        </w:rPr>
      </w:pPr>
      <w:r w:rsidRPr="004F7A44">
        <w:rPr>
          <w:rFonts w:asciiTheme="minorHAnsi" w:hAnsiTheme="minorHAnsi"/>
          <w:sz w:val="22"/>
          <w:szCs w:val="22"/>
        </w:rPr>
        <w:t>Le marché financier existe pour les raisons suivantes :</w:t>
      </w:r>
      <w:r w:rsidRPr="004F7A44">
        <w:rPr>
          <w:rFonts w:asciiTheme="minorHAnsi" w:hAnsiTheme="minorHAnsi"/>
          <w:sz w:val="22"/>
          <w:szCs w:val="22"/>
        </w:rPr>
        <w:br/>
        <w:t xml:space="preserve">• C’est un </w:t>
      </w:r>
      <w:r w:rsidR="003122BC" w:rsidRPr="008D545E">
        <w:rPr>
          <w:rFonts w:asciiTheme="minorHAnsi" w:hAnsiTheme="minorHAnsi"/>
          <w:b/>
          <w:sz w:val="22"/>
          <w:szCs w:val="22"/>
        </w:rPr>
        <w:t>accélérateur</w:t>
      </w:r>
      <w:r w:rsidRPr="008D545E">
        <w:rPr>
          <w:rFonts w:asciiTheme="minorHAnsi" w:hAnsiTheme="minorHAnsi"/>
          <w:b/>
          <w:sz w:val="22"/>
          <w:szCs w:val="22"/>
        </w:rPr>
        <w:t xml:space="preserve"> de croissance</w:t>
      </w:r>
      <w:r w:rsidRPr="004F7A44">
        <w:rPr>
          <w:rFonts w:asciiTheme="minorHAnsi" w:hAnsiTheme="minorHAnsi"/>
          <w:sz w:val="22"/>
          <w:szCs w:val="22"/>
        </w:rPr>
        <w:t xml:space="preserve"> car il permet aux entreprises de trouver les capitaux </w:t>
      </w:r>
      <w:r w:rsidR="003122BC" w:rsidRPr="004F7A44">
        <w:rPr>
          <w:rFonts w:asciiTheme="minorHAnsi" w:hAnsiTheme="minorHAnsi"/>
          <w:sz w:val="22"/>
          <w:szCs w:val="22"/>
        </w:rPr>
        <w:t>nécessaires</w:t>
      </w:r>
      <w:r w:rsidRPr="004F7A44">
        <w:rPr>
          <w:rFonts w:asciiTheme="minorHAnsi" w:hAnsiTheme="minorHAnsi"/>
          <w:sz w:val="22"/>
          <w:szCs w:val="22"/>
        </w:rPr>
        <w:t xml:space="preserve"> à leur </w:t>
      </w:r>
      <w:r w:rsidR="003122BC" w:rsidRPr="004F7A44">
        <w:rPr>
          <w:rFonts w:asciiTheme="minorHAnsi" w:hAnsiTheme="minorHAnsi"/>
          <w:sz w:val="22"/>
          <w:szCs w:val="22"/>
        </w:rPr>
        <w:t>développement</w:t>
      </w:r>
      <w:r w:rsidRPr="004F7A44">
        <w:rPr>
          <w:rFonts w:asciiTheme="minorHAnsi" w:hAnsiTheme="minorHAnsi"/>
          <w:sz w:val="22"/>
          <w:szCs w:val="22"/>
        </w:rPr>
        <w:t xml:space="preserve"> pour des sommes souvent plus </w:t>
      </w:r>
      <w:r w:rsidR="003122BC" w:rsidRPr="004F7A44">
        <w:rPr>
          <w:rFonts w:asciiTheme="minorHAnsi" w:hAnsiTheme="minorHAnsi"/>
          <w:sz w:val="22"/>
          <w:szCs w:val="22"/>
        </w:rPr>
        <w:t>conséquentes</w:t>
      </w:r>
      <w:r w:rsidRPr="004F7A44">
        <w:rPr>
          <w:rFonts w:asciiTheme="minorHAnsi" w:hAnsiTheme="minorHAnsi"/>
          <w:sz w:val="22"/>
          <w:szCs w:val="22"/>
        </w:rPr>
        <w:t xml:space="preserve"> que par le recours aux banques.</w:t>
      </w:r>
      <w:r w:rsidRPr="004F7A44">
        <w:rPr>
          <w:rFonts w:asciiTheme="minorHAnsi" w:hAnsiTheme="minorHAnsi"/>
          <w:sz w:val="22"/>
          <w:szCs w:val="22"/>
        </w:rPr>
        <w:br/>
        <w:t xml:space="preserve">• Il permet une </w:t>
      </w:r>
      <w:r w:rsidR="003122BC" w:rsidRPr="008D545E">
        <w:rPr>
          <w:rFonts w:asciiTheme="minorHAnsi" w:hAnsiTheme="minorHAnsi"/>
          <w:b/>
          <w:sz w:val="22"/>
          <w:szCs w:val="22"/>
        </w:rPr>
        <w:t>levée</w:t>
      </w:r>
      <w:r w:rsidRPr="008D545E">
        <w:rPr>
          <w:rFonts w:asciiTheme="minorHAnsi" w:hAnsiTheme="minorHAnsi"/>
          <w:b/>
          <w:sz w:val="22"/>
          <w:szCs w:val="22"/>
        </w:rPr>
        <w:t xml:space="preserve"> de fonds </w:t>
      </w:r>
      <w:r w:rsidR="003122BC" w:rsidRPr="008D545E">
        <w:rPr>
          <w:rFonts w:asciiTheme="minorHAnsi" w:hAnsiTheme="minorHAnsi"/>
          <w:b/>
          <w:sz w:val="22"/>
          <w:szCs w:val="22"/>
        </w:rPr>
        <w:t xml:space="preserve">moins chers et </w:t>
      </w:r>
      <w:r w:rsidRPr="008D545E">
        <w:rPr>
          <w:rFonts w:asciiTheme="minorHAnsi" w:hAnsiTheme="minorHAnsi"/>
          <w:b/>
          <w:sz w:val="22"/>
          <w:szCs w:val="22"/>
        </w:rPr>
        <w:t>plus facilement</w:t>
      </w:r>
      <w:r w:rsidRPr="004F7A44">
        <w:rPr>
          <w:rFonts w:asciiTheme="minorHAnsi" w:hAnsiTheme="minorHAnsi"/>
          <w:sz w:val="22"/>
          <w:szCs w:val="22"/>
        </w:rPr>
        <w:t xml:space="preserve"> (rencontre directe entre </w:t>
      </w:r>
      <w:r w:rsidR="003122BC" w:rsidRPr="004F7A44">
        <w:rPr>
          <w:rFonts w:asciiTheme="minorHAnsi" w:hAnsiTheme="minorHAnsi"/>
          <w:sz w:val="22"/>
          <w:szCs w:val="22"/>
        </w:rPr>
        <w:t>préteurs</w:t>
      </w:r>
      <w:r w:rsidRPr="004F7A44">
        <w:rPr>
          <w:rFonts w:asciiTheme="minorHAnsi" w:hAnsiTheme="minorHAnsi"/>
          <w:sz w:val="22"/>
          <w:szCs w:val="22"/>
        </w:rPr>
        <w:t xml:space="preserve"> et emprunteurs sans </w:t>
      </w:r>
      <w:r w:rsidR="003122BC" w:rsidRPr="004F7A44">
        <w:rPr>
          <w:rFonts w:asciiTheme="minorHAnsi" w:hAnsiTheme="minorHAnsi"/>
          <w:sz w:val="22"/>
          <w:szCs w:val="22"/>
        </w:rPr>
        <w:t>intermédiaires</w:t>
      </w:r>
      <w:r w:rsidRPr="004F7A44">
        <w:rPr>
          <w:rFonts w:asciiTheme="minorHAnsi" w:hAnsiTheme="minorHAnsi"/>
          <w:sz w:val="22"/>
          <w:szCs w:val="22"/>
        </w:rPr>
        <w:t>).</w:t>
      </w:r>
      <w:r w:rsidRPr="004F7A44">
        <w:rPr>
          <w:rFonts w:asciiTheme="minorHAnsi" w:hAnsiTheme="minorHAnsi"/>
          <w:sz w:val="22"/>
          <w:szCs w:val="22"/>
        </w:rPr>
        <w:br/>
        <w:t xml:space="preserve">• Il permet </w:t>
      </w:r>
      <w:r w:rsidRPr="008D545E">
        <w:rPr>
          <w:rFonts w:asciiTheme="minorHAnsi" w:hAnsiTheme="minorHAnsi"/>
          <w:b/>
          <w:sz w:val="22"/>
          <w:szCs w:val="22"/>
        </w:rPr>
        <w:t xml:space="preserve">plus de transparence </w:t>
      </w:r>
      <w:r w:rsidR="003122BC" w:rsidRPr="008D545E">
        <w:rPr>
          <w:rFonts w:asciiTheme="minorHAnsi" w:hAnsiTheme="minorHAnsi"/>
          <w:b/>
          <w:sz w:val="22"/>
          <w:szCs w:val="22"/>
        </w:rPr>
        <w:t>financière</w:t>
      </w:r>
      <w:r w:rsidRPr="004F7A44">
        <w:rPr>
          <w:rFonts w:asciiTheme="minorHAnsi" w:hAnsiTheme="minorHAnsi"/>
          <w:sz w:val="22"/>
          <w:szCs w:val="22"/>
        </w:rPr>
        <w:t xml:space="preserve"> ce qui est </w:t>
      </w:r>
      <w:r w:rsidR="003122BC" w:rsidRPr="004F7A44">
        <w:rPr>
          <w:rFonts w:asciiTheme="minorHAnsi" w:hAnsiTheme="minorHAnsi"/>
          <w:sz w:val="22"/>
          <w:szCs w:val="22"/>
        </w:rPr>
        <w:t>apprécié</w:t>
      </w:r>
      <w:r w:rsidRPr="004F7A44">
        <w:rPr>
          <w:rFonts w:asciiTheme="minorHAnsi" w:hAnsiTheme="minorHAnsi"/>
          <w:sz w:val="22"/>
          <w:szCs w:val="22"/>
        </w:rPr>
        <w:t>́ par les banques et les partenaires.</w:t>
      </w:r>
      <w:r w:rsidRPr="004F7A44">
        <w:rPr>
          <w:rFonts w:asciiTheme="minorHAnsi" w:hAnsiTheme="minorHAnsi"/>
          <w:sz w:val="22"/>
          <w:szCs w:val="22"/>
        </w:rPr>
        <w:br/>
        <w:t xml:space="preserve">• Le </w:t>
      </w:r>
      <w:r w:rsidR="003122BC" w:rsidRPr="004F7A44">
        <w:rPr>
          <w:rFonts w:asciiTheme="minorHAnsi" w:hAnsiTheme="minorHAnsi"/>
          <w:sz w:val="22"/>
          <w:szCs w:val="22"/>
        </w:rPr>
        <w:t>marché</w:t>
      </w:r>
      <w:r w:rsidRPr="004F7A44">
        <w:rPr>
          <w:rFonts w:asciiTheme="minorHAnsi" w:hAnsiTheme="minorHAnsi"/>
          <w:sz w:val="22"/>
          <w:szCs w:val="22"/>
        </w:rPr>
        <w:t xml:space="preserve">́ financier </w:t>
      </w:r>
      <w:r w:rsidR="003122BC" w:rsidRPr="008D545E">
        <w:rPr>
          <w:rFonts w:asciiTheme="minorHAnsi" w:hAnsiTheme="minorHAnsi"/>
          <w:b/>
          <w:sz w:val="22"/>
          <w:szCs w:val="22"/>
        </w:rPr>
        <w:t>accroît</w:t>
      </w:r>
      <w:r w:rsidRPr="008D545E">
        <w:rPr>
          <w:rFonts w:asciiTheme="minorHAnsi" w:hAnsiTheme="minorHAnsi"/>
          <w:b/>
          <w:sz w:val="22"/>
          <w:szCs w:val="22"/>
        </w:rPr>
        <w:t xml:space="preserve"> la </w:t>
      </w:r>
      <w:r w:rsidR="003122BC" w:rsidRPr="008D545E">
        <w:rPr>
          <w:rFonts w:asciiTheme="minorHAnsi" w:hAnsiTheme="minorHAnsi"/>
          <w:b/>
          <w:sz w:val="22"/>
          <w:szCs w:val="22"/>
        </w:rPr>
        <w:t>notoriété</w:t>
      </w:r>
      <w:r w:rsidRPr="008D545E">
        <w:rPr>
          <w:rFonts w:asciiTheme="minorHAnsi" w:hAnsiTheme="minorHAnsi"/>
          <w:b/>
          <w:sz w:val="22"/>
          <w:szCs w:val="22"/>
        </w:rPr>
        <w:t>́ des entreprises</w:t>
      </w:r>
      <w:r w:rsidRPr="004F7A44">
        <w:rPr>
          <w:rFonts w:asciiTheme="minorHAnsi" w:hAnsiTheme="minorHAnsi"/>
          <w:sz w:val="22"/>
          <w:szCs w:val="22"/>
        </w:rPr>
        <w:t xml:space="preserve"> du fait des informations </w:t>
      </w:r>
      <w:r w:rsidR="003122BC" w:rsidRPr="004F7A44">
        <w:rPr>
          <w:rFonts w:asciiTheme="minorHAnsi" w:hAnsiTheme="minorHAnsi"/>
          <w:sz w:val="22"/>
          <w:szCs w:val="22"/>
        </w:rPr>
        <w:t>publiées</w:t>
      </w:r>
      <w:r w:rsidRPr="004F7A44">
        <w:rPr>
          <w:rFonts w:asciiTheme="minorHAnsi" w:hAnsiTheme="minorHAnsi"/>
          <w:sz w:val="22"/>
          <w:szCs w:val="22"/>
        </w:rPr>
        <w:t xml:space="preserve"> dans les </w:t>
      </w:r>
      <w:r w:rsidR="003122BC" w:rsidRPr="004F7A44">
        <w:rPr>
          <w:rFonts w:asciiTheme="minorHAnsi" w:hAnsiTheme="minorHAnsi"/>
          <w:sz w:val="22"/>
          <w:szCs w:val="22"/>
        </w:rPr>
        <w:t>médias notamment</w:t>
      </w:r>
      <w:r w:rsidRPr="004F7A44">
        <w:rPr>
          <w:rFonts w:asciiTheme="minorHAnsi" w:hAnsiTheme="minorHAnsi"/>
          <w:sz w:val="22"/>
          <w:szCs w:val="22"/>
        </w:rPr>
        <w:t xml:space="preserve">. </w:t>
      </w:r>
    </w:p>
    <w:p w14:paraId="503359B4" w14:textId="77777777" w:rsidR="001F730A" w:rsidRPr="004F7A44" w:rsidRDefault="001F730A" w:rsidP="00CF5792">
      <w:pPr>
        <w:pStyle w:val="StyleTextecourant"/>
        <w:spacing w:after="0"/>
        <w:rPr>
          <w:rFonts w:asciiTheme="minorHAnsi" w:hAnsiTheme="minorHAnsi"/>
          <w:sz w:val="22"/>
          <w:szCs w:val="22"/>
        </w:rPr>
      </w:pPr>
    </w:p>
    <w:p w14:paraId="5D052442" w14:textId="77777777" w:rsidR="001F730A" w:rsidRPr="00854F77" w:rsidRDefault="00854F77" w:rsidP="00854F77">
      <w:pPr>
        <w:pStyle w:val="Textecourant"/>
        <w:numPr>
          <w:ilvl w:val="0"/>
          <w:numId w:val="14"/>
        </w:numPr>
        <w:rPr>
          <w:b/>
          <w:i/>
        </w:rPr>
      </w:pPr>
      <w:r w:rsidRPr="00854F77">
        <w:rPr>
          <w:b/>
          <w:i/>
        </w:rPr>
        <w:t>Les relations de l’entreprise avec l’</w:t>
      </w:r>
      <w:r w:rsidR="00896232" w:rsidRPr="00854F77">
        <w:rPr>
          <w:b/>
          <w:i/>
        </w:rPr>
        <w:t>État</w:t>
      </w:r>
    </w:p>
    <w:p w14:paraId="294CD7F6" w14:textId="77777777" w:rsidR="00854F77" w:rsidRPr="00896232" w:rsidRDefault="00854F77" w:rsidP="00854F77">
      <w:pPr>
        <w:rPr>
          <w:sz w:val="22"/>
          <w:szCs w:val="22"/>
        </w:rPr>
      </w:pPr>
    </w:p>
    <w:p w14:paraId="0405C5FF" w14:textId="77777777" w:rsidR="00854F77" w:rsidRPr="00896232" w:rsidRDefault="00854F77" w:rsidP="00854F77">
      <w:pPr>
        <w:pStyle w:val="NormalWeb"/>
        <w:spacing w:before="0" w:beforeAutospacing="0" w:after="0" w:afterAutospacing="0"/>
        <w:rPr>
          <w:rFonts w:asciiTheme="minorHAnsi" w:hAnsiTheme="minorHAnsi"/>
          <w:sz w:val="22"/>
          <w:szCs w:val="22"/>
        </w:rPr>
      </w:pPr>
      <w:r w:rsidRPr="00854F77">
        <w:rPr>
          <w:rFonts w:asciiTheme="minorHAnsi" w:hAnsiTheme="minorHAnsi"/>
          <w:sz w:val="22"/>
          <w:szCs w:val="22"/>
        </w:rPr>
        <w:t xml:space="preserve">L’État fournit des </w:t>
      </w:r>
      <w:r w:rsidRPr="00854F77">
        <w:rPr>
          <w:rFonts w:asciiTheme="minorHAnsi" w:hAnsiTheme="minorHAnsi"/>
          <w:b/>
          <w:sz w:val="22"/>
          <w:szCs w:val="22"/>
        </w:rPr>
        <w:t xml:space="preserve">services non marchands aux </w:t>
      </w:r>
      <w:r w:rsidRPr="008D545E">
        <w:rPr>
          <w:rFonts w:asciiTheme="minorHAnsi" w:hAnsiTheme="minorHAnsi"/>
          <w:b/>
          <w:sz w:val="22"/>
          <w:szCs w:val="22"/>
        </w:rPr>
        <w:t>ménages</w:t>
      </w:r>
      <w:r w:rsidRPr="00854F77">
        <w:rPr>
          <w:rFonts w:asciiTheme="minorHAnsi" w:hAnsiTheme="minorHAnsi"/>
          <w:b/>
          <w:sz w:val="22"/>
          <w:szCs w:val="22"/>
        </w:rPr>
        <w:t xml:space="preserve"> et aux entreprises</w:t>
      </w:r>
      <w:r w:rsidRPr="00854F77">
        <w:rPr>
          <w:rFonts w:asciiTheme="minorHAnsi" w:hAnsiTheme="minorHAnsi"/>
          <w:sz w:val="22"/>
          <w:szCs w:val="22"/>
        </w:rPr>
        <w:t xml:space="preserve"> (</w:t>
      </w:r>
      <w:r w:rsidRPr="00896232">
        <w:rPr>
          <w:rFonts w:asciiTheme="minorHAnsi" w:hAnsiTheme="minorHAnsi"/>
          <w:sz w:val="22"/>
          <w:szCs w:val="22"/>
        </w:rPr>
        <w:t>éducation</w:t>
      </w:r>
      <w:r w:rsidRPr="00854F77">
        <w:rPr>
          <w:rFonts w:asciiTheme="minorHAnsi" w:hAnsiTheme="minorHAnsi"/>
          <w:sz w:val="22"/>
          <w:szCs w:val="22"/>
        </w:rPr>
        <w:t xml:space="preserve">, formation, </w:t>
      </w:r>
      <w:r w:rsidRPr="00896232">
        <w:rPr>
          <w:rFonts w:asciiTheme="minorHAnsi" w:hAnsiTheme="minorHAnsi"/>
          <w:sz w:val="22"/>
          <w:szCs w:val="22"/>
        </w:rPr>
        <w:t>sécurité</w:t>
      </w:r>
      <w:r w:rsidRPr="00854F77">
        <w:rPr>
          <w:rFonts w:asciiTheme="minorHAnsi" w:hAnsiTheme="minorHAnsi"/>
          <w:sz w:val="22"/>
          <w:szCs w:val="22"/>
        </w:rPr>
        <w:t xml:space="preserve">́, justice, communications...). </w:t>
      </w:r>
    </w:p>
    <w:p w14:paraId="6C898201" w14:textId="77777777" w:rsidR="00854F77" w:rsidRPr="00854F77" w:rsidRDefault="00854F77" w:rsidP="00854F77">
      <w:pPr>
        <w:pStyle w:val="NormalWeb"/>
        <w:spacing w:before="0" w:beforeAutospacing="0" w:after="0" w:afterAutospacing="0"/>
        <w:rPr>
          <w:rFonts w:asciiTheme="minorHAnsi" w:hAnsiTheme="minorHAnsi"/>
          <w:sz w:val="22"/>
          <w:szCs w:val="22"/>
        </w:rPr>
      </w:pPr>
      <w:r w:rsidRPr="00854F77">
        <w:rPr>
          <w:rFonts w:asciiTheme="minorHAnsi" w:hAnsiTheme="minorHAnsi"/>
          <w:sz w:val="22"/>
          <w:szCs w:val="22"/>
        </w:rPr>
        <w:t xml:space="preserve">Pour assurer à l'ensemble de la population une </w:t>
      </w:r>
      <w:r w:rsidRPr="00854F77">
        <w:rPr>
          <w:rFonts w:asciiTheme="minorHAnsi" w:hAnsiTheme="minorHAnsi"/>
          <w:b/>
          <w:sz w:val="22"/>
          <w:szCs w:val="22"/>
        </w:rPr>
        <w:t>protection sociale</w:t>
      </w:r>
      <w:r w:rsidRPr="00854F77">
        <w:rPr>
          <w:rFonts w:asciiTheme="minorHAnsi" w:hAnsiTheme="minorHAnsi"/>
          <w:sz w:val="22"/>
          <w:szCs w:val="22"/>
        </w:rPr>
        <w:t xml:space="preserve"> face </w:t>
      </w:r>
      <w:proofErr w:type="spellStart"/>
      <w:r w:rsidRPr="00854F77">
        <w:rPr>
          <w:rFonts w:asciiTheme="minorHAnsi" w:hAnsiTheme="minorHAnsi"/>
          <w:sz w:val="22"/>
          <w:szCs w:val="22"/>
        </w:rPr>
        <w:t>a</w:t>
      </w:r>
      <w:proofErr w:type="spellEnd"/>
      <w:r w:rsidRPr="00854F77">
        <w:rPr>
          <w:rFonts w:asciiTheme="minorHAnsi" w:hAnsiTheme="minorHAnsi"/>
          <w:sz w:val="22"/>
          <w:szCs w:val="22"/>
        </w:rPr>
        <w:t xml:space="preserve">̀ certains risques (maladie, </w:t>
      </w:r>
      <w:r w:rsidRPr="00896232">
        <w:rPr>
          <w:rFonts w:asciiTheme="minorHAnsi" w:hAnsiTheme="minorHAnsi"/>
          <w:sz w:val="22"/>
          <w:szCs w:val="22"/>
        </w:rPr>
        <w:t>chômage</w:t>
      </w:r>
      <w:r w:rsidRPr="00854F77">
        <w:rPr>
          <w:rFonts w:asciiTheme="minorHAnsi" w:hAnsiTheme="minorHAnsi"/>
          <w:sz w:val="22"/>
          <w:szCs w:val="22"/>
        </w:rPr>
        <w:t xml:space="preserve">...), l'État distribue des </w:t>
      </w:r>
      <w:r w:rsidRPr="00854F77">
        <w:rPr>
          <w:rFonts w:asciiTheme="minorHAnsi" w:hAnsiTheme="minorHAnsi"/>
          <w:b/>
          <w:sz w:val="22"/>
          <w:szCs w:val="22"/>
        </w:rPr>
        <w:t xml:space="preserve">prestations sociales aux </w:t>
      </w:r>
      <w:r w:rsidRPr="008D545E">
        <w:rPr>
          <w:rFonts w:asciiTheme="minorHAnsi" w:hAnsiTheme="minorHAnsi"/>
          <w:b/>
          <w:sz w:val="22"/>
          <w:szCs w:val="22"/>
        </w:rPr>
        <w:t>ménages</w:t>
      </w:r>
      <w:r w:rsidRPr="00854F77">
        <w:rPr>
          <w:rFonts w:asciiTheme="minorHAnsi" w:hAnsiTheme="minorHAnsi"/>
          <w:sz w:val="22"/>
          <w:szCs w:val="22"/>
        </w:rPr>
        <w:t xml:space="preserve"> (allocations familiales, aides au logement, </w:t>
      </w:r>
      <w:r w:rsidRPr="00896232">
        <w:rPr>
          <w:rFonts w:asciiTheme="minorHAnsi" w:hAnsiTheme="minorHAnsi"/>
          <w:sz w:val="22"/>
          <w:szCs w:val="22"/>
        </w:rPr>
        <w:t>indemnités</w:t>
      </w:r>
      <w:r w:rsidRPr="00854F77">
        <w:rPr>
          <w:rFonts w:asciiTheme="minorHAnsi" w:hAnsiTheme="minorHAnsi"/>
          <w:sz w:val="22"/>
          <w:szCs w:val="22"/>
        </w:rPr>
        <w:t xml:space="preserve"> de </w:t>
      </w:r>
      <w:r w:rsidRPr="00896232">
        <w:rPr>
          <w:rFonts w:asciiTheme="minorHAnsi" w:hAnsiTheme="minorHAnsi"/>
          <w:sz w:val="22"/>
          <w:szCs w:val="22"/>
        </w:rPr>
        <w:t>chômage</w:t>
      </w:r>
      <w:r w:rsidRPr="00854F77">
        <w:rPr>
          <w:rFonts w:asciiTheme="minorHAnsi" w:hAnsiTheme="minorHAnsi"/>
          <w:sz w:val="22"/>
          <w:szCs w:val="22"/>
        </w:rPr>
        <w:t>...). Par ailleurs il soutient l'</w:t>
      </w:r>
      <w:r w:rsidRPr="00896232">
        <w:rPr>
          <w:rFonts w:asciiTheme="minorHAnsi" w:hAnsiTheme="minorHAnsi"/>
          <w:sz w:val="22"/>
          <w:szCs w:val="22"/>
        </w:rPr>
        <w:t>activité</w:t>
      </w:r>
      <w:r w:rsidRPr="00854F77">
        <w:rPr>
          <w:rFonts w:asciiTheme="minorHAnsi" w:hAnsiTheme="minorHAnsi"/>
          <w:sz w:val="22"/>
          <w:szCs w:val="22"/>
        </w:rPr>
        <w:t xml:space="preserve">́ de certaines </w:t>
      </w:r>
      <w:r w:rsidRPr="00854F77">
        <w:rPr>
          <w:rFonts w:asciiTheme="minorHAnsi" w:hAnsiTheme="minorHAnsi"/>
          <w:b/>
          <w:sz w:val="22"/>
          <w:szCs w:val="22"/>
        </w:rPr>
        <w:t>entreprises en leur attribuant des subventions</w:t>
      </w:r>
      <w:r w:rsidRPr="00854F77">
        <w:rPr>
          <w:rFonts w:asciiTheme="minorHAnsi" w:hAnsiTheme="minorHAnsi"/>
          <w:sz w:val="22"/>
          <w:szCs w:val="22"/>
        </w:rPr>
        <w:t xml:space="preserve">. Les </w:t>
      </w:r>
      <w:r w:rsidRPr="00896232">
        <w:rPr>
          <w:rFonts w:asciiTheme="minorHAnsi" w:hAnsiTheme="minorHAnsi"/>
          <w:sz w:val="22"/>
          <w:szCs w:val="22"/>
        </w:rPr>
        <w:t>dépenses</w:t>
      </w:r>
      <w:r w:rsidR="008D545E">
        <w:rPr>
          <w:rFonts w:asciiTheme="minorHAnsi" w:hAnsiTheme="minorHAnsi"/>
          <w:sz w:val="22"/>
          <w:szCs w:val="22"/>
        </w:rPr>
        <w:t xml:space="preserve"> de l'E</w:t>
      </w:r>
      <w:r w:rsidR="008D545E">
        <w:rPr>
          <w:rFonts w:asciiTheme="minorHAnsi" w:hAnsiTheme="minorHAnsi" w:hint="eastAsia"/>
          <w:sz w:val="22"/>
          <w:szCs w:val="22"/>
        </w:rPr>
        <w:t>́</w:t>
      </w:r>
      <w:r w:rsidR="008D545E">
        <w:rPr>
          <w:rFonts w:asciiTheme="minorHAnsi" w:hAnsiTheme="minorHAnsi"/>
          <w:sz w:val="22"/>
          <w:szCs w:val="22"/>
        </w:rPr>
        <w:t xml:space="preserve">tat </w:t>
      </w:r>
      <w:r w:rsidRPr="00854F77">
        <w:rPr>
          <w:rFonts w:asciiTheme="minorHAnsi" w:hAnsiTheme="minorHAnsi"/>
          <w:sz w:val="22"/>
          <w:szCs w:val="22"/>
        </w:rPr>
        <w:t xml:space="preserve">sont </w:t>
      </w:r>
      <w:r w:rsidRPr="008D545E">
        <w:rPr>
          <w:rFonts w:asciiTheme="minorHAnsi" w:hAnsiTheme="minorHAnsi"/>
          <w:b/>
          <w:sz w:val="22"/>
          <w:szCs w:val="22"/>
        </w:rPr>
        <w:t>financées</w:t>
      </w:r>
      <w:r w:rsidRPr="00854F77">
        <w:rPr>
          <w:rFonts w:asciiTheme="minorHAnsi" w:hAnsiTheme="minorHAnsi"/>
          <w:b/>
          <w:sz w:val="22"/>
          <w:szCs w:val="22"/>
        </w:rPr>
        <w:t xml:space="preserve"> par les </w:t>
      </w:r>
      <w:r w:rsidRPr="008D545E">
        <w:rPr>
          <w:rFonts w:asciiTheme="minorHAnsi" w:hAnsiTheme="minorHAnsi"/>
          <w:b/>
          <w:sz w:val="22"/>
          <w:szCs w:val="22"/>
        </w:rPr>
        <w:t>impôts</w:t>
      </w:r>
      <w:r w:rsidRPr="00854F77">
        <w:rPr>
          <w:rFonts w:asciiTheme="minorHAnsi" w:hAnsiTheme="minorHAnsi"/>
          <w:b/>
          <w:sz w:val="22"/>
          <w:szCs w:val="22"/>
        </w:rPr>
        <w:t>, les taxes et les cotisations sociales</w:t>
      </w:r>
      <w:r w:rsidRPr="00854F77">
        <w:rPr>
          <w:rFonts w:asciiTheme="minorHAnsi" w:hAnsiTheme="minorHAnsi"/>
          <w:sz w:val="22"/>
          <w:szCs w:val="22"/>
        </w:rPr>
        <w:t xml:space="preserve">. </w:t>
      </w:r>
    </w:p>
    <w:p w14:paraId="724D4D4E" w14:textId="77777777" w:rsidR="008D545E" w:rsidRDefault="008D545E" w:rsidP="008D545E">
      <w:pPr>
        <w:rPr>
          <w:sz w:val="22"/>
          <w:szCs w:val="22"/>
        </w:rPr>
      </w:pPr>
    </w:p>
    <w:p w14:paraId="1A9BADBD" w14:textId="77777777" w:rsidR="008D545E" w:rsidRPr="008D545E" w:rsidRDefault="008D545E" w:rsidP="008D545E">
      <w:pPr>
        <w:rPr>
          <w:i/>
          <w:sz w:val="20"/>
          <w:szCs w:val="20"/>
        </w:rPr>
      </w:pPr>
      <w:r w:rsidRPr="008D545E">
        <w:rPr>
          <w:i/>
          <w:sz w:val="20"/>
          <w:szCs w:val="20"/>
          <w:u w:val="single"/>
        </w:rPr>
        <w:t>Exemple</w:t>
      </w:r>
      <w:r w:rsidRPr="008D545E">
        <w:rPr>
          <w:i/>
          <w:sz w:val="20"/>
          <w:szCs w:val="20"/>
        </w:rPr>
        <w:t xml:space="preserve"> : la </w:t>
      </w:r>
      <w:proofErr w:type="spellStart"/>
      <w:r w:rsidRPr="008D545E">
        <w:rPr>
          <w:i/>
          <w:sz w:val="20"/>
          <w:szCs w:val="20"/>
        </w:rPr>
        <w:t>BpiFrance</w:t>
      </w:r>
      <w:proofErr w:type="spellEnd"/>
      <w:r w:rsidRPr="008D545E">
        <w:rPr>
          <w:i/>
          <w:sz w:val="20"/>
          <w:szCs w:val="20"/>
        </w:rPr>
        <w:t>, créée en 2013, est une banque publique d’investissement qui accompagne les entreprises françaises en offrant des solutions de financement pour soutenir leurs projets (création, développement par l’innovation, conquête de nouveaux marchés en France ou à l’international, investissement en fonds propres, reprise ou croissance externe, etc.).</w:t>
      </w:r>
    </w:p>
    <w:p w14:paraId="6164DDA3" w14:textId="77777777" w:rsidR="008D545E" w:rsidRDefault="008D545E" w:rsidP="00854F77">
      <w:pPr>
        <w:pStyle w:val="StyleTextecourant"/>
        <w:rPr>
          <w:rFonts w:asciiTheme="minorHAnsi" w:hAnsiTheme="minorHAnsi"/>
          <w:sz w:val="22"/>
          <w:szCs w:val="22"/>
        </w:rPr>
      </w:pPr>
    </w:p>
    <w:p w14:paraId="759795F8" w14:textId="77777777" w:rsidR="00854F77" w:rsidRPr="00896232" w:rsidRDefault="008D545E" w:rsidP="00854F77">
      <w:pPr>
        <w:pStyle w:val="StyleTextecourant"/>
        <w:rPr>
          <w:rFonts w:asciiTheme="minorHAnsi" w:hAnsiTheme="minorHAnsi"/>
          <w:sz w:val="22"/>
          <w:szCs w:val="22"/>
        </w:rPr>
      </w:pPr>
      <w:r>
        <w:rPr>
          <w:rFonts w:asciiTheme="minorHAnsi" w:hAnsiTheme="minorHAnsi"/>
          <w:sz w:val="22"/>
          <w:szCs w:val="22"/>
        </w:rPr>
        <w:t>E</w:t>
      </w:r>
      <w:r w:rsidR="00854F77" w:rsidRPr="00896232">
        <w:rPr>
          <w:rFonts w:asciiTheme="minorHAnsi" w:hAnsiTheme="minorHAnsi"/>
          <w:sz w:val="22"/>
          <w:szCs w:val="22"/>
        </w:rPr>
        <w:t xml:space="preserve">n tant qu’acteurs économiques, </w:t>
      </w:r>
      <w:r w:rsidR="00854F77" w:rsidRPr="00315ED8">
        <w:rPr>
          <w:rFonts w:asciiTheme="minorHAnsi" w:hAnsiTheme="minorHAnsi"/>
          <w:b/>
          <w:sz w:val="22"/>
          <w:szCs w:val="22"/>
        </w:rPr>
        <w:t xml:space="preserve">les entreprises doivent </w:t>
      </w:r>
      <w:r w:rsidRPr="00315ED8">
        <w:rPr>
          <w:rFonts w:asciiTheme="minorHAnsi" w:hAnsiTheme="minorHAnsi"/>
          <w:b/>
          <w:sz w:val="22"/>
          <w:szCs w:val="22"/>
        </w:rPr>
        <w:t xml:space="preserve">également </w:t>
      </w:r>
      <w:r w:rsidR="00854F77" w:rsidRPr="00315ED8">
        <w:rPr>
          <w:rFonts w:asciiTheme="minorHAnsi" w:hAnsiTheme="minorHAnsi"/>
          <w:b/>
          <w:sz w:val="22"/>
          <w:szCs w:val="22"/>
        </w:rPr>
        <w:t>contribuer au financement de l’État</w:t>
      </w:r>
      <w:r>
        <w:rPr>
          <w:rFonts w:asciiTheme="minorHAnsi" w:hAnsiTheme="minorHAnsi"/>
          <w:sz w:val="22"/>
          <w:szCs w:val="22"/>
        </w:rPr>
        <w:t xml:space="preserve"> et</w:t>
      </w:r>
      <w:r w:rsidR="00854F77" w:rsidRPr="00896232">
        <w:rPr>
          <w:rFonts w:asciiTheme="minorHAnsi" w:hAnsiTheme="minorHAnsi"/>
          <w:sz w:val="22"/>
          <w:szCs w:val="22"/>
        </w:rPr>
        <w:t xml:space="preserve"> doivent payer un certain nombre </w:t>
      </w:r>
      <w:r w:rsidR="00854F77" w:rsidRPr="00315ED8">
        <w:rPr>
          <w:rFonts w:asciiTheme="minorHAnsi" w:hAnsiTheme="minorHAnsi"/>
          <w:b/>
          <w:sz w:val="22"/>
          <w:szCs w:val="22"/>
        </w:rPr>
        <w:t>d’impôts et taxes</w:t>
      </w:r>
      <w:r w:rsidR="00854F77" w:rsidRPr="00896232">
        <w:rPr>
          <w:rFonts w:asciiTheme="minorHAnsi" w:hAnsiTheme="minorHAnsi"/>
          <w:sz w:val="22"/>
          <w:szCs w:val="22"/>
        </w:rPr>
        <w:t>, en fonction de différents critères : résultat (pour l’impôt sur les sociétés), nombre de salariés (cotisations sociales)</w:t>
      </w:r>
      <w:r w:rsidR="00315ED8">
        <w:rPr>
          <w:rFonts w:asciiTheme="minorHAnsi" w:hAnsiTheme="minorHAnsi"/>
          <w:sz w:val="22"/>
          <w:szCs w:val="22"/>
        </w:rPr>
        <w:t xml:space="preserve"> </w:t>
      </w:r>
      <w:r w:rsidR="00854F77" w:rsidRPr="00896232">
        <w:rPr>
          <w:rFonts w:asciiTheme="minorHAnsi" w:hAnsiTheme="minorHAnsi"/>
          <w:sz w:val="22"/>
          <w:szCs w:val="22"/>
        </w:rPr>
        <w:t>…</w:t>
      </w:r>
    </w:p>
    <w:p w14:paraId="5361508A" w14:textId="77777777" w:rsidR="00D62D47" w:rsidRDefault="00D62D47" w:rsidP="00884C59">
      <w:pPr>
        <w:rPr>
          <w:b/>
          <w:i/>
        </w:rPr>
      </w:pPr>
    </w:p>
    <w:p w14:paraId="575BAB4D" w14:textId="77777777" w:rsidR="003B1CCC" w:rsidRDefault="003B1CCC" w:rsidP="00884C59">
      <w:pPr>
        <w:rPr>
          <w:b/>
          <w:i/>
        </w:rPr>
      </w:pPr>
    </w:p>
    <w:sectPr w:rsidR="003B1CCC" w:rsidSect="00EA552C">
      <w:headerReference w:type="default" r:id="rId9"/>
      <w:footerReference w:type="even" r:id="rId10"/>
      <w:footerReference w:type="default" r:id="rId11"/>
      <w:pgSz w:w="11900" w:h="16840"/>
      <w:pgMar w:top="717" w:right="702" w:bottom="666" w:left="850" w:header="708" w:footer="38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368F0" w14:textId="77777777" w:rsidR="000A7C30" w:rsidRDefault="000A7C30" w:rsidP="00EA552C">
      <w:r>
        <w:separator/>
      </w:r>
    </w:p>
  </w:endnote>
  <w:endnote w:type="continuationSeparator" w:id="0">
    <w:p w14:paraId="2C75F8E8" w14:textId="77777777" w:rsidR="000A7C30" w:rsidRDefault="000A7C30" w:rsidP="00EA5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Bold">
    <w:altName w:val="Calibri"/>
    <w:charset w:val="00"/>
    <w:family w:val="roman"/>
    <w:pitch w:val="default"/>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233279513"/>
      <w:docPartObj>
        <w:docPartGallery w:val="Page Numbers (Bottom of Page)"/>
        <w:docPartUnique/>
      </w:docPartObj>
    </w:sdtPr>
    <w:sdtContent>
      <w:p w14:paraId="61CFC401" w14:textId="77777777" w:rsidR="00EA552C" w:rsidRDefault="00EA552C" w:rsidP="00BD1FE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A9F346D" w14:textId="77777777" w:rsidR="00EA552C" w:rsidRDefault="00EA552C" w:rsidP="00EA552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955675009"/>
      <w:docPartObj>
        <w:docPartGallery w:val="Page Numbers (Bottom of Page)"/>
        <w:docPartUnique/>
      </w:docPartObj>
    </w:sdtPr>
    <w:sdtContent>
      <w:p w14:paraId="67FE2B72" w14:textId="77777777" w:rsidR="00EA552C" w:rsidRDefault="00EA552C" w:rsidP="00BD1FE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CD5B119" w14:textId="17368AD4" w:rsidR="00EA552C" w:rsidRPr="00EA552C" w:rsidRDefault="00EA552C" w:rsidP="00EA552C">
    <w:pPr>
      <w:pStyle w:val="Pieddepage"/>
      <w:ind w:right="360"/>
      <w:rPr>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CA369" w14:textId="77777777" w:rsidR="000A7C30" w:rsidRDefault="000A7C30" w:rsidP="00EA552C">
      <w:r>
        <w:separator/>
      </w:r>
    </w:p>
  </w:footnote>
  <w:footnote w:type="continuationSeparator" w:id="0">
    <w:p w14:paraId="347F19D4" w14:textId="77777777" w:rsidR="000A7C30" w:rsidRDefault="000A7C30" w:rsidP="00EA5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AC993" w14:textId="3936BFC7" w:rsidR="00EA552C" w:rsidRPr="00EA552C" w:rsidRDefault="00EA552C">
    <w:pPr>
      <w:pStyle w:val="En-tte"/>
      <w:rPr>
        <w:i/>
        <w:sz w:val="20"/>
        <w:szCs w:val="20"/>
      </w:rPr>
    </w:pPr>
    <w:r w:rsidRPr="00EA552C">
      <w:rPr>
        <w:b/>
        <w:i/>
        <w:sz w:val="20"/>
        <w:szCs w:val="20"/>
      </w:rPr>
      <w:t>C</w:t>
    </w:r>
    <w:r w:rsidR="00760BA6">
      <w:rPr>
        <w:b/>
        <w:i/>
        <w:sz w:val="20"/>
        <w:szCs w:val="20"/>
      </w:rPr>
      <w:t>EJM</w:t>
    </w:r>
    <w:r w:rsidRPr="00EA552C">
      <w:rPr>
        <w:i/>
        <w:sz w:val="20"/>
        <w:szCs w:val="20"/>
      </w:rPr>
      <w:tab/>
    </w:r>
    <w:r>
      <w:rPr>
        <w:i/>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76408"/>
    <w:multiLevelType w:val="hybridMultilevel"/>
    <w:tmpl w:val="DD8CC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53089B"/>
    <w:multiLevelType w:val="hybridMultilevel"/>
    <w:tmpl w:val="41DC19B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00B0736"/>
    <w:multiLevelType w:val="hybridMultilevel"/>
    <w:tmpl w:val="441663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BD4236"/>
    <w:multiLevelType w:val="hybridMultilevel"/>
    <w:tmpl w:val="E04C3DF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37D106F"/>
    <w:multiLevelType w:val="hybridMultilevel"/>
    <w:tmpl w:val="1E02819E"/>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CE3293"/>
    <w:multiLevelType w:val="hybridMultilevel"/>
    <w:tmpl w:val="2E2475C6"/>
    <w:lvl w:ilvl="0" w:tplc="E7FEA5B8">
      <w:start w:val="1"/>
      <w:numFmt w:val="decimal"/>
      <w:pStyle w:val="StyleQuestions"/>
      <w:lvlText w:val="%1."/>
      <w:lvlJc w:val="left"/>
      <w:pPr>
        <w:tabs>
          <w:tab w:val="num" w:pos="113"/>
        </w:tabs>
        <w:ind w:left="284" w:hanging="284"/>
      </w:pPr>
      <w:rPr>
        <w:rFonts w:ascii="Times New Roman" w:hAnsi="Times New Roman" w:hint="default"/>
        <w:b/>
        <w:i w:val="0"/>
        <w:color w:val="auto"/>
        <w:sz w:val="24"/>
      </w:rPr>
    </w:lvl>
    <w:lvl w:ilvl="1" w:tplc="EA460598">
      <w:numFmt w:val="none"/>
      <w:lvlText w:val=""/>
      <w:lvlJc w:val="left"/>
      <w:pPr>
        <w:tabs>
          <w:tab w:val="num" w:pos="360"/>
        </w:tabs>
      </w:pPr>
    </w:lvl>
    <w:lvl w:ilvl="2" w:tplc="0E6A621C" w:tentative="1">
      <w:start w:val="1"/>
      <w:numFmt w:val="lowerRoman"/>
      <w:lvlText w:val="%3."/>
      <w:lvlJc w:val="right"/>
      <w:pPr>
        <w:tabs>
          <w:tab w:val="num" w:pos="2160"/>
        </w:tabs>
        <w:ind w:left="2160" w:hanging="180"/>
      </w:pPr>
    </w:lvl>
    <w:lvl w:ilvl="3" w:tplc="2018B388" w:tentative="1">
      <w:start w:val="1"/>
      <w:numFmt w:val="decimal"/>
      <w:lvlText w:val="%4."/>
      <w:lvlJc w:val="left"/>
      <w:pPr>
        <w:tabs>
          <w:tab w:val="num" w:pos="2880"/>
        </w:tabs>
        <w:ind w:left="2880" w:hanging="360"/>
      </w:pPr>
    </w:lvl>
    <w:lvl w:ilvl="4" w:tplc="E80CABAC" w:tentative="1">
      <w:start w:val="1"/>
      <w:numFmt w:val="lowerLetter"/>
      <w:lvlText w:val="%5."/>
      <w:lvlJc w:val="left"/>
      <w:pPr>
        <w:tabs>
          <w:tab w:val="num" w:pos="3600"/>
        </w:tabs>
        <w:ind w:left="3600" w:hanging="360"/>
      </w:pPr>
    </w:lvl>
    <w:lvl w:ilvl="5" w:tplc="641019FA" w:tentative="1">
      <w:start w:val="1"/>
      <w:numFmt w:val="lowerRoman"/>
      <w:lvlText w:val="%6."/>
      <w:lvlJc w:val="right"/>
      <w:pPr>
        <w:tabs>
          <w:tab w:val="num" w:pos="4320"/>
        </w:tabs>
        <w:ind w:left="4320" w:hanging="180"/>
      </w:pPr>
    </w:lvl>
    <w:lvl w:ilvl="6" w:tplc="F090681A" w:tentative="1">
      <w:start w:val="1"/>
      <w:numFmt w:val="decimal"/>
      <w:lvlText w:val="%7."/>
      <w:lvlJc w:val="left"/>
      <w:pPr>
        <w:tabs>
          <w:tab w:val="num" w:pos="5040"/>
        </w:tabs>
        <w:ind w:left="5040" w:hanging="360"/>
      </w:pPr>
    </w:lvl>
    <w:lvl w:ilvl="7" w:tplc="1980B6F6" w:tentative="1">
      <w:start w:val="1"/>
      <w:numFmt w:val="lowerLetter"/>
      <w:lvlText w:val="%8."/>
      <w:lvlJc w:val="left"/>
      <w:pPr>
        <w:tabs>
          <w:tab w:val="num" w:pos="5760"/>
        </w:tabs>
        <w:ind w:left="5760" w:hanging="360"/>
      </w:pPr>
    </w:lvl>
    <w:lvl w:ilvl="8" w:tplc="7EDC4304" w:tentative="1">
      <w:start w:val="1"/>
      <w:numFmt w:val="lowerRoman"/>
      <w:lvlText w:val="%9."/>
      <w:lvlJc w:val="right"/>
      <w:pPr>
        <w:tabs>
          <w:tab w:val="num" w:pos="6480"/>
        </w:tabs>
        <w:ind w:left="6480" w:hanging="180"/>
      </w:pPr>
    </w:lvl>
  </w:abstractNum>
  <w:abstractNum w:abstractNumId="6" w15:restartNumberingAfterBreak="0">
    <w:nsid w:val="38305321"/>
    <w:multiLevelType w:val="hybridMultilevel"/>
    <w:tmpl w:val="65980F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01409F7"/>
    <w:multiLevelType w:val="hybridMultilevel"/>
    <w:tmpl w:val="F32A40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3FF577C"/>
    <w:multiLevelType w:val="hybridMultilevel"/>
    <w:tmpl w:val="09B26150"/>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5A92D6F"/>
    <w:multiLevelType w:val="hybridMultilevel"/>
    <w:tmpl w:val="3CE22620"/>
    <w:lvl w:ilvl="0" w:tplc="6CD4A2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EE02669"/>
    <w:multiLevelType w:val="hybridMultilevel"/>
    <w:tmpl w:val="47805406"/>
    <w:lvl w:ilvl="0" w:tplc="262E27DA">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A6C24AE"/>
    <w:multiLevelType w:val="multilevel"/>
    <w:tmpl w:val="C2B0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E40C8D"/>
    <w:multiLevelType w:val="hybridMultilevel"/>
    <w:tmpl w:val="EED866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AA61BD"/>
    <w:multiLevelType w:val="hybridMultilevel"/>
    <w:tmpl w:val="E6246EA6"/>
    <w:lvl w:ilvl="0" w:tplc="4434FD5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D47610B"/>
    <w:multiLevelType w:val="hybridMultilevel"/>
    <w:tmpl w:val="69AA4090"/>
    <w:lvl w:ilvl="0" w:tplc="ABEAB8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E362306"/>
    <w:multiLevelType w:val="hybridMultilevel"/>
    <w:tmpl w:val="D41AA9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94195148">
    <w:abstractNumId w:val="0"/>
  </w:num>
  <w:num w:numId="2" w16cid:durableId="293565092">
    <w:abstractNumId w:val="8"/>
  </w:num>
  <w:num w:numId="3" w16cid:durableId="1715496361">
    <w:abstractNumId w:val="1"/>
  </w:num>
  <w:num w:numId="4" w16cid:durableId="1893492070">
    <w:abstractNumId w:val="10"/>
  </w:num>
  <w:num w:numId="5" w16cid:durableId="107891972">
    <w:abstractNumId w:val="6"/>
  </w:num>
  <w:num w:numId="6" w16cid:durableId="863861325">
    <w:abstractNumId w:val="7"/>
  </w:num>
  <w:num w:numId="7" w16cid:durableId="822740372">
    <w:abstractNumId w:val="5"/>
  </w:num>
  <w:num w:numId="8" w16cid:durableId="488789679">
    <w:abstractNumId w:val="5"/>
    <w:lvlOverride w:ilvl="0">
      <w:startOverride w:val="1"/>
    </w:lvlOverride>
  </w:num>
  <w:num w:numId="9" w16cid:durableId="1940946924">
    <w:abstractNumId w:val="9"/>
  </w:num>
  <w:num w:numId="10" w16cid:durableId="1601840779">
    <w:abstractNumId w:val="12"/>
  </w:num>
  <w:num w:numId="11" w16cid:durableId="785467203">
    <w:abstractNumId w:val="13"/>
  </w:num>
  <w:num w:numId="12" w16cid:durableId="2106266538">
    <w:abstractNumId w:val="14"/>
  </w:num>
  <w:num w:numId="13" w16cid:durableId="1122072714">
    <w:abstractNumId w:val="15"/>
  </w:num>
  <w:num w:numId="14" w16cid:durableId="1513060109">
    <w:abstractNumId w:val="2"/>
  </w:num>
  <w:num w:numId="15" w16cid:durableId="1086922685">
    <w:abstractNumId w:val="4"/>
  </w:num>
  <w:num w:numId="16" w16cid:durableId="93550115">
    <w:abstractNumId w:val="3"/>
  </w:num>
  <w:num w:numId="17" w16cid:durableId="249892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477"/>
    <w:rsid w:val="0004617A"/>
    <w:rsid w:val="00063519"/>
    <w:rsid w:val="00080DEB"/>
    <w:rsid w:val="000A7C30"/>
    <w:rsid w:val="001B244B"/>
    <w:rsid w:val="001F730A"/>
    <w:rsid w:val="00231477"/>
    <w:rsid w:val="00285CC9"/>
    <w:rsid w:val="002B2964"/>
    <w:rsid w:val="002E6DA9"/>
    <w:rsid w:val="003122BC"/>
    <w:rsid w:val="00314F69"/>
    <w:rsid w:val="00315ED8"/>
    <w:rsid w:val="003B1CCC"/>
    <w:rsid w:val="00427A5B"/>
    <w:rsid w:val="00435BBC"/>
    <w:rsid w:val="00445860"/>
    <w:rsid w:val="00451B81"/>
    <w:rsid w:val="004A1483"/>
    <w:rsid w:val="004F7A44"/>
    <w:rsid w:val="00523281"/>
    <w:rsid w:val="00541F0A"/>
    <w:rsid w:val="005811C0"/>
    <w:rsid w:val="00584EB7"/>
    <w:rsid w:val="00683816"/>
    <w:rsid w:val="006A7EF9"/>
    <w:rsid w:val="006E20E3"/>
    <w:rsid w:val="00751BA7"/>
    <w:rsid w:val="00760BA6"/>
    <w:rsid w:val="00812768"/>
    <w:rsid w:val="0082507D"/>
    <w:rsid w:val="00854F77"/>
    <w:rsid w:val="00884C59"/>
    <w:rsid w:val="00896232"/>
    <w:rsid w:val="0089746F"/>
    <w:rsid w:val="008D545E"/>
    <w:rsid w:val="00906A0A"/>
    <w:rsid w:val="0099137E"/>
    <w:rsid w:val="00AE7A45"/>
    <w:rsid w:val="00AF23BE"/>
    <w:rsid w:val="00AF2866"/>
    <w:rsid w:val="00B27BD4"/>
    <w:rsid w:val="00B34FEE"/>
    <w:rsid w:val="00B656D2"/>
    <w:rsid w:val="00CE4922"/>
    <w:rsid w:val="00CF5792"/>
    <w:rsid w:val="00D17619"/>
    <w:rsid w:val="00D30F97"/>
    <w:rsid w:val="00D62D47"/>
    <w:rsid w:val="00D86737"/>
    <w:rsid w:val="00DA0D14"/>
    <w:rsid w:val="00DA7125"/>
    <w:rsid w:val="00EA552C"/>
    <w:rsid w:val="00EE36D7"/>
    <w:rsid w:val="00F07F7E"/>
    <w:rsid w:val="00F374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0772"/>
  <w15:chartTrackingRefBased/>
  <w15:docId w15:val="{5A2FC692-0BD2-E441-B8CC-19246DE6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7A45"/>
    <w:pPr>
      <w:ind w:left="720"/>
      <w:contextualSpacing/>
    </w:pPr>
  </w:style>
  <w:style w:type="paragraph" w:styleId="NormalWeb">
    <w:name w:val="Normal (Web)"/>
    <w:basedOn w:val="Normal"/>
    <w:uiPriority w:val="99"/>
    <w:semiHidden/>
    <w:unhideWhenUsed/>
    <w:rsid w:val="00884C59"/>
    <w:pPr>
      <w:spacing w:before="100" w:beforeAutospacing="1" w:after="100" w:afterAutospacing="1"/>
    </w:pPr>
    <w:rPr>
      <w:rFonts w:ascii="Times New Roman" w:eastAsia="Times New Roman" w:hAnsi="Times New Roman" w:cs="Times New Roman"/>
      <w:lang w:eastAsia="fr-FR"/>
    </w:rPr>
  </w:style>
  <w:style w:type="paragraph" w:styleId="En-tte">
    <w:name w:val="header"/>
    <w:basedOn w:val="Normal"/>
    <w:link w:val="En-tteCar"/>
    <w:uiPriority w:val="99"/>
    <w:unhideWhenUsed/>
    <w:rsid w:val="00EA552C"/>
    <w:pPr>
      <w:tabs>
        <w:tab w:val="center" w:pos="4536"/>
        <w:tab w:val="right" w:pos="9072"/>
      </w:tabs>
    </w:pPr>
  </w:style>
  <w:style w:type="character" w:customStyle="1" w:styleId="En-tteCar">
    <w:name w:val="En-tête Car"/>
    <w:basedOn w:val="Policepardfaut"/>
    <w:link w:val="En-tte"/>
    <w:uiPriority w:val="99"/>
    <w:rsid w:val="00EA552C"/>
  </w:style>
  <w:style w:type="paragraph" w:styleId="Pieddepage">
    <w:name w:val="footer"/>
    <w:basedOn w:val="Normal"/>
    <w:link w:val="PieddepageCar"/>
    <w:uiPriority w:val="99"/>
    <w:unhideWhenUsed/>
    <w:rsid w:val="00EA552C"/>
    <w:pPr>
      <w:tabs>
        <w:tab w:val="center" w:pos="4536"/>
        <w:tab w:val="right" w:pos="9072"/>
      </w:tabs>
    </w:pPr>
  </w:style>
  <w:style w:type="character" w:customStyle="1" w:styleId="PieddepageCar">
    <w:name w:val="Pied de page Car"/>
    <w:basedOn w:val="Policepardfaut"/>
    <w:link w:val="Pieddepage"/>
    <w:uiPriority w:val="99"/>
    <w:rsid w:val="00EA552C"/>
  </w:style>
  <w:style w:type="character" w:styleId="Numrodepage">
    <w:name w:val="page number"/>
    <w:basedOn w:val="Policepardfaut"/>
    <w:uiPriority w:val="99"/>
    <w:semiHidden/>
    <w:unhideWhenUsed/>
    <w:rsid w:val="00EA552C"/>
  </w:style>
  <w:style w:type="paragraph" w:customStyle="1" w:styleId="02Rubrique-contexte">
    <w:name w:val="02_Rubrique-contexte"/>
    <w:qFormat/>
    <w:rsid w:val="00751BA7"/>
    <w:pPr>
      <w:keepNext/>
      <w:spacing w:before="240" w:after="240"/>
      <w:outlineLvl w:val="1"/>
    </w:pPr>
    <w:rPr>
      <w:rFonts w:ascii="Arial" w:eastAsia="Times New Roman" w:hAnsi="Arial" w:cs="Arial"/>
      <w:b/>
      <w:bCs/>
      <w:iCs/>
      <w:sz w:val="28"/>
      <w:szCs w:val="28"/>
      <w:lang w:eastAsia="fr-FR"/>
    </w:rPr>
  </w:style>
  <w:style w:type="character" w:styleId="Lienhypertexte">
    <w:name w:val="Hyperlink"/>
    <w:basedOn w:val="Policepardfaut"/>
    <w:uiPriority w:val="99"/>
    <w:unhideWhenUsed/>
    <w:rsid w:val="002E6DA9"/>
    <w:rPr>
      <w:color w:val="0563C1" w:themeColor="hyperlink"/>
      <w:u w:val="single"/>
    </w:rPr>
  </w:style>
  <w:style w:type="character" w:styleId="Mentionnonrsolue">
    <w:name w:val="Unresolved Mention"/>
    <w:basedOn w:val="Policepardfaut"/>
    <w:uiPriority w:val="99"/>
    <w:semiHidden/>
    <w:unhideWhenUsed/>
    <w:rsid w:val="002E6DA9"/>
    <w:rPr>
      <w:color w:val="605E5C"/>
      <w:shd w:val="clear" w:color="auto" w:fill="E1DFDD"/>
    </w:rPr>
  </w:style>
  <w:style w:type="paragraph" w:customStyle="1" w:styleId="Styletextetableauprogramme">
    <w:name w:val="Style texte tableau programme"/>
    <w:basedOn w:val="Normal"/>
    <w:link w:val="StyletextetableauprogrammeCar"/>
    <w:rsid w:val="00760BA6"/>
    <w:pPr>
      <w:spacing w:before="60" w:after="60"/>
      <w:jc w:val="both"/>
    </w:pPr>
    <w:rPr>
      <w:rFonts w:ascii="Arial" w:eastAsia="Times New Roman" w:hAnsi="Arial" w:cs="Times New Roman"/>
      <w:sz w:val="20"/>
      <w:szCs w:val="26"/>
      <w:lang w:val="x-none" w:eastAsia="x-none"/>
    </w:rPr>
  </w:style>
  <w:style w:type="character" w:customStyle="1" w:styleId="StyletextetableauprogrammeCar">
    <w:name w:val="Style texte tableau programme Car"/>
    <w:link w:val="Styletextetableauprogramme"/>
    <w:rsid w:val="00760BA6"/>
    <w:rPr>
      <w:rFonts w:ascii="Arial" w:eastAsia="Times New Roman" w:hAnsi="Arial" w:cs="Times New Roman"/>
      <w:sz w:val="20"/>
      <w:szCs w:val="26"/>
      <w:lang w:val="x-none" w:eastAsia="x-none"/>
    </w:rPr>
  </w:style>
  <w:style w:type="paragraph" w:customStyle="1" w:styleId="StyleTextecourant">
    <w:name w:val="Style Texte courant"/>
    <w:basedOn w:val="Normal"/>
    <w:rsid w:val="00EE36D7"/>
    <w:pPr>
      <w:spacing w:after="60"/>
      <w:jc w:val="both"/>
    </w:pPr>
    <w:rPr>
      <w:rFonts w:ascii="Times New Roman" w:eastAsia="Times New Roman" w:hAnsi="Times New Roman" w:cs="Arial"/>
      <w:bCs/>
      <w:sz w:val="23"/>
      <w:lang w:eastAsia="fr-FR"/>
    </w:rPr>
  </w:style>
  <w:style w:type="paragraph" w:customStyle="1" w:styleId="StyleQuestions">
    <w:name w:val="Style Questions"/>
    <w:basedOn w:val="StyleTextecourant"/>
    <w:rsid w:val="00EE36D7"/>
    <w:pPr>
      <w:numPr>
        <w:numId w:val="7"/>
      </w:numPr>
      <w:spacing w:before="160"/>
      <w:jc w:val="left"/>
    </w:pPr>
    <w:rPr>
      <w:b/>
    </w:rPr>
  </w:style>
  <w:style w:type="paragraph" w:customStyle="1" w:styleId="Textecourant">
    <w:name w:val="Texte courant"/>
    <w:uiPriority w:val="99"/>
    <w:qFormat/>
    <w:rsid w:val="00523281"/>
    <w:pPr>
      <w:jc w:val="both"/>
    </w:pPr>
    <w:rPr>
      <w:rFonts w:ascii="Times New Roman" w:eastAsia="Times New Roman" w:hAnsi="Times New Roman" w:cs="Times New Roman"/>
      <w:lang w:eastAsia="fr-FR"/>
    </w:rPr>
  </w:style>
  <w:style w:type="table" w:styleId="Grilledutableau">
    <w:name w:val="Table Grid"/>
    <w:basedOn w:val="TableauNormal"/>
    <w:uiPriority w:val="39"/>
    <w:rsid w:val="00CF5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Corriges-Rponses">
    <w:name w:val="CAP-Corriges-Réponses"/>
    <w:basedOn w:val="Normal"/>
    <w:qFormat/>
    <w:rsid w:val="00D30F97"/>
    <w:pPr>
      <w:tabs>
        <w:tab w:val="left" w:leader="dot" w:pos="9072"/>
      </w:tabs>
      <w:spacing w:before="60"/>
      <w:jc w:val="center"/>
    </w:pPr>
    <w:rPr>
      <w:rFonts w:ascii="Calibri" w:eastAsia="Calibri" w:hAnsi="Calibri" w:cs="Arial"/>
      <w:color w:val="000000"/>
      <w:szCs w:val="22"/>
    </w:rPr>
  </w:style>
  <w:style w:type="paragraph" w:customStyle="1" w:styleId="CAP-CorrigesTestez-vous">
    <w:name w:val="CAP-Corriges_Testez-vous"/>
    <w:basedOn w:val="Normal"/>
    <w:qFormat/>
    <w:rsid w:val="00D30F97"/>
    <w:pPr>
      <w:spacing w:before="120"/>
      <w:contextualSpacing/>
      <w:jc w:val="center"/>
    </w:pPr>
    <w:rPr>
      <w:rFonts w:ascii="Calibri" w:eastAsia="Calibri" w:hAnsi="Calibri" w:cs="Times New Roman"/>
      <w:b/>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117876">
      <w:bodyDiv w:val="1"/>
      <w:marLeft w:val="0"/>
      <w:marRight w:val="0"/>
      <w:marTop w:val="0"/>
      <w:marBottom w:val="0"/>
      <w:divBdr>
        <w:top w:val="none" w:sz="0" w:space="0" w:color="auto"/>
        <w:left w:val="none" w:sz="0" w:space="0" w:color="auto"/>
        <w:bottom w:val="none" w:sz="0" w:space="0" w:color="auto"/>
        <w:right w:val="none" w:sz="0" w:space="0" w:color="auto"/>
      </w:divBdr>
      <w:divsChild>
        <w:div w:id="2018772277">
          <w:marLeft w:val="0"/>
          <w:marRight w:val="0"/>
          <w:marTop w:val="0"/>
          <w:marBottom w:val="0"/>
          <w:divBdr>
            <w:top w:val="none" w:sz="0" w:space="0" w:color="auto"/>
            <w:left w:val="none" w:sz="0" w:space="0" w:color="auto"/>
            <w:bottom w:val="none" w:sz="0" w:space="0" w:color="auto"/>
            <w:right w:val="none" w:sz="0" w:space="0" w:color="auto"/>
          </w:divBdr>
          <w:divsChild>
            <w:div w:id="1812333558">
              <w:marLeft w:val="0"/>
              <w:marRight w:val="0"/>
              <w:marTop w:val="0"/>
              <w:marBottom w:val="0"/>
              <w:divBdr>
                <w:top w:val="none" w:sz="0" w:space="0" w:color="auto"/>
                <w:left w:val="none" w:sz="0" w:space="0" w:color="auto"/>
                <w:bottom w:val="none" w:sz="0" w:space="0" w:color="auto"/>
                <w:right w:val="none" w:sz="0" w:space="0" w:color="auto"/>
              </w:divBdr>
              <w:divsChild>
                <w:div w:id="6180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053224">
      <w:bodyDiv w:val="1"/>
      <w:marLeft w:val="0"/>
      <w:marRight w:val="0"/>
      <w:marTop w:val="0"/>
      <w:marBottom w:val="0"/>
      <w:divBdr>
        <w:top w:val="none" w:sz="0" w:space="0" w:color="auto"/>
        <w:left w:val="none" w:sz="0" w:space="0" w:color="auto"/>
        <w:bottom w:val="none" w:sz="0" w:space="0" w:color="auto"/>
        <w:right w:val="none" w:sz="0" w:space="0" w:color="auto"/>
      </w:divBdr>
      <w:divsChild>
        <w:div w:id="1353150364">
          <w:marLeft w:val="0"/>
          <w:marRight w:val="0"/>
          <w:marTop w:val="0"/>
          <w:marBottom w:val="0"/>
          <w:divBdr>
            <w:top w:val="none" w:sz="0" w:space="0" w:color="auto"/>
            <w:left w:val="none" w:sz="0" w:space="0" w:color="auto"/>
            <w:bottom w:val="none" w:sz="0" w:space="0" w:color="auto"/>
            <w:right w:val="none" w:sz="0" w:space="0" w:color="auto"/>
          </w:divBdr>
          <w:divsChild>
            <w:div w:id="684022529">
              <w:marLeft w:val="0"/>
              <w:marRight w:val="0"/>
              <w:marTop w:val="0"/>
              <w:marBottom w:val="0"/>
              <w:divBdr>
                <w:top w:val="none" w:sz="0" w:space="0" w:color="auto"/>
                <w:left w:val="none" w:sz="0" w:space="0" w:color="auto"/>
                <w:bottom w:val="none" w:sz="0" w:space="0" w:color="auto"/>
                <w:right w:val="none" w:sz="0" w:space="0" w:color="auto"/>
              </w:divBdr>
              <w:divsChild>
                <w:div w:id="2090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19437">
      <w:bodyDiv w:val="1"/>
      <w:marLeft w:val="0"/>
      <w:marRight w:val="0"/>
      <w:marTop w:val="0"/>
      <w:marBottom w:val="0"/>
      <w:divBdr>
        <w:top w:val="none" w:sz="0" w:space="0" w:color="auto"/>
        <w:left w:val="none" w:sz="0" w:space="0" w:color="auto"/>
        <w:bottom w:val="none" w:sz="0" w:space="0" w:color="auto"/>
        <w:right w:val="none" w:sz="0" w:space="0" w:color="auto"/>
      </w:divBdr>
      <w:divsChild>
        <w:div w:id="615215234">
          <w:marLeft w:val="0"/>
          <w:marRight w:val="0"/>
          <w:marTop w:val="0"/>
          <w:marBottom w:val="0"/>
          <w:divBdr>
            <w:top w:val="none" w:sz="0" w:space="0" w:color="auto"/>
            <w:left w:val="none" w:sz="0" w:space="0" w:color="auto"/>
            <w:bottom w:val="none" w:sz="0" w:space="0" w:color="auto"/>
            <w:right w:val="none" w:sz="0" w:space="0" w:color="auto"/>
          </w:divBdr>
          <w:divsChild>
            <w:div w:id="1513183779">
              <w:marLeft w:val="0"/>
              <w:marRight w:val="0"/>
              <w:marTop w:val="0"/>
              <w:marBottom w:val="0"/>
              <w:divBdr>
                <w:top w:val="none" w:sz="0" w:space="0" w:color="auto"/>
                <w:left w:val="none" w:sz="0" w:space="0" w:color="auto"/>
                <w:bottom w:val="none" w:sz="0" w:space="0" w:color="auto"/>
                <w:right w:val="none" w:sz="0" w:space="0" w:color="auto"/>
              </w:divBdr>
              <w:divsChild>
                <w:div w:id="1443645060">
                  <w:marLeft w:val="0"/>
                  <w:marRight w:val="0"/>
                  <w:marTop w:val="0"/>
                  <w:marBottom w:val="0"/>
                  <w:divBdr>
                    <w:top w:val="none" w:sz="0" w:space="0" w:color="auto"/>
                    <w:left w:val="none" w:sz="0" w:space="0" w:color="auto"/>
                    <w:bottom w:val="none" w:sz="0" w:space="0" w:color="auto"/>
                    <w:right w:val="none" w:sz="0" w:space="0" w:color="auto"/>
                  </w:divBdr>
                </w:div>
              </w:divsChild>
            </w:div>
            <w:div w:id="2049142499">
              <w:marLeft w:val="0"/>
              <w:marRight w:val="0"/>
              <w:marTop w:val="0"/>
              <w:marBottom w:val="0"/>
              <w:divBdr>
                <w:top w:val="none" w:sz="0" w:space="0" w:color="auto"/>
                <w:left w:val="none" w:sz="0" w:space="0" w:color="auto"/>
                <w:bottom w:val="none" w:sz="0" w:space="0" w:color="auto"/>
                <w:right w:val="none" w:sz="0" w:space="0" w:color="auto"/>
              </w:divBdr>
              <w:divsChild>
                <w:div w:id="390154375">
                  <w:marLeft w:val="0"/>
                  <w:marRight w:val="0"/>
                  <w:marTop w:val="0"/>
                  <w:marBottom w:val="0"/>
                  <w:divBdr>
                    <w:top w:val="none" w:sz="0" w:space="0" w:color="auto"/>
                    <w:left w:val="none" w:sz="0" w:space="0" w:color="auto"/>
                    <w:bottom w:val="none" w:sz="0" w:space="0" w:color="auto"/>
                    <w:right w:val="none" w:sz="0" w:space="0" w:color="auto"/>
                  </w:divBdr>
                </w:div>
              </w:divsChild>
            </w:div>
            <w:div w:id="536283509">
              <w:marLeft w:val="0"/>
              <w:marRight w:val="0"/>
              <w:marTop w:val="0"/>
              <w:marBottom w:val="0"/>
              <w:divBdr>
                <w:top w:val="none" w:sz="0" w:space="0" w:color="auto"/>
                <w:left w:val="none" w:sz="0" w:space="0" w:color="auto"/>
                <w:bottom w:val="none" w:sz="0" w:space="0" w:color="auto"/>
                <w:right w:val="none" w:sz="0" w:space="0" w:color="auto"/>
              </w:divBdr>
              <w:divsChild>
                <w:div w:id="458304796">
                  <w:marLeft w:val="0"/>
                  <w:marRight w:val="0"/>
                  <w:marTop w:val="0"/>
                  <w:marBottom w:val="0"/>
                  <w:divBdr>
                    <w:top w:val="none" w:sz="0" w:space="0" w:color="auto"/>
                    <w:left w:val="none" w:sz="0" w:space="0" w:color="auto"/>
                    <w:bottom w:val="none" w:sz="0" w:space="0" w:color="auto"/>
                    <w:right w:val="none" w:sz="0" w:space="0" w:color="auto"/>
                  </w:divBdr>
                </w:div>
              </w:divsChild>
            </w:div>
            <w:div w:id="2057200854">
              <w:marLeft w:val="0"/>
              <w:marRight w:val="0"/>
              <w:marTop w:val="0"/>
              <w:marBottom w:val="0"/>
              <w:divBdr>
                <w:top w:val="none" w:sz="0" w:space="0" w:color="auto"/>
                <w:left w:val="none" w:sz="0" w:space="0" w:color="auto"/>
                <w:bottom w:val="none" w:sz="0" w:space="0" w:color="auto"/>
                <w:right w:val="none" w:sz="0" w:space="0" w:color="auto"/>
              </w:divBdr>
              <w:divsChild>
                <w:div w:id="15915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93483">
      <w:bodyDiv w:val="1"/>
      <w:marLeft w:val="0"/>
      <w:marRight w:val="0"/>
      <w:marTop w:val="0"/>
      <w:marBottom w:val="0"/>
      <w:divBdr>
        <w:top w:val="none" w:sz="0" w:space="0" w:color="auto"/>
        <w:left w:val="none" w:sz="0" w:space="0" w:color="auto"/>
        <w:bottom w:val="none" w:sz="0" w:space="0" w:color="auto"/>
        <w:right w:val="none" w:sz="0" w:space="0" w:color="auto"/>
      </w:divBdr>
    </w:div>
    <w:div w:id="1996571364">
      <w:bodyDiv w:val="1"/>
      <w:marLeft w:val="0"/>
      <w:marRight w:val="0"/>
      <w:marTop w:val="0"/>
      <w:marBottom w:val="0"/>
      <w:divBdr>
        <w:top w:val="none" w:sz="0" w:space="0" w:color="auto"/>
        <w:left w:val="none" w:sz="0" w:space="0" w:color="auto"/>
        <w:bottom w:val="none" w:sz="0" w:space="0" w:color="auto"/>
        <w:right w:val="none" w:sz="0" w:space="0" w:color="auto"/>
      </w:divBdr>
      <w:divsChild>
        <w:div w:id="1794446537">
          <w:marLeft w:val="0"/>
          <w:marRight w:val="0"/>
          <w:marTop w:val="0"/>
          <w:marBottom w:val="0"/>
          <w:divBdr>
            <w:top w:val="none" w:sz="0" w:space="0" w:color="auto"/>
            <w:left w:val="none" w:sz="0" w:space="0" w:color="auto"/>
            <w:bottom w:val="none" w:sz="0" w:space="0" w:color="auto"/>
            <w:right w:val="none" w:sz="0" w:space="0" w:color="auto"/>
          </w:divBdr>
          <w:divsChild>
            <w:div w:id="644164991">
              <w:marLeft w:val="0"/>
              <w:marRight w:val="0"/>
              <w:marTop w:val="0"/>
              <w:marBottom w:val="0"/>
              <w:divBdr>
                <w:top w:val="none" w:sz="0" w:space="0" w:color="auto"/>
                <w:left w:val="none" w:sz="0" w:space="0" w:color="auto"/>
                <w:bottom w:val="none" w:sz="0" w:space="0" w:color="auto"/>
                <w:right w:val="none" w:sz="0" w:space="0" w:color="auto"/>
              </w:divBdr>
              <w:divsChild>
                <w:div w:id="12213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QUuCmO98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7779F7F58BDC42A116CD036841F97D" ma:contentTypeVersion="10" ma:contentTypeDescription="Crée un document." ma:contentTypeScope="" ma:versionID="5cdfa86e3f8061da4690f8597d78df69">
  <xsd:schema xmlns:xsd="http://www.w3.org/2001/XMLSchema" xmlns:xs="http://www.w3.org/2001/XMLSchema" xmlns:p="http://schemas.microsoft.com/office/2006/metadata/properties" xmlns:ns2="91650a9d-3f4b-4afa-b39a-b2635bb027fc" xmlns:ns3="427eaa97-292c-4878-b230-c18f48eb43ab" targetNamespace="http://schemas.microsoft.com/office/2006/metadata/properties" ma:root="true" ma:fieldsID="c5039b776aa367229fc86e92abf504ec" ns2:_="" ns3:_="">
    <xsd:import namespace="91650a9d-3f4b-4afa-b39a-b2635bb027fc"/>
    <xsd:import namespace="427eaa97-292c-4878-b230-c18f48eb43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50a9d-3f4b-4afa-b39a-b2635bb027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2a615af2-9360-4f91-bf01-993a0f0e51e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7eaa97-292c-4878-b230-c18f48eb43a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d1a7e5-264d-4853-9935-1f57a5601a06}" ma:internalName="TaxCatchAll" ma:showField="CatchAllData" ma:web="427eaa97-292c-4878-b230-c18f48eb43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1650a9d-3f4b-4afa-b39a-b2635bb027fc">
      <Terms xmlns="http://schemas.microsoft.com/office/infopath/2007/PartnerControls"/>
    </lcf76f155ced4ddcb4097134ff3c332f>
    <TaxCatchAll xmlns="427eaa97-292c-4878-b230-c18f48eb43ab" xsi:nil="true"/>
  </documentManagement>
</p:properties>
</file>

<file path=customXml/itemProps1.xml><?xml version="1.0" encoding="utf-8"?>
<ds:datastoreItem xmlns:ds="http://schemas.openxmlformats.org/officeDocument/2006/customXml" ds:itemID="{D76380E4-0D6B-AC4C-A98D-5F5AEC013E91}">
  <ds:schemaRefs>
    <ds:schemaRef ds:uri="http://schemas.openxmlformats.org/officeDocument/2006/bibliography"/>
  </ds:schemaRefs>
</ds:datastoreItem>
</file>

<file path=customXml/itemProps2.xml><?xml version="1.0" encoding="utf-8"?>
<ds:datastoreItem xmlns:ds="http://schemas.openxmlformats.org/officeDocument/2006/customXml" ds:itemID="{335DDC8C-E1C8-4B18-8EAA-E9F0EF4E83E6}"/>
</file>

<file path=customXml/itemProps3.xml><?xml version="1.0" encoding="utf-8"?>
<ds:datastoreItem xmlns:ds="http://schemas.openxmlformats.org/officeDocument/2006/customXml" ds:itemID="{3F4D141E-D4FA-42B4-97E0-9BB1A5C08118}"/>
</file>

<file path=customXml/itemProps4.xml><?xml version="1.0" encoding="utf-8"?>
<ds:datastoreItem xmlns:ds="http://schemas.openxmlformats.org/officeDocument/2006/customXml" ds:itemID="{A90DBF0E-1B69-492B-8BDF-545626FBD145}"/>
</file>

<file path=docProps/app.xml><?xml version="1.0" encoding="utf-8"?>
<Properties xmlns="http://schemas.openxmlformats.org/officeDocument/2006/extended-properties" xmlns:vt="http://schemas.openxmlformats.org/officeDocument/2006/docPropsVTypes">
  <Template>Normal</Template>
  <TotalTime>13</TotalTime>
  <Pages>3</Pages>
  <Words>1394</Words>
  <Characters>7670</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9046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MATHIEU</dc:creator>
  <cp:keywords/>
  <dc:description/>
  <cp:lastModifiedBy>DELL</cp:lastModifiedBy>
  <cp:revision>5</cp:revision>
  <cp:lastPrinted>2024-11-12T10:08:00Z</cp:lastPrinted>
  <dcterms:created xsi:type="dcterms:W3CDTF">2022-09-04T19:43:00Z</dcterms:created>
  <dcterms:modified xsi:type="dcterms:W3CDTF">2025-08-18T08:35:00Z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0x010100AF7779F7F58BDC42A116CD036841F97D</vt:lpwstr>
  </property>
</Properties>
</file>