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8"/>
        </w:rPr>
        <w:t>BECAMEX IDC — KHU CÔNG NGHIỆP</w:t>
      </w:r>
    </w:p>
    <w:p>
      <w:pPr>
        <w:jc w:val="center"/>
      </w:pPr>
      <w:r>
        <w:rPr>
          <w:b/>
          <w:color w:val="1F4E79"/>
          <w:sz w:val="32"/>
        </w:rPr>
        <w:t>BÁO CÁO HOẠT ĐỘNG XÚC TIẾN ĐẦU TƯ TUẦN</w:t>
      </w:r>
    </w:p>
    <w:p>
      <w:pPr>
        <w:jc w:val="center"/>
      </w:pPr>
      <w:r>
        <w:rPr>
          <w:sz w:val="22"/>
        </w:rPr>
        <w:t xml:space="preserve">Kỳ báo cáo: </w:t>
      </w:r>
      <w:r>
        <w:rPr>
          <w:b/>
          <w:color w:val="2E75B6"/>
          <w:sz w:val="22"/>
        </w:rPr>
        <w:t>[Tuần XX, DD/MM – DD/MM/YYYY]</w:t>
      </w:r>
    </w:p>
    <w:p>
      <w:pPr>
        <w:jc w:val="center"/>
      </w:pPr>
      <w:r>
        <w:rPr>
          <w:b/>
          <w:color w:val="FF0000"/>
          <w:sz w:val="22"/>
        </w:rPr>
        <w:t>⚠️  TEMPLATE MẪU – CHƯA CÓ DỮ LIỆU THỰC TẾ  ⚠️</w:t>
      </w:r>
    </w:p>
    <w:p/>
    <w:p>
      <w:pPr>
        <w:pStyle w:val="Heading1"/>
      </w:pPr>
      <w:r>
        <w:rPr>
          <w:b/>
          <w:color w:val="1F4E79"/>
          <w:sz w:val="26"/>
        </w:rPr>
        <w:t>I. TÓM TẮT ĐIỀU HÀNH</w:t>
      </w:r>
    </w:p>
    <w:p>
      <w:r>
        <w:rPr>
          <w:b/>
          <w:sz w:val="22"/>
        </w:rPr>
        <w:t>Số liệu nhanh trong tuần:</w:t>
      </w:r>
    </w:p>
    <w:p>
      <w:pPr>
        <w:pStyle w:val="ListBullet"/>
      </w:pPr>
      <w:r>
        <w:rPr>
          <w:sz w:val="22"/>
        </w:rPr>
        <w:t>Số cuộc gặp nhà đầu tư tiềm năng: [X]</w:t>
      </w:r>
    </w:p>
    <w:p>
      <w:pPr>
        <w:pStyle w:val="ListBullet"/>
      </w:pPr>
      <w:r>
        <w:rPr>
          <w:sz w:val="22"/>
        </w:rPr>
        <w:t>Số hoạt động phòng thương mại/hiệp hội: [X]</w:t>
      </w:r>
    </w:p>
    <w:p>
      <w:pPr>
        <w:pStyle w:val="ListBullet"/>
      </w:pPr>
      <w:r>
        <w:rPr>
          <w:sz w:val="22"/>
        </w:rPr>
        <w:t>Số sự kiện tham dự/tổ chức: [X]</w:t>
      </w:r>
    </w:p>
    <w:p>
      <w:r>
        <w:rPr>
          <w:b/>
          <w:sz w:val="22"/>
        </w:rPr>
        <w:t>Điểm nổi bật:</w:t>
      </w:r>
    </w:p>
    <w:p>
      <w:pPr>
        <w:pStyle w:val="ListBullet"/>
      </w:pPr>
      <w:r>
        <w:rPr>
          <w:sz w:val="22"/>
        </w:rPr>
        <w:t>[Điểm nổi bật 1 – cuộc gặp quan trọng nhất]</w:t>
      </w:r>
    </w:p>
    <w:p>
      <w:pPr>
        <w:pStyle w:val="ListBullet"/>
      </w:pPr>
      <w:r>
        <w:rPr>
          <w:sz w:val="22"/>
        </w:rPr>
        <w:t>[Điểm nổi bật 2 – kết quả phòng thương mại]</w:t>
      </w:r>
    </w:p>
    <w:p>
      <w:pPr>
        <w:pStyle w:val="ListBullet"/>
      </w:pPr>
      <w:r>
        <w:rPr>
          <w:sz w:val="22"/>
        </w:rPr>
        <w:t>[Điểm nổi bật 3 – sự kiện nổi bật]</w:t>
      </w:r>
    </w:p>
    <w:p>
      <w:pPr>
        <w:pStyle w:val="Heading1"/>
      </w:pPr>
      <w:r>
        <w:rPr>
          <w:b/>
          <w:color w:val="1F4E79"/>
          <w:sz w:val="26"/>
        </w:rPr>
        <w:t>II. GẶP GỠ NHÀ ĐẦU TƯ TIỀM NĂNG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567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STT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Tên công ty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Quốc gia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Ngành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Hình thức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Trạng thái pipeline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Người phụ trách</w:t>
            </w:r>
          </w:p>
        </w:tc>
      </w:tr>
      <w:tr>
        <w:tc>
          <w:tcPr>
            <w:tcW w:type="dxa" w:w="1384"/>
            <w:shd w:val="clear" w:color="auto" w:fill="D6E4F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384"/>
            <w:shd w:val="clear" w:color="auto" w:fill="D6E4F0"/>
          </w:tcPr>
          <w:p>
            <w:r/>
            <w:r>
              <w:rPr>
                <w:sz w:val="20"/>
              </w:rPr>
              <w:t>[Tên công ty A]</w:t>
            </w:r>
          </w:p>
        </w:tc>
        <w:tc>
          <w:tcPr>
            <w:tcW w:type="dxa" w:w="1384"/>
            <w:shd w:val="clear" w:color="auto" w:fill="D6E4F0"/>
          </w:tcPr>
          <w:p>
            <w:r/>
            <w:r>
              <w:rPr>
                <w:sz w:val="20"/>
              </w:rPr>
              <w:t>[QG]</w:t>
            </w:r>
          </w:p>
        </w:tc>
        <w:tc>
          <w:tcPr>
            <w:tcW w:type="dxa" w:w="1384"/>
            <w:shd w:val="clear" w:color="auto" w:fill="D6E4F0"/>
          </w:tcPr>
          <w:p>
            <w:r/>
            <w:r>
              <w:rPr>
                <w:sz w:val="20"/>
              </w:rPr>
              <w:t>[Ngành]</w:t>
            </w:r>
          </w:p>
        </w:tc>
        <w:tc>
          <w:tcPr>
            <w:tcW w:type="dxa" w:w="1384"/>
            <w:shd w:val="clear" w:color="auto" w:fill="D6E4F0"/>
          </w:tcPr>
          <w:p>
            <w:r/>
            <w:r>
              <w:rPr>
                <w:sz w:val="20"/>
              </w:rPr>
              <w:t>Site visit</w:t>
            </w:r>
          </w:p>
        </w:tc>
        <w:tc>
          <w:tcPr>
            <w:tcW w:type="dxa" w:w="1384"/>
            <w:shd w:val="clear" w:color="auto" w:fill="D6E4F0"/>
          </w:tcPr>
          <w:p>
            <w:r/>
            <w:r>
              <w:rPr>
                <w:sz w:val="20"/>
              </w:rPr>
              <w:t>Đang quan tâm</w:t>
            </w:r>
          </w:p>
        </w:tc>
        <w:tc>
          <w:tcPr>
            <w:tcW w:type="dxa" w:w="1384"/>
            <w:shd w:val="clear" w:color="auto" w:fill="D6E4F0"/>
          </w:tcPr>
          <w:p>
            <w:r/>
            <w:r>
              <w:rPr>
                <w:sz w:val="20"/>
              </w:rPr>
              <w:t>[Tên]</w:t>
            </w:r>
          </w:p>
        </w:tc>
      </w:tr>
      <w:tr>
        <w:tc>
          <w:tcPr>
            <w:tcW w:type="dxa" w:w="1384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384"/>
          </w:tcPr>
          <w:p>
            <w:r/>
            <w:r>
              <w:rPr>
                <w:sz w:val="20"/>
              </w:rPr>
              <w:t>[Tên công ty B]</w:t>
            </w:r>
          </w:p>
        </w:tc>
        <w:tc>
          <w:tcPr>
            <w:tcW w:type="dxa" w:w="1384"/>
          </w:tcPr>
          <w:p>
            <w:r/>
            <w:r>
              <w:rPr>
                <w:sz w:val="20"/>
              </w:rPr>
              <w:t>[QG]</w:t>
            </w:r>
          </w:p>
        </w:tc>
        <w:tc>
          <w:tcPr>
            <w:tcW w:type="dxa" w:w="1384"/>
          </w:tcPr>
          <w:p>
            <w:r/>
            <w:r>
              <w:rPr>
                <w:sz w:val="20"/>
              </w:rPr>
              <w:t>[Ngành]</w:t>
            </w:r>
          </w:p>
        </w:tc>
        <w:tc>
          <w:tcPr>
            <w:tcW w:type="dxa" w:w="1384"/>
          </w:tcPr>
          <w:p>
            <w:r/>
            <w:r>
              <w:rPr>
                <w:sz w:val="20"/>
              </w:rPr>
              <w:t>Online meeting</w:t>
            </w:r>
          </w:p>
        </w:tc>
        <w:tc>
          <w:tcPr>
            <w:tcW w:type="dxa" w:w="1384"/>
          </w:tcPr>
          <w:p>
            <w:r/>
            <w:r>
              <w:rPr>
                <w:sz w:val="20"/>
              </w:rPr>
              <w:t>Mới tiếp cận</w:t>
            </w:r>
          </w:p>
        </w:tc>
        <w:tc>
          <w:tcPr>
            <w:tcW w:type="dxa" w:w="1384"/>
          </w:tcPr>
          <w:p>
            <w:r/>
            <w:r>
              <w:rPr>
                <w:sz w:val="20"/>
              </w:rPr>
              <w:t>[Tên]</w:t>
            </w:r>
          </w:p>
        </w:tc>
      </w:tr>
    </w:tbl>
    <w:p/>
    <w:p>
      <w:r>
        <w:rPr>
          <w:b/>
          <w:color w:val="2E75B6"/>
          <w:sz w:val="22"/>
        </w:rPr>
        <w:t>Chi tiết cuộc gặp đáng chú ý:</w:t>
      </w:r>
    </w:p>
    <w:p>
      <w:pPr>
        <w:pStyle w:val="ListBullet"/>
      </w:pPr>
      <w:r>
        <w:rPr>
          <w:sz w:val="22"/>
        </w:rPr>
        <w:t>Công ty: [Tên] | Quy mô quan tâm: [XX ha / XX m²]</w:t>
      </w:r>
    </w:p>
    <w:p>
      <w:pPr>
        <w:pStyle w:val="ListBullet"/>
      </w:pPr>
      <w:r>
        <w:rPr>
          <w:sz w:val="22"/>
        </w:rPr>
        <w:t>Nội dung: [Tóm tắt cuộc trao đổi]</w:t>
      </w:r>
    </w:p>
    <w:p>
      <w:pPr>
        <w:pStyle w:val="ListBullet"/>
      </w:pPr>
      <w:r>
        <w:rPr>
          <w:sz w:val="22"/>
        </w:rPr>
        <w:t>Kết quả: [Đồng ý site visit / Yêu cầu thêm thông tin / ...]</w:t>
      </w:r>
    </w:p>
    <w:p>
      <w:pPr>
        <w:pStyle w:val="ListBullet"/>
      </w:pPr>
      <w:r>
        <w:rPr>
          <w:sz w:val="22"/>
        </w:rPr>
        <w:t>Bước tiếp theo: [Gửi hồ sơ / Lên lịch site visit] — Deadline: DD/MM/YYYY</w:t>
      </w:r>
    </w:p>
    <w:p>
      <w:pPr>
        <w:pStyle w:val="Heading1"/>
      </w:pPr>
      <w:r>
        <w:rPr>
          <w:b/>
          <w:color w:val="1F4E79"/>
          <w:sz w:val="26"/>
        </w:rPr>
        <w:t>III. HOẠT ĐỘNG PHÒNG THƯƠNG MẠI &amp; HIỆP HỘI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701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Tổ chức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Loại hoạt động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Ngày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Kết quả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Follow-up</w:t>
            </w:r>
          </w:p>
        </w:tc>
      </w:tr>
      <w:tr>
        <w:tc>
          <w:tcPr>
            <w:tcW w:type="dxa" w:w="1938"/>
            <w:shd w:val="clear" w:color="auto" w:fill="D6E4F0"/>
          </w:tcPr>
          <w:p>
            <w:r/>
            <w:r>
              <w:rPr>
                <w:sz w:val="20"/>
              </w:rPr>
              <w:t>[KCCI / KOCHAM / JETRO / EuroCham / ...]</w:t>
            </w:r>
          </w:p>
        </w:tc>
        <w:tc>
          <w:tcPr>
            <w:tcW w:type="dxa" w:w="1938"/>
            <w:shd w:val="clear" w:color="auto" w:fill="D6E4F0"/>
          </w:tcPr>
          <w:p>
            <w:r/>
            <w:r>
              <w:rPr>
                <w:sz w:val="20"/>
              </w:rPr>
              <w:t>[Loại HĐ]</w:t>
            </w:r>
          </w:p>
        </w:tc>
        <w:tc>
          <w:tcPr>
            <w:tcW w:type="dxa" w:w="1938"/>
            <w:shd w:val="clear" w:color="auto" w:fill="D6E4F0"/>
          </w:tcPr>
          <w:p>
            <w:r/>
            <w:r>
              <w:rPr>
                <w:sz w:val="20"/>
              </w:rPr>
              <w:t>DD/MM</w:t>
            </w:r>
          </w:p>
        </w:tc>
        <w:tc>
          <w:tcPr>
            <w:tcW w:type="dxa" w:w="1938"/>
            <w:shd w:val="clear" w:color="auto" w:fill="D6E4F0"/>
          </w:tcPr>
          <w:p>
            <w:r/>
            <w:r>
              <w:rPr>
                <w:sz w:val="20"/>
              </w:rPr>
              <w:t>[Kết quả]</w:t>
            </w:r>
          </w:p>
        </w:tc>
        <w:tc>
          <w:tcPr>
            <w:tcW w:type="dxa" w:w="1938"/>
            <w:shd w:val="clear" w:color="auto" w:fill="D6E4F0"/>
          </w:tcPr>
          <w:p>
            <w:r/>
            <w:r>
              <w:rPr>
                <w:sz w:val="20"/>
              </w:rPr>
              <w:t>[Follow-up]</w:t>
            </w:r>
          </w:p>
        </w:tc>
      </w:tr>
    </w:tbl>
    <w:p>
      <w:pPr>
        <w:pStyle w:val="Heading1"/>
      </w:pPr>
      <w:r>
        <w:rPr>
          <w:b/>
          <w:color w:val="1F4E79"/>
          <w:sz w:val="26"/>
        </w:rPr>
        <w:t>IV. SỰ KIỆN XÚC TIẾN ĐẦU TƯ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226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Tên sự kiện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Địa điểm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Vai trò Becamex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Số contacts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Leads tiềm năng</w:t>
            </w:r>
          </w:p>
        </w:tc>
      </w:tr>
      <w:tr>
        <w:tc>
          <w:tcPr>
            <w:tcW w:type="dxa" w:w="1938"/>
            <w:shd w:val="clear" w:color="auto" w:fill="D6E4F0"/>
          </w:tcPr>
          <w:p>
            <w:r/>
            <w:r>
              <w:rPr>
                <w:sz w:val="20"/>
              </w:rPr>
              <w:t>[Tên sự kiện]</w:t>
            </w:r>
          </w:p>
        </w:tc>
        <w:tc>
          <w:tcPr>
            <w:tcW w:type="dxa" w:w="1938"/>
            <w:shd w:val="clear" w:color="auto" w:fill="D6E4F0"/>
          </w:tcPr>
          <w:p>
            <w:r/>
            <w:r>
              <w:rPr>
                <w:sz w:val="20"/>
              </w:rPr>
              <w:t>[Địa điểm]</w:t>
            </w:r>
          </w:p>
        </w:tc>
        <w:tc>
          <w:tcPr>
            <w:tcW w:type="dxa" w:w="1938"/>
            <w:shd w:val="clear" w:color="auto" w:fill="D6E4F0"/>
          </w:tcPr>
          <w:p>
            <w:r/>
            <w:r>
              <w:rPr>
                <w:sz w:val="20"/>
              </w:rPr>
              <w:t>Tổ chức / Tham dự</w:t>
            </w:r>
          </w:p>
        </w:tc>
        <w:tc>
          <w:tcPr>
            <w:tcW w:type="dxa" w:w="1938"/>
            <w:shd w:val="clear" w:color="auto" w:fill="D6E4F0"/>
          </w:tcPr>
          <w:p>
            <w:r/>
            <w:r>
              <w:rPr>
                <w:sz w:val="20"/>
              </w:rPr>
              <w:t>[X]</w:t>
            </w:r>
          </w:p>
        </w:tc>
        <w:tc>
          <w:tcPr>
            <w:tcW w:type="dxa" w:w="1938"/>
            <w:shd w:val="clear" w:color="auto" w:fill="D6E4F0"/>
          </w:tcPr>
          <w:p>
            <w:r/>
            <w:r>
              <w:rPr>
                <w:sz w:val="20"/>
              </w:rPr>
              <w:t>[Tên công ty...]</w:t>
            </w:r>
          </w:p>
        </w:tc>
      </w:tr>
    </w:tbl>
    <w:p>
      <w:pPr>
        <w:pStyle w:val="Heading1"/>
      </w:pPr>
      <w:r>
        <w:rPr>
          <w:b/>
          <w:color w:val="1F4E79"/>
          <w:sz w:val="26"/>
        </w:rPr>
        <w:t>V. KẾ HOẠCH TUẦN TỚI</w:t>
      </w:r>
    </w:p>
    <w:p>
      <w:r>
        <w:rPr>
          <w:b/>
          <w:sz w:val="22"/>
        </w:rPr>
        <w:t>Các cuộc gặp đã lên lịch:</w:t>
      </w:r>
    </w:p>
    <w:p>
      <w:pPr>
        <w:pStyle w:val="ListBullet"/>
      </w:pPr>
      <w:r>
        <w:rPr>
          <w:sz w:val="22"/>
        </w:rPr>
        <w:t>DD/MM: [Tên công ty] — [Hình thức] — [Người phụ trách]</w:t>
      </w:r>
    </w:p>
    <w:p>
      <w:r>
        <w:rPr>
          <w:b/>
          <w:sz w:val="22"/>
        </w:rPr>
        <w:t>Sự kiện:</w:t>
      </w:r>
    </w:p>
    <w:p>
      <w:pPr>
        <w:pStyle w:val="ListBullet"/>
      </w:pPr>
      <w:r>
        <w:rPr>
          <w:sz w:val="22"/>
        </w:rPr>
        <w:t>[Tên sự kiện] — DD/MM — [Địa điểm]</w:t>
      </w:r>
    </w:p>
    <w:p>
      <w:r>
        <w:rPr>
          <w:b/>
          <w:sz w:val="22"/>
        </w:rPr>
        <w:t>Công việc cần hoàn thành:</w:t>
      </w:r>
    </w:p>
    <w:p>
      <w:pPr>
        <w:pStyle w:val="ListBullet"/>
      </w:pPr>
      <w:r>
        <w:rPr>
          <w:sz w:val="22"/>
        </w:rPr>
        <w:t>[Gửi proposal / Chuẩn bị tài liệu / ...]</w:t>
      </w:r>
    </w:p>
    <w:p/>
    <w:p>
      <w:pPr>
        <w:jc w:val="center"/>
      </w:pPr>
      <w:r>
        <w:rPr>
          <w:color w:val="595959"/>
          <w:sz w:val="18"/>
        </w:rPr>
        <w:t>Người lập: _____________      Ngày lập: ___/___/______      Phân phối: Ban lãnh đạo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