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A9DCF8" w14:textId="77777777" w:rsidR="00025631" w:rsidRDefault="00025631">
      <w:pPr>
        <w:widowControl w:val="0"/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25631" w14:paraId="2898EEAB" w14:textId="77777777">
        <w:trPr>
          <w:cantSplit/>
          <w:trHeight w:val="184"/>
        </w:trPr>
        <w:tc>
          <w:tcPr>
            <w:tcW w:w="2599" w:type="dxa"/>
          </w:tcPr>
          <w:p w14:paraId="048F127B" w14:textId="77777777" w:rsidR="00025631" w:rsidRDefault="00025631">
            <w:pPr>
              <w:widowControl w:val="0"/>
              <w:spacing w:after="160" w:line="259" w:lineRule="auto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7FC499E0" w14:textId="77777777" w:rsidR="00025631" w:rsidRDefault="00025631">
            <w:pPr>
              <w:widowControl w:val="0"/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450121F" w14:textId="77777777" w:rsidR="00025631" w:rsidRDefault="00000000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C64B66" wp14:editId="2E4750D0">
                  <wp:extent cx="890905" cy="1009015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ED410E4" w14:textId="77777777" w:rsidR="00025631" w:rsidRDefault="00025631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mallCaps/>
                <w:sz w:val="24"/>
                <w:szCs w:val="24"/>
              </w:rPr>
            </w:pPr>
          </w:p>
        </w:tc>
      </w:tr>
      <w:tr w:rsidR="00025631" w14:paraId="06E20DF1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E08E912" w14:textId="77777777" w:rsidR="00025631" w:rsidRDefault="00000000">
            <w:pPr>
              <w:widowControl w:val="0"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025631" w14:paraId="4503490F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293D8515" w14:textId="77777777" w:rsidR="00025631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82748C0" w14:textId="77777777" w:rsidR="00025631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561ECA96" w14:textId="77777777" w:rsidR="00025631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64EB85A" w14:textId="77777777" w:rsidR="00025631" w:rsidRDefault="00000000">
            <w:pPr>
              <w:keepNext/>
              <w:widowControl w:val="0"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2A16A1BD" w14:textId="77777777" w:rsidR="00025631" w:rsidRDefault="00000000">
      <w:pPr>
        <w:widowControl w:val="0"/>
        <w:spacing w:before="120" w:line="240" w:lineRule="auto"/>
        <w:ind w:right="-6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</w:t>
      </w:r>
    </w:p>
    <w:p w14:paraId="4147889B" w14:textId="77777777" w:rsidR="00025631" w:rsidRDefault="00000000">
      <w:pPr>
        <w:widowControl w:val="0"/>
        <w:spacing w:line="240" w:lineRule="auto"/>
        <w:ind w:right="-7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Инструментального и прикладного программного обеспечения</w:t>
      </w:r>
    </w:p>
    <w:p w14:paraId="70507DF1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FC8C5F" w14:textId="77777777" w:rsidR="00025631" w:rsidRDefault="00000000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ПРАКТИЧЕСКАЯ РАБОТА №3</w:t>
      </w:r>
    </w:p>
    <w:p w14:paraId="25A2023D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C9CF3" w14:textId="77777777" w:rsidR="00025631" w:rsidRDefault="00000000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«Разработка серверных частей интернет-ресурсов»</w:t>
      </w:r>
    </w:p>
    <w:p w14:paraId="575DF85B" w14:textId="77777777" w:rsidR="00025631" w:rsidRDefault="00025631">
      <w:pPr>
        <w:widowControl w:val="0"/>
        <w:spacing w:line="240" w:lineRule="auto"/>
        <w:jc w:val="center"/>
        <w:rPr>
          <w:sz w:val="24"/>
          <w:szCs w:val="24"/>
        </w:rPr>
      </w:pPr>
    </w:p>
    <w:p w14:paraId="4B0DB258" w14:textId="77777777" w:rsidR="00025631" w:rsidRDefault="00000000">
      <w:pPr>
        <w:widowControl w:val="0"/>
        <w:spacing w:line="240" w:lineRule="auto"/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Тема практической работы:</w:t>
      </w:r>
    </w:p>
    <w:p w14:paraId="677FBA66" w14:textId="77777777" w:rsidR="00025631" w:rsidRDefault="00000000">
      <w:pPr>
        <w:widowControl w:val="0"/>
        <w:spacing w:line="240" w:lineRule="auto"/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</w:t>
      </w:r>
      <w:r w:rsidRPr="00A57D82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 сервера по заданным характеристикам, размещение проекта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14:paraId="2A1ED27E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DF3C7" w14:textId="77777777" w:rsidR="00025631" w:rsidRDefault="00025631">
      <w:pPr>
        <w:widowControl w:val="0"/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9FE087D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86C2B" w14:textId="00A38EB8" w:rsidR="00025631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Студент группы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ИКБО-30-20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A57D8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A57D82">
        <w:rPr>
          <w:rFonts w:ascii="Times New Roman" w:eastAsia="Times New Roman" w:hAnsi="Times New Roman" w:cs="Times New Roman"/>
          <w:sz w:val="24"/>
          <w:szCs w:val="24"/>
        </w:rPr>
        <w:t>Лазонов</w:t>
      </w:r>
      <w:proofErr w:type="spellEnd"/>
      <w:r w:rsidR="00A57D82">
        <w:rPr>
          <w:rFonts w:ascii="Times New Roman" w:eastAsia="Times New Roman" w:hAnsi="Times New Roman" w:cs="Times New Roman"/>
          <w:sz w:val="24"/>
          <w:szCs w:val="24"/>
        </w:rPr>
        <w:t xml:space="preserve"> А.Е.</w:t>
      </w:r>
    </w:p>
    <w:p w14:paraId="1F7A6F69" w14:textId="77777777" w:rsidR="0002563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10D50E" w14:textId="77777777" w:rsidR="0002563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1BCA3F9F" w14:textId="77777777" w:rsidR="00025631" w:rsidRDefault="00000000">
      <w:pPr>
        <w:widowControl w:val="0"/>
        <w:spacing w:line="240" w:lineRule="auto"/>
        <w:ind w:right="283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 студента)</w:t>
      </w:r>
    </w:p>
    <w:p w14:paraId="38F77FD1" w14:textId="77777777" w:rsidR="00025631" w:rsidRDefault="00025631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b/>
        </w:rPr>
      </w:pPr>
    </w:p>
    <w:p w14:paraId="09EF5297" w14:textId="77777777" w:rsidR="0002563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практической работы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Благирев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М.М.</w:t>
      </w:r>
    </w:p>
    <w:p w14:paraId="3D402048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33130" w14:textId="77777777" w:rsidR="0002563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4122DFC5" w14:textId="77777777" w:rsidR="0002563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 руководителя)</w:t>
      </w:r>
    </w:p>
    <w:p w14:paraId="71EF6088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724B1" w14:textId="77777777" w:rsidR="0002563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представлена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«____»____________ 2022 г.</w:t>
      </w:r>
    </w:p>
    <w:p w14:paraId="35274157" w14:textId="77777777" w:rsidR="00025631" w:rsidRDefault="00025631">
      <w:pPr>
        <w:widowControl w:val="0"/>
        <w:rPr>
          <w:sz w:val="24"/>
          <w:szCs w:val="24"/>
        </w:rPr>
      </w:pPr>
    </w:p>
    <w:p w14:paraId="3E02726F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ECDF44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E36D3" w14:textId="77777777" w:rsidR="0002563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Допущен к работе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«___» _____________ 2022 г.</w:t>
      </w:r>
    </w:p>
    <w:p w14:paraId="4DCA380F" w14:textId="77777777" w:rsidR="00025631" w:rsidRDefault="0002563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57781" w14:textId="77777777" w:rsidR="00025631" w:rsidRDefault="0002563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568AD2" w14:textId="77777777" w:rsidR="00025631" w:rsidRDefault="0002563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876E6" w14:textId="77777777" w:rsidR="00025631" w:rsidRDefault="0002563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642DF" w14:textId="77777777" w:rsidR="00025631" w:rsidRDefault="0002563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065D0" w14:textId="77777777" w:rsidR="00025631" w:rsidRDefault="00000000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Москва 2022</w:t>
      </w:r>
      <w:bookmarkStart w:id="0" w:name="_Toc117786596"/>
      <w:bookmarkEnd w:id="0"/>
      <w:r>
        <w:br w:type="page"/>
      </w:r>
    </w:p>
    <w:p w14:paraId="729EBF9D" w14:textId="77777777" w:rsidR="00025631" w:rsidRDefault="0002563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29EF2F" w14:textId="77777777" w:rsidR="00025631" w:rsidRDefault="0002563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9AF60" w14:textId="77777777" w:rsidR="00025631" w:rsidRDefault="0002563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59AC6C" w14:textId="77777777" w:rsidR="00025631" w:rsidRDefault="00000000">
      <w:pPr>
        <w:widowControl w:val="0"/>
        <w:spacing w:line="360" w:lineRule="auto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Цель работы</w:t>
      </w:r>
    </w:p>
    <w:p w14:paraId="55388E10" w14:textId="77777777" w:rsidR="00025631" w:rsidRDefault="00000000">
      <w:pPr>
        <w:widowControl w:val="0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Получить навыки создания сложных конфигураций серверов и их оптимизации.</w:t>
      </w:r>
    </w:p>
    <w:p w14:paraId="75AEEC0D" w14:textId="77777777" w:rsidR="00025631" w:rsidRDefault="0002563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2B2AC" w14:textId="77777777" w:rsidR="00025631" w:rsidRDefault="00000000">
      <w:pPr>
        <w:widowControl w:val="0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</w:p>
    <w:p w14:paraId="46AD4561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сложную серверную конфигурацию, состоящую из связки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apache+nginx+php+База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 Возможно использование связки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apache+php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единый компонент. В данной конфигурации предполагается создание как минимум 3 элементов(контейнеров) или использование как основы серверной конфигурации, созданной в практической работе 1. В этой конфигурации предполагается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акселерированноепроксирование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кэширования.</w:t>
      </w:r>
    </w:p>
    <w:p w14:paraId="004B6C5D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Предполагается, что 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отображать статический контент,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динамический и в связке мы получим быстро действенную и эффективную систему. Также по необъяснимым обстоятельствам следует изменить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директории с базовых на другие. Для доступа к администрированию предусмотреть базовую авторизацию и аутентификацию с применением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хранением пользователей в БД (без использования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6888E242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5CD9D7" w14:textId="77777777" w:rsidR="00025631" w:rsidRDefault="00000000">
      <w:pPr>
        <w:widowControl w:val="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веб-приложения: </w:t>
      </w:r>
      <w:r>
        <w:rPr>
          <w:rFonts w:ascii="Times New Roman" w:eastAsia="Times New Roman" w:hAnsi="Times New Roman" w:cs="Times New Roman"/>
          <w:sz w:val="28"/>
          <w:szCs w:val="28"/>
        </w:rPr>
        <w:t>Прогноз погоды</w:t>
      </w:r>
    </w:p>
    <w:p w14:paraId="131DE97F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935F2F" w14:textId="77777777" w:rsidR="00025631" w:rsidRDefault="00000000">
      <w:pPr>
        <w:widowControl w:val="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19B79B2B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C8754C" w14:textId="77777777" w:rsidR="0002563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C48B2B0" w14:textId="77777777" w:rsidR="0002563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00F3FD5B" wp14:editId="2B4B2B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5760085"/>
            <wp:effectExtent l="0" t="0" r="0" b="0"/>
            <wp:wrapTopAndBottom/>
            <wp:docPr id="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>айл контейнеризации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compose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7BFBC7C0" w14:textId="77777777" w:rsidR="0002563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52B0B56" w14:textId="77777777" w:rsidR="00025631" w:rsidRDefault="00025631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5E9C03" w14:textId="77777777" w:rsidR="00025631" w:rsidRPr="00A57D82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3FAA7" w14:textId="77777777" w:rsidR="00025631" w:rsidRPr="00A57D82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7DD49ED7" wp14:editId="60DE99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855980"/>
            <wp:effectExtent l="0" t="0" r="0" b="0"/>
            <wp:wrapSquare wrapText="largest"/>
            <wp:docPr id="3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A57D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proofErr w:type="spellEnd"/>
    </w:p>
    <w:p w14:paraId="0703B129" w14:textId="77777777" w:rsidR="00025631" w:rsidRPr="00A57D82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B0393A" w14:textId="77777777" w:rsidR="00025631" w:rsidRPr="00A57D82" w:rsidRDefault="00000000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56A1679A" wp14:editId="091052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762000"/>
            <wp:effectExtent l="0" t="0" r="0" b="0"/>
            <wp:wrapTopAndBottom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</w:t>
      </w:r>
      <w:r w:rsidRPr="00A57D82">
        <w:rPr>
          <w:rFonts w:ascii="Times New Roman" w:hAnsi="Times New Roman"/>
          <w:sz w:val="28"/>
          <w:szCs w:val="28"/>
          <w:lang w:val="en-US"/>
        </w:rPr>
        <w:t xml:space="preserve"> 3 —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/nginx</w:t>
      </w:r>
    </w:p>
    <w:p w14:paraId="0A903CEA" w14:textId="77777777" w:rsidR="00025631" w:rsidRPr="00A57D82" w:rsidRDefault="0002563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7DA47D" w14:textId="77777777" w:rsidR="00025631" w:rsidRDefault="00000000">
      <w:pPr>
        <w:widowControl w:val="0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23693AF" wp14:editId="12CC7E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134110"/>
            <wp:effectExtent l="0" t="0" r="0" b="0"/>
            <wp:wrapTopAndBottom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Стартовая страница</w:t>
      </w:r>
    </w:p>
    <w:p w14:paraId="211C3431" w14:textId="77777777" w:rsidR="00025631" w:rsidRDefault="00025631">
      <w:pPr>
        <w:widowControl w:val="0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20AFB0A" w14:textId="77777777" w:rsidR="0002563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4A305E4A" wp14:editId="3C9E27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903605"/>
            <wp:effectExtent l="0" t="0" r="0" b="0"/>
            <wp:wrapTopAndBottom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Информация о магазине</w:t>
      </w:r>
    </w:p>
    <w:p w14:paraId="0A4D942A" w14:textId="77777777" w:rsidR="00025631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39C774" w14:textId="77777777" w:rsidR="0002563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A5B8C0B" wp14:editId="451836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076325"/>
            <wp:effectExtent l="0" t="0" r="0" b="0"/>
            <wp:wrapTopAndBottom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Список доступных разделов меню</w:t>
      </w:r>
    </w:p>
    <w:p w14:paraId="0CA58FD3" w14:textId="77777777" w:rsidR="00025631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B4D98" w14:textId="77777777" w:rsidR="0002563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4CF9126E" wp14:editId="0A44E6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951355"/>
            <wp:effectExtent l="0" t="0" r="0" b="0"/>
            <wp:wrapTopAndBottom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Первый раздел</w:t>
      </w:r>
    </w:p>
    <w:p w14:paraId="692CA60B" w14:textId="77777777" w:rsidR="00025631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AEE6D" w14:textId="77777777" w:rsidR="0002563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1039226A" wp14:editId="7AE9F2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107055"/>
            <wp:effectExtent l="0" t="0" r="0" b="0"/>
            <wp:wrapTopAndBottom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Второй раздел</w:t>
      </w:r>
    </w:p>
    <w:p w14:paraId="7FC9C427" w14:textId="77777777" w:rsidR="00025631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771668" w14:textId="77777777" w:rsidR="00025631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7C12C36E" wp14:editId="76E053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061720"/>
            <wp:effectExtent l="0" t="0" r="0" b="0"/>
            <wp:wrapTopAndBottom/>
            <wp:docPr id="10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Третий раздел</w:t>
      </w:r>
      <w:bookmarkStart w:id="1" w:name="_Toc117786599"/>
      <w:bookmarkEnd w:id="1"/>
    </w:p>
    <w:p w14:paraId="45A398EE" w14:textId="77777777" w:rsidR="00025631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2EB3C2" w14:textId="77777777" w:rsidR="00025631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B2F664" w14:textId="77777777" w:rsidR="00025631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0EA316CC" w14:textId="77777777" w:rsidR="0002563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результате выполнения практической работы были получены навыки создания сложных конфигураций серверов и их оптимизации, изучены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дополнительные возможност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AE59FE" w14:textId="77777777" w:rsidR="00025631" w:rsidRDefault="0002563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BF1C7F" w14:textId="77777777" w:rsidR="00025631" w:rsidRDefault="0002563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B508F5" w14:textId="77777777" w:rsidR="0002563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</w:p>
    <w:p w14:paraId="3A256A28" w14:textId="77777777" w:rsidR="0002563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D8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57D8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ISilentI</w:t>
      </w:r>
      <w:proofErr w:type="spellEnd"/>
      <w:r w:rsidRPr="00A57D82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Pr="00A57D82">
        <w:rPr>
          <w:rFonts w:ascii="Times New Roman" w:eastAsia="Times New Roman" w:hAnsi="Times New Roman" w:cs="Times New Roman"/>
          <w:sz w:val="28"/>
          <w:szCs w:val="28"/>
        </w:rPr>
        <w:t>_3</w:t>
      </w:r>
      <w:r>
        <w:br w:type="page"/>
      </w:r>
    </w:p>
    <w:p w14:paraId="4866617D" w14:textId="77777777" w:rsidR="00025631" w:rsidRDefault="00025631">
      <w:pPr>
        <w:widowControl w:val="0"/>
        <w:spacing w:line="360" w:lineRule="auto"/>
        <w:jc w:val="both"/>
      </w:pPr>
    </w:p>
    <w:p w14:paraId="1AB6D3E6" w14:textId="77777777" w:rsidR="00025631" w:rsidRDefault="00000000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Ответы на вопросы</w:t>
      </w:r>
    </w:p>
    <w:p w14:paraId="72EBF013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Что такое веб-сервер?</w:t>
      </w:r>
    </w:p>
    <w:p w14:paraId="6065FAB7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 Веб-сервером называют как программное обеспечение, выполняющее функции веб-сервера, так и непосредственно компьютер, на котором это программное обеспечение работает. </w:t>
      </w:r>
    </w:p>
    <w:p w14:paraId="43503B63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0316EF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Что такое сервер приложения и чем он отличается от веб-сервера?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Сервер приложений — это программная платформа, предназначенная для эффективного исполнения процедур, на которых построены приложения. Сервер приложений действует как набор компонентов, доступных разработчику программного обеспечения через API, определённый самой платформой.</w:t>
      </w:r>
    </w:p>
    <w:p w14:paraId="2993C417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D6642C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Кратко опишите историю развития интернета в рамках развития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вебсерверо</w:t>
      </w:r>
      <w:r w:rsidRPr="00A57D82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spellEnd"/>
      <w:r w:rsidRPr="00A57D8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FCDC034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Изначально, основой Всемирной паутины были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-сервера CERN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написанные Тимом Бернерсом-Ли на языке программирования Си. В 1995 году Брайан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Белендорф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объединил патчи веб-сервера CERN и создал первую 12 версию сервера Apache (сокращение от «a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patchyserver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»). В декабре 1995 года вышел релиз Apache 1.0. В 1999 году была создана некоммерческая организация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ApacheSoftwareFoundation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1994 году датский программист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РасмусЛердорф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создал набор сценариев на Perl/CGI для вывода и учёта посетителей его онлайн-резюме, обрабатывающий шаблоны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HTMLдокументов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Лердорф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назвал его PHP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PersonalHomePage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«личная домашняя страница»).</w:t>
      </w:r>
    </w:p>
    <w:p w14:paraId="23536B07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 Кратко опишите протокол HTTP.</w:t>
      </w:r>
    </w:p>
    <w:p w14:paraId="523DA0BE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 — протокол прикладного уровня передачи данных, изначально —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виде гипертекстовых документов в формате HTML, в настоящее время используется для передачи произвольных данных. Основным объектом манипуляции в HTTP является ресурс, на который указывает URI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UniformResourceIdentifier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 запросе клиента. </w:t>
      </w:r>
    </w:p>
    <w:p w14:paraId="214C7184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B9C4A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 Опишите механизм взаимодействия HTTP-сервера, HTTP-клиента и пользователя.</w:t>
      </w:r>
    </w:p>
    <w:p w14:paraId="2E97735D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получает от сервера некую информацию от сервера, а также может сам отправлять информацию на сервер. Пользователь взаимодействует с клиентом посредствам графического интерфейса пользователя. </w:t>
      </w:r>
    </w:p>
    <w:p w14:paraId="03317E45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5DB7C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 Опишите цели и задачи веб-сервера.</w:t>
      </w:r>
    </w:p>
    <w:p w14:paraId="6D81E349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Веб-сервера служат для централизованного хранения и обработки информации, а также для синхронизации множества клиентов, подключающихся к ним. </w:t>
      </w:r>
    </w:p>
    <w:p w14:paraId="2AF9640D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01C5E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 Опишите технологию SSI.</w:t>
      </w:r>
    </w:p>
    <w:p w14:paraId="19CD0D3B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SSL —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 </w:t>
      </w:r>
    </w:p>
    <w:p w14:paraId="6A81440F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CD30E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8. Что такое система управления контентом?</w:t>
      </w:r>
    </w:p>
    <w:p w14:paraId="78D9B798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управления содержимым — 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содержимым, иначе — контентом. </w:t>
      </w:r>
    </w:p>
    <w:p w14:paraId="536537A1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140D9A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Верно ли, что сервер приложения умеет работать с протоколом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HTTP?</w:t>
      </w:r>
    </w:p>
    <w:p w14:paraId="355ABF49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Верно при наличии у сервера приложения соответствующего программного модуля для обработки запросов и отправки ответов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обычно он встроен в программную платформу. </w:t>
      </w:r>
    </w:p>
    <w:p w14:paraId="7569348C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11E7AD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10. Что такое CGI?</w:t>
      </w:r>
    </w:p>
    <w:p w14:paraId="29F1CBC3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CommonGatewayInterface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«интерфейс общего шлюза») — стандарт интерфейса, используемого внешней программой для связи с веб-сервером. Программу, которая работает по такому интерфейсу совместно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вебсервером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принято называть шлюзом, хотя многие предпочитают названия « скрипт » (сценарий) или «CGI-программа». </w:t>
      </w:r>
    </w:p>
    <w:p w14:paraId="3C22D19B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CFF204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11. Как работает система с использованием интерфейс шлюза — CGI?</w:t>
      </w:r>
    </w:p>
    <w:p w14:paraId="2A843A9A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скрипты, как правило, помещают в каталог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cgi-bin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сервера, но это не обязательно: скрипт может располагаться где угодно, но при этом большинство веб-серверов требует специальной настройки. В веб-сервере Apache, например, такая настройка может производиться при помощи общего файла настроек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httpd.conf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с помощью файла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том каталоге, где содержится этот скрипт. </w:t>
      </w:r>
    </w:p>
    <w:p w14:paraId="2DC8F3CC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DA863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12. Назовите достоинства и недостатки CGI.</w:t>
      </w:r>
    </w:p>
    <w:p w14:paraId="05719830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CGI не налагает особых условий на платформу, поэтому работает на всех популярных платформах и WEB серверах. Также технология не привязана к конкретному языку программирования и может быть использована на любом языке, работающем со стандартными потоками ввода/вывода. Производительность программ CGI не очень высока. Основной причиной этого является то, что при каждом обращении к серверу создается отдельный процесс, требующий большого количества системных ресурсов. </w:t>
      </w:r>
    </w:p>
    <w:p w14:paraId="71E82215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065C1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13. Что такое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?</w:t>
      </w:r>
    </w:p>
    <w:p w14:paraId="7FFC8D21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клиент-серверный протокол взаимодействия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вебсервера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приложения, дальнейшее развитие технологии CGI. По сравнению с CGI является более производительным и безопасным. </w:t>
      </w:r>
    </w:p>
    <w:p w14:paraId="16BF1A1C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596609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14.Назовите основные отличия CGI от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</w:p>
    <w:p w14:paraId="4CAC3425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Отличия от CGI : Недостаток CGI-программ в том, что они должны быть перезапущены веб-сервером при каждом запросе, что приводит к понижению производительности.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вместо того чтобы создавать новые процессы для каждого нового запроса, использует постоянно запущенные процессы для обработки множества запросов. Это позволяет экономить время.</w:t>
      </w:r>
    </w:p>
    <w:p w14:paraId="05595739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73C8C6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15. Что такое менеджер процессов?</w:t>
      </w:r>
    </w:p>
    <w:p w14:paraId="27EA2E12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Менеджер процессов тесно взаимодействует с Микроядром, чтобы обеспечить услуги, составляющие сущность операционной системы. Хотя он и является единственным процессом, который использует то же адресное пространство, что и Микроядро, Менеджер процессов выполняется как истинный процесс. И он, как и все остальные процессы, подвергается диспетчеризации со стороны </w:t>
      </w:r>
    </w:p>
    <w:p w14:paraId="5DF62FB8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91951D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16. Что такое PHP-FPM?</w:t>
      </w:r>
    </w:p>
    <w:p w14:paraId="14124943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PHP-FPM — простыми словами программный пакет, позволяющий выполнить обработку скриптов, написанных на языке PHP. Включен в состав PHP с версии 5.3.3, для более ранних версий необходима установка отдельно. Является альтернативой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протоколу взаимодействия веб-сервера с программами. FPM расшифровывается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FastcgiProcessManager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914D02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40C03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17. Что такое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Spawn-fcgi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? </w:t>
      </w:r>
    </w:p>
    <w:p w14:paraId="068D911B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Spawn-fcgi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запуска удаленных и локальных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процессов. Почему лучше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spawn-fcgi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Разделение привилегий без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необходимости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-исполняемого файла или запуска сервера с привилегиями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46D43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05C83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18. Что такое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Lighttpd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6E49D7C5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Lighttpd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веб-сервер, разрабатываемый с расчётом на скорость и защищённость, а также соответствие стандартам. Это свободное программное обеспечение, распространяемое по лицензии BSD.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lighttpd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работает в Linux и других Unix-подобных операционных системах, а также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E78187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0CD51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19. Что такое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chroot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окружение?</w:t>
      </w:r>
    </w:p>
    <w:p w14:paraId="21B17BE3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операция изменения корневого каталога в Unix-подобных операционных системах. Программа, запущенная с изменённым корневым каталогом, будет иметь доступ только к файлам, содержащимся в данном каталоге.</w:t>
      </w:r>
    </w:p>
    <w:p w14:paraId="30EA76AD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20. Опишите механизм взаимодействия серверов с использованием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DD7A211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PHP интерпретатор запускается как независимый сервер, обрабатывающий входящие запросы на исполнение PHP скриптов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ему работать с любым веб-сервером, поддерживающим этот протокол.</w:t>
      </w:r>
    </w:p>
    <w:p w14:paraId="44712A23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6A50E3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22. Что такое интерфейс шлюза?</w:t>
      </w:r>
    </w:p>
    <w:p w14:paraId="3DADFBF1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Общий интерфейс шлюза это технология, которая позволяет веб-браузерам отправлять формы и подключаться к программам через веб-сервер. Лучший способ, которым веб-браузеры отправляют формы и просто подключаются к программам на сервере. </w:t>
      </w:r>
    </w:p>
    <w:p w14:paraId="56A72078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958637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23. Что такое SCGI?</w:t>
      </w:r>
    </w:p>
    <w:p w14:paraId="574AD807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SimpleCommonGatewayInterface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(SCGI) протокол по взаимодействию приложений с веб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серверами, разработанный как альтернатива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CommonGatewayInterface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Он похож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FastCGI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проще в реализации. </w:t>
      </w:r>
    </w:p>
    <w:p w14:paraId="6D4E5B88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A6C2F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24. Что такое PCGI</w:t>
      </w:r>
    </w:p>
    <w:p w14:paraId="7AB549F8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PCGI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PerlCommonGatewayInterface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библиотека к языку программирования Perl для работы с интерфейсом CGI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CommonGateway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 Interface). Библиотека позволяет с высокой скоростью обрабатывать входящий поток данных. </w:t>
      </w:r>
    </w:p>
    <w:p w14:paraId="17E3BBE3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ABB2A2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25.Что такое PSGI? </w:t>
      </w:r>
    </w:p>
    <w:p w14:paraId="53F0A90C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PSGI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PerlWebServerGatewayInterface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это спецификация, предназначенная для отделения среды веб-сервера от кода веб-фреймворка. PSGI не является программным интерфейсом (API) для веб-приложений. </w:t>
      </w:r>
    </w:p>
    <w:p w14:paraId="5292140A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7A5F0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26. Что такое WSGI?</w:t>
      </w:r>
    </w:p>
    <w:p w14:paraId="2B45CE04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WSGI — стандарт взаимодействия между Python-программой, выполняющейся на стороне сервера, и самим веб-сервером, например Apache. </w:t>
      </w:r>
    </w:p>
    <w:p w14:paraId="2FFD4386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43DE1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27. Опишите механизм взаимодействия серверов Apache и PHP.</w:t>
      </w:r>
    </w:p>
    <w:p w14:paraId="7D969E2D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превращает запросы браузера в конечные веб-страницы и знает, как обрабатывать программный код PHP. PHP – это всего лишь язык программирования, и без поддержки веб-сервера, например Apache, у пользователей Сети нет никакой возможности получить страницы, содержащие программный код PHP. </w:t>
      </w:r>
    </w:p>
    <w:p w14:paraId="163F2274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198A98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28. Опишите преимущества веб-сервера Apache.</w:t>
      </w:r>
    </w:p>
    <w:p w14:paraId="61E6A383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полностью бесплатное ПО, ничего не нужно платить даже в случае коммерческого использования продукта. Совместимость с различным ПО, написанным на языках Python, PHP, Perl и многих других. Отличная масштабируемость. Высокий уровень стабильности и отказоустойчивости. Здесь, правда, есть нюанс – в кривых руках даже Mercedes не заведется. Нужно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 умом подключать модули к Apache и грамотно его конфигурировать, в противном случае можно легко получить нестабильную машину с кучей проблем. Apache может интерпретировать запросы как физический ресурс в файловой системе, требующий дополнительной обработки. </w:t>
      </w:r>
    </w:p>
    <w:p w14:paraId="681BBE91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AA2AF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29.Опишите недостатки веб-сервера Apache. </w:t>
      </w:r>
    </w:p>
    <w:p w14:paraId="14EFDD88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Apache считается не самым удачным вариантом для сайтов с очень высоким трафиком, в таких случаях лучше подойдет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Отдельные модули могут быть уязвимы с точки зрения безопасности, поэтому их нужно внимательно конфигурировать. Большинство встроенных функций и возможностей в веб- сервер Apache могут оказаться избыточными и ненужными для держателей сайтов. </w:t>
      </w:r>
    </w:p>
    <w:p w14:paraId="51126899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38648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30.Опишите архитектуру веб-сервера Apache. </w:t>
      </w:r>
    </w:p>
    <w:p w14:paraId="1B8343B0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функциональной особенностью Apache является модульная система, которая позволяет отключать или подключать отдельные компоненты по своему усмотрению. Кроме того, модули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мультипроцессингаApache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отвечающие за обработку запросов клиентов, позволяют гибко настраивать политику обработки подключений. </w:t>
      </w:r>
    </w:p>
    <w:p w14:paraId="15C86E03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12FF9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31.Опишите функции ядра веб-сервера Apache. </w:t>
      </w:r>
    </w:p>
    <w:p w14:paraId="0B0A36DB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Ядро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полностью написано на языке программирования C, его функциональные возможности ограничены обработкой конфигурационных файлов и исполнение протокола HTTP. </w:t>
      </w:r>
    </w:p>
    <w:p w14:paraId="21E72968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2C36F3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32.Опишите конфигурацию веб-сервера Apache. </w:t>
      </w:r>
    </w:p>
    <w:p w14:paraId="0744DCA6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конфигурации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через текстовые конфиги, в которых хранятся параметры и настройки для работы системных компонентов и ПО. </w:t>
      </w:r>
    </w:p>
    <w:p w14:paraId="77D19402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80A69" w14:textId="77777777" w:rsidR="00025631" w:rsidRDefault="00000000">
      <w:pPr>
        <w:widowControl w:val="0"/>
        <w:spacing w:line="360" w:lineRule="auto"/>
        <w:ind w:firstLine="72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33.Что такое URI, URL и чем они различаются. </w:t>
      </w:r>
    </w:p>
    <w:p w14:paraId="21243763" w14:textId="77777777" w:rsidR="00025631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URI — унифицированный идентификатор ресурса. URI — последовательность символов, идентифицирующая абстрактный или физический ресурс. </w:t>
      </w:r>
    </w:p>
    <w:p w14:paraId="056D9142" w14:textId="77777777" w:rsidR="00025631" w:rsidRDefault="0002563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6A3E9B" w14:textId="77777777" w:rsidR="0002563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1F0B1E7" w14:textId="77777777" w:rsidR="00025631" w:rsidRDefault="00000000">
      <w:pPr>
        <w:pStyle w:val="1"/>
        <w:widowControl w:val="0"/>
      </w:pPr>
      <w:bookmarkStart w:id="2" w:name="_Toc117786601"/>
      <w:r>
        <w:lastRenderedPageBreak/>
        <w:t>Список информационных источников</w:t>
      </w:r>
      <w:bookmarkEnd w:id="2"/>
    </w:p>
    <w:p w14:paraId="29E5AC7B" w14:textId="77777777" w:rsidR="00025631" w:rsidRDefault="00000000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языку PHP, электронный ресурс URL: https://php.net (дата обращения: 11.09.2022) – Текст: электронный; </w:t>
      </w:r>
    </w:p>
    <w:p w14:paraId="6B16C20C" w14:textId="77777777" w:rsidR="00025631" w:rsidRDefault="00000000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электронный ресурс URL: https://docs.docker.com (дата обращения: 11.09.2022) – Текст: электронный. </w:t>
      </w:r>
    </w:p>
    <w:p w14:paraId="631F3E9E" w14:textId="77777777" w:rsidR="00025631" w:rsidRDefault="00000000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Документация по HTML, CSS, JavaScript, электронный ресурс URL: https://developer.mozilla.org (дата обращения 11.09.2022) – Текст: электронный.</w:t>
      </w:r>
    </w:p>
    <w:p w14:paraId="40B221C5" w14:textId="77777777" w:rsidR="00025631" w:rsidRDefault="0002563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02563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3" w:right="566" w:bottom="1133" w:left="1700" w:header="72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D032" w14:textId="77777777" w:rsidR="00FA7D29" w:rsidRDefault="00FA7D29">
      <w:pPr>
        <w:spacing w:line="240" w:lineRule="auto"/>
      </w:pPr>
      <w:r>
        <w:separator/>
      </w:r>
    </w:p>
  </w:endnote>
  <w:endnote w:type="continuationSeparator" w:id="0">
    <w:p w14:paraId="5F934CA3" w14:textId="77777777" w:rsidR="00FA7D29" w:rsidRDefault="00FA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59C9" w14:textId="77777777" w:rsidR="00025631" w:rsidRDefault="0002563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6649" w14:textId="77777777" w:rsidR="00025631" w:rsidRDefault="00000000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7793" w14:textId="77777777" w:rsidR="00025631" w:rsidRDefault="000256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2455" w14:textId="77777777" w:rsidR="00FA7D29" w:rsidRDefault="00FA7D29">
      <w:pPr>
        <w:spacing w:line="240" w:lineRule="auto"/>
      </w:pPr>
      <w:r>
        <w:separator/>
      </w:r>
    </w:p>
  </w:footnote>
  <w:footnote w:type="continuationSeparator" w:id="0">
    <w:p w14:paraId="2512FE2B" w14:textId="77777777" w:rsidR="00FA7D29" w:rsidRDefault="00FA7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FE48" w14:textId="77777777" w:rsidR="00025631" w:rsidRDefault="0002563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C93E" w14:textId="77777777" w:rsidR="00025631" w:rsidRDefault="0002563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F28EE" w14:textId="77777777" w:rsidR="00025631" w:rsidRDefault="000256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A0B"/>
    <w:multiLevelType w:val="multilevel"/>
    <w:tmpl w:val="DC6CAE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F914CF"/>
    <w:multiLevelType w:val="multilevel"/>
    <w:tmpl w:val="F0488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212963679">
    <w:abstractNumId w:val="1"/>
  </w:num>
  <w:num w:numId="2" w16cid:durableId="21152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631"/>
    <w:rsid w:val="00025631"/>
    <w:rsid w:val="00A57D82"/>
    <w:rsid w:val="00FA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AD75"/>
  <w15:docId w15:val="{45488F5D-2779-42DA-8E08-C447F061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4AA"/>
    <w:pPr>
      <w:spacing w:line="276" w:lineRule="auto"/>
    </w:pPr>
  </w:style>
  <w:style w:type="paragraph" w:styleId="1">
    <w:name w:val="heading 1"/>
    <w:basedOn w:val="a"/>
    <w:next w:val="a"/>
    <w:uiPriority w:val="9"/>
    <w:qFormat/>
    <w:rsid w:val="001A34AA"/>
    <w:pPr>
      <w:keepNext/>
      <w:keepLines/>
      <w:spacing w:line="360" w:lineRule="auto"/>
      <w:ind w:firstLine="720"/>
      <w:jc w:val="both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1A34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1A34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1A34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A34A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1A34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B419C8"/>
  </w:style>
  <w:style w:type="character" w:customStyle="1" w:styleId="a5">
    <w:name w:val="Нижний колонтитул Знак"/>
    <w:basedOn w:val="a0"/>
    <w:link w:val="a6"/>
    <w:uiPriority w:val="99"/>
    <w:qFormat/>
    <w:rsid w:val="00B419C8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511A4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34845"/>
    <w:rPr>
      <w:color w:val="0000FF" w:themeColor="hyperlink"/>
      <w:u w:val="single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uiPriority w:val="10"/>
    <w:qFormat/>
    <w:rsid w:val="001A34AA"/>
    <w:pPr>
      <w:keepNext/>
      <w:keepLines/>
      <w:spacing w:after="60"/>
    </w:pPr>
    <w:rPr>
      <w:sz w:val="52"/>
      <w:szCs w:val="52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</w:style>
  <w:style w:type="paragraph" w:styleId="ae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lang/>
    </w:rPr>
  </w:style>
  <w:style w:type="paragraph" w:styleId="af0">
    <w:name w:val="Subtitle"/>
    <w:basedOn w:val="a"/>
    <w:next w:val="a"/>
    <w:uiPriority w:val="11"/>
    <w:qFormat/>
    <w:rsid w:val="001A34A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f1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19C8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B419C8"/>
    <w:pPr>
      <w:tabs>
        <w:tab w:val="center" w:pos="4677"/>
        <w:tab w:val="right" w:pos="9355"/>
      </w:tabs>
      <w:spacing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11A4A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34845"/>
    <w:pPr>
      <w:spacing w:after="100"/>
    </w:pPr>
  </w:style>
  <w:style w:type="table" w:customStyle="1" w:styleId="TableNormal">
    <w:name w:val="Table Normal"/>
    <w:rsid w:val="001A34A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1946</Words>
  <Characters>11094</Characters>
  <Application>Microsoft Office Word</Application>
  <DocSecurity>0</DocSecurity>
  <Lines>92</Lines>
  <Paragraphs>26</Paragraphs>
  <ScaleCrop>false</ScaleCrop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Чингиз Тайибов</dc:creator>
  <dc:description/>
  <cp:lastModifiedBy>Camera Just</cp:lastModifiedBy>
  <cp:revision>11</cp:revision>
  <dcterms:created xsi:type="dcterms:W3CDTF">2022-10-27T14:51:00Z</dcterms:created>
  <dcterms:modified xsi:type="dcterms:W3CDTF">2022-12-21T09:41:00Z</dcterms:modified>
  <dc:language>ru-RU</dc:language>
</cp:coreProperties>
</file>