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C837"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MÔ TẢ NGHIỆP VỤ BÀI TOÁN HỆ THỐNG QUẢN LÝ VẬN TẢI (TMS)</w:t>
      </w:r>
    </w:p>
    <w:p w14:paraId="0C2EA54C" w14:textId="77777777" w:rsidR="00F3310E" w:rsidRPr="00CE4BCB" w:rsidRDefault="00F3310E" w:rsidP="00CE4BCB">
      <w:pPr>
        <w:pStyle w:val="Heading1"/>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1. Giới thiệu tổng quan</w:t>
      </w:r>
    </w:p>
    <w:p w14:paraId="74881ABD"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Hệ thống được xây dựng nhằm giải quyết bài toán tối ưu hóa quy trình vận hành từ khâu tiếp nhận đơn hàng, quản lý kho bãi, điều phối phương tiện đến theo dõi hành trình và chăm sóc khách hàng. Mục tiêu chính là giảm thiểu chi phí vận hành, tăng tính minh bạch trong quản lý tài xế, phương tiện và nâng cao chất lượng dịch vụ logistics.</w:t>
      </w:r>
    </w:p>
    <w:p w14:paraId="2476C577" w14:textId="77777777" w:rsidR="00F3310E" w:rsidRPr="00CE4BCB" w:rsidRDefault="00F3310E" w:rsidP="00CE4BCB">
      <w:pPr>
        <w:pStyle w:val="Heading1"/>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 Mô tả chi tiết các nghiệp vụ cốt lõi</w:t>
      </w:r>
    </w:p>
    <w:p w14:paraId="7B8222FE"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2.2.1. Quản lý nhân viên</w:t>
      </w:r>
    </w:p>
    <w:p w14:paraId="778B3D44"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Hệ thống thiết lập cơ sở dữ liệu tập trung để quản lý vòng đời nhân sự trong doanh nghiệp vận tải, từ lúc tiếp nhận đến khi đánh giá hiệu suất. Chức năng này cung cấp dữ liệu nền tảng cho việc phân quyền truy cập và điều phối nhân lực thực địa (tài xế, nhân viên kho).</w:t>
      </w:r>
    </w:p>
    <w:p w14:paraId="33BA6140"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nghiệp vụ thành phần:</w:t>
      </w:r>
    </w:p>
    <w:p w14:paraId="10319E5B" w14:textId="77777777" w:rsidR="00F3310E" w:rsidRPr="00CE4BCB" w:rsidRDefault="00F3310E" w:rsidP="00CE4BCB">
      <w:pPr>
        <w:numPr>
          <w:ilvl w:val="0"/>
          <w:numId w:val="5"/>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lý Hồ sơ điện tử: Lưu trữ thông tin định danh (ID, Họ tên, CCCD), sơ yếu lý lịch và các chứng chỉ chuyên môn. Riêng với đội ngũ tài xế, hệ thống quản lý chặt chẽ giấy phép lái xe (hạng bằng, ngày hết hạn) để đảm bảo tính pháp lý khi giao việc.</w:t>
      </w:r>
    </w:p>
    <w:p w14:paraId="1AC35AE5" w14:textId="77777777" w:rsidR="00F3310E" w:rsidRPr="00CE4BCB" w:rsidRDefault="00F3310E" w:rsidP="00CE4BCB">
      <w:pPr>
        <w:numPr>
          <w:ilvl w:val="0"/>
          <w:numId w:val="5"/>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Chấm công và Trạng thái vận hành: Ghi nhận thời gian làm việc thực tế và trạng thái trực tuyến của nhân sự. Đối với nhân viên hiện trường, hệ thống theo dõi trạng thái "Sẵn sàng" hoặc "Đang làm nhiệm vụ" để phục vụ việc điều phối đơn hàng.</w:t>
      </w:r>
    </w:p>
    <w:p w14:paraId="5382CF78" w14:textId="77777777" w:rsidR="00F3310E" w:rsidRPr="00CE4BCB" w:rsidRDefault="00F3310E" w:rsidP="00CE4BCB">
      <w:pPr>
        <w:numPr>
          <w:ilvl w:val="0"/>
          <w:numId w:val="5"/>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Đánh giá KPI và Hiệu suất: Tự động tổng hợp dữ liệu từ các mô-đun khác để đánh giá năng lực nhân viên.</w:t>
      </w:r>
    </w:p>
    <w:p w14:paraId="7D1BA793"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2.2.2. Tài khoản và phân quyền</w:t>
      </w:r>
    </w:p>
    <w:p w14:paraId="19D35E89" w14:textId="77777777" w:rsidR="00ED5820" w:rsidRPr="00CE4BCB" w:rsidRDefault="00ED5820" w:rsidP="004040B9">
      <w:pPr>
        <w:spacing w:after="0" w:line="360" w:lineRule="auto"/>
        <w:ind w:firstLine="720"/>
        <w:jc w:val="both"/>
        <w:rPr>
          <w:rFonts w:ascii="Times New Roman" w:hAnsi="Times New Roman" w:cs="Times New Roman"/>
          <w:sz w:val="28"/>
          <w:szCs w:val="28"/>
        </w:rPr>
      </w:pPr>
      <w:r w:rsidRPr="00CE4BCB">
        <w:rPr>
          <w:rFonts w:ascii="Times New Roman" w:hAnsi="Times New Roman" w:cs="Times New Roman"/>
          <w:sz w:val="28"/>
          <w:szCs w:val="28"/>
        </w:rPr>
        <w:t xml:space="preserve">Mô tả tổng quát: Nghiệp vụ này đảm bảo tính bảo mật, toàn vẹn dữ liệu và chuyên biệt hóa chức năng làm việc. Hệ thống áp dụng mô hình Phân quyền dựa trên </w:t>
      </w:r>
      <w:r w:rsidRPr="00CE4BCB">
        <w:rPr>
          <w:rFonts w:ascii="Times New Roman" w:hAnsi="Times New Roman" w:cs="Times New Roman"/>
          <w:sz w:val="28"/>
          <w:szCs w:val="28"/>
        </w:rPr>
        <w:lastRenderedPageBreak/>
        <w:t>vai trò (Role-Based Access Control - RBAC), đảm bảo mỗi nhân sự chỉ được phép truy cập và thao tác trên những dữ liệu thuộc đúng thẩm quyền của mình.</w:t>
      </w:r>
    </w:p>
    <w:p w14:paraId="5CDE7E64" w14:textId="77777777" w:rsidR="00ED5820" w:rsidRPr="00CE4BCB" w:rsidRDefault="00ED5820" w:rsidP="00CE4BCB">
      <w:pPr>
        <w:spacing w:after="0" w:line="360" w:lineRule="auto"/>
        <w:jc w:val="both"/>
        <w:rPr>
          <w:rFonts w:ascii="Times New Roman" w:hAnsi="Times New Roman" w:cs="Times New Roman"/>
          <w:sz w:val="28"/>
          <w:szCs w:val="28"/>
        </w:rPr>
      </w:pPr>
      <w:r w:rsidRPr="00CE4BCB">
        <w:rPr>
          <w:rFonts w:ascii="Times New Roman" w:hAnsi="Times New Roman" w:cs="Times New Roman"/>
          <w:sz w:val="28"/>
          <w:szCs w:val="28"/>
        </w:rPr>
        <w:t>Các quy trình nghiệp vụ chi tiết:</w:t>
      </w:r>
    </w:p>
    <w:p w14:paraId="5EA3AD40" w14:textId="77777777" w:rsidR="00ED5820" w:rsidRPr="004040B9" w:rsidRDefault="00ED5820" w:rsidP="004040B9">
      <w:pPr>
        <w:pStyle w:val="ListParagraph"/>
        <w:numPr>
          <w:ilvl w:val="0"/>
          <w:numId w:val="35"/>
        </w:numPr>
        <w:spacing w:after="0" w:line="360" w:lineRule="auto"/>
        <w:jc w:val="both"/>
        <w:rPr>
          <w:rFonts w:ascii="Times New Roman" w:hAnsi="Times New Roman" w:cs="Times New Roman"/>
          <w:sz w:val="28"/>
          <w:szCs w:val="28"/>
        </w:rPr>
      </w:pPr>
      <w:r w:rsidRPr="004040B9">
        <w:rPr>
          <w:rFonts w:ascii="Times New Roman" w:hAnsi="Times New Roman" w:cs="Times New Roman"/>
          <w:sz w:val="28"/>
          <w:szCs w:val="28"/>
        </w:rPr>
        <w:t>Quản lý Vai trò (Roles) và Quyền hạn (Permissions): Quản trị viên (Admin) có thể định nghĩa các "Vai trò" (Ví dụ: Kế toán, Điều phối viên, Nhân viên kho) và gán các "Quyền thao tác" cụ thể (Xem, Thêm, Sửa, Xóa, Duyệt) cho từng màn hình chức năng.</w:t>
      </w:r>
    </w:p>
    <w:p w14:paraId="483A51CE" w14:textId="77777777" w:rsidR="00ED5820" w:rsidRPr="004040B9" w:rsidRDefault="00ED5820" w:rsidP="004040B9">
      <w:pPr>
        <w:pStyle w:val="ListParagraph"/>
        <w:numPr>
          <w:ilvl w:val="0"/>
          <w:numId w:val="35"/>
        </w:numPr>
        <w:spacing w:after="0" w:line="360" w:lineRule="auto"/>
        <w:jc w:val="both"/>
        <w:rPr>
          <w:rFonts w:ascii="Times New Roman" w:hAnsi="Times New Roman" w:cs="Times New Roman"/>
          <w:sz w:val="28"/>
          <w:szCs w:val="28"/>
        </w:rPr>
      </w:pPr>
      <w:r w:rsidRPr="004040B9">
        <w:rPr>
          <w:rFonts w:ascii="Times New Roman" w:hAnsi="Times New Roman" w:cs="Times New Roman"/>
          <w:sz w:val="28"/>
          <w:szCs w:val="28"/>
        </w:rPr>
        <w:t>Cấp phát và Thu hồi tài khoản: Khi một nhân sự mới được thêm ở mô-đun Quản lý nhân viên, hệ thống hỗ trợ cấp phát tài khoản tự động. Ngược lại, khi nhân sự nghỉ việc, tài khoản sẽ lập tức bị vô hiệu hóa (Deactivated) để chặn mọi truy cập, nhưng vẫn giữ lại lịch sử thao tác cũ.</w:t>
      </w:r>
    </w:p>
    <w:p w14:paraId="0BE5253D"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2.2.3. Quản lý hồ sơ tài xế</w:t>
      </w:r>
    </w:p>
    <w:p w14:paraId="0FEAA674"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Mô tả tổng quát: Đây là nghiệp vụ cốt lõi và đặc thù nhất của hệ thống TMS, đóng vai trò kiểm soát năng lực hành nghề và tính pháp lý của đội ngũ trực tiếp vận hành phương tiện. Chức năng này không chỉ lưu trữ thông tin cá nhân mà còn giám sát chặt chẽ các điều kiện an toàn vận tải theo quy định của pháp luật.</w:t>
      </w:r>
    </w:p>
    <w:p w14:paraId="3800772C"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04E8B452" w14:textId="77777777" w:rsidR="00F3310E" w:rsidRPr="00CE4BCB" w:rsidRDefault="00F3310E" w:rsidP="00CE4BCB">
      <w:pPr>
        <w:numPr>
          <w:ilvl w:val="0"/>
          <w:numId w:val="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Giám sát tính pháp lý của Giấy phép lái xe (GPLX): Hệ thống theo dõi chi tiết số bằng lái, hạng bằng (B2, C, E, FC...) và đặc biệt là ngày hết hạn. Một nghiệp vụ quan trọng là Tự động hóa cảnh báo: Hệ thống căn cứ vào ngày hiện tại để lọc ra danh sách tài xế có bằng lái sắp hết hạn (trong vòng 30 ngày). Từ đó, người quản lý có thể kích hoạt quy trình gửi thông báo tự động qua </w:t>
      </w:r>
      <w:proofErr w:type="gramStart"/>
      <w:r w:rsidRPr="00CE4BCB">
        <w:rPr>
          <w:rFonts w:ascii="Times New Roman" w:hAnsi="Times New Roman" w:cs="Times New Roman"/>
          <w:color w:val="000000" w:themeColor="text1"/>
          <w:sz w:val="28"/>
          <w:szCs w:val="28"/>
        </w:rPr>
        <w:t>Email</w:t>
      </w:r>
      <w:proofErr w:type="gramEnd"/>
      <w:r w:rsidRPr="00CE4BCB">
        <w:rPr>
          <w:rFonts w:ascii="Times New Roman" w:hAnsi="Times New Roman" w:cs="Times New Roman"/>
          <w:color w:val="000000" w:themeColor="text1"/>
          <w:sz w:val="28"/>
          <w:szCs w:val="28"/>
        </w:rPr>
        <w:t xml:space="preserve"> yêu cầu tài xế cập nhật hồ sơ, tránh rủi ro xe bị dừng hoạt động do lỗi pháp lý.</w:t>
      </w:r>
    </w:p>
    <w:p w14:paraId="6E5A5F64" w14:textId="77777777" w:rsidR="00F3310E" w:rsidRPr="00CE4BCB" w:rsidRDefault="00F3310E" w:rsidP="00CE4BCB">
      <w:pPr>
        <w:numPr>
          <w:ilvl w:val="0"/>
          <w:numId w:val="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Quản lý năng lực và Điểm uy tín: Hệ thống thiết lập hồ sơ kinh nghiệm và lịch sử vi phạm của từng tài xế. Dựa trên dữ liệu vận hành thực tế, hệ thống tính toán Điểm uy tín (Credit Score). Nếu điểm này rơi xuống mức thấp do vi </w:t>
      </w:r>
      <w:r w:rsidRPr="00CE4BCB">
        <w:rPr>
          <w:rFonts w:ascii="Times New Roman" w:hAnsi="Times New Roman" w:cs="Times New Roman"/>
          <w:color w:val="000000" w:themeColor="text1"/>
          <w:sz w:val="28"/>
          <w:szCs w:val="28"/>
        </w:rPr>
        <w:lastRenderedPageBreak/>
        <w:t>phạm giao thông hoặc phản hồi tiêu cực từ khách hàng, hệ thống sẽ đề xuất trạng thái "Đình chỉ" để người quản lý xem xét, đảm bảo chất lượng dịch vụ.</w:t>
      </w:r>
    </w:p>
    <w:p w14:paraId="1C0A629C" w14:textId="77777777" w:rsidR="00F3310E" w:rsidRPr="00CE4BCB" w:rsidRDefault="00F3310E" w:rsidP="00CE4BCB">
      <w:pPr>
        <w:numPr>
          <w:ilvl w:val="0"/>
          <w:numId w:val="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Giám sát vị trí và Trạng thái thực địa: Thông qua tích hợp GPS, nghiệp vụ này cho phép người quản lý theo dõi vị trí hiện tại của tài xế trên bản đồ số ngay trong phần chi tiết hồ sơ. Điều này giúp xác định tài xế nào đang ở gần khu vực điều phối đơn hàng hoặc đang gặp sự cố trên lộ trình.</w:t>
      </w:r>
    </w:p>
    <w:p w14:paraId="22894CBB" w14:textId="77777777" w:rsidR="00F3310E" w:rsidRPr="00CE4BCB" w:rsidRDefault="00F3310E" w:rsidP="00CE4BCB">
      <w:pPr>
        <w:numPr>
          <w:ilvl w:val="0"/>
          <w:numId w:val="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Báo cáo và Phân tích nhân sự vận tải: Hệ thống hỗ trợ xuất các báo cáo đặc thù như: Danh sách tài xế bị đình chỉ kèm lý do, Bảng xếp hạng hiệu suất lái xe và Danh sách gia hạn bằng lái. Đây là căn cứ quan trọng để doanh nghiệp thực hiện các chính sách khen thưởng, kỷ luật hoặc lập kế hoạch đào tạo lại đội ngũ.</w:t>
      </w:r>
    </w:p>
    <w:p w14:paraId="4DA3ED9C"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rPr>
        <w:t>2.2.4. Quản trị báo cáo</w:t>
      </w:r>
    </w:p>
    <w:p w14:paraId="3C9918E7" w14:textId="77777777" w:rsidR="00ED5820" w:rsidRPr="00ED5820" w:rsidRDefault="00ED5820" w:rsidP="00CE4BCB">
      <w:pPr>
        <w:spacing w:after="0" w:line="360" w:lineRule="auto"/>
        <w:ind w:firstLine="720"/>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Mô tả tổng quát: Nghiệp vụ này đóng vai trò như một Trung tâm điều hành (Control Tower), cung cấp cho Ban giám đốc và các cấp quản lý cái nhìn đa chiều, trực quan về toàn bộ hiệu quả kinh doanh và tình trạng vận hành của doanh nghiệp theo thời gian thực.</w:t>
      </w:r>
    </w:p>
    <w:p w14:paraId="585D293D" w14:textId="77777777" w:rsidR="00ED5820" w:rsidRPr="00ED5820" w:rsidRDefault="00ED5820" w:rsidP="00CE4BCB">
      <w:p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Các quy trình nghiệp vụ chi tiết:</w:t>
      </w:r>
    </w:p>
    <w:p w14:paraId="0903E267" w14:textId="77777777" w:rsidR="00ED5820" w:rsidRPr="00ED5820" w:rsidRDefault="00ED5820" w:rsidP="00CE4BCB">
      <w:pPr>
        <w:numPr>
          <w:ilvl w:val="0"/>
          <w:numId w:val="33"/>
        </w:num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Trực quan hóa dữ liệu (Dashboard): Tổng hợp và hiển thị các chỉ số quan trọng (KPIs) lên màn hình trang chủ dưới dạng biểu đồ (Line, Bar, Pie chart). Các chỉ số bao gồm: Tổng doanh thu trong ngày/tuần, Tỷ lệ đơn hàng giao thành công/thất bại, và Tỷ lệ lấp đầy tải trọng của đội xe.</w:t>
      </w:r>
    </w:p>
    <w:p w14:paraId="751149B4" w14:textId="77777777" w:rsidR="00ED5820" w:rsidRPr="00ED5820" w:rsidRDefault="00ED5820" w:rsidP="00CE4BCB">
      <w:pPr>
        <w:numPr>
          <w:ilvl w:val="0"/>
          <w:numId w:val="33"/>
        </w:num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Báo cáo Tài chính và Chi phí: Tự động đối soát doanh thu từ các đơn hàng hoàn thành và trừ đi chi phí vận hành (tiền nhiên liệu, lương tài xế, phí cầu đường) để xuất ra báo cáo Lợi nhuận gộp theo từng chuyến xe hoặc theo tháng.</w:t>
      </w:r>
    </w:p>
    <w:p w14:paraId="334578C0" w14:textId="77777777" w:rsidR="00ED5820" w:rsidRPr="00ED5820" w:rsidRDefault="00ED5820" w:rsidP="00CE4BCB">
      <w:pPr>
        <w:numPr>
          <w:ilvl w:val="0"/>
          <w:numId w:val="33"/>
        </w:num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 xml:space="preserve">Báo cáo Hiệu suất vận hành: Phân tích dữ liệu từ mô-đun Điều phối để chỉ ra các điểm nghẽn (bottlenecks), ví dụ: Kho bãi nào đang xử lý chậm nhất, xe </w:t>
      </w:r>
      <w:r w:rsidRPr="00ED5820">
        <w:rPr>
          <w:rFonts w:ascii="Times New Roman" w:hAnsi="Times New Roman" w:cs="Times New Roman"/>
          <w:sz w:val="28"/>
          <w:szCs w:val="28"/>
          <w:lang w:val="vi-VN"/>
        </w:rPr>
        <w:lastRenderedPageBreak/>
        <w:t>nào có tỷ lệ chạy rỗng cao nhất, từ đó hỗ trợ quyết định tái cấu trúc luồng công việc.</w:t>
      </w:r>
    </w:p>
    <w:p w14:paraId="396084B1" w14:textId="0C667F06" w:rsidR="00ED5820" w:rsidRPr="00CE4BCB" w:rsidRDefault="00ED5820" w:rsidP="00CE4BCB">
      <w:pPr>
        <w:numPr>
          <w:ilvl w:val="0"/>
          <w:numId w:val="33"/>
        </w:num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Kết xuất dữ liệu (Export Data): Cho phép người dùng kết xuất các báo cáo chi tiết ra định dạng Excel hoặc PDF phục vụ cho các buổi họp giao ban hoặc lưu trữ chứng từ kế toán.</w:t>
      </w:r>
    </w:p>
    <w:p w14:paraId="29E673FC"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2.2.5. Quản lý phương tiện</w:t>
      </w:r>
    </w:p>
    <w:p w14:paraId="106AFA4E"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Mô tả tổng quát: Nghiệp vụ này quản lý toàn bộ "tài sản vận hành" của doanh nghiệp. Hệ thống không chỉ lưu trữ thông tin cơ bản mà còn phân loại phương tiện chi tiết theo năng lực vận tải, giúp bộ phận điều hành lựa chọn đúng loại xe cho từng đơn hàng, từ đó tối ưu hóa tải trọng và giảm thiểu tiêu hao nhiên liệu.</w:t>
      </w:r>
    </w:p>
    <w:p w14:paraId="731136A2"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7669DCCF" w14:textId="77777777" w:rsidR="00F3310E" w:rsidRPr="00CE4BCB" w:rsidRDefault="00F3310E" w:rsidP="00CE4BCB">
      <w:pPr>
        <w:numPr>
          <w:ilvl w:val="0"/>
          <w:numId w:val="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Phân loại và Quản lý đặc tính kỹ thuật: Hệ thống theo dõi danh mục xe dựa trên các tiêu chí quan trọng: tải trọng (tấn), kích thước thùng xe, và loại thùng (thùng lạnh, thùng bạt, thùng kín). Việc lưu trữ định mức tiêu hao nhiên liệu cho từng loại xe là căn cứ để hệ thống tính toán chi phí vận hành và lợi nhuận cho mỗi chuyến đi.</w:t>
      </w:r>
    </w:p>
    <w:p w14:paraId="5648EA0F" w14:textId="31865DB9" w:rsidR="00F3310E" w:rsidRPr="00CE4BCB" w:rsidRDefault="00F3310E" w:rsidP="00CE4BCB">
      <w:pPr>
        <w:numPr>
          <w:ilvl w:val="0"/>
          <w:numId w:val="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Quản lý trạng thái vận hành thời gian thực: Mỗi phương tiện được gắn một trạng thái cụ thể: </w:t>
      </w:r>
      <w:r w:rsidRPr="00CE4BCB">
        <w:rPr>
          <w:rFonts w:ascii="Times New Roman" w:hAnsi="Times New Roman" w:cs="Times New Roman"/>
          <w:i/>
          <w:iCs/>
          <w:color w:val="000000" w:themeColor="text1"/>
          <w:sz w:val="28"/>
          <w:szCs w:val="28"/>
        </w:rPr>
        <w:t>Đang chạy</w:t>
      </w:r>
      <w:r w:rsidRPr="00CE4BCB">
        <w:rPr>
          <w:rFonts w:ascii="Times New Roman" w:hAnsi="Times New Roman" w:cs="Times New Roman"/>
          <w:color w:val="000000" w:themeColor="text1"/>
          <w:sz w:val="28"/>
          <w:szCs w:val="28"/>
        </w:rPr>
        <w:t xml:space="preserve"> (trên lộ trình), </w:t>
      </w:r>
      <w:r w:rsidRPr="00CE4BCB">
        <w:rPr>
          <w:rFonts w:ascii="Times New Roman" w:hAnsi="Times New Roman" w:cs="Times New Roman"/>
          <w:i/>
          <w:iCs/>
          <w:color w:val="000000" w:themeColor="text1"/>
          <w:sz w:val="28"/>
          <w:szCs w:val="28"/>
        </w:rPr>
        <w:t>Đang trống</w:t>
      </w:r>
      <w:r w:rsidRPr="00CE4BCB">
        <w:rPr>
          <w:rFonts w:ascii="Times New Roman" w:hAnsi="Times New Roman" w:cs="Times New Roman"/>
          <w:color w:val="000000" w:themeColor="text1"/>
          <w:sz w:val="28"/>
          <w:szCs w:val="28"/>
        </w:rPr>
        <w:t xml:space="preserve"> (sẵn sàng nhận đơn), hoặc </w:t>
      </w:r>
      <w:r w:rsidRPr="00CE4BCB">
        <w:rPr>
          <w:rFonts w:ascii="Times New Roman" w:hAnsi="Times New Roman" w:cs="Times New Roman"/>
          <w:i/>
          <w:iCs/>
          <w:color w:val="000000" w:themeColor="text1"/>
          <w:sz w:val="28"/>
          <w:szCs w:val="28"/>
        </w:rPr>
        <w:t>Đang sửa chữa</w:t>
      </w:r>
      <w:r w:rsidRPr="00CE4BCB">
        <w:rPr>
          <w:rFonts w:ascii="Times New Roman" w:hAnsi="Times New Roman" w:cs="Times New Roman"/>
          <w:color w:val="000000" w:themeColor="text1"/>
          <w:sz w:val="28"/>
          <w:szCs w:val="28"/>
        </w:rPr>
        <w:t>. Trạng thái này là tiền kiện để hệ thống điều phối lọc ra những xe khả dụng, tránh việc gán đơn cho xe đang bảo trì.</w:t>
      </w:r>
    </w:p>
    <w:p w14:paraId="46481AD7" w14:textId="77777777" w:rsidR="00F3310E" w:rsidRPr="00CE4BCB" w:rsidRDefault="00F3310E" w:rsidP="00CE4BCB">
      <w:pPr>
        <w:numPr>
          <w:ilvl w:val="0"/>
          <w:numId w:val="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Số hóa hồ sơ phương tiện: Lưu trữ chi tiết lịch sử bảo trì, hồ sơ đăng kiểm và các giấy tờ liên quan. Người dùng có thể xem nhanh các thông tin này khi truy cập chi tiết một mã phương tiện, giúp kiểm soát chất lượng kỹ thuật của đội xe.</w:t>
      </w:r>
    </w:p>
    <w:p w14:paraId="573A7854" w14:textId="77777777" w:rsidR="00F3310E" w:rsidRPr="00CE4BCB" w:rsidRDefault="00F3310E" w:rsidP="00CE4BCB">
      <w:pPr>
        <w:numPr>
          <w:ilvl w:val="0"/>
          <w:numId w:val="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Nghiệp vụ nhập liệu hàng loạt (Bulk Insert): Để tiết kiệm thời gian cho doanh nghiệp có đội xe lớn, hệ thống hỗ trợ nghiệp vụ nhập dữ liệu từ file Excel. Quy trình này bao gồm việc kiểm soát cấu trúc file, xác thực định dạng biển </w:t>
      </w:r>
      <w:r w:rsidRPr="00CE4BCB">
        <w:rPr>
          <w:rFonts w:ascii="Times New Roman" w:hAnsi="Times New Roman" w:cs="Times New Roman"/>
          <w:color w:val="000000" w:themeColor="text1"/>
          <w:sz w:val="28"/>
          <w:szCs w:val="28"/>
        </w:rPr>
        <w:lastRenderedPageBreak/>
        <w:t>số xe và thông báo chi tiết số lượng bản ghi thành công/thất bại để người dùng kịp thời điều chỉnh.</w:t>
      </w:r>
    </w:p>
    <w:p w14:paraId="792720A1" w14:textId="77777777" w:rsidR="00F3310E" w:rsidRPr="00CE4BCB" w:rsidRDefault="00F3310E" w:rsidP="00CE4BCB">
      <w:pPr>
        <w:numPr>
          <w:ilvl w:val="0"/>
          <w:numId w:val="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Mở rộng danh mục linh hoạt: Trong quá trình thêm mới phương tiện, nếu gặp loại xe chưa có trong hệ thống, người dùng có thể khởi tạo nhanh loại xe mới ngay tại form nhập liệu. Điều này đảm bảo tính liên tục của nghiệp vụ mà không làm gián đoạn quy trình cập nhật hồ sơ.</w:t>
      </w:r>
    </w:p>
    <w:p w14:paraId="50FDF12D"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w:t>
      </w:r>
      <w:r w:rsidRPr="00CE4BCB">
        <w:rPr>
          <w:rStyle w:val="Heading2Char"/>
          <w:rFonts w:ascii="Times New Roman" w:hAnsi="Times New Roman" w:cs="Times New Roman"/>
          <w:color w:val="000000" w:themeColor="text1"/>
          <w:sz w:val="28"/>
          <w:szCs w:val="28"/>
        </w:rPr>
        <w:t>.2.6. Quản lý kho hàng</w:t>
      </w:r>
    </w:p>
    <w:p w14:paraId="7AB98848"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Mô tả tổng quát: Nghiệp vụ này quản lý các hoạt động tại kho trung chuyển (Hub), nơi hàng hóa được tập kết trước khi phân phối đến điểm cuối. Mục tiêu của chức năng là tối ưu hóa không gian lưu trữ và kiểm soát chính xác luồng hàng hóa nhập - xuất thông qua việc số hóa quy trình vận hành.</w:t>
      </w:r>
    </w:p>
    <w:p w14:paraId="3AAE2B2B"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46BAD195" w14:textId="77777777" w:rsidR="00F3310E" w:rsidRPr="00CE4BCB" w:rsidRDefault="00F3310E" w:rsidP="00CE4BCB">
      <w:pPr>
        <w:numPr>
          <w:ilvl w:val="0"/>
          <w:numId w:val="11"/>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Xử lý luồng hàng Nhập - Xuất kho: Hệ thống ghi nhận mọi biến động hàng hóa khi vào hoặc ra khỏi kho. Quy trình nhập kho bao gồm việc xác nhận từ đơn hàng vận chuyển, thực hiện kiểm kê số lượng thực tế so với chứng từ. Quy trình xuất kho được kích hoạt khi có lệnh điều phối, đảm bảo hàng rời kho đúng thời gian và đúng đơn vị vận chuyển.</w:t>
      </w:r>
    </w:p>
    <w:p w14:paraId="08072D7B" w14:textId="77777777" w:rsidR="00F3310E" w:rsidRPr="00CE4BCB" w:rsidRDefault="00F3310E" w:rsidP="00CE4BCB">
      <w:pPr>
        <w:numPr>
          <w:ilvl w:val="0"/>
          <w:numId w:val="11"/>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lý vị trí lưu kho và Gom đơn (Consolidation): Hệ thống cho phép phân chia kho thành các khu vực hoặc kệ hàng cụ thể. Nghiệp vụ này hỗ trợ việc "gom đơn": các đơn hàng nhỏ, lẻ cùng hướng tuyến sẽ được tập kết tại một vị trí định trước để thuận tiện cho việc bốc xếp lên cùng một phương tiện, giúp tối ưu hóa tải trọng và giảm chi phí chuyến đi.</w:t>
      </w:r>
    </w:p>
    <w:p w14:paraId="16686DD3" w14:textId="77777777" w:rsidR="00F3310E" w:rsidRPr="00CE4BCB" w:rsidRDefault="00F3310E" w:rsidP="00CE4BCB">
      <w:pPr>
        <w:numPr>
          <w:ilvl w:val="0"/>
          <w:numId w:val="11"/>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Số hóa bằng mã vận đơn (Barcode/QR Code): Đây là nghiệp vụ then chốt để tăng tốc độ xử lý. Mỗi kiện hàng hoặc pallet khi nhập kho sẽ được hệ thống cấp một mã vận đơn duy nhất. Nhân viên kho thực hiện in và dán mã này để phục vụ việc quét mã (Scan) khi kiểm kê hoặc xuất kho, giúp loại bỏ các sai sót thủ công và đảm bảo tính chính xác 100%.</w:t>
      </w:r>
    </w:p>
    <w:p w14:paraId="3F49FC96" w14:textId="77777777" w:rsidR="00F3310E" w:rsidRPr="00CE4BCB" w:rsidRDefault="00F3310E" w:rsidP="00CE4BCB">
      <w:pPr>
        <w:numPr>
          <w:ilvl w:val="0"/>
          <w:numId w:val="11"/>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lastRenderedPageBreak/>
        <w:t>Quản lý tồn kho thời gian thực: Hệ thống tự động cập nhật số lượng tồn kho ngay sau mỗi giao dịch nhập/xuất. Nghiệp vụ này cung cấp cái nhìn tổng thể về khả năng chứa của kho tại mỗi thời điểm, giúp bộ phận điều hành biết được kho nào còn trống để hướng dòng hàng về đó.</w:t>
      </w:r>
    </w:p>
    <w:p w14:paraId="3DB7D597"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2.2.7. Giám sát bảo trì và đăng kiểm</w:t>
      </w:r>
    </w:p>
    <w:p w14:paraId="0FAF0175"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Mô tả tổng quát: Đây là nghiệp vụ quản trị kỹ thuật quan trọng nhằm duy trì tình trạng hoạt động tốt nhất cho đội xe và đảm bảo tuân thủ các quy định pháp luật về an toàn giao thông. Chức năng này giúp chuyển đổi từ việc theo dõi thủ công sang hệ thống cảnh báo chủ động, giảm thiểu rủi ro xe bị hỏng hóc giữa hành trình hoặc bị xử phạt do quá hạn kiểm định.</w:t>
      </w:r>
    </w:p>
    <w:p w14:paraId="47D78DD1"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33685A20" w14:textId="77777777" w:rsidR="00F3310E" w:rsidRPr="00CE4BCB" w:rsidRDefault="00F3310E" w:rsidP="00CE4BCB">
      <w:pPr>
        <w:numPr>
          <w:ilvl w:val="0"/>
          <w:numId w:val="13"/>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Tự động hóa lịch trình bảo dưỡng: Hệ thống thiết lập định mức bảo trì riêng cho từng loại xe. Logic nghiệp vụ sẽ tự động tính toán dựa trên hai biến số: số Km thực tế xe đã đi (được cập nhật từ mô-đun Theo dõi hành trình) hoặc khoảng thời gian sử dụng. Khi xe đạt đến ngưỡng định mức, hệ thống sẽ tự động đưa xe vào danh sách "Cần bảo trì" để người quản lý chủ động sắp xếp lịch sửa chữa.</w:t>
      </w:r>
    </w:p>
    <w:p w14:paraId="4556573D" w14:textId="77777777" w:rsidR="00F3310E" w:rsidRPr="00CE4BCB" w:rsidRDefault="00F3310E" w:rsidP="00CE4BCB">
      <w:pPr>
        <w:numPr>
          <w:ilvl w:val="0"/>
          <w:numId w:val="13"/>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Giám sát thời hạn Đăng kiểm và Bảo hiểm: Hệ thống lưu trữ ngày kiểm định cuối cùng và thời hạn của các loại bảo hiểm bắt buộc. Nghiệp vụ then chốt ở đây là Cảnh báo sớm: Hệ thống sẽ phát tín hiệu cảnh báo trên màn hình quản trị trước từ 15 đến 30 ngày. Điều này giúp bộ phận kỹ thuật có đủ thời gian chuẩn bị hồ sơ và đưa xe đi đăng kiểm mà không làm gián đoạn kế hoạch vận tải.</w:t>
      </w:r>
    </w:p>
    <w:p w14:paraId="1C5DA24B" w14:textId="77777777" w:rsidR="00F3310E" w:rsidRPr="00CE4BCB" w:rsidRDefault="00F3310E" w:rsidP="00CE4BCB">
      <w:pPr>
        <w:numPr>
          <w:ilvl w:val="0"/>
          <w:numId w:val="13"/>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Quản lý định mức theo loại phương tiện: Người dùng có thể cấu hình các thông số kỹ thuật bảo trì khác nhau (ví dụ: xe tải nặng cần thay dầu sau mỗi 5.000km, xe tải nhẹ là 10.000km). Nếu một xe chưa được cấu hình định mức, </w:t>
      </w:r>
      <w:r w:rsidRPr="00CE4BCB">
        <w:rPr>
          <w:rFonts w:ascii="Times New Roman" w:hAnsi="Times New Roman" w:cs="Times New Roman"/>
          <w:color w:val="000000" w:themeColor="text1"/>
          <w:sz w:val="28"/>
          <w:szCs w:val="28"/>
        </w:rPr>
        <w:lastRenderedPageBreak/>
        <w:t>hệ thống sẽ yêu cầu thiết lập bổ sung để đảm bảo mọi phương tiện đều nằm trong vòng kiểm soát an toàn.</w:t>
      </w:r>
    </w:p>
    <w:p w14:paraId="4F27D6A3" w14:textId="77777777" w:rsidR="00F3310E" w:rsidRPr="00CE4BCB" w:rsidRDefault="00F3310E" w:rsidP="00CE4BCB">
      <w:pPr>
        <w:numPr>
          <w:ilvl w:val="0"/>
          <w:numId w:val="13"/>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Nghiệp vụ Nhập/Xuất dữ liệu và Báo cáo chuyên sâu:</w:t>
      </w:r>
    </w:p>
    <w:p w14:paraId="4661F851" w14:textId="77777777" w:rsidR="00F3310E" w:rsidRPr="00CE4BCB" w:rsidRDefault="00F3310E" w:rsidP="00CE4BCB">
      <w:pPr>
        <w:numPr>
          <w:ilvl w:val="1"/>
          <w:numId w:val="1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Nhập liệu hàng loạt: Hỗ trợ nhập lịch sử bảo trì từ file Excel để nhanh chóng cập nhật dữ liệu cho đội xe lớn.</w:t>
      </w:r>
    </w:p>
    <w:p w14:paraId="378011BE" w14:textId="77777777" w:rsidR="00F3310E" w:rsidRPr="00CE4BCB" w:rsidRDefault="00F3310E" w:rsidP="00CE4BCB">
      <w:pPr>
        <w:numPr>
          <w:ilvl w:val="1"/>
          <w:numId w:val="1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Xuất báo cáo tùy chỉnh: Cho phép người dùng kết xuất các loại báo cáo chuyên biệt (Excel) về Bảo trì, Đăng kiểm, hoặc Phí đường bộ. Các báo cáo này là căn cứ để Kế toán vận hành phê duyệt chi phí và quản lý dự toán ngân sách kỹ thuật hàng năm.</w:t>
      </w:r>
    </w:p>
    <w:p w14:paraId="47358974" w14:textId="77777777" w:rsidR="00F3310E" w:rsidRPr="00CE4BCB" w:rsidRDefault="00F3310E" w:rsidP="00CE4BCB">
      <w:pPr>
        <w:numPr>
          <w:ilvl w:val="0"/>
          <w:numId w:val="13"/>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Đồng bộ hóa dữ liệu thời gian thực: Để đảm bảo tính chính xác, mỗi khi có sự thay đổi về số Km hoặc thông tin phương tiện từ các mô-đun khác, hệ thống sẽ thực hiện làm mới dữ liệu (refresh cache). Điều này đảm bảo danh sách cảnh báo luôn phản ánh đúng tình trạng thực tế của đội xe tại thời điểm truy cập.</w:t>
      </w:r>
    </w:p>
    <w:p w14:paraId="16FADD45" w14:textId="3B1D8CCA"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2.2.8. Quản lý điều phối xe</w:t>
      </w:r>
    </w:p>
    <w:p w14:paraId="310767A0"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Mô tả tổng quát: Nghiệp vụ điều phối là cầu nối giữa nguồn lực (phương tiện, tài xế) và nhu cầu (đơn hàng). Mục tiêu tối thượng của chức năng này là tối ưu hóa hiệu suất khai thác đội xe, đảm bảo nguyên tắc: Giao nhiều hàng nhất với quãng đường ngắn nhất, chi phí thấp nhất và không xảy ra tình trạng xe chạy rỗng hoặc quá tải.</w:t>
      </w:r>
    </w:p>
    <w:p w14:paraId="041F2A83"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Các quy trình nghiệp vụ chi tiết:</w:t>
      </w:r>
    </w:p>
    <w:p w14:paraId="3AAE9EB5"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Thiết lập tham số và Sàng lọc nguồn lực: Quy trình bắt đầu bằng việc nhân viên điều phối thiết lập các bộ lọc chiến lược như: khu vực địa lý giao hàng, kho xuất phát (Depot) và loại phương tiện ưu tiên. Hệ thống thực hiện truy vấn thời gian thực để lọc ra các đơn hàng "Chờ điều phối", các phương tiện và tài xế đang ở trạng thái "Sẵn sàng". Đây là bước quan trọng để loại bỏ các xe đang bảo trì hoặc tài xế đang trong ca nghỉ.</w:t>
      </w:r>
    </w:p>
    <w:p w14:paraId="580B6BA8"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lastRenderedPageBreak/>
        <w:t>Tự động hóa Gom đơn (Grouping) theo vùng: Thay vì xử lý đơn lẻ, hệ thống sử dụng thuật toán để nhóm các đơn hàng có cùng tuyến đường hoặc cùng khu vực quận/huyện. Nghiệp vụ này giúp giảm thiểu thời gian di chuyển giữa các điểm giao và tăng tỷ lệ lấp đầy tải trọng cho mỗi chuyến xe.</w:t>
      </w:r>
    </w:p>
    <w:p w14:paraId="492DE712"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Kiểm soát ràng buộc tải trọng và thể tích (Constraint Checking): Hệ thống thực hiện đối chiếu tổng khối lượng và thể tích của nhóm đơn hàng với giới hạn kỹ thuật của phương tiện đã chọn. Nếu phát hiện vi phạm ràng buộc (quá tải), hệ thống tự động đưa ra phương án xử lý như: tách đơn hàng sang chuyến khác hoặc đề xuất đổi sang phương tiện có tải trọng lớn hơn.</w:t>
      </w:r>
    </w:p>
    <w:p w14:paraId="01066B9E"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Khởi tạo chuyến xe dự kiến và Phân tích kinh tế: Trước khi thực hiện, hệ thống khởi tạo một bản "Dự thảo chuyến xe" bao gồm: danh sách đơn hàng, mã tài xế và mã xe. Tại đây, hệ thống tính toán các chỉ số kinh tế then chốt: dự kiến tổng quãng đường, định mức tiêu hao xăng dầu và lợi nhuận ước tính. Điều này giúp nhà quản lý đánh giá được hiệu quả tài chính của chuyến xe ngay trước khi xe lăn bánh.</w:t>
      </w:r>
    </w:p>
    <w:p w14:paraId="6E5B4A36"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Phê duyệt và Kích hoạt điều động: Hệ thống cung cấp giao diện trực quan hóa các cụm đơn hàng trên bản đồ số. Điều phối viên có quyền can thiệp thủ công (kéo - thả) để điều chỉnh đơn hàng hoặc thay đổi tài xế nếu thấy cần thiết. Sau khi nhấn "Xác nhận", hệ thống sẽ chuyển trạng thái sang "Lệnh điều động chính thức" và gửi thông báo tức thời (Push Notification) đến ứng dụng di động của tài xế để bắt đầu hành trình.</w:t>
      </w:r>
    </w:p>
    <w:p w14:paraId="3F3AF434"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Xử lý thiếu hụt năng lực vận tải: Trong trường hợp đơn hàng vượt quá khả năng đáp ứng của đội xe hiện tại, hệ thống sẽ thực hiện nghiệp vụ ưu tiên gán đầy các chuyến xe khả dụng nhất và đưa các đơn hàng còn lại vào danh sách "Chờ điều phối bổ sung" để xử lý ở ca tiếp theo, kèm theo cảnh báo cho nhân viên điều hành.</w:t>
      </w:r>
    </w:p>
    <w:p w14:paraId="22C5505D"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lastRenderedPageBreak/>
        <w:t>2.2.9. Quản lý đơn hàng</w:t>
      </w:r>
    </w:p>
    <w:p w14:paraId="1350464E"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Mô tả tổng quát: Nghiệp vụ quản lý đơn hàng là khởi đầu của toàn bộ quy trình vận hành trong hệ thống TMS. Chức năng này chịu trách nhiệm tiếp nhận, chuẩn hóa dữ liệu hàng hóa và thiết lập các cam kết về giá cước, thời gian giao hàng với khách hàng. Đây là nguồn dữ liệu đầu vào trực tiếp cho các mô-đun Kho và Điều phối.</w:t>
      </w:r>
    </w:p>
    <w:p w14:paraId="09A5EB4A"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Các quy trình nghiệp vụ chi tiết:</w:t>
      </w:r>
    </w:p>
    <w:p w14:paraId="3D403E44" w14:textId="77777777" w:rsidR="00F3310E" w:rsidRPr="00CE4BCB" w:rsidRDefault="00F3310E" w:rsidP="00CE4BCB">
      <w:pPr>
        <w:numPr>
          <w:ilvl w:val="0"/>
          <w:numId w:val="18"/>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Khởi tạo và Xác thực đơn hàng: Quy trình bắt đầu khi nhân viên vận hành nhập yêu cầu vận chuyển từ khách hàng. Hệ thống yêu cầu đầy đủ các thông tin cốt lõi: thông tin người gửi/người nhận, địa chỉ giao nhận chi tiết và đặc điểm hàng hóa (tên hàng, số lượng kiện, tính chất hàng dễ vỡ/cồng kềnh). Mọi dữ liệu thiếu hoặc sai định dạng (như số điện thoại, địa chỉ trống) sẽ bị hệ thống chặn lại nhằm đảm bảo đơn hàng có đủ thông tin để thực hiện giao nhận thực địa.</w:t>
      </w:r>
    </w:p>
    <w:p w14:paraId="64A17C03" w14:textId="77777777" w:rsidR="00F3310E" w:rsidRPr="00CE4BCB" w:rsidRDefault="00F3310E" w:rsidP="00CE4BCB">
      <w:pPr>
        <w:numPr>
          <w:ilvl w:val="0"/>
          <w:numId w:val="18"/>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Tính toán cước phí và Áp dụng chính sách ưu đãi: Dựa trên thông tin đầu vào (tuyến đường, loại hình vận chuyển, khối lượng/thể tích quy đổi), hệ thống tự động truy vấn bảng giá đã cấu hình để tính toán tiền cước dự kiến.</w:t>
      </w:r>
    </w:p>
    <w:p w14:paraId="221F599B" w14:textId="77777777" w:rsidR="00F3310E" w:rsidRPr="00CE4BCB" w:rsidRDefault="00F3310E" w:rsidP="00CE4BCB">
      <w:pPr>
        <w:numPr>
          <w:ilvl w:val="1"/>
          <w:numId w:val="19"/>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Nghiệp vụ Khuyến mãi: Hệ thống tự động lọc và hiển thị danh sách các mã giảm giá phù hợp với điều kiện đơn hàng.</w:t>
      </w:r>
    </w:p>
    <w:p w14:paraId="27BD52F8" w14:textId="77777777" w:rsidR="00F3310E" w:rsidRPr="00CE4BCB" w:rsidRDefault="00F3310E" w:rsidP="00CE4BCB">
      <w:pPr>
        <w:numPr>
          <w:ilvl w:val="1"/>
          <w:numId w:val="19"/>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Tích điểm khách hàng: Đối với khách hàng thân thiết, hệ thống cho phép tra cứu số dư điểm thưởng và thực hiện nghiệp vụ đổi điểm trực tiếp để khấu trừ vào tổng hóa đơn, giúp tăng tính gắn kết của khách hàng.</w:t>
      </w:r>
    </w:p>
    <w:p w14:paraId="101CBA14" w14:textId="77777777" w:rsidR="00F3310E" w:rsidRPr="00CE4BCB" w:rsidRDefault="00F3310E" w:rsidP="00CE4BCB">
      <w:pPr>
        <w:numPr>
          <w:ilvl w:val="0"/>
          <w:numId w:val="18"/>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 xml:space="preserve">Tra cứu và Lọc dữ liệu thông minh: Để hỗ trợ nhân viên vận hành kiểm soát hàng ngàn đơn hàng, hệ thống cung cấp các bộ lọc đa chiều theo: Khu vực địa lý, Loại hình vận chuyển và Trạng thái đơn hàng (Mới tạo, Đang giao, Đã hoàn thành, Đã hủy). Việc kết hợp giữa bộ nhớ đệm (Cache) và truy vấn tối </w:t>
      </w:r>
      <w:r w:rsidRPr="00CE4BCB">
        <w:rPr>
          <w:rFonts w:ascii="Times New Roman" w:hAnsi="Times New Roman" w:cs="Times New Roman"/>
          <w:color w:val="000000" w:themeColor="text1"/>
          <w:sz w:val="28"/>
          <w:szCs w:val="28"/>
          <w:lang w:val="vi-VN"/>
        </w:rPr>
        <w:lastRenderedPageBreak/>
        <w:t>ưu giúp việc truy xuất thông tin chi tiết từng đơn hàng (bao gồm lịch sử luân chuyển kiện hàng) diễn ra tức thời.</w:t>
      </w:r>
    </w:p>
    <w:p w14:paraId="391B3D53" w14:textId="77777777" w:rsidR="00F3310E" w:rsidRPr="00CE4BCB" w:rsidRDefault="00F3310E" w:rsidP="00CE4BCB">
      <w:pPr>
        <w:numPr>
          <w:ilvl w:val="0"/>
          <w:numId w:val="18"/>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Ràng buộc cấu hình bảng giá: Một nghiệp vụ bảo vệ quan trọng là kiểm tra cấu hình giá. Nếu lộ trình giao hàng hoặc loại hàng chưa được thiết lập đơn giá trong hệ thống, hệ thống sẽ cảnh báo để người dùng nhập giá tay (nếu có quyền) hoặc liên hệ quản trị viên cập nhật bảng giá, tránh việc tạo đơn hàng với giá bằng 0 gây thất thoát tài chính.</w:t>
      </w:r>
    </w:p>
    <w:p w14:paraId="15027433"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2.2.10. Điều phối và lập lộ trình</w:t>
      </w:r>
    </w:p>
    <w:p w14:paraId="51A77D4F"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2.2.11. Theo dõi hành trình</w:t>
      </w:r>
    </w:p>
    <w:p w14:paraId="2653BA2A"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2.2.12. Quản lý sự cố vận hành</w:t>
      </w:r>
    </w:p>
    <w:p w14:paraId="39D19D70"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Mô tả tổng quát:</w:t>
      </w:r>
    </w:p>
    <w:p w14:paraId="39919666"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Trong hoạt động logistics, các tình huống phát sinh ngoài kế hoạch là không thể tránh khỏi. Nghiệp vụ này cho phép hệ thống tiếp nhận và xử lý kịp thời các sự cố thực địa (hỏng xe, tai nạn, tắc đường, hoặc khách hàng từ chối nhận hàng). Chức năng này đóng vai trò là kênh thông tin hai chiều giữa tài xế và trung tâm điều phối, giúp giảm thiểu thiệt hại và duy trì chỉ số cam kết dịch vụ (SLA).</w:t>
      </w:r>
    </w:p>
    <w:p w14:paraId="21439030"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Các quy trình nghiệp vụ chi tiết:</w:t>
      </w:r>
    </w:p>
    <w:p w14:paraId="37FF3FB4" w14:textId="77777777"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Tiếp nhận báo cáo sự cố đa phương tiện: Khi phát sinh vấn đề trên đường, tài xế thực hiện gửi báo cáo ngay trên ứng dụng di động. Nghiệp vụ yêu cầu cung cấp bằng chứng trực quan bao gồm: mô tả nội dung, hình ảnh/video hiện trường và vị trí GPS chính xác tại thời điểm xảy ra sự cố. Hệ thống sẽ tự động gán mã sự cố, phân loại mức độ nghiêm trọng và gửi thông báo tức thời (Push Notification) đến bộ phận quản lý điều phối để có phương án ứng phó nhanh nhất.</w:t>
      </w:r>
    </w:p>
    <w:p w14:paraId="563BB40E" w14:textId="77777777"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 xml:space="preserve">Phân loại và Giám sát hiện trường: Điều phối viên có thể theo dõi danh sách sự cố tập trung, lọc theo trạng thái xử lý hoặc khoảng thời gian. Trong màn hình chi tiết, hệ thống trực quan hóa vị trí sự cố trên bản đồ số dựa trên dữ </w:t>
      </w:r>
      <w:r w:rsidRPr="00CE4BCB">
        <w:rPr>
          <w:rFonts w:ascii="Times New Roman" w:hAnsi="Times New Roman" w:cs="Times New Roman"/>
          <w:color w:val="000000" w:themeColor="text1"/>
          <w:sz w:val="28"/>
          <w:szCs w:val="28"/>
          <w:lang w:val="vi-VN"/>
        </w:rPr>
        <w:lastRenderedPageBreak/>
        <w:t>liệu GPS. Điều này giúp nhà quản lý xác định được sự cố đang xảy ra tại cung đường nào, từ đó đưa ra quyết định điều xe thay thế hoặc thông báo cho các phương tiện khác đi hướng khác để tránh tắc nghẽn.</w:t>
      </w:r>
    </w:p>
    <w:p w14:paraId="4B776ADB" w14:textId="77777777"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Quy trình xử lý và Phê duyệt trạng thái: Hệ thống thiết lập luồng xử lý trạng thái nghiêm ngặt nhằm đảm bảo mọi sự cố đều được giải quyết triệt để:</w:t>
      </w:r>
    </w:p>
    <w:p w14:paraId="3F4B315F" w14:textId="77777777" w:rsidR="00F3310E" w:rsidRPr="00CE4BCB" w:rsidRDefault="00F3310E" w:rsidP="00CE4BCB">
      <w:pPr>
        <w:numPr>
          <w:ilvl w:val="1"/>
          <w:numId w:val="22"/>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Mới: Tiếp nhận thông tin ban đầu.</w:t>
      </w:r>
    </w:p>
    <w:p w14:paraId="42B1CCDF" w14:textId="77777777" w:rsidR="00F3310E" w:rsidRPr="00CE4BCB" w:rsidRDefault="00F3310E" w:rsidP="00CE4BCB">
      <w:pPr>
        <w:numPr>
          <w:ilvl w:val="1"/>
          <w:numId w:val="22"/>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Đang xử lý: Xác nhận sự cố có thật và bộ phận kỹ thuật/cứu hộ đang can thiệp.</w:t>
      </w:r>
    </w:p>
    <w:p w14:paraId="3A0D6C2A" w14:textId="77777777" w:rsidR="00F3310E" w:rsidRPr="00CE4BCB" w:rsidRDefault="00F3310E" w:rsidP="00CE4BCB">
      <w:pPr>
        <w:numPr>
          <w:ilvl w:val="1"/>
          <w:numId w:val="22"/>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Xác nhận/Đóng: Sự cố đã được giải quyết xong, xe có thể tiếp tục hành trình hoặc đã có phương án thay thế hoàn tất.</w:t>
      </w:r>
    </w:p>
    <w:p w14:paraId="2FFB6957" w14:textId="77777777" w:rsidR="00F3310E" w:rsidRPr="00CE4BCB" w:rsidRDefault="00F3310E" w:rsidP="00CE4BCB">
      <w:pPr>
        <w:numPr>
          <w:ilvl w:val="1"/>
          <w:numId w:val="22"/>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Từ chối: Áp dụng khi báo cáo không chính xác hoặc thiếu bằng chứng. Nghiệp vụ yêu cầu người quản lý phải nhập lý do từ chối cụ thể để phản hồi lại cho tài xế.</w:t>
      </w:r>
    </w:p>
    <w:p w14:paraId="5B04FF87" w14:textId="77777777"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Lưu vết biên bản và Phân tích rủi ro: Mọi tương tác, thời gian báo cáo và thời gian xử lý xong đều được hệ thống ghi nhận vào nhật ký (Log). Dữ liệu này là căn cứ quan trọng để lập "Báo cáo phân tích sự cố" định kỳ, giúp doanh nghiệp nhận diện các điểm đen giao thông thường xuyên xảy ra tai nạn hoặc các loại xe thường xuyên gặp lỗi kỹ thuật để có kế hoạch bảo trì phòng ngừa.</w:t>
      </w:r>
    </w:p>
    <w:p w14:paraId="5851F4DB" w14:textId="71B16155"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Hỗ trợ điều xe thay thế kịp thời: Dựa trên thông tin sự cố (mã lộ trình, tải trọng xe đang gặp nạn), điều phối viên có thể nhanh chóng truy xuất dữ liệu từ mô-đun Quản lý phương tiện để tìm kiếm xe trống gần nhất, đảm bảo hàng hóa được tiếp tục vận chuyển đúng tiến độ, đặc biệt là với các mặt hàng yêu cầu khắt khe về thời gian như hàng thực phẩm lạnh.</w:t>
      </w:r>
    </w:p>
    <w:p w14:paraId="75C31510"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2.2.13. Quản lý khách hàng và hợp đồng</w:t>
      </w:r>
    </w:p>
    <w:p w14:paraId="1C11E169"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Mô tả tổng quát: Nghiệp vụ này quản lý toàn bộ vòng đời của đối tác (bao gồm khách hàng cá nhân, doanh nghiệp và nhà cung cấp) cùng các cam kết pháp lý đi kèm. Chức năng này không chỉ là một danh bạ lưu trữ mà còn là công cụ kiểm </w:t>
      </w:r>
      <w:r w:rsidRPr="00CE4BCB">
        <w:rPr>
          <w:rFonts w:ascii="Times New Roman" w:hAnsi="Times New Roman" w:cs="Times New Roman"/>
          <w:color w:val="000000" w:themeColor="text1"/>
          <w:sz w:val="28"/>
          <w:szCs w:val="28"/>
        </w:rPr>
        <w:lastRenderedPageBreak/>
        <w:t>soát hạn mức công nợ, chính sách ưu đãi và đảm bảo chất lượng dịch vụ vận chuyển theo các điều khoản đã ký kết.</w:t>
      </w:r>
    </w:p>
    <w:p w14:paraId="75014857"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4D413195" w14:textId="77777777" w:rsidR="00F3310E" w:rsidRPr="00CE4BCB" w:rsidRDefault="00F3310E" w:rsidP="00CE4BCB">
      <w:pPr>
        <w:numPr>
          <w:ilvl w:val="0"/>
          <w:numId w:val="2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Lưu trữ và Phân loại đối tác tập trung: Hệ thống cho phép số hóa hồ sơ khách hàng với đầy đủ thông tin định danh, liên hệ và quy mô doanh nghiệp. Nghiệp vụ này phân biệt rõ các loại hình đối tác để áp dụng các luồng xử lý khác nhau: khách hàng cá nhân (tập trung vào tích điểm) và đối tác chiến lược (tập trung vào báo giá và hợp đồng dài hạn). Dữ liệu này được ưu tiên lưu trữ tại bộ nhớ đệm (Cache) để tối ưu tốc độ truy xuất khi lập đơn hàng.</w:t>
      </w:r>
    </w:p>
    <w:p w14:paraId="59180442" w14:textId="77777777" w:rsidR="00F3310E" w:rsidRPr="00CE4BCB" w:rsidRDefault="00F3310E" w:rsidP="00CE4BCB">
      <w:pPr>
        <w:numPr>
          <w:ilvl w:val="0"/>
          <w:numId w:val="2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lý Hợp đồng vận chuyển và Báo giá: Đây là nghiệp vụ then chốt giúp kiểm soát tính pháp lý. Hệ thống cho phép đính kèm tệp tin hợp đồng điện tử, theo dõi ngày ký kết và tự động cập nhật trạng thái "Hết hiệu lực" khi đến hạn. Việc này giúp bộ phận kinh doanh chủ động trong công tác gia hạn và đảm bảo không có đơn hàng nào được thực hiện khi hợp đồng đã quá hạn.</w:t>
      </w:r>
    </w:p>
    <w:p w14:paraId="09683DBC" w14:textId="77777777" w:rsidR="00F3310E" w:rsidRPr="00CE4BCB" w:rsidRDefault="00F3310E" w:rsidP="00CE4BCB">
      <w:pPr>
        <w:numPr>
          <w:ilvl w:val="0"/>
          <w:numId w:val="2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Thiết lập Cam kết chất lượng dịch vụ (SLA): Trong mỗi hợp đồng, hệ thống cho phép cấu hình các chỉ số SLA riêng biệt (ví dụ: thời gian giao hàng tối đa, tỷ lệ hàng hóa nguyên vẹn). Dữ liệu này là căn cứ để hệ thống tự động đối soát và đánh giá hiệu suất vận hành tại mô-đun Báo cáo, giúp doanh nghiệp duy trì uy tín với các đối tác lớn.</w:t>
      </w:r>
    </w:p>
    <w:p w14:paraId="580BFC86" w14:textId="5F775812" w:rsidR="00F3310E" w:rsidRPr="00CE4BCB" w:rsidRDefault="00F3310E" w:rsidP="00CE4BCB">
      <w:pPr>
        <w:numPr>
          <w:ilvl w:val="0"/>
          <w:numId w:val="2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Tích hợp Điểm thưởng và Lịch sử giao dịch: Hệ thống tự động đồng bộ hóa điểm thưởng và lịch sử giao dịch của khách hàng. Mọi biến động về điểm (do tạo đơn hoặc đổi quà) đều được lưu vết tức thì, hỗ trợ việc chăm sóc khách hàng và thực hiện các chương trình tri ân dựa trên giá trị đơn hàng tích </w:t>
      </w:r>
      <w:proofErr w:type="gramStart"/>
      <w:r w:rsidRPr="00CE4BCB">
        <w:rPr>
          <w:rFonts w:ascii="Times New Roman" w:hAnsi="Times New Roman" w:cs="Times New Roman"/>
          <w:color w:val="000000" w:themeColor="text1"/>
          <w:sz w:val="28"/>
          <w:szCs w:val="28"/>
        </w:rPr>
        <w:t>lũy..</w:t>
      </w:r>
      <w:proofErr w:type="gramEnd"/>
    </w:p>
    <w:p w14:paraId="5EE3884E"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2.2.14. Cấu hình giá cước và dịch vụ</w:t>
      </w:r>
    </w:p>
    <w:p w14:paraId="6EB12DB5"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Mô tả tổng quát: Nghiệp vụ này đóng vai trò là "bộ não" tính toán tài chính của hệ thống. Nó cho phép doanh nghiệp thiết lập các quy tắc tính phí linh hoạt và quản lý cam kết chất lượng dịch vụ (SLA). Việc cấu hình chính xác giúp hệ thống </w:t>
      </w:r>
      <w:r w:rsidRPr="00CE4BCB">
        <w:rPr>
          <w:rFonts w:ascii="Times New Roman" w:hAnsi="Times New Roman" w:cs="Times New Roman"/>
          <w:color w:val="000000" w:themeColor="text1"/>
          <w:sz w:val="28"/>
          <w:szCs w:val="28"/>
        </w:rPr>
        <w:lastRenderedPageBreak/>
        <w:t>tự động hóa quy trình báo giá cho khách hàng, giảm thiểu sai sót thủ công và đảm bảo tính thống nhất về giá trên toàn hệ thống.</w:t>
      </w:r>
    </w:p>
    <w:p w14:paraId="1E3369D3"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356F7AE0"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Thiết lập biểu giá đa biến số: Hệ thống cho phép cấu hình giá cước dựa trên sự kết hợp của nhiều tham số vận hành thực tế:</w:t>
      </w:r>
    </w:p>
    <w:p w14:paraId="10C9B832" w14:textId="77777777" w:rsidR="00F3310E" w:rsidRPr="00CE4BCB" w:rsidRDefault="00F3310E" w:rsidP="00CE4BCB">
      <w:pPr>
        <w:numPr>
          <w:ilvl w:val="1"/>
          <w:numId w:val="2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Khoảng cách và Vùng miền: Giá cước theo số km thực tế hoặc theo các vùng địa lý định trước (Ví dụ: Nội thành, Liên tỉnh, Vùng sâu vùng xa).</w:t>
      </w:r>
    </w:p>
    <w:p w14:paraId="25AC2152" w14:textId="77777777" w:rsidR="00F3310E" w:rsidRPr="00CE4BCB" w:rsidRDefault="00F3310E" w:rsidP="00CE4BCB">
      <w:pPr>
        <w:numPr>
          <w:ilvl w:val="1"/>
          <w:numId w:val="2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Đặc tính hàng hóa: Áp dụng hệ số nhân hoặc phụ phí cho hàng cồng kềnh, hàng dễ vỡ hoặc hàng hóa yêu cầu bảo quản đặc biệt (thùng lạnh).</w:t>
      </w:r>
    </w:p>
    <w:p w14:paraId="57870162" w14:textId="77777777" w:rsidR="00F3310E" w:rsidRPr="00CE4BCB" w:rsidRDefault="00F3310E" w:rsidP="00CE4BCB">
      <w:pPr>
        <w:numPr>
          <w:ilvl w:val="1"/>
          <w:numId w:val="2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Dịch vụ gia tăng: Tích hợp các chi phí bổ trợ như phí bốc xếp, giao hàng tận tay (door-to-door) và phụ phí biến động nhiên liệu theo thời điểm.</w:t>
      </w:r>
    </w:p>
    <w:p w14:paraId="714CE816"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lý mức độ dịch vụ (SLA): Hệ thống cho phép thiết lập các gói dịch vụ khác nhau (Ví dụ: Giao hàng hỏa tốc, Giao hàng tiêu chuẩn). Mỗi gói dịch vụ đi kèm với các cam kết về thời gian giao hàng và quy trình xử lý. Khi một đơn hàng chọn gói dịch vụ tương ứng, hệ thống sẽ tự động áp dụng các ràng buộc này vào kế hoạch điều phối.</w:t>
      </w:r>
    </w:p>
    <w:p w14:paraId="2E708BE1"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Cơ chế Quản lý phiên bản (Versioning): Đây là nghiệp vụ quan trọng đảm bảo tính minh bạch. Khi các trường dữ liệu quan trọng (như đơn giá, hệ số phí) được thay đổi, hệ thống không ghi đè trực tiếp mà thực hiện lưu vết lịch sử thông qua chuỗi liên kết các bản ghi cũ. Điều này cho phép người quản lý có thể "Xem lịch sử" để đối soát lại dữ liệu tại một thời điểm nhất định trong quá khứ, giải quyết các tranh chấp về giá cước nếu có.</w:t>
      </w:r>
    </w:p>
    <w:p w14:paraId="2EB30231"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Đồng bộ hóa dữ liệu thông minh: Để tránh việc hệ thống tính toán sai giá khi bảng giá vừa cập nhật, nghiệp vụ thực hiện cơ chế xóa và làm mới bộ nhớ đệm (Cache) ngay sau khi dữ liệu mới được lưu. Điều này đảm bảo mọi bộ </w:t>
      </w:r>
      <w:r w:rsidRPr="00CE4BCB">
        <w:rPr>
          <w:rFonts w:ascii="Times New Roman" w:hAnsi="Times New Roman" w:cs="Times New Roman"/>
          <w:color w:val="000000" w:themeColor="text1"/>
          <w:sz w:val="28"/>
          <w:szCs w:val="28"/>
        </w:rPr>
        <w:lastRenderedPageBreak/>
        <w:t>phận (từ nhân viên tạo đơn đến kế toán) đều nhìn thấy biểu giá mới nhất đồng thời.</w:t>
      </w:r>
    </w:p>
    <w:p w14:paraId="2467E845"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Ràng buộc và Kiểm soát trùng lặp: Hệ thống thực hiện kiểm tra nghiêm ngặt tính duy nhất của cấu hình. Nếu người dùng cố tình tạo một bảng giá cho khu vực và loại xe đã tồn tại và đang hoạt động, hệ thống sẽ từ chối lưu để tránh xung đột dữ liệu. Ngoài ra, các bản ghi đã hết hạn (vô hiệu hóa) sẽ bị khóa quyền chỉnh sửa để bảo toàn tính nguyên vẹn của lịch sử hệ thống.</w:t>
      </w:r>
    </w:p>
    <w:p w14:paraId="0CBB0C2F"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2.2.15. Quản lý khuyến mãi và tích điểm</w:t>
      </w:r>
    </w:p>
    <w:p w14:paraId="3ECDE52E"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Mô tả tổng quát: Nghiệp vụ này đóng vai trò then chốt trong việc xây dựng các chương trình marketing và chăm sóc khách hàng sau vận chuyển. Hệ thống cung cấp các công cụ linh hoạt để phát hành ưu đãi và quản lý chương trình khách hàng thân thiết (Loyalty Program), nhằm mục tiêu kích cầu sử dụng dịch vụ và gia tăng sự gắn kết của khách hàng với doanh nghiệp vận tải.</w:t>
      </w:r>
    </w:p>
    <w:p w14:paraId="7BDDEDF9"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0BFF689D"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lý Chiến dịch Khuyến mãi (Voucher/Code): Hệ thống cho phép nhân viên Marketing khởi tạo các mã giảm giá với các tham số chi tiết bao gồm: loại hình giảm giá (theo số tiền cố định hoặc theo phần trăm), giá trị giảm, điều kiện áp dụng (ví dụ: đơn hàng trên 2.000.000đ) và thời gian hiệu lực. Nghiệp vụ đảm bảo tính duy nhất của mã Code và tự động kiểm soát logic thời gian (ngày kết thúc phải sau ngày bắt đầu) để tránh các sai sót trong vận hành chiến dịch.</w:t>
      </w:r>
    </w:p>
    <w:p w14:paraId="605D0BF3"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Tự động hóa trạng thái ưu đãi: Một nghiệp vụ quan trọng là khả năng tự động cập nhật trạng thái hoạt động của khuyến mãi. Mã giảm giá sẽ lập tức vô hiệu hóa khi thuộc tính trang_thai chuyển sang False, hoặc khi hệ thống nhận diện chương trình đã hết thời hạn sử dụng hoặc hết số lượng phát hành tối đa. Đối với các mã đã có lượt sử dụng thực tế, hệ thống yêu cầu xác nhận nghiêm ngặt </w:t>
      </w:r>
      <w:r w:rsidRPr="00CE4BCB">
        <w:rPr>
          <w:rFonts w:ascii="Times New Roman" w:hAnsi="Times New Roman" w:cs="Times New Roman"/>
          <w:color w:val="000000" w:themeColor="text1"/>
          <w:sz w:val="28"/>
          <w:szCs w:val="28"/>
        </w:rPr>
        <w:lastRenderedPageBreak/>
        <w:t>trước khi ngừng hoạt động để tránh gây ảnh hưởng tiêu cực đến trải nghiệm khách hàng.</w:t>
      </w:r>
    </w:p>
    <w:p w14:paraId="6CA05CF7"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Cấu hình quy tắc Tích lũy và Quy đổi điểm thưởng: Hệ thống thiết lập cơ chế Loyalty linh hoạt, cho phép doanh nghiệp điều chỉnh các tham số tài chính cốt lõi:</w:t>
      </w:r>
    </w:p>
    <w:p w14:paraId="5F1B5AF4" w14:textId="77777777" w:rsidR="00F3310E" w:rsidRPr="00CE4BCB" w:rsidRDefault="00F3310E" w:rsidP="00CE4BCB">
      <w:pPr>
        <w:numPr>
          <w:ilvl w:val="1"/>
          <w:numId w:val="30"/>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Tỷ lệ tích lũy: Xác định số tiền tương ứng để nhận 1 điểm thưởng (Ví dụ: 100.000đ = 1 điểm).</w:t>
      </w:r>
    </w:p>
    <w:p w14:paraId="377D19C8" w14:textId="77777777" w:rsidR="00F3310E" w:rsidRPr="00CE4BCB" w:rsidRDefault="00F3310E" w:rsidP="00CE4BCB">
      <w:pPr>
        <w:numPr>
          <w:ilvl w:val="1"/>
          <w:numId w:val="30"/>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Giá trị quy đổi: Xác định giá trị tiền mặt của 1 điểm khi dùng để thanh toán (Ví dụ: 1 điểm = 1.000đ).</w:t>
      </w:r>
    </w:p>
    <w:p w14:paraId="5552F103" w14:textId="77777777" w:rsidR="00F3310E" w:rsidRPr="00CE4BCB" w:rsidRDefault="00F3310E" w:rsidP="00CE4BCB">
      <w:pPr>
        <w:numPr>
          <w:ilvl w:val="1"/>
          <w:numId w:val="30"/>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Ràng buộc sử dụng: Thiết lập số điểm tối thiểu để bắt đầu đổi và số điểm tối đa được phép dùng cho mỗi đơn hàng nhằm kiểm soát ngân sách Marketing.</w:t>
      </w:r>
    </w:p>
    <w:p w14:paraId="69F4D462"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trị rủi ro và Kiểm soát logic tài chính: Hệ thống thực hiện kiểm tra tính logic của các tham số cấu hình (không cho phép giá trị âm). Đặc biệt, nếu giá trị quy đổi điểm được thiết lập cao hơn tỷ lệ tích lũy (có nguy cơ gây lỗ cho doanh nghiệp), hệ thống sẽ phát tín hiệu cảnh báo để người quản lý rà soát lại mức độ ưu đãi trước khi lưu cấu hình.</w:t>
      </w:r>
    </w:p>
    <w:p w14:paraId="70849AB3"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Đồng bộ hóa tức thời (Real-time Synchronization): Ngay sau khi cấu hình điểm hoặc khuyến mãi được lưu, hệ thống thực hiện lệnh làm mới bộ nhớ đệm (Clear Cache) cho mô-đun Loyalty. Nghiệp vụ này đảm bảo Dịch vụ Đơn hàng (Order Service) có thể truy xuất chính xác các quy tắc mới nhất để tính toán tiền giảm trừ cho khách hàng ngay tại thời điểm phát sinh giao dịch.</w:t>
      </w:r>
    </w:p>
    <w:p w14:paraId="2A2FC2D5"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Lưu vết kiểm toán (Audit Log): Mọi hành động thêm mới, chỉnh sửa thông tin khuyến mãi hoặc thay đổi tỷ lệ tích điểm đều được ghi lại vào nhật ký hệ thống. Dữ liệu này đóng vai trò là căn cứ pháp lý và đối soát quan trọng trong các hoạt động báo cáo tài chính hoặc kiểm tra bảo mật của doanh nghiệp.</w:t>
      </w:r>
    </w:p>
    <w:p w14:paraId="1597CED8"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p>
    <w:sectPr w:rsidR="00F3310E" w:rsidRPr="00CE4BCB">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89D0D" w14:textId="77777777" w:rsidR="00B45320" w:rsidRDefault="00B45320" w:rsidP="00784FA2">
      <w:pPr>
        <w:spacing w:after="0" w:line="240" w:lineRule="auto"/>
      </w:pPr>
      <w:r>
        <w:separator/>
      </w:r>
    </w:p>
  </w:endnote>
  <w:endnote w:type="continuationSeparator" w:id="0">
    <w:p w14:paraId="450D5A20" w14:textId="77777777" w:rsidR="00B45320" w:rsidRDefault="00B45320" w:rsidP="00784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6895" w14:textId="77777777" w:rsidR="00784FA2" w:rsidRPr="00784FA2" w:rsidRDefault="00784FA2">
    <w:pPr>
      <w:pStyle w:val="Footer"/>
      <w:tabs>
        <w:tab w:val="clear" w:pos="4680"/>
        <w:tab w:val="clear" w:pos="9360"/>
      </w:tabs>
      <w:jc w:val="center"/>
      <w:rPr>
        <w:caps/>
        <w:noProof/>
        <w:color w:val="000000" w:themeColor="text1"/>
      </w:rPr>
    </w:pPr>
    <w:r w:rsidRPr="00784FA2">
      <w:rPr>
        <w:caps/>
        <w:color w:val="000000" w:themeColor="text1"/>
      </w:rPr>
      <w:fldChar w:fldCharType="begin"/>
    </w:r>
    <w:r w:rsidRPr="00784FA2">
      <w:rPr>
        <w:caps/>
        <w:color w:val="000000" w:themeColor="text1"/>
      </w:rPr>
      <w:instrText xml:space="preserve"> PAGE   \* MERGEFORMAT </w:instrText>
    </w:r>
    <w:r w:rsidRPr="00784FA2">
      <w:rPr>
        <w:caps/>
        <w:color w:val="000000" w:themeColor="text1"/>
      </w:rPr>
      <w:fldChar w:fldCharType="separate"/>
    </w:r>
    <w:r w:rsidRPr="00784FA2">
      <w:rPr>
        <w:caps/>
        <w:noProof/>
        <w:color w:val="000000" w:themeColor="text1"/>
      </w:rPr>
      <w:t>2</w:t>
    </w:r>
    <w:r w:rsidRPr="00784FA2">
      <w:rPr>
        <w:caps/>
        <w:noProof/>
        <w:color w:val="000000" w:themeColor="text1"/>
      </w:rPr>
      <w:fldChar w:fldCharType="end"/>
    </w:r>
  </w:p>
  <w:p w14:paraId="5A54EF3D" w14:textId="5F769C41" w:rsidR="00784FA2" w:rsidRPr="00784FA2" w:rsidRDefault="00784FA2">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6185A" w14:textId="77777777" w:rsidR="00B45320" w:rsidRDefault="00B45320" w:rsidP="00784FA2">
      <w:pPr>
        <w:spacing w:after="0" w:line="240" w:lineRule="auto"/>
      </w:pPr>
      <w:r>
        <w:separator/>
      </w:r>
    </w:p>
  </w:footnote>
  <w:footnote w:type="continuationSeparator" w:id="0">
    <w:p w14:paraId="4648E494" w14:textId="77777777" w:rsidR="00B45320" w:rsidRDefault="00B45320" w:rsidP="00784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058"/>
    <w:multiLevelType w:val="multilevel"/>
    <w:tmpl w:val="77A8066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5B3"/>
    <w:multiLevelType w:val="multilevel"/>
    <w:tmpl w:val="8DFA2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3363"/>
    <w:multiLevelType w:val="hybridMultilevel"/>
    <w:tmpl w:val="951CBB76"/>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C51FA9"/>
    <w:multiLevelType w:val="hybridMultilevel"/>
    <w:tmpl w:val="DB82C2CE"/>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A00916"/>
    <w:multiLevelType w:val="multilevel"/>
    <w:tmpl w:val="515206A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B00EA"/>
    <w:multiLevelType w:val="hybridMultilevel"/>
    <w:tmpl w:val="5E1E2DFC"/>
    <w:lvl w:ilvl="0" w:tplc="8384F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C128E"/>
    <w:multiLevelType w:val="multilevel"/>
    <w:tmpl w:val="40508AA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D02B4"/>
    <w:multiLevelType w:val="multilevel"/>
    <w:tmpl w:val="CCE4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3D49D7"/>
    <w:multiLevelType w:val="multilevel"/>
    <w:tmpl w:val="087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25FA9"/>
    <w:multiLevelType w:val="multilevel"/>
    <w:tmpl w:val="35485ED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85891"/>
    <w:multiLevelType w:val="multilevel"/>
    <w:tmpl w:val="D534A97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F283E"/>
    <w:multiLevelType w:val="hybridMultilevel"/>
    <w:tmpl w:val="185A995A"/>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4111D1"/>
    <w:multiLevelType w:val="multilevel"/>
    <w:tmpl w:val="622CA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61D23"/>
    <w:multiLevelType w:val="multilevel"/>
    <w:tmpl w:val="41DC236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97965"/>
    <w:multiLevelType w:val="hybridMultilevel"/>
    <w:tmpl w:val="B0AA1518"/>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409CC"/>
    <w:multiLevelType w:val="hybridMultilevel"/>
    <w:tmpl w:val="232814B4"/>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E7B68"/>
    <w:multiLevelType w:val="hybridMultilevel"/>
    <w:tmpl w:val="42541EB8"/>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84B2F73"/>
    <w:multiLevelType w:val="multilevel"/>
    <w:tmpl w:val="F0C45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41ECA"/>
    <w:multiLevelType w:val="multilevel"/>
    <w:tmpl w:val="40FC65B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14AC0"/>
    <w:multiLevelType w:val="hybridMultilevel"/>
    <w:tmpl w:val="B420BC16"/>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7A06C45"/>
    <w:multiLevelType w:val="hybridMultilevel"/>
    <w:tmpl w:val="85B6170E"/>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B04632F"/>
    <w:multiLevelType w:val="multilevel"/>
    <w:tmpl w:val="959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C396D"/>
    <w:multiLevelType w:val="multilevel"/>
    <w:tmpl w:val="758A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17481"/>
    <w:multiLevelType w:val="multilevel"/>
    <w:tmpl w:val="740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30801"/>
    <w:multiLevelType w:val="multilevel"/>
    <w:tmpl w:val="7CC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25928"/>
    <w:multiLevelType w:val="multilevel"/>
    <w:tmpl w:val="2D50D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964CA"/>
    <w:multiLevelType w:val="multilevel"/>
    <w:tmpl w:val="E30A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F50A6"/>
    <w:multiLevelType w:val="hybridMultilevel"/>
    <w:tmpl w:val="520887B6"/>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A221B8"/>
    <w:multiLevelType w:val="multilevel"/>
    <w:tmpl w:val="F8289E2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F2A02"/>
    <w:multiLevelType w:val="multilevel"/>
    <w:tmpl w:val="9F6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20ECA"/>
    <w:multiLevelType w:val="multilevel"/>
    <w:tmpl w:val="1BC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2711B"/>
    <w:multiLevelType w:val="multilevel"/>
    <w:tmpl w:val="E47C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72638"/>
    <w:multiLevelType w:val="hybridMultilevel"/>
    <w:tmpl w:val="B2AA9DDA"/>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701F01"/>
    <w:multiLevelType w:val="multilevel"/>
    <w:tmpl w:val="429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F591F"/>
    <w:multiLevelType w:val="multilevel"/>
    <w:tmpl w:val="74C6317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940856">
    <w:abstractNumId w:val="8"/>
  </w:num>
  <w:num w:numId="2" w16cid:durableId="165750929">
    <w:abstractNumId w:val="7"/>
  </w:num>
  <w:num w:numId="3" w16cid:durableId="1798600968">
    <w:abstractNumId w:val="10"/>
  </w:num>
  <w:num w:numId="4" w16cid:durableId="290593790">
    <w:abstractNumId w:val="17"/>
  </w:num>
  <w:num w:numId="5" w16cid:durableId="1747071183">
    <w:abstractNumId w:val="18"/>
  </w:num>
  <w:num w:numId="6" w16cid:durableId="1370228320">
    <w:abstractNumId w:val="33"/>
  </w:num>
  <w:num w:numId="7" w16cid:durableId="277487264">
    <w:abstractNumId w:val="9"/>
  </w:num>
  <w:num w:numId="8" w16cid:durableId="1786385874">
    <w:abstractNumId w:val="30"/>
  </w:num>
  <w:num w:numId="9" w16cid:durableId="1094789677">
    <w:abstractNumId w:val="4"/>
  </w:num>
  <w:num w:numId="10" w16cid:durableId="1798327939">
    <w:abstractNumId w:val="29"/>
  </w:num>
  <w:num w:numId="11" w16cid:durableId="1970738784">
    <w:abstractNumId w:val="6"/>
  </w:num>
  <w:num w:numId="12" w16cid:durableId="1067143456">
    <w:abstractNumId w:val="25"/>
  </w:num>
  <w:num w:numId="13" w16cid:durableId="2126651600">
    <w:abstractNumId w:val="32"/>
  </w:num>
  <w:num w:numId="14" w16cid:durableId="571084812">
    <w:abstractNumId w:val="2"/>
  </w:num>
  <w:num w:numId="15" w16cid:durableId="1549564808">
    <w:abstractNumId w:val="23"/>
  </w:num>
  <w:num w:numId="16" w16cid:durableId="284316941">
    <w:abstractNumId w:val="13"/>
  </w:num>
  <w:num w:numId="17" w16cid:durableId="469784584">
    <w:abstractNumId w:val="12"/>
  </w:num>
  <w:num w:numId="18" w16cid:durableId="487285797">
    <w:abstractNumId w:val="11"/>
  </w:num>
  <w:num w:numId="19" w16cid:durableId="1837067783">
    <w:abstractNumId w:val="20"/>
  </w:num>
  <w:num w:numId="20" w16cid:durableId="1595478943">
    <w:abstractNumId w:val="26"/>
  </w:num>
  <w:num w:numId="21" w16cid:durableId="1975478088">
    <w:abstractNumId w:val="27"/>
  </w:num>
  <w:num w:numId="22" w16cid:durableId="1705710341">
    <w:abstractNumId w:val="19"/>
  </w:num>
  <w:num w:numId="23" w16cid:durableId="1212496685">
    <w:abstractNumId w:val="24"/>
  </w:num>
  <w:num w:numId="24" w16cid:durableId="953556951">
    <w:abstractNumId w:val="34"/>
  </w:num>
  <w:num w:numId="25" w16cid:durableId="5979712">
    <w:abstractNumId w:val="22"/>
  </w:num>
  <w:num w:numId="26" w16cid:durableId="1604344125">
    <w:abstractNumId w:val="14"/>
  </w:num>
  <w:num w:numId="27" w16cid:durableId="398673461">
    <w:abstractNumId w:val="16"/>
  </w:num>
  <w:num w:numId="28" w16cid:durableId="404576113">
    <w:abstractNumId w:val="1"/>
  </w:num>
  <w:num w:numId="29" w16cid:durableId="152917656">
    <w:abstractNumId w:val="15"/>
  </w:num>
  <w:num w:numId="30" w16cid:durableId="1289703692">
    <w:abstractNumId w:val="3"/>
  </w:num>
  <w:num w:numId="31" w16cid:durableId="707334847">
    <w:abstractNumId w:val="21"/>
  </w:num>
  <w:num w:numId="32" w16cid:durableId="1877545152">
    <w:abstractNumId w:val="31"/>
  </w:num>
  <w:num w:numId="33" w16cid:durableId="1071198340">
    <w:abstractNumId w:val="28"/>
  </w:num>
  <w:num w:numId="34" w16cid:durableId="811480061">
    <w:abstractNumId w:val="0"/>
  </w:num>
  <w:num w:numId="35" w16cid:durableId="4524088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10E"/>
    <w:rsid w:val="0000727A"/>
    <w:rsid w:val="0018647D"/>
    <w:rsid w:val="004040B9"/>
    <w:rsid w:val="00784FA2"/>
    <w:rsid w:val="00B45320"/>
    <w:rsid w:val="00CE4BCB"/>
    <w:rsid w:val="00ED5820"/>
    <w:rsid w:val="00F33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C297"/>
  <w15:chartTrackingRefBased/>
  <w15:docId w15:val="{F712BF2B-711C-4FC9-A97D-0911A0D5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3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3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10E"/>
    <w:rPr>
      <w:rFonts w:eastAsiaTheme="majorEastAsia" w:cstheme="majorBidi"/>
      <w:color w:val="272727" w:themeColor="text1" w:themeTint="D8"/>
    </w:rPr>
  </w:style>
  <w:style w:type="paragraph" w:styleId="Title">
    <w:name w:val="Title"/>
    <w:basedOn w:val="Normal"/>
    <w:next w:val="Normal"/>
    <w:link w:val="TitleChar"/>
    <w:uiPriority w:val="10"/>
    <w:qFormat/>
    <w:rsid w:val="00F33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10E"/>
    <w:pPr>
      <w:spacing w:before="160"/>
      <w:jc w:val="center"/>
    </w:pPr>
    <w:rPr>
      <w:i/>
      <w:iCs/>
      <w:color w:val="404040" w:themeColor="text1" w:themeTint="BF"/>
    </w:rPr>
  </w:style>
  <w:style w:type="character" w:customStyle="1" w:styleId="QuoteChar">
    <w:name w:val="Quote Char"/>
    <w:basedOn w:val="DefaultParagraphFont"/>
    <w:link w:val="Quote"/>
    <w:uiPriority w:val="29"/>
    <w:rsid w:val="00F3310E"/>
    <w:rPr>
      <w:i/>
      <w:iCs/>
      <w:color w:val="404040" w:themeColor="text1" w:themeTint="BF"/>
    </w:rPr>
  </w:style>
  <w:style w:type="paragraph" w:styleId="ListParagraph">
    <w:name w:val="List Paragraph"/>
    <w:basedOn w:val="Normal"/>
    <w:uiPriority w:val="34"/>
    <w:qFormat/>
    <w:rsid w:val="00F3310E"/>
    <w:pPr>
      <w:ind w:left="720"/>
      <w:contextualSpacing/>
    </w:pPr>
  </w:style>
  <w:style w:type="character" w:styleId="IntenseEmphasis">
    <w:name w:val="Intense Emphasis"/>
    <w:basedOn w:val="DefaultParagraphFont"/>
    <w:uiPriority w:val="21"/>
    <w:qFormat/>
    <w:rsid w:val="00F3310E"/>
    <w:rPr>
      <w:i/>
      <w:iCs/>
      <w:color w:val="0F4761" w:themeColor="accent1" w:themeShade="BF"/>
    </w:rPr>
  </w:style>
  <w:style w:type="paragraph" w:styleId="IntenseQuote">
    <w:name w:val="Intense Quote"/>
    <w:basedOn w:val="Normal"/>
    <w:next w:val="Normal"/>
    <w:link w:val="IntenseQuoteChar"/>
    <w:uiPriority w:val="30"/>
    <w:qFormat/>
    <w:rsid w:val="00F33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10E"/>
    <w:rPr>
      <w:i/>
      <w:iCs/>
      <w:color w:val="0F4761" w:themeColor="accent1" w:themeShade="BF"/>
    </w:rPr>
  </w:style>
  <w:style w:type="character" w:styleId="IntenseReference">
    <w:name w:val="Intense Reference"/>
    <w:basedOn w:val="DefaultParagraphFont"/>
    <w:uiPriority w:val="32"/>
    <w:qFormat/>
    <w:rsid w:val="00F3310E"/>
    <w:rPr>
      <w:b/>
      <w:bCs/>
      <w:smallCaps/>
      <w:color w:val="0F4761" w:themeColor="accent1" w:themeShade="BF"/>
      <w:spacing w:val="5"/>
    </w:rPr>
  </w:style>
  <w:style w:type="paragraph" w:styleId="Header">
    <w:name w:val="header"/>
    <w:basedOn w:val="Normal"/>
    <w:link w:val="HeaderChar"/>
    <w:uiPriority w:val="99"/>
    <w:unhideWhenUsed/>
    <w:rsid w:val="00784F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FA2"/>
  </w:style>
  <w:style w:type="paragraph" w:styleId="Footer">
    <w:name w:val="footer"/>
    <w:basedOn w:val="Normal"/>
    <w:link w:val="FooterChar"/>
    <w:uiPriority w:val="99"/>
    <w:unhideWhenUsed/>
    <w:rsid w:val="00784F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F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1F671-8BD9-498F-B5CA-1645DEC26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5623</Words>
  <Characters>20018</Characters>
  <Application>Microsoft Office Word</Application>
  <DocSecurity>0</DocSecurity>
  <Lines>400</Lines>
  <Paragraphs>152</Paragraphs>
  <ScaleCrop>false</ScaleCrop>
  <Company/>
  <LinksUpToDate>false</LinksUpToDate>
  <CharactersWithSpaces>25489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5</cp:revision>
  <dcterms:created xsi:type="dcterms:W3CDTF">2026-03-14T02:32:00Z</dcterms:created>
  <dcterms:modified xsi:type="dcterms:W3CDTF">2026-03-14T14:58:00Z</dcterms:modified>
</cp:coreProperties>
</file>