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INT4418 – Dữ liệu lớn · Bài tập lớn · Nhóm 7 (AI4Math)</w:t>
      </w:r>
    </w:p>
    <w:p>
      <w:pPr>
        <w:pStyle w:val="Title"/>
        <w:jc w:val="center"/>
      </w:pPr>
      <w:r>
        <w:t>Proof-Search Analytics: phân tích trace tìm kiếm chứng minh Lean 4, dự đoán tactic và cắt nhánh</w:t>
      </w:r>
    </w:p>
    <w:p>
      <w:pPr>
        <w:jc w:val="center"/>
      </w:pPr>
      <w:r>
        <w:rPr>
          <w:i w:val="0"/>
        </w:rPr>
        <w:t>Thành viên: [Họ tên 1 – MSSV] · [Họ tên 2 – MSSV] · [Họ tên 3 – MSSV] · [Họ tên 4 – MSSV]</w:t>
      </w:r>
    </w:p>
    <w:p>
      <w:pPr>
        <w:jc w:val="center"/>
      </w:pPr>
      <w:r>
        <w:rPr>
          <w:i/>
          <w:sz w:val="20"/>
        </w:rPr>
        <w:t>Repo: proof-search-analytics/ · Mọi bảng/hình sinh từ results/raw bằng script (src/eval/figures.py, scripts/build_report.py).</w:t>
      </w:r>
    </w:p>
    <w:p>
      <w:pPr>
        <w:pStyle w:val="Heading1"/>
      </w:pPr>
      <w:r>
        <w:t>Tóm tắt</w:t>
      </w:r>
    </w:p>
    <w:p>
      <w:r>
        <w:rPr>
          <w:i w:val="0"/>
        </w:rPr>
        <w:t>Nhóm xây dựng một pipeline dữ liệu lớn cho trace tìm kiếm chứng minh: một prover best-first cố định chạy trên Lean 4 + mathlib, mỗi lần thử tactic thành một event theo schema có version, lưu vào trace lake Parquet, tổng hợp bằng PySpark, học predictor tactic và đánh giá pruning bằng replay rồi kiểm chứng live. Predictor TF-IDF + SGD đạt top-1 0.301 so với 0.203 của baseline most-frequent (top-10 0.851 vs 0.724). Trên 100 bài miniF2F ở budget M, pruning với τ = 0.01 giảm states expanded từ 46.5 xuống 31.2 mỗi bài (−33%) mà proof success rate giữ nguyên 0.32 khi chạy Lean thật; replay cho thấy từ τ = 0.02 proof rate bắt đầu giảm (0.25).</w:t>
      </w:r>
    </w:p>
    <w:p>
      <w:pPr>
        <w:pStyle w:val="Heading1"/>
      </w:pPr>
      <w:r>
        <w:t>1. Bài toán và câu hỏi nghiên cứu</w:t>
      </w:r>
    </w:p>
    <w:p>
      <w:r>
        <w:rPr>
          <w:i w:val="0"/>
        </w:rPr>
        <w:t>Tìm chứng minh tự động trong Lean là một bài toán tìm kiếm: tại mỗi proof state, prover thử nhiều tactic, phần lớn thất bại và mỗi lần thử tốn một lời gọi Lean. Dữ liệu sinh ra (state, tactic, kết quả, thời gian) lớn nhanh theo số định lý × số nhánh, và là nguồn để hiểu hành vi tìm kiếm cũng như học cách cắt nhánh. Đề tài tập trung vào phần dữ liệu: thu thập, lưu trữ, tổng hợp và đánh giá có kiểm soát chi phí.</w:t>
      </w:r>
    </w:p>
    <w:p>
      <w:pPr>
        <w:pStyle w:val="ListBullet"/>
      </w:pPr>
      <w:r>
        <w:rPr>
          <w:b/>
        </w:rPr>
        <w:t xml:space="preserve">RQ1. </w:t>
      </w:r>
      <w:r>
        <w:t>Đặc trưng proof state dự đoán tactic tiếp theo tốt đến đâu (top-k), khác nhau thế nào theo domain?</w:t>
      </w:r>
    </w:p>
    <w:p>
      <w:pPr>
        <w:pStyle w:val="ListBullet"/>
      </w:pPr>
      <w:r>
        <w:rPr>
          <w:b/>
        </w:rPr>
        <w:t xml:space="preserve">RQ2. </w:t>
      </w:r>
      <w:r>
        <w:t>Pruning bằng predictor giảm được bao nhiêu states expanded trước khi proof success rate giảm?</w:t>
      </w:r>
    </w:p>
    <w:p>
      <w:r>
        <w:rPr>
          <w:i w:val="0"/>
        </w:rPr>
        <w:t>Primary metrics: proof success rate (chất lượng) và states expanded / định lý (chi phí). Chỉ số phụ: top-k accuracy, wall time, thời gian Lean, dung lượng lake, runtime tổng hợp, events/s.</w:t>
      </w:r>
    </w:p>
    <w:p>
      <w:pPr>
        <w:pStyle w:val="Heading1"/>
      </w:pPr>
      <w:r>
        <w:t>2. Dữ liệu</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041"/>
            <w:shd w:val="clear" w:color="auto" w:fill="DCE6F0"/>
          </w:tcPr>
          <w:p>
            <w:r/>
            <w:r>
              <w:rPr>
                <w:b/>
                <w:sz w:val="20"/>
              </w:rPr>
              <w:t>Nguồn</w:t>
            </w:r>
          </w:p>
        </w:tc>
        <w:tc>
          <w:tcPr>
            <w:tcW w:type="dxa" w:w="2041"/>
            <w:shd w:val="clear" w:color="auto" w:fill="DCE6F0"/>
          </w:tcPr>
          <w:p>
            <w:r/>
            <w:r>
              <w:rPr>
                <w:b/>
                <w:sz w:val="20"/>
              </w:rPr>
              <w:t>Vai trò</w:t>
            </w:r>
          </w:p>
        </w:tc>
        <w:tc>
          <w:tcPr>
            <w:tcW w:type="dxa" w:w="2835"/>
            <w:shd w:val="clear" w:color="auto" w:fill="DCE6F0"/>
          </w:tcPr>
          <w:p>
            <w:r/>
            <w:r>
              <w:rPr>
                <w:b/>
                <w:sz w:val="20"/>
              </w:rPr>
              <w:t>Quy mô</w:t>
            </w:r>
          </w:p>
        </w:tc>
        <w:tc>
          <w:tcPr>
            <w:tcW w:type="dxa" w:w="2494"/>
            <w:shd w:val="clear" w:color="auto" w:fill="DCE6F0"/>
          </w:tcPr>
          <w:p>
            <w:r/>
            <w:r>
              <w:rPr>
                <w:b/>
                <w:sz w:val="20"/>
              </w:rPr>
              <w:t>Phiên bản / license</w:t>
            </w:r>
          </w:p>
        </w:tc>
      </w:tr>
      <w:tr>
        <w:tc>
          <w:tcPr>
            <w:tcW w:type="dxa" w:w="2041"/>
          </w:tcPr>
          <w:p>
            <w:r/>
            <w:r>
              <w:rPr>
                <w:b w:val="0"/>
                <w:sz w:val="20"/>
              </w:rPr>
              <w:t>LeanDojo Benchmark 4 (Zenodo 10114185)</w:t>
            </w:r>
          </w:p>
        </w:tc>
        <w:tc>
          <w:tcPr>
            <w:tcW w:type="dxa" w:w="2041"/>
          </w:tcPr>
          <w:p>
            <w:r/>
            <w:r>
              <w:rPr>
                <w:b w:val="0"/>
                <w:sz w:val="20"/>
              </w:rPr>
              <w:t>Analytics (E1), huấn luyện predictor (E2)</w:t>
            </w:r>
          </w:p>
        </w:tc>
        <w:tc>
          <w:tcPr>
            <w:tcW w:type="dxa" w:w="2835"/>
          </w:tcPr>
          <w:p>
            <w:r/>
            <w:r>
              <w:rPr>
                <w:b w:val="0"/>
                <w:sz w:val="20"/>
              </w:rPr>
              <w:t>98,514 / 2,000 / 2,000 định lý (train/val/test, random split); 213,067 bước tactic</w:t>
            </w:r>
          </w:p>
        </w:tc>
        <w:tc>
          <w:tcPr>
            <w:tcW w:type="dxa" w:w="2494"/>
          </w:tcPr>
          <w:p>
            <w:r/>
            <w:r>
              <w:rPr>
                <w:b w:val="0"/>
                <w:sz w:val="20"/>
              </w:rPr>
              <w:t>mathlib4 @ 3ce43c18; Apache-2.0</w:t>
            </w:r>
          </w:p>
        </w:tc>
      </w:tr>
      <w:tr>
        <w:tc>
          <w:tcPr>
            <w:tcW w:type="dxa" w:w="2041"/>
          </w:tcPr>
          <w:p>
            <w:r/>
            <w:r>
              <w:rPr>
                <w:b w:val="0"/>
                <w:sz w:val="20"/>
              </w:rPr>
              <w:t>miniF2F Lean 4 (DeepSeek-Prover-V1.5)</w:t>
            </w:r>
          </w:p>
        </w:tc>
        <w:tc>
          <w:tcPr>
            <w:tcW w:type="dxa" w:w="2041"/>
          </w:tcPr>
          <w:p>
            <w:r/>
            <w:r>
              <w:rPr>
                <w:b w:val="0"/>
                <w:sz w:val="20"/>
              </w:rPr>
              <w:t>Search thật (E3, E4)</w:t>
            </w:r>
          </w:p>
        </w:tc>
        <w:tc>
          <w:tcPr>
            <w:tcW w:type="dxa" w:w="2835"/>
          </w:tcPr>
          <w:p>
            <w:r/>
            <w:r>
              <w:rPr>
                <w:b w:val="0"/>
                <w:sz w:val="20"/>
              </w:rPr>
              <w:t>488 bài; chọn cố định 100 bài (seed 42)</w:t>
            </w:r>
          </w:p>
        </w:tc>
        <w:tc>
          <w:tcPr>
            <w:tcW w:type="dxa" w:w="2494"/>
          </w:tcPr>
          <w:p>
            <w:r/>
            <w:r>
              <w:rPr>
                <w:b w:val="0"/>
                <w:sz w:val="20"/>
              </w:rPr>
              <w:t>commit 2c4ba91; MIT</w:t>
            </w:r>
          </w:p>
        </w:tc>
      </w:tr>
      <w:tr>
        <w:tc>
          <w:tcPr>
            <w:tcW w:type="dxa" w:w="2041"/>
          </w:tcPr>
          <w:p>
            <w:r/>
            <w:r>
              <w:rPr>
                <w:b w:val="0"/>
                <w:sz w:val="20"/>
              </w:rPr>
              <w:t>Trace tự sinh</w:t>
            </w:r>
          </w:p>
        </w:tc>
        <w:tc>
          <w:tcPr>
            <w:tcW w:type="dxa" w:w="2041"/>
          </w:tcPr>
          <w:p>
            <w:r/>
            <w:r>
              <w:rPr>
                <w:b w:val="0"/>
                <w:sz w:val="20"/>
              </w:rPr>
              <w:t>Lake source=search</w:t>
            </w:r>
          </w:p>
        </w:tc>
        <w:tc>
          <w:tcPr>
            <w:tcW w:type="dxa" w:w="2835"/>
          </w:tcPr>
          <w:p>
            <w:r/>
            <w:r>
              <w:rPr>
                <w:b w:val="0"/>
                <w:sz w:val="20"/>
              </w:rPr>
              <w:t>31,100 event (7 run hợp lệ)</w:t>
            </w:r>
          </w:p>
        </w:tc>
        <w:tc>
          <w:tcPr>
            <w:tcW w:type="dxa" w:w="2494"/>
          </w:tcPr>
          <w:p>
            <w:r/>
            <w:r>
              <w:rPr>
                <w:b w:val="0"/>
                <w:sz w:val="20"/>
              </w:rPr>
              <w:t>Lean v4.9.0 + mathlib (LeanInteract 0.11.6)</w:t>
            </w:r>
          </w:p>
        </w:tc>
      </w:tr>
    </w:tbl>
    <w:p>
      <w:pPr>
        <w:spacing w:after="160"/>
        <w:jc w:val="center"/>
      </w:pPr>
      <w:r>
        <w:rPr>
          <w:i/>
          <w:sz w:val="20"/>
        </w:rPr>
        <w:t>Bảng 1. Nguồn dữ liệu. Dữ liệu đầy đủ không commit; repo có data_sample/ + manifest sha256 và script tải lại (make download, make minif2f).</w:t>
      </w:r>
    </w:p>
    <w:p>
      <w:r>
        <w:rPr>
          <w:i w:val="0"/>
        </w:rPr>
        <w:t>Split cố định và có version: Benchmark dùng split của LeanDojo (chia theo định lý, tránh rò rỉ giữa các bước của cùng một chứng minh); tập 100 bài miniF2F được chọn bằng seed 42 sau khi sắp xếp theo tên, lưu ở data/selections/. Mỗi run ghi data_version (vd minif2f-ds15@2c4ba91+lean-v4.9.0).</w:t>
      </w:r>
    </w:p>
    <w:p>
      <w:pPr>
        <w:pStyle w:val="Heading1"/>
      </w:pPr>
      <w:r>
        <w:t>3. Kiến trúc hệ thống</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7"/>
            <w:shd w:val="clear" w:color="auto" w:fill="DCE6F0"/>
          </w:tcPr>
          <w:p>
            <w:r/>
            <w:r>
              <w:rPr>
                <w:b/>
                <w:sz w:val="18"/>
              </w:rPr>
              <w:t>#</w:t>
            </w:r>
          </w:p>
        </w:tc>
        <w:tc>
          <w:tcPr>
            <w:tcW w:type="dxa" w:w="1701"/>
            <w:shd w:val="clear" w:color="auto" w:fill="DCE6F0"/>
          </w:tcPr>
          <w:p>
            <w:r/>
            <w:r>
              <w:rPr>
                <w:b/>
                <w:sz w:val="18"/>
              </w:rPr>
              <w:t>Khối</w:t>
            </w:r>
          </w:p>
        </w:tc>
        <w:tc>
          <w:tcPr>
            <w:tcW w:type="dxa" w:w="3175"/>
            <w:shd w:val="clear" w:color="auto" w:fill="DCE6F0"/>
          </w:tcPr>
          <w:p>
            <w:r/>
            <w:r>
              <w:rPr>
                <w:b/>
                <w:sz w:val="18"/>
              </w:rPr>
              <w:t>Hiện thực</w:t>
            </w:r>
          </w:p>
        </w:tc>
        <w:tc>
          <w:tcPr>
            <w:tcW w:type="dxa" w:w="4139"/>
            <w:shd w:val="clear" w:color="auto" w:fill="DCE6F0"/>
          </w:tcPr>
          <w:p>
            <w:r/>
            <w:r>
              <w:rPr>
                <w:b/>
                <w:sz w:val="18"/>
              </w:rPr>
              <w:t>Điểm Big Data</w:t>
            </w:r>
          </w:p>
        </w:tc>
      </w:tr>
      <w:tr>
        <w:tc>
          <w:tcPr>
            <w:tcW w:type="dxa" w:w="397"/>
          </w:tcPr>
          <w:p>
            <w:r/>
            <w:r>
              <w:rPr>
                <w:b w:val="0"/>
                <w:sz w:val="18"/>
              </w:rPr>
              <w:t>1</w:t>
            </w:r>
          </w:p>
        </w:tc>
        <w:tc>
          <w:tcPr>
            <w:tcW w:type="dxa" w:w="1701"/>
          </w:tcPr>
          <w:p>
            <w:r/>
            <w:r>
              <w:rPr>
                <w:b w:val="0"/>
                <w:sz w:val="18"/>
              </w:rPr>
              <w:t>Trace collector</w:t>
            </w:r>
          </w:p>
        </w:tc>
        <w:tc>
          <w:tcPr>
            <w:tcW w:type="dxa" w:w="3175"/>
          </w:tcPr>
          <w:p>
            <w:r/>
            <w:r>
              <w:rPr>
                <w:b w:val="0"/>
                <w:sz w:val="18"/>
              </w:rPr>
              <w:t>src/search/{core,live_repl,collect}.py</w:t>
            </w:r>
          </w:p>
        </w:tc>
        <w:tc>
          <w:tcPr>
            <w:tcW w:type="dxa" w:w="4139"/>
          </w:tcPr>
          <w:p>
            <w:r/>
            <w:r>
              <w:rPr>
                <w:b w:val="0"/>
                <w:sz w:val="18"/>
              </w:rPr>
              <w:t>best-first, budget 3 chiều (lời gọi, giây Lean, độ sâu); 2 worker song song; ghi staging rồi compact</w:t>
            </w:r>
          </w:p>
        </w:tc>
      </w:tr>
      <w:tr>
        <w:tc>
          <w:tcPr>
            <w:tcW w:type="dxa" w:w="397"/>
          </w:tcPr>
          <w:p>
            <w:r/>
            <w:r>
              <w:rPr>
                <w:b w:val="0"/>
                <w:sz w:val="18"/>
              </w:rPr>
              <w:t>2</w:t>
            </w:r>
          </w:p>
        </w:tc>
        <w:tc>
          <w:tcPr>
            <w:tcW w:type="dxa" w:w="1701"/>
          </w:tcPr>
          <w:p>
            <w:r/>
            <w:r>
              <w:rPr>
                <w:b w:val="0"/>
                <w:sz w:val="18"/>
              </w:rPr>
              <w:t>Event schema</w:t>
            </w:r>
          </w:p>
        </w:tc>
        <w:tc>
          <w:tcPr>
            <w:tcW w:type="dxa" w:w="3175"/>
          </w:tcPr>
          <w:p>
            <w:r/>
            <w:r>
              <w:rPr>
                <w:b w:val="0"/>
                <w:sz w:val="18"/>
              </w:rPr>
              <w:t>src/common/schema.py, docs/data_card.md</w:t>
            </w:r>
          </w:p>
        </w:tc>
        <w:tc>
          <w:tcPr>
            <w:tcW w:type="dxa" w:w="4139"/>
          </w:tcPr>
          <w:p>
            <w:r/>
            <w:r>
              <w:rPr>
                <w:b w:val="0"/>
                <w:sz w:val="18"/>
              </w:rPr>
              <w:t>v0.1.0, 24 cột, grain = 1 lần thử tactic; validate() trước khi ghi</w:t>
            </w:r>
          </w:p>
        </w:tc>
      </w:tr>
      <w:tr>
        <w:tc>
          <w:tcPr>
            <w:tcW w:type="dxa" w:w="397"/>
          </w:tcPr>
          <w:p>
            <w:r/>
            <w:r>
              <w:rPr>
                <w:b w:val="0"/>
                <w:sz w:val="18"/>
              </w:rPr>
              <w:t>3</w:t>
            </w:r>
          </w:p>
        </w:tc>
        <w:tc>
          <w:tcPr>
            <w:tcW w:type="dxa" w:w="1701"/>
          </w:tcPr>
          <w:p>
            <w:r/>
            <w:r>
              <w:rPr>
                <w:b w:val="0"/>
                <w:sz w:val="18"/>
              </w:rPr>
              <w:t>Parquet trace lake</w:t>
            </w:r>
          </w:p>
        </w:tc>
        <w:tc>
          <w:tcPr>
            <w:tcW w:type="dxa" w:w="3175"/>
          </w:tcPr>
          <w:p>
            <w:r/>
            <w:r>
              <w:rPr>
                <w:b w:val="0"/>
                <w:sz w:val="18"/>
              </w:rPr>
              <w:t>src/ingest/benchmark.py, src/lake/manifest.py</w:t>
            </w:r>
          </w:p>
        </w:tc>
        <w:tc>
          <w:tcPr>
            <w:tcW w:type="dxa" w:w="4139"/>
          </w:tcPr>
          <w:p>
            <w:r/>
            <w:r>
              <w:rPr>
                <w:b w:val="0"/>
                <w:sz w:val="18"/>
              </w:rPr>
              <w:t>partition source/budget_id, zstd, manifest sha256; 694 MB JSON → ~18 MB Parquet</w:t>
            </w:r>
          </w:p>
        </w:tc>
      </w:tr>
      <w:tr>
        <w:tc>
          <w:tcPr>
            <w:tcW w:type="dxa" w:w="397"/>
          </w:tcPr>
          <w:p>
            <w:r/>
            <w:r>
              <w:rPr>
                <w:b w:val="0"/>
                <w:sz w:val="18"/>
              </w:rPr>
              <w:t>4</w:t>
            </w:r>
          </w:p>
        </w:tc>
        <w:tc>
          <w:tcPr>
            <w:tcW w:type="dxa" w:w="1701"/>
          </w:tcPr>
          <w:p>
            <w:r/>
            <w:r>
              <w:rPr>
                <w:b w:val="0"/>
                <w:sz w:val="18"/>
              </w:rPr>
              <w:t>Spark aggregation</w:t>
            </w:r>
          </w:p>
        </w:tc>
        <w:tc>
          <w:tcPr>
            <w:tcW w:type="dxa" w:w="3175"/>
          </w:tcPr>
          <w:p>
            <w:r/>
            <w:r>
              <w:rPr>
                <w:b w:val="0"/>
                <w:sz w:val="18"/>
              </w:rPr>
              <w:t>src/analytics/aggregate.py</w:t>
            </w:r>
          </w:p>
        </w:tc>
        <w:tc>
          <w:tcPr>
            <w:tcW w:type="dxa" w:w="4139"/>
          </w:tcPr>
          <w:p>
            <w:r/>
            <w:r>
              <w:rPr>
                <w:b w:val="0"/>
                <w:sz w:val="18"/>
              </w:rPr>
              <w:t>5 bảng; partition + column pruning, broadcast join, self-join, window lag</w:t>
            </w:r>
          </w:p>
        </w:tc>
      </w:tr>
      <w:tr>
        <w:tc>
          <w:tcPr>
            <w:tcW w:type="dxa" w:w="397"/>
          </w:tcPr>
          <w:p>
            <w:r/>
            <w:r>
              <w:rPr>
                <w:b w:val="0"/>
                <w:sz w:val="18"/>
              </w:rPr>
              <w:t>5</w:t>
            </w:r>
          </w:p>
        </w:tc>
        <w:tc>
          <w:tcPr>
            <w:tcW w:type="dxa" w:w="1701"/>
          </w:tcPr>
          <w:p>
            <w:r/>
            <w:r>
              <w:rPr>
                <w:b w:val="0"/>
                <w:sz w:val="18"/>
              </w:rPr>
              <w:t>Feature extraction</w:t>
            </w:r>
          </w:p>
        </w:tc>
        <w:tc>
          <w:tcPr>
            <w:tcW w:type="dxa" w:w="3175"/>
          </w:tcPr>
          <w:p>
            <w:r/>
            <w:r>
              <w:rPr>
                <w:b w:val="0"/>
                <w:sz w:val="18"/>
              </w:rPr>
              <w:t>src/model/train.py</w:t>
            </w:r>
          </w:p>
        </w:tc>
        <w:tc>
          <w:tcPr>
            <w:tcW w:type="dxa" w:w="4139"/>
          </w:tcPr>
          <w:p>
            <w:r/>
            <w:r>
              <w:rPr>
                <w:b w:val="0"/>
                <w:sz w:val="18"/>
              </w:rPr>
              <w:t>TF-IDF n-gram trên proof state (≤200K đặc trưng)</w:t>
            </w:r>
          </w:p>
        </w:tc>
      </w:tr>
      <w:tr>
        <w:tc>
          <w:tcPr>
            <w:tcW w:type="dxa" w:w="397"/>
          </w:tcPr>
          <w:p>
            <w:r/>
            <w:r>
              <w:rPr>
                <w:b w:val="0"/>
                <w:sz w:val="18"/>
              </w:rPr>
              <w:t>6</w:t>
            </w:r>
          </w:p>
        </w:tc>
        <w:tc>
          <w:tcPr>
            <w:tcW w:type="dxa" w:w="1701"/>
          </w:tcPr>
          <w:p>
            <w:r/>
            <w:r>
              <w:rPr>
                <w:b w:val="0"/>
                <w:sz w:val="18"/>
              </w:rPr>
              <w:t>Predictor / policy</w:t>
            </w:r>
          </w:p>
        </w:tc>
        <w:tc>
          <w:tcPr>
            <w:tcW w:type="dxa" w:w="3175"/>
          </w:tcPr>
          <w:p>
            <w:r/>
            <w:r>
              <w:rPr>
                <w:b w:val="0"/>
                <w:sz w:val="18"/>
              </w:rPr>
              <w:t>src/model/{train,policy}.py</w:t>
            </w:r>
          </w:p>
        </w:tc>
        <w:tc>
          <w:tcPr>
            <w:tcW w:type="dxa" w:w="4139"/>
          </w:tcPr>
          <w:p>
            <w:r/>
            <w:r>
              <w:rPr>
                <w:b w:val="0"/>
                <w:sz w:val="18"/>
              </w:rPr>
              <w:t>most-frequent vs TF-IDF + SGD; policy = P(tactic | state), cắt nếu &lt; τ</w:t>
            </w:r>
          </w:p>
        </w:tc>
      </w:tr>
      <w:tr>
        <w:tc>
          <w:tcPr>
            <w:tcW w:type="dxa" w:w="397"/>
          </w:tcPr>
          <w:p>
            <w:r/>
            <w:r>
              <w:rPr>
                <w:b w:val="0"/>
                <w:sz w:val="18"/>
              </w:rPr>
              <w:t>7</w:t>
            </w:r>
          </w:p>
        </w:tc>
        <w:tc>
          <w:tcPr>
            <w:tcW w:type="dxa" w:w="1701"/>
          </w:tcPr>
          <w:p>
            <w:r/>
            <w:r>
              <w:rPr>
                <w:b w:val="0"/>
                <w:sz w:val="18"/>
              </w:rPr>
              <w:t>Replay / evaluation</w:t>
            </w:r>
          </w:p>
        </w:tc>
        <w:tc>
          <w:tcPr>
            <w:tcW w:type="dxa" w:w="3175"/>
          </w:tcPr>
          <w:p>
            <w:r/>
            <w:r>
              <w:rPr>
                <w:b w:val="0"/>
                <w:sz w:val="18"/>
              </w:rPr>
              <w:t>src/search/replay.py, src/eval/{prune_sweep,figures}.py</w:t>
            </w:r>
          </w:p>
        </w:tc>
        <w:tc>
          <w:tcPr>
            <w:tcW w:type="dxa" w:w="4139"/>
          </w:tcPr>
          <w:p>
            <w:r/>
            <w:r>
              <w:rPr>
                <w:b w:val="0"/>
                <w:sz w:val="18"/>
              </w:rPr>
              <w:t>replay trace no-pruning cùng budget, ×3 lần; live check; Pareto</w:t>
            </w:r>
          </w:p>
        </w:tc>
      </w:tr>
    </w:tbl>
    <w:p>
      <w:pPr>
        <w:spacing w:after="160"/>
        <w:jc w:val="center"/>
      </w:pPr>
      <w:r>
        <w:rPr>
          <w:i/>
          <w:sz w:val="20"/>
        </w:rPr>
        <w:t>Bảng 2. Bảy khối của pipeline và nơi hiện thực trong repo.</w:t>
      </w:r>
    </w:p>
    <w:p>
      <w:r>
        <w:rPr>
          <w:i w:val="0"/>
        </w:rPr>
        <w:t>Luồng dữ liệu: Benchmark JSON và trace search cùng đi vào một lake Parquet duy nhất (cùng schema), Spark đọc lake để sinh bảng tổng hợp CSV vào results/raw; predictor học từ phần benchmark; replay đọc trace no-pruning để mô phỏng pruning mà không cần Lean; figures.py sinh mọi hình/bảng kèm .meta.json (máy, phần mềm, seed, budget, số lần lặp). Mọi bước chạy trong Docker; mỗi run ghi một bản ghi Phụ lục B (run_id, git_commit, data_version, machine, software, parameters, seed, timeout, metrics, status) vào results/raw/runs.jsonl.</w:t>
      </w:r>
    </w:p>
    <w:p>
      <w:pPr>
        <w:pStyle w:val="Heading1"/>
      </w:pPr>
      <w:r>
        <w:t>4. Schema và trace lake</w:t>
      </w:r>
    </w:p>
    <w:p>
      <w:r>
        <w:rPr>
          <w:i w:val="0"/>
        </w:rPr>
        <w:t>Một dòng = một lần thử một tactic trên một proof state. Khóa (run_id, theorem_id, step_idx); parent_step_idx trỏ tới event sinh ra state_before nên dựng lại được cây tìm kiếm. Mỗi event mang budget của trace (budget_id, max_calls, timeout_s, max_depth) và policy/τ, nên không thể so sánh nhầm hai run khác budget. Dữ liệu append-only: sửa = tạo run mới.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0"/>
          </w:tcPr>
          <w:p>
            <w:r/>
            <w:r>
              <w:rPr>
                <w:b/>
                <w:sz w:val="20"/>
              </w:rPr>
              <w:t>Nhóm cột</w:t>
            </w:r>
          </w:p>
        </w:tc>
        <w:tc>
          <w:tcPr>
            <w:tcW w:type="dxa" w:w="7143"/>
            <w:shd w:val="clear" w:color="auto" w:fill="DCE6F0"/>
          </w:tcPr>
          <w:p>
            <w:r/>
            <w:r>
              <w:rPr>
                <w:b/>
                <w:sz w:val="20"/>
              </w:rPr>
              <w:t>Cột</w:t>
            </w:r>
          </w:p>
        </w:tc>
      </w:tr>
      <w:tr>
        <w:tc>
          <w:tcPr>
            <w:tcW w:type="dxa" w:w="2268"/>
          </w:tcPr>
          <w:p>
            <w:r/>
            <w:r>
              <w:rPr>
                <w:b w:val="0"/>
                <w:sz w:val="20"/>
              </w:rPr>
              <w:t>Định danh, version</w:t>
            </w:r>
          </w:p>
        </w:tc>
        <w:tc>
          <w:tcPr>
            <w:tcW w:type="dxa" w:w="7143"/>
          </w:tcPr>
          <w:p>
            <w:r/>
            <w:r>
              <w:rPr>
                <w:b w:val="0"/>
                <w:sz w:val="20"/>
              </w:rPr>
              <w:t>schema_version, source, run_id, data_version, split, theorem_id, file_path, domain</w:t>
            </w:r>
          </w:p>
        </w:tc>
      </w:tr>
      <w:tr>
        <w:tc>
          <w:tcPr>
            <w:tcW w:type="dxa" w:w="2268"/>
          </w:tcPr>
          <w:p>
            <w:r/>
            <w:r>
              <w:rPr>
                <w:b w:val="0"/>
                <w:sz w:val="20"/>
              </w:rPr>
              <w:t>Cây tìm kiếm</w:t>
            </w:r>
          </w:p>
        </w:tc>
        <w:tc>
          <w:tcPr>
            <w:tcW w:type="dxa" w:w="7143"/>
          </w:tcPr>
          <w:p>
            <w:r/>
            <w:r>
              <w:rPr>
                <w:b w:val="0"/>
                <w:sz w:val="20"/>
              </w:rPr>
              <w:t>step_idx, parent_step_idx, depth, state_before, state_after</w:t>
            </w:r>
          </w:p>
        </w:tc>
      </w:tr>
      <w:tr>
        <w:tc>
          <w:tcPr>
            <w:tcW w:type="dxa" w:w="2268"/>
          </w:tcPr>
          <w:p>
            <w:r/>
            <w:r>
              <w:rPr>
                <w:b w:val="0"/>
                <w:sz w:val="20"/>
              </w:rPr>
              <w:t>Hành động &amp; kết quả</w:t>
            </w:r>
          </w:p>
        </w:tc>
        <w:tc>
          <w:tcPr>
            <w:tcW w:type="dxa" w:w="7143"/>
          </w:tcPr>
          <w:p>
            <w:r/>
            <w:r>
              <w:rPr>
                <w:b w:val="0"/>
                <w:sz w:val="20"/>
              </w:rPr>
              <w:t>tactic, tactic_rank, score, outcome (finished/progress/duplicate/error/unknown), elapsed_ms</w:t>
            </w:r>
          </w:p>
        </w:tc>
      </w:tr>
      <w:tr>
        <w:tc>
          <w:tcPr>
            <w:tcW w:type="dxa" w:w="2268"/>
          </w:tcPr>
          <w:p>
            <w:r/>
            <w:r>
              <w:rPr>
                <w:b w:val="0"/>
                <w:sz w:val="20"/>
              </w:rPr>
              <w:t>Budget &amp; policy</w:t>
            </w:r>
          </w:p>
        </w:tc>
        <w:tc>
          <w:tcPr>
            <w:tcW w:type="dxa" w:w="7143"/>
          </w:tcPr>
          <w:p>
            <w:r/>
            <w:r>
              <w:rPr>
                <w:b w:val="0"/>
                <w:sz w:val="20"/>
              </w:rPr>
              <w:t>budget_id, max_calls, timeout_s, max_depth, policy, tau</w:t>
            </w:r>
          </w:p>
        </w:tc>
      </w:tr>
    </w:tbl>
    <w:p>
      <w:pPr>
        <w:spacing w:after="160"/>
        <w:jc w:val="center"/>
      </w:pPr>
      <w:r>
        <w:rPr>
          <w:i/>
          <w:sz w:val="20"/>
        </w:rPr>
        <w:t>Bảng 3. Schema v0.1.0 (chi tiết kiểu và quy tắc tiến hóa trong docs/data_card.md).</w:t>
      </w:r>
    </w:p>
    <w:p>
      <w:r>
        <w:rPr>
          <w:i w:val="0"/>
        </w:rPr>
        <w:t>Quy tắc tiến hóa: thêm cột nullable ở cuối → tăng minor; đổi nghĩa/kiểu/xóa → tăng major. Nhóm khác đọc trực tiếp bằng pandas/pyarrow/Spark với filter theo partition; tính toàn vẹn kiểm bằng manifest sha256 (make sample-verify). Ingest toàn bộ Benchmark mất ~20 giây, ghi theo lô 5,000 định lý thành file lớn (tránh small-files problem); collect ghi file nhỏ vào staging rồi compact một lần cuối run.</w:t>
      </w:r>
    </w:p>
    <w:p>
      <w:pPr>
        <w:pStyle w:val="Heading1"/>
      </w:pPr>
      <w:r>
        <w:t>5. Thiết lập thí nghiệm</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DCE6F0"/>
          </w:tcPr>
          <w:p>
            <w:r/>
            <w:r>
              <w:rPr>
                <w:b/>
                <w:sz w:val="20"/>
              </w:rPr>
              <w:t>Budget</w:t>
            </w:r>
          </w:p>
        </w:tc>
        <w:tc>
          <w:tcPr>
            <w:tcW w:type="dxa" w:w="2551"/>
            <w:shd w:val="clear" w:color="auto" w:fill="DCE6F0"/>
          </w:tcPr>
          <w:p>
            <w:r/>
            <w:r>
              <w:rPr>
                <w:b/>
                <w:sz w:val="20"/>
              </w:rPr>
              <w:t>Lời gọi tactic tối đa</w:t>
            </w:r>
          </w:p>
        </w:tc>
        <w:tc>
          <w:tcPr>
            <w:tcW w:type="dxa" w:w="2551"/>
            <w:shd w:val="clear" w:color="auto" w:fill="DCE6F0"/>
          </w:tcPr>
          <w:p>
            <w:r/>
            <w:r>
              <w:rPr>
                <w:b/>
                <w:sz w:val="20"/>
              </w:rPr>
              <w:t>Giây Lean tối đa / bài</w:t>
            </w:r>
          </w:p>
        </w:tc>
        <w:tc>
          <w:tcPr>
            <w:tcW w:type="dxa" w:w="1701"/>
            <w:shd w:val="clear" w:color="auto" w:fill="DCE6F0"/>
          </w:tcPr>
          <w:p>
            <w:r/>
            <w:r>
              <w:rPr>
                <w:b/>
                <w:sz w:val="20"/>
              </w:rPr>
              <w:t>Độ sâu tối đa</w:t>
            </w:r>
          </w:p>
        </w:tc>
      </w:tr>
      <w:tr>
        <w:tc>
          <w:tcPr>
            <w:tcW w:type="dxa" w:w="1701"/>
          </w:tcPr>
          <w:p>
            <w:r/>
            <w:r>
              <w:rPr>
                <w:b w:val="0"/>
                <w:sz w:val="20"/>
              </w:rPr>
              <w:t>S</w:t>
            </w:r>
          </w:p>
        </w:tc>
        <w:tc>
          <w:tcPr>
            <w:tcW w:type="dxa" w:w="2551"/>
          </w:tcPr>
          <w:p>
            <w:r/>
            <w:r>
              <w:rPr>
                <w:b w:val="0"/>
                <w:sz w:val="20"/>
              </w:rPr>
              <w:t>50</w:t>
            </w:r>
          </w:p>
        </w:tc>
        <w:tc>
          <w:tcPr>
            <w:tcW w:type="dxa" w:w="2551"/>
          </w:tcPr>
          <w:p>
            <w:r/>
            <w:r>
              <w:rPr>
                <w:b w:val="0"/>
                <w:sz w:val="20"/>
              </w:rPr>
              <w:t>30</w:t>
            </w:r>
          </w:p>
        </w:tc>
        <w:tc>
          <w:tcPr>
            <w:tcW w:type="dxa" w:w="1701"/>
          </w:tcPr>
          <w:p>
            <w:r/>
            <w:r>
              <w:rPr>
                <w:b w:val="0"/>
                <w:sz w:val="20"/>
              </w:rPr>
              <w:t>8</w:t>
            </w:r>
          </w:p>
        </w:tc>
      </w:tr>
      <w:tr>
        <w:tc>
          <w:tcPr>
            <w:tcW w:type="dxa" w:w="1701"/>
          </w:tcPr>
          <w:p>
            <w:r/>
            <w:r>
              <w:rPr>
                <w:b w:val="0"/>
                <w:sz w:val="20"/>
              </w:rPr>
              <w:t>M</w:t>
            </w:r>
          </w:p>
        </w:tc>
        <w:tc>
          <w:tcPr>
            <w:tcW w:type="dxa" w:w="2551"/>
          </w:tcPr>
          <w:p>
            <w:r/>
            <w:r>
              <w:rPr>
                <w:b w:val="0"/>
                <w:sz w:val="20"/>
              </w:rPr>
              <w:t>200</w:t>
            </w:r>
          </w:p>
        </w:tc>
        <w:tc>
          <w:tcPr>
            <w:tcW w:type="dxa" w:w="2551"/>
          </w:tcPr>
          <w:p>
            <w:r/>
            <w:r>
              <w:rPr>
                <w:b w:val="0"/>
                <w:sz w:val="20"/>
              </w:rPr>
              <w:t>120</w:t>
            </w:r>
          </w:p>
        </w:tc>
        <w:tc>
          <w:tcPr>
            <w:tcW w:type="dxa" w:w="1701"/>
          </w:tcPr>
          <w:p>
            <w:r/>
            <w:r>
              <w:rPr>
                <w:b w:val="0"/>
                <w:sz w:val="20"/>
              </w:rPr>
              <w:t>8</w:t>
            </w:r>
          </w:p>
        </w:tc>
      </w:tr>
      <w:tr>
        <w:tc>
          <w:tcPr>
            <w:tcW w:type="dxa" w:w="1701"/>
          </w:tcPr>
          <w:p>
            <w:r/>
            <w:r>
              <w:rPr>
                <w:b w:val="0"/>
                <w:sz w:val="20"/>
              </w:rPr>
              <w:t>L</w:t>
            </w:r>
          </w:p>
        </w:tc>
        <w:tc>
          <w:tcPr>
            <w:tcW w:type="dxa" w:w="2551"/>
          </w:tcPr>
          <w:p>
            <w:r/>
            <w:r>
              <w:rPr>
                <w:b w:val="0"/>
                <w:sz w:val="20"/>
              </w:rPr>
              <w:t>800</w:t>
            </w:r>
          </w:p>
        </w:tc>
        <w:tc>
          <w:tcPr>
            <w:tcW w:type="dxa" w:w="2551"/>
          </w:tcPr>
          <w:p>
            <w:r/>
            <w:r>
              <w:rPr>
                <w:b w:val="0"/>
                <w:sz w:val="20"/>
              </w:rPr>
              <w:t>300</w:t>
            </w:r>
          </w:p>
        </w:tc>
        <w:tc>
          <w:tcPr>
            <w:tcW w:type="dxa" w:w="1701"/>
          </w:tcPr>
          <w:p>
            <w:r/>
            <w:r>
              <w:rPr>
                <w:b w:val="0"/>
                <w:sz w:val="20"/>
              </w:rPr>
              <w:t>8</w:t>
            </w:r>
          </w:p>
        </w:tc>
      </w:tr>
    </w:tbl>
    <w:p>
      <w:pPr>
        <w:spacing w:after="160"/>
        <w:jc w:val="center"/>
      </w:pPr>
      <w:r>
        <w:rPr>
          <w:i/>
          <w:sz w:val="20"/>
        </w:rPr>
        <w:t>Bảng 4. Ba mức search budget (giống nhau cho baseline và pruning).</w:t>
      </w:r>
    </w:p>
    <w:p>
      <w:r>
        <w:rPr>
          <w:i w:val="0"/>
        </w:rPr>
        <w:t>Máy: 8 nhân CPU, 19.5 GB RAM cấp cho Docker/WSL2, không GPU. Phần mềm: Python 3.11.17, Spark 3.5.3, scikit-learn 1.5.2, pyarrow 17.0.0, Lean 4.9.0 + mathlib qua LeanInteract. Danh sách ứng viên cố định (14 tactic): rfl, simp, norm_num, omega, ring, linarith, nlinarith, decide, positivity, simp_all, aesop, intro h, constructor, exact?. Mỗi lời gọi có timeout cứng 20 giây và maxHeartbeats 200,000. Seed 42 cho chọn bài, chia dữ liệu và huấn luyện.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67"/>
            <w:shd w:val="clear" w:color="auto" w:fill="DCE6F0"/>
          </w:tcPr>
          <w:p>
            <w:r/>
            <w:r>
              <w:rPr>
                <w:b/>
                <w:sz w:val="20"/>
              </w:rPr>
            </w:r>
          </w:p>
        </w:tc>
        <w:tc>
          <w:tcPr>
            <w:tcW w:type="dxa" w:w="3402"/>
            <w:shd w:val="clear" w:color="auto" w:fill="DCE6F0"/>
          </w:tcPr>
          <w:p>
            <w:r/>
            <w:r>
              <w:rPr>
                <w:b/>
                <w:sz w:val="20"/>
              </w:rPr>
              <w:t>Biến thay đổi</w:t>
            </w:r>
          </w:p>
        </w:tc>
        <w:tc>
          <w:tcPr>
            <w:tcW w:type="dxa" w:w="2438"/>
            <w:shd w:val="clear" w:color="auto" w:fill="DCE6F0"/>
          </w:tcPr>
          <w:p>
            <w:r/>
            <w:r>
              <w:rPr>
                <w:b/>
                <w:sz w:val="20"/>
              </w:rPr>
              <w:t>Cố định</w:t>
            </w:r>
          </w:p>
        </w:tc>
        <w:tc>
          <w:tcPr>
            <w:tcW w:type="dxa" w:w="3005"/>
            <w:shd w:val="clear" w:color="auto" w:fill="DCE6F0"/>
          </w:tcPr>
          <w:p>
            <w:r/>
            <w:r>
              <w:rPr>
                <w:b/>
                <w:sz w:val="20"/>
              </w:rPr>
              <w:t>Đo</w:t>
            </w:r>
          </w:p>
        </w:tc>
      </w:tr>
      <w:tr>
        <w:tc>
          <w:tcPr>
            <w:tcW w:type="dxa" w:w="567"/>
          </w:tcPr>
          <w:p>
            <w:r/>
            <w:r>
              <w:rPr>
                <w:b w:val="0"/>
                <w:sz w:val="20"/>
              </w:rPr>
              <w:t>E1</w:t>
            </w:r>
          </w:p>
        </w:tc>
        <w:tc>
          <w:tcPr>
            <w:tcW w:type="dxa" w:w="3402"/>
          </w:tcPr>
          <w:p>
            <w:r/>
            <w:r>
              <w:rPr>
                <w:b w:val="0"/>
                <w:sz w:val="20"/>
              </w:rPr>
              <w:t>100 → 1K → 10K → toàn bộ định lý; lake nhân bản ×10, ×50</w:t>
            </w:r>
          </w:p>
        </w:tc>
        <w:tc>
          <w:tcPr>
            <w:tcW w:type="dxa" w:w="2438"/>
          </w:tcPr>
          <w:p>
            <w:r/>
            <w:r>
              <w:rPr>
                <w:b w:val="0"/>
                <w:sz w:val="20"/>
              </w:rPr>
              <w:t>Spark local[8], driver 6 GB</w:t>
            </w:r>
          </w:p>
        </w:tc>
        <w:tc>
          <w:tcPr>
            <w:tcW w:type="dxa" w:w="3005"/>
          </w:tcPr>
          <w:p>
            <w:r/>
            <w:r>
              <w:rPr>
                <w:b w:val="0"/>
                <w:sz w:val="20"/>
              </w:rPr>
              <w:t>runtime median [min–max] ×3, events/s, dung lượng</w:t>
            </w:r>
          </w:p>
        </w:tc>
      </w:tr>
      <w:tr>
        <w:tc>
          <w:tcPr>
            <w:tcW w:type="dxa" w:w="567"/>
          </w:tcPr>
          <w:p>
            <w:r/>
            <w:r>
              <w:rPr>
                <w:b w:val="0"/>
                <w:sz w:val="20"/>
              </w:rPr>
              <w:t>E2</w:t>
            </w:r>
          </w:p>
        </w:tc>
        <w:tc>
          <w:tcPr>
            <w:tcW w:type="dxa" w:w="3402"/>
          </w:tcPr>
          <w:p>
            <w:r/>
            <w:r>
              <w:rPr>
                <w:b w:val="0"/>
                <w:sz w:val="20"/>
              </w:rPr>
              <w:t>most-frequent vs TF-IDF+SGD; ablation unigram</w:t>
            </w:r>
          </w:p>
        </w:tc>
        <w:tc>
          <w:tcPr>
            <w:tcW w:type="dxa" w:w="2438"/>
          </w:tcPr>
          <w:p>
            <w:r/>
            <w:r>
              <w:rPr>
                <w:b w:val="0"/>
                <w:sz w:val="20"/>
              </w:rPr>
              <w:t>split Benchmark, seed</w:t>
            </w:r>
          </w:p>
        </w:tc>
        <w:tc>
          <w:tcPr>
            <w:tcW w:type="dxa" w:w="3005"/>
          </w:tcPr>
          <w:p>
            <w:r/>
            <w:r>
              <w:rPr>
                <w:b w:val="0"/>
                <w:sz w:val="20"/>
              </w:rPr>
              <w:t>top-1/3/5/10, theo domain</w:t>
            </w:r>
          </w:p>
        </w:tc>
      </w:tr>
      <w:tr>
        <w:tc>
          <w:tcPr>
            <w:tcW w:type="dxa" w:w="567"/>
          </w:tcPr>
          <w:p>
            <w:r/>
            <w:r>
              <w:rPr>
                <w:b w:val="0"/>
                <w:sz w:val="20"/>
              </w:rPr>
              <w:t>E3</w:t>
            </w:r>
          </w:p>
        </w:tc>
        <w:tc>
          <w:tcPr>
            <w:tcW w:type="dxa" w:w="3402"/>
          </w:tcPr>
          <w:p>
            <w:r/>
            <w:r>
              <w:rPr>
                <w:b w:val="0"/>
                <w:sz w:val="20"/>
              </w:rPr>
              <w:t>budget S / M / L</w:t>
            </w:r>
          </w:p>
        </w:tc>
        <w:tc>
          <w:tcPr>
            <w:tcW w:type="dxa" w:w="2438"/>
          </w:tcPr>
          <w:p>
            <w:r/>
            <w:r>
              <w:rPr>
                <w:b w:val="0"/>
                <w:sz w:val="20"/>
              </w:rPr>
              <w:t>100 bài, ứng viên, máy</w:t>
            </w:r>
          </w:p>
        </w:tc>
        <w:tc>
          <w:tcPr>
            <w:tcW w:type="dxa" w:w="3005"/>
          </w:tcPr>
          <w:p>
            <w:r/>
            <w:r>
              <w:rPr>
                <w:b w:val="0"/>
                <w:sz w:val="20"/>
              </w:rPr>
              <w:t>proof rate, states, wall time</w:t>
            </w:r>
          </w:p>
        </w:tc>
      </w:tr>
      <w:tr>
        <w:tc>
          <w:tcPr>
            <w:tcW w:type="dxa" w:w="567"/>
          </w:tcPr>
          <w:p>
            <w:r/>
            <w:r>
              <w:rPr>
                <w:b w:val="0"/>
                <w:sz w:val="20"/>
              </w:rPr>
              <w:t>E4</w:t>
            </w:r>
          </w:p>
        </w:tc>
        <w:tc>
          <w:tcPr>
            <w:tcW w:type="dxa" w:w="3402"/>
          </w:tcPr>
          <w:p>
            <w:r/>
            <w:r>
              <w:rPr>
                <w:b w:val="0"/>
                <w:sz w:val="20"/>
              </w:rPr>
              <w:t>τ ∈ {0, 0.005, 0.01, 0.02, 0.05, 0.1, 0.2}</w:t>
            </w:r>
          </w:p>
        </w:tc>
        <w:tc>
          <w:tcPr>
            <w:tcW w:type="dxa" w:w="2438"/>
          </w:tcPr>
          <w:p>
            <w:r/>
            <w:r>
              <w:rPr>
                <w:b w:val="0"/>
                <w:sz w:val="20"/>
              </w:rPr>
              <w:t>100 bài, budget M</w:t>
            </w:r>
          </w:p>
        </w:tc>
        <w:tc>
          <w:tcPr>
            <w:tcW w:type="dxa" w:w="3005"/>
          </w:tcPr>
          <w:p>
            <w:r/>
            <w:r>
              <w:rPr>
                <w:b w:val="0"/>
                <w:sz w:val="20"/>
              </w:rPr>
              <w:t>Pareto proof rate ↔ states; bài bị mất</w:t>
            </w:r>
          </w:p>
        </w:tc>
      </w:tr>
    </w:tbl>
    <w:p>
      <w:pPr>
        <w:spacing w:after="160"/>
        <w:jc w:val="center"/>
      </w:pPr>
      <w:r>
        <w:rPr>
          <w:i/>
          <w:sz w:val="20"/>
        </w:rPr>
        <w:t>Bảng 5. Thiết kế thí nghiệm.</w:t>
      </w:r>
    </w:p>
    <w:p>
      <w:pPr>
        <w:pStyle w:val="Heading1"/>
      </w:pPr>
      <w:r>
        <w:t>6. Kết quả</w:t>
      </w:r>
    </w:p>
    <w:p>
      <w:pPr>
        <w:pStyle w:val="Heading2"/>
      </w:pPr>
      <w:r>
        <w:t>6.1 E1 – Khả năng mở rộng của Spark aggregation</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814"/>
            <w:shd w:val="clear" w:color="auto" w:fill="DCE6F0"/>
          </w:tcPr>
          <w:p>
            <w:r/>
            <w:r>
              <w:rPr>
                <w:b/>
                <w:sz w:val="18"/>
              </w:rPr>
              <w:t>Mức</w:t>
            </w:r>
          </w:p>
        </w:tc>
        <w:tc>
          <w:tcPr>
            <w:tcW w:type="dxa" w:w="1247"/>
            <w:shd w:val="clear" w:color="auto" w:fill="DCE6F0"/>
          </w:tcPr>
          <w:p>
            <w:r/>
            <w:r>
              <w:rPr>
                <w:b/>
                <w:sz w:val="18"/>
              </w:rPr>
              <w:t>Định lý</w:t>
            </w:r>
          </w:p>
        </w:tc>
        <w:tc>
          <w:tcPr>
            <w:tcW w:type="dxa" w:w="1361"/>
            <w:shd w:val="clear" w:color="auto" w:fill="DCE6F0"/>
          </w:tcPr>
          <w:p>
            <w:r/>
            <w:r>
              <w:rPr>
                <w:b/>
                <w:sz w:val="18"/>
              </w:rPr>
              <w:t>Event</w:t>
            </w:r>
          </w:p>
        </w:tc>
        <w:tc>
          <w:tcPr>
            <w:tcW w:type="dxa" w:w="2154"/>
            <w:shd w:val="clear" w:color="auto" w:fill="DCE6F0"/>
          </w:tcPr>
          <w:p>
            <w:r/>
            <w:r>
              <w:rPr>
                <w:b/>
                <w:sz w:val="18"/>
              </w:rPr>
              <w:t>Runtime s, median [min–max]</w:t>
            </w:r>
          </w:p>
        </w:tc>
        <w:tc>
          <w:tcPr>
            <w:tcW w:type="dxa" w:w="1134"/>
            <w:shd w:val="clear" w:color="auto" w:fill="DCE6F0"/>
          </w:tcPr>
          <w:p>
            <w:r/>
            <w:r>
              <w:rPr>
                <w:b/>
                <w:sz w:val="18"/>
              </w:rPr>
              <w:t>Event/s</w:t>
            </w:r>
          </w:p>
        </w:tc>
        <w:tc>
          <w:tcPr>
            <w:tcW w:type="dxa" w:w="907"/>
            <w:shd w:val="clear" w:color="auto" w:fill="DCE6F0"/>
          </w:tcPr>
          <w:p>
            <w:r/>
            <w:r>
              <w:rPr>
                <w:b/>
                <w:sz w:val="18"/>
              </w:rPr>
              <w:t>Lake MB</w:t>
            </w:r>
          </w:p>
        </w:tc>
        <w:tc>
          <w:tcPr>
            <w:tcW w:type="dxa" w:w="567"/>
            <w:shd w:val="clear" w:color="auto" w:fill="DCE6F0"/>
          </w:tcPr>
          <w:p>
            <w:r/>
            <w:r>
              <w:rPr>
                <w:b/>
                <w:sz w:val="18"/>
              </w:rPr>
              <w:t>Lần</w:t>
            </w:r>
          </w:p>
        </w:tc>
      </w:tr>
      <w:tr>
        <w:tc>
          <w:tcPr>
            <w:tcW w:type="dxa" w:w="1814"/>
          </w:tcPr>
          <w:p>
            <w:r/>
            <w:r>
              <w:rPr>
                <w:b w:val="0"/>
                <w:sz w:val="18"/>
              </w:rPr>
              <w:t>100 định lý</w:t>
            </w:r>
          </w:p>
        </w:tc>
        <w:tc>
          <w:tcPr>
            <w:tcW w:type="dxa" w:w="1247"/>
          </w:tcPr>
          <w:p>
            <w:r/>
            <w:r>
              <w:rPr>
                <w:b w:val="0"/>
                <w:sz w:val="18"/>
              </w:rPr>
              <w:t>100</w:t>
            </w:r>
          </w:p>
        </w:tc>
        <w:tc>
          <w:tcPr>
            <w:tcW w:type="dxa" w:w="1361"/>
          </w:tcPr>
          <w:p>
            <w:r/>
            <w:r>
              <w:rPr>
                <w:b w:val="0"/>
                <w:sz w:val="18"/>
              </w:rPr>
              <w:t>476</w:t>
            </w:r>
          </w:p>
        </w:tc>
        <w:tc>
          <w:tcPr>
            <w:tcW w:type="dxa" w:w="2154"/>
          </w:tcPr>
          <w:p>
            <w:r/>
            <w:r>
              <w:rPr>
                <w:b w:val="0"/>
                <w:sz w:val="18"/>
              </w:rPr>
              <w:t>20.8 [20.2–26.1]</w:t>
            </w:r>
          </w:p>
        </w:tc>
        <w:tc>
          <w:tcPr>
            <w:tcW w:type="dxa" w:w="1134"/>
          </w:tcPr>
          <w:p>
            <w:r/>
            <w:r>
              <w:rPr>
                <w:b w:val="0"/>
                <w:sz w:val="18"/>
              </w:rPr>
              <w:t>23</w:t>
            </w:r>
          </w:p>
        </w:tc>
        <w:tc>
          <w:tcPr>
            <w:tcW w:type="dxa" w:w="907"/>
          </w:tcPr>
          <w:p>
            <w:r/>
            <w:r>
              <w:rPr>
                <w:b w:val="0"/>
                <w:sz w:val="18"/>
              </w:rPr>
              <w:t>18</w:t>
            </w:r>
          </w:p>
        </w:tc>
        <w:tc>
          <w:tcPr>
            <w:tcW w:type="dxa" w:w="567"/>
          </w:tcPr>
          <w:p>
            <w:r/>
            <w:r>
              <w:rPr>
                <w:b w:val="0"/>
                <w:sz w:val="18"/>
              </w:rPr>
              <w:t>3</w:t>
            </w:r>
          </w:p>
        </w:tc>
      </w:tr>
      <w:tr>
        <w:tc>
          <w:tcPr>
            <w:tcW w:type="dxa" w:w="1814"/>
          </w:tcPr>
          <w:p>
            <w:r/>
            <w:r>
              <w:rPr>
                <w:b w:val="0"/>
                <w:sz w:val="18"/>
              </w:rPr>
              <w:t>1,000 định lý</w:t>
            </w:r>
          </w:p>
        </w:tc>
        <w:tc>
          <w:tcPr>
            <w:tcW w:type="dxa" w:w="1247"/>
          </w:tcPr>
          <w:p>
            <w:r/>
            <w:r>
              <w:rPr>
                <w:b w:val="0"/>
                <w:sz w:val="18"/>
              </w:rPr>
              <w:t>1,000</w:t>
            </w:r>
          </w:p>
        </w:tc>
        <w:tc>
          <w:tcPr>
            <w:tcW w:type="dxa" w:w="1361"/>
          </w:tcPr>
          <w:p>
            <w:r/>
            <w:r>
              <w:rPr>
                <w:b w:val="0"/>
                <w:sz w:val="18"/>
              </w:rPr>
              <w:t>4,978</w:t>
            </w:r>
          </w:p>
        </w:tc>
        <w:tc>
          <w:tcPr>
            <w:tcW w:type="dxa" w:w="2154"/>
          </w:tcPr>
          <w:p>
            <w:r/>
            <w:r>
              <w:rPr>
                <w:b w:val="0"/>
                <w:sz w:val="18"/>
              </w:rPr>
              <w:t>19.2 [17.9–20.2]</w:t>
            </w:r>
          </w:p>
        </w:tc>
        <w:tc>
          <w:tcPr>
            <w:tcW w:type="dxa" w:w="1134"/>
          </w:tcPr>
          <w:p>
            <w:r/>
            <w:r>
              <w:rPr>
                <w:b w:val="0"/>
                <w:sz w:val="18"/>
              </w:rPr>
              <w:t>259</w:t>
            </w:r>
          </w:p>
        </w:tc>
        <w:tc>
          <w:tcPr>
            <w:tcW w:type="dxa" w:w="907"/>
          </w:tcPr>
          <w:p>
            <w:r/>
            <w:r>
              <w:rPr>
                <w:b w:val="0"/>
                <w:sz w:val="18"/>
              </w:rPr>
              <w:t>18</w:t>
            </w:r>
          </w:p>
        </w:tc>
        <w:tc>
          <w:tcPr>
            <w:tcW w:type="dxa" w:w="567"/>
          </w:tcPr>
          <w:p>
            <w:r/>
            <w:r>
              <w:rPr>
                <w:b w:val="0"/>
                <w:sz w:val="18"/>
              </w:rPr>
              <w:t>3</w:t>
            </w:r>
          </w:p>
        </w:tc>
      </w:tr>
      <w:tr>
        <w:tc>
          <w:tcPr>
            <w:tcW w:type="dxa" w:w="1814"/>
          </w:tcPr>
          <w:p>
            <w:r/>
            <w:r>
              <w:rPr>
                <w:b w:val="0"/>
                <w:sz w:val="18"/>
              </w:rPr>
              <w:t>10,000 định lý</w:t>
            </w:r>
          </w:p>
        </w:tc>
        <w:tc>
          <w:tcPr>
            <w:tcW w:type="dxa" w:w="1247"/>
          </w:tcPr>
          <w:p>
            <w:r/>
            <w:r>
              <w:rPr>
                <w:b w:val="0"/>
                <w:sz w:val="18"/>
              </w:rPr>
              <w:t>10,000</w:t>
            </w:r>
          </w:p>
        </w:tc>
        <w:tc>
          <w:tcPr>
            <w:tcW w:type="dxa" w:w="1361"/>
          </w:tcPr>
          <w:p>
            <w:r/>
            <w:r>
              <w:rPr>
                <w:b w:val="0"/>
                <w:sz w:val="18"/>
              </w:rPr>
              <w:t>43,815</w:t>
            </w:r>
          </w:p>
        </w:tc>
        <w:tc>
          <w:tcPr>
            <w:tcW w:type="dxa" w:w="2154"/>
          </w:tcPr>
          <w:p>
            <w:r/>
            <w:r>
              <w:rPr>
                <w:b w:val="0"/>
                <w:sz w:val="18"/>
              </w:rPr>
              <w:t>21.2 [20.3–21.7]</w:t>
            </w:r>
          </w:p>
        </w:tc>
        <w:tc>
          <w:tcPr>
            <w:tcW w:type="dxa" w:w="1134"/>
          </w:tcPr>
          <w:p>
            <w:r/>
            <w:r>
              <w:rPr>
                <w:b w:val="0"/>
                <w:sz w:val="18"/>
              </w:rPr>
              <w:t>2,062</w:t>
            </w:r>
          </w:p>
        </w:tc>
        <w:tc>
          <w:tcPr>
            <w:tcW w:type="dxa" w:w="907"/>
          </w:tcPr>
          <w:p>
            <w:r/>
            <w:r>
              <w:rPr>
                <w:b w:val="0"/>
                <w:sz w:val="18"/>
              </w:rPr>
              <w:t>18</w:t>
            </w:r>
          </w:p>
        </w:tc>
        <w:tc>
          <w:tcPr>
            <w:tcW w:type="dxa" w:w="567"/>
          </w:tcPr>
          <w:p>
            <w:r/>
            <w:r>
              <w:rPr>
                <w:b w:val="0"/>
                <w:sz w:val="18"/>
              </w:rPr>
              <w:t>3</w:t>
            </w:r>
          </w:p>
        </w:tc>
      </w:tr>
      <w:tr>
        <w:tc>
          <w:tcPr>
            <w:tcW w:type="dxa" w:w="1814"/>
          </w:tcPr>
          <w:p>
            <w:r/>
            <w:r>
              <w:rPr>
                <w:b w:val="0"/>
                <w:sz w:val="18"/>
              </w:rPr>
              <w:t>toàn bộ</w:t>
            </w:r>
          </w:p>
        </w:tc>
        <w:tc>
          <w:tcPr>
            <w:tcW w:type="dxa" w:w="1247"/>
          </w:tcPr>
          <w:p>
            <w:r/>
            <w:r>
              <w:rPr>
                <w:b w:val="0"/>
                <w:sz w:val="18"/>
              </w:rPr>
              <w:t>50,020</w:t>
            </w:r>
          </w:p>
        </w:tc>
        <w:tc>
          <w:tcPr>
            <w:tcW w:type="dxa" w:w="1361"/>
          </w:tcPr>
          <w:p>
            <w:r/>
            <w:r>
              <w:rPr>
                <w:b w:val="0"/>
                <w:sz w:val="18"/>
              </w:rPr>
              <w:t>213,067</w:t>
            </w:r>
          </w:p>
        </w:tc>
        <w:tc>
          <w:tcPr>
            <w:tcW w:type="dxa" w:w="2154"/>
          </w:tcPr>
          <w:p>
            <w:r/>
            <w:r>
              <w:rPr>
                <w:b w:val="0"/>
                <w:sz w:val="18"/>
              </w:rPr>
              <w:t>23.0 [22.9–23.9]</w:t>
            </w:r>
          </w:p>
        </w:tc>
        <w:tc>
          <w:tcPr>
            <w:tcW w:type="dxa" w:w="1134"/>
          </w:tcPr>
          <w:p>
            <w:r/>
            <w:r>
              <w:rPr>
                <w:b w:val="0"/>
                <w:sz w:val="18"/>
              </w:rPr>
              <w:t>9,277</w:t>
            </w:r>
          </w:p>
        </w:tc>
        <w:tc>
          <w:tcPr>
            <w:tcW w:type="dxa" w:w="907"/>
          </w:tcPr>
          <w:p>
            <w:r/>
            <w:r>
              <w:rPr>
                <w:b w:val="0"/>
                <w:sz w:val="18"/>
              </w:rPr>
              <w:t>18</w:t>
            </w:r>
          </w:p>
        </w:tc>
        <w:tc>
          <w:tcPr>
            <w:tcW w:type="dxa" w:w="567"/>
          </w:tcPr>
          <w:p>
            <w:r/>
            <w:r>
              <w:rPr>
                <w:b w:val="0"/>
                <w:sz w:val="18"/>
              </w:rPr>
              <w:t>3</w:t>
            </w:r>
          </w:p>
        </w:tc>
      </w:tr>
      <w:tr>
        <w:tc>
          <w:tcPr>
            <w:tcW w:type="dxa" w:w="1814"/>
          </w:tcPr>
          <w:p>
            <w:r/>
            <w:r>
              <w:rPr>
                <w:b w:val="0"/>
                <w:sz w:val="18"/>
              </w:rPr>
              <w:t>×10 (nhân bản)</w:t>
            </w:r>
          </w:p>
        </w:tc>
        <w:tc>
          <w:tcPr>
            <w:tcW w:type="dxa" w:w="1247"/>
          </w:tcPr>
          <w:p>
            <w:r/>
            <w:r>
              <w:rPr>
                <w:b w:val="0"/>
                <w:sz w:val="18"/>
              </w:rPr>
              <w:t>500,200</w:t>
            </w:r>
          </w:p>
        </w:tc>
        <w:tc>
          <w:tcPr>
            <w:tcW w:type="dxa" w:w="1361"/>
          </w:tcPr>
          <w:p>
            <w:r/>
            <w:r>
              <w:rPr>
                <w:b w:val="0"/>
                <w:sz w:val="18"/>
              </w:rPr>
              <w:t>2,130,670</w:t>
            </w:r>
          </w:p>
        </w:tc>
        <w:tc>
          <w:tcPr>
            <w:tcW w:type="dxa" w:w="2154"/>
          </w:tcPr>
          <w:p>
            <w:r/>
            <w:r>
              <w:rPr>
                <w:b w:val="0"/>
                <w:sz w:val="18"/>
              </w:rPr>
              <w:t>45.1 [43.6–47.2]</w:t>
            </w:r>
          </w:p>
        </w:tc>
        <w:tc>
          <w:tcPr>
            <w:tcW w:type="dxa" w:w="1134"/>
          </w:tcPr>
          <w:p>
            <w:r/>
            <w:r>
              <w:rPr>
                <w:b w:val="0"/>
                <w:sz w:val="18"/>
              </w:rPr>
              <w:t>47,281</w:t>
            </w:r>
          </w:p>
        </w:tc>
        <w:tc>
          <w:tcPr>
            <w:tcW w:type="dxa" w:w="907"/>
          </w:tcPr>
          <w:p>
            <w:r/>
            <w:r>
              <w:rPr>
                <w:b w:val="0"/>
                <w:sz w:val="18"/>
              </w:rPr>
              <w:t>173</w:t>
            </w:r>
          </w:p>
        </w:tc>
        <w:tc>
          <w:tcPr>
            <w:tcW w:type="dxa" w:w="567"/>
          </w:tcPr>
          <w:p>
            <w:r/>
            <w:r>
              <w:rPr>
                <w:b w:val="0"/>
                <w:sz w:val="18"/>
              </w:rPr>
              <w:t>3</w:t>
            </w:r>
          </w:p>
        </w:tc>
      </w:tr>
      <w:tr>
        <w:tc>
          <w:tcPr>
            <w:tcW w:type="dxa" w:w="1814"/>
          </w:tcPr>
          <w:p>
            <w:r/>
            <w:r>
              <w:rPr>
                <w:b w:val="0"/>
                <w:sz w:val="18"/>
              </w:rPr>
              <w:t>×50 (nhân bản)</w:t>
            </w:r>
          </w:p>
        </w:tc>
        <w:tc>
          <w:tcPr>
            <w:tcW w:type="dxa" w:w="1247"/>
          </w:tcPr>
          <w:p>
            <w:r/>
            <w:r>
              <w:rPr>
                <w:b w:val="0"/>
                <w:sz w:val="18"/>
              </w:rPr>
              <w:t>2,501,000</w:t>
            </w:r>
          </w:p>
        </w:tc>
        <w:tc>
          <w:tcPr>
            <w:tcW w:type="dxa" w:w="1361"/>
          </w:tcPr>
          <w:p>
            <w:r/>
            <w:r>
              <w:rPr>
                <w:b w:val="0"/>
                <w:sz w:val="18"/>
              </w:rPr>
              <w:t>10,653,350</w:t>
            </w:r>
          </w:p>
        </w:tc>
        <w:tc>
          <w:tcPr>
            <w:tcW w:type="dxa" w:w="2154"/>
          </w:tcPr>
          <w:p>
            <w:r/>
            <w:r>
              <w:rPr>
                <w:b w:val="0"/>
                <w:sz w:val="18"/>
              </w:rPr>
              <w:t>133.0 [124.2–135.2]</w:t>
            </w:r>
          </w:p>
        </w:tc>
        <w:tc>
          <w:tcPr>
            <w:tcW w:type="dxa" w:w="1134"/>
          </w:tcPr>
          <w:p>
            <w:r/>
            <w:r>
              <w:rPr>
                <w:b w:val="0"/>
                <w:sz w:val="18"/>
              </w:rPr>
              <w:t>80,103</w:t>
            </w:r>
          </w:p>
        </w:tc>
        <w:tc>
          <w:tcPr>
            <w:tcW w:type="dxa" w:w="907"/>
          </w:tcPr>
          <w:p>
            <w:r/>
            <w:r>
              <w:rPr>
                <w:b w:val="0"/>
                <w:sz w:val="18"/>
              </w:rPr>
              <w:t>865</w:t>
            </w:r>
          </w:p>
        </w:tc>
        <w:tc>
          <w:tcPr>
            <w:tcW w:type="dxa" w:w="567"/>
          </w:tcPr>
          <w:p>
            <w:r/>
            <w:r>
              <w:rPr>
                <w:b w:val="0"/>
                <w:sz w:val="18"/>
              </w:rPr>
              <w:t>3</w:t>
            </w:r>
          </w:p>
        </w:tc>
      </w:tr>
    </w:tbl>
    <w:p>
      <w:pPr>
        <w:spacing w:after="160"/>
        <w:jc w:val="center"/>
      </w:pPr>
      <w:r>
        <w:rPr>
          <w:i/>
          <w:sz w:val="20"/>
        </w:rPr>
        <w:t>Bảng 6. Runtime tổng hợp 5 bảng (đọc + 5 action) theo quy mô.</w:t>
      </w:r>
    </w:p>
    <w:p>
      <w:pPr>
        <w:jc w:val="center"/>
      </w:pPr>
      <w:r>
        <w:drawing>
          <wp:inline xmlns:a="http://schemas.openxmlformats.org/drawingml/2006/main" xmlns:pic="http://schemas.openxmlformats.org/drawingml/2006/picture">
            <wp:extent cx="4140000" cy="2760000"/>
            <wp:docPr id="1" name="Picture 1"/>
            <wp:cNvGraphicFramePr>
              <a:graphicFrameLocks noChangeAspect="1"/>
            </wp:cNvGraphicFramePr>
            <a:graphic>
              <a:graphicData uri="http://schemas.openxmlformats.org/drawingml/2006/picture">
                <pic:pic>
                  <pic:nvPicPr>
                    <pic:cNvPr id="0" name="scale_aggregate.png"/>
                    <pic:cNvPicPr/>
                  </pic:nvPicPr>
                  <pic:blipFill>
                    <a:blip r:embed="rId10"/>
                    <a:stretch>
                      <a:fillRect/>
                    </a:stretch>
                  </pic:blipFill>
                  <pic:spPr>
                    <a:xfrm>
                      <a:off x="0" y="0"/>
                      <a:ext cx="4140000" cy="2760000"/>
                    </a:xfrm>
                    <a:prstGeom prst="rect"/>
                  </pic:spPr>
                </pic:pic>
              </a:graphicData>
            </a:graphic>
          </wp:inline>
        </w:drawing>
      </w:r>
    </w:p>
    <w:p>
      <w:pPr>
        <w:jc w:val="center"/>
      </w:pPr>
      <w:r>
        <w:rPr>
          <w:i/>
          <w:sz w:val="20"/>
        </w:rPr>
        <w:t>Hình 1. Runtime Spark theo số event (log). Đường nét đứt: lake nhân bản.</w:t>
      </w:r>
    </w:p>
    <w:p>
      <w:r>
        <w:rPr>
          <w:i w:val="0"/>
        </w:rPr>
        <w:t>Với dữ liệu thật, runtime gần như phẳng: 21 s ở 476 event và 23 s ở 213,067 event. Ở quy mô này chi phí cố định (khởi động JVM, lập lịch stage, 5 lần collect về driver) lấn át. Để thấy vùng tuyến tính, nhóm nhân bản lake (mỗi bản sao đổi theorem_id thành &lt;id&gt;#k, nên groupBy/join vẫn tách đúng từng định lý). Ở ×50 (10,653,350 event, 865 MB) runtime là 133 s, throughput 80,103 event/s so với 9,277 event/s ở dữ liệu gốc. Dữ liệu nhân bản chỉ dùng đo runtime, không dùng cho bất kỳ kết quả chất lượng nào.</w:t>
      </w:r>
    </w:p>
    <w:p>
      <w:r>
        <w:rPr>
          <w:i w:val="0"/>
        </w:rPr>
        <w:t>Physical plan (results/raw/spark_plans/, sinh bằng --explain): đọc lake chỉ lấy partition source=benchmark và 13 cột cần thiết (column pruning – không đọc text state_before/state_after). Lọc theo tập định lý là broadcast join (bảng keep nhỏ). Bảng transitions là self-join cha → con theo (run_id, theorem_id, step_idx): benchmark_n100: BroadcastHashJoin Inner, BroadcastHashJoin LeftOuter; benchmark_nall: SortMergeJoin LeftOuter. Khi phía cha nhỏ, AQE/optimizer chọn broadcast; khi cả hai phía lớn, Spark cần shuffle (Exchange hashpartitioning) trước khi join. Bảng position dùng Window lag theo (run_id, theorem_id) sắp theo step_idx, cũng cần shuffle theo khóa phân vùng.</w:t>
      </w:r>
    </w:p>
    <w:p>
      <w:pPr>
        <w:pStyle w:val="Heading2"/>
      </w:pPr>
      <w:r>
        <w:t>6.2 Hành vi tìm kiếm (Spark trên trace search)</w:t>
      </w:r>
    </w:p>
    <w:p>
      <w:pPr>
        <w:jc w:val="center"/>
      </w:pPr>
      <w:r>
        <w:drawing>
          <wp:inline xmlns:a="http://schemas.openxmlformats.org/drawingml/2006/main" xmlns:pic="http://schemas.openxmlformats.org/drawingml/2006/picture">
            <wp:extent cx="5580000" cy="2232000"/>
            <wp:docPr id="2" name="Picture 2"/>
            <wp:cNvGraphicFramePr>
              <a:graphicFrameLocks noChangeAspect="1"/>
            </wp:cNvGraphicFramePr>
            <a:graphic>
              <a:graphicData uri="http://schemas.openxmlformats.org/drawingml/2006/picture">
                <pic:pic>
                  <pic:nvPicPr>
                    <pic:cNvPr id="0" name="search_behavior.png"/>
                    <pic:cNvPicPr/>
                  </pic:nvPicPr>
                  <pic:blipFill>
                    <a:blip r:embed="rId11"/>
                    <a:stretch>
                      <a:fillRect/>
                    </a:stretch>
                  </pic:blipFill>
                  <pic:spPr>
                    <a:xfrm>
                      <a:off x="0" y="0"/>
                      <a:ext cx="5580000" cy="2232000"/>
                    </a:xfrm>
                    <a:prstGeom prst="rect"/>
                  </pic:spPr>
                </pic:pic>
              </a:graphicData>
            </a:graphic>
          </wp:inline>
        </w:drawing>
      </w:r>
    </w:p>
    <w:p>
      <w:pPr>
        <w:jc w:val="center"/>
      </w:pPr>
      <w:r>
        <w:rPr>
          <w:i/>
          <w:sz w:val="20"/>
        </w:rPr>
        <w:t>Hình 2. Trái: phân bố kết quả của 31,100 lời gọi tactic trong mọi run search hợp lệ. Phải: số lời gọi và số con mới (progress) trên mỗi state theo độ sâu.</w:t>
      </w:r>
    </w:p>
    <w:p>
      <w:r>
        <w:rPr>
          <w:i w:val="0"/>
        </w:rPr>
        <w:t>Spark tổng hợp trace search (cùng code aggregate.py với phần Benchmark) cho thấy ba điều. (1) Phần lớn lời gọi thất bại: tỉ lệ error trung bình 74%. (2) norm_num trả về state đã gặp ở 94% lần gọi, ring trả về state đã gặp ở 75% lần gọi – chúng gần như không bao giờ báo lỗi mà chuẩn hóa goal về đúng dạng cũ; riêng các lời gọi này chiếm 12% tổng lời gọi, là chi phí Lean vô ích mà một bộ lọc 'no-op' rẻ hơn predictor có thể bỏ. (3) Tactic đóng bài nhiều nhất theo tỉ lệ: rfl (3.3%), omega (2.0%), linarith (1.9%). Chi phí mỗi lời gọi chênh nhau hơn 1229 lần: nhanh nhất decide (5 ms), chậm nhất exact? (5.5 s) – vì vậy budget đo bằng giây Lean chứ không chỉ bằng số lời gọi. Ở mọi độ sâu, mỗi state được thử ~13 tactic nhưng chỉ sinh ~0.9 con mới: cây hẹp, chi phí chủ yếu là các nhánh chết ngay.</w:t>
      </w:r>
    </w:p>
    <w:p>
      <w:pPr>
        <w:pStyle w:val="Heading2"/>
      </w:pPr>
      <w:r>
        <w:t>6.3 E2 – Dự đoán tactic</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402"/>
            <w:shd w:val="clear" w:color="auto" w:fill="DCE6F0"/>
          </w:tcPr>
          <w:p>
            <w:r/>
            <w:r>
              <w:rPr>
                <w:b/>
                <w:sz w:val="20"/>
              </w:rPr>
              <w:t>Mô hình</w:t>
            </w:r>
          </w:p>
        </w:tc>
        <w:tc>
          <w:tcPr>
            <w:tcW w:type="dxa" w:w="1361"/>
            <w:shd w:val="clear" w:color="auto" w:fill="DCE6F0"/>
          </w:tcPr>
          <w:p>
            <w:r/>
            <w:r>
              <w:rPr>
                <w:b/>
                <w:sz w:val="20"/>
              </w:rPr>
              <w:t>Top-1</w:t>
            </w:r>
          </w:p>
        </w:tc>
        <w:tc>
          <w:tcPr>
            <w:tcW w:type="dxa" w:w="1361"/>
            <w:shd w:val="clear" w:color="auto" w:fill="DCE6F0"/>
          </w:tcPr>
          <w:p>
            <w:r/>
            <w:r>
              <w:rPr>
                <w:b/>
                <w:sz w:val="20"/>
              </w:rPr>
              <w:t>Top-3</w:t>
            </w:r>
          </w:p>
        </w:tc>
        <w:tc>
          <w:tcPr>
            <w:tcW w:type="dxa" w:w="1361"/>
            <w:shd w:val="clear" w:color="auto" w:fill="DCE6F0"/>
          </w:tcPr>
          <w:p>
            <w:r/>
            <w:r>
              <w:rPr>
                <w:b/>
                <w:sz w:val="20"/>
              </w:rPr>
              <w:t>Top-5</w:t>
            </w:r>
          </w:p>
        </w:tc>
        <w:tc>
          <w:tcPr>
            <w:tcW w:type="dxa" w:w="1361"/>
            <w:shd w:val="clear" w:color="auto" w:fill="DCE6F0"/>
          </w:tcPr>
          <w:p>
            <w:r/>
            <w:r>
              <w:rPr>
                <w:b/>
                <w:sz w:val="20"/>
              </w:rPr>
              <w:t>Top-10</w:t>
            </w:r>
          </w:p>
        </w:tc>
      </w:tr>
      <w:tr>
        <w:tc>
          <w:tcPr>
            <w:tcW w:type="dxa" w:w="3402"/>
          </w:tcPr>
          <w:p>
            <w:r/>
            <w:r>
              <w:rPr>
                <w:b w:val="0"/>
                <w:sz w:val="20"/>
              </w:rPr>
              <w:t>Most-frequent (baseline)</w:t>
            </w:r>
          </w:p>
        </w:tc>
        <w:tc>
          <w:tcPr>
            <w:tcW w:type="dxa" w:w="1361"/>
          </w:tcPr>
          <w:p>
            <w:r/>
            <w:r>
              <w:rPr>
                <w:b w:val="0"/>
                <w:sz w:val="20"/>
              </w:rPr>
              <w:t>0.203</w:t>
            </w:r>
          </w:p>
        </w:tc>
        <w:tc>
          <w:tcPr>
            <w:tcW w:type="dxa" w:w="1361"/>
          </w:tcPr>
          <w:p>
            <w:r/>
            <w:r>
              <w:rPr>
                <w:b w:val="0"/>
                <w:sz w:val="20"/>
              </w:rPr>
              <w:t>0.453</w:t>
            </w:r>
          </w:p>
        </w:tc>
        <w:tc>
          <w:tcPr>
            <w:tcW w:type="dxa" w:w="1361"/>
          </w:tcPr>
          <w:p>
            <w:r/>
            <w:r>
              <w:rPr>
                <w:b w:val="0"/>
                <w:sz w:val="20"/>
              </w:rPr>
              <w:t>0.567</w:t>
            </w:r>
          </w:p>
        </w:tc>
        <w:tc>
          <w:tcPr>
            <w:tcW w:type="dxa" w:w="1361"/>
          </w:tcPr>
          <w:p>
            <w:r/>
            <w:r>
              <w:rPr>
                <w:b w:val="0"/>
                <w:sz w:val="20"/>
              </w:rPr>
              <w:t>0.724</w:t>
            </w:r>
          </w:p>
        </w:tc>
      </w:tr>
      <w:tr>
        <w:tc>
          <w:tcPr>
            <w:tcW w:type="dxa" w:w="3402"/>
          </w:tcPr>
          <w:p>
            <w:r/>
            <w:r>
              <w:rPr>
                <w:b/>
                <w:sz w:val="20"/>
              </w:rPr>
              <w:t>TF-IDF 1–2 gram + SGD</w:t>
            </w:r>
          </w:p>
        </w:tc>
        <w:tc>
          <w:tcPr>
            <w:tcW w:type="dxa" w:w="1361"/>
          </w:tcPr>
          <w:p>
            <w:r/>
            <w:r>
              <w:rPr>
                <w:b/>
                <w:sz w:val="20"/>
              </w:rPr>
              <w:t>0.301</w:t>
            </w:r>
          </w:p>
        </w:tc>
        <w:tc>
          <w:tcPr>
            <w:tcW w:type="dxa" w:w="1361"/>
          </w:tcPr>
          <w:p>
            <w:r/>
            <w:r>
              <w:rPr>
                <w:b/>
                <w:sz w:val="20"/>
              </w:rPr>
              <w:t>0.570</w:t>
            </w:r>
          </w:p>
        </w:tc>
        <w:tc>
          <w:tcPr>
            <w:tcW w:type="dxa" w:w="1361"/>
          </w:tcPr>
          <w:p>
            <w:r/>
            <w:r>
              <w:rPr>
                <w:b/>
                <w:sz w:val="20"/>
              </w:rPr>
              <w:t>0.699</w:t>
            </w:r>
          </w:p>
        </w:tc>
        <w:tc>
          <w:tcPr>
            <w:tcW w:type="dxa" w:w="1361"/>
          </w:tcPr>
          <w:p>
            <w:r/>
            <w:r>
              <w:rPr>
                <w:b/>
                <w:sz w:val="20"/>
              </w:rPr>
              <w:t>0.851</w:t>
            </w:r>
          </w:p>
        </w:tc>
      </w:tr>
      <w:tr>
        <w:tc>
          <w:tcPr>
            <w:tcW w:type="dxa" w:w="3402"/>
          </w:tcPr>
          <w:p>
            <w:r/>
            <w:r>
              <w:rPr>
                <w:b w:val="0"/>
                <w:sz w:val="20"/>
              </w:rPr>
              <w:t>Ablation: unigram</w:t>
            </w:r>
          </w:p>
        </w:tc>
        <w:tc>
          <w:tcPr>
            <w:tcW w:type="dxa" w:w="1361"/>
          </w:tcPr>
          <w:p>
            <w:r/>
            <w:r>
              <w:rPr>
                <w:b w:val="0"/>
                <w:sz w:val="20"/>
              </w:rPr>
              <w:t>0.285</w:t>
            </w:r>
          </w:p>
        </w:tc>
        <w:tc>
          <w:tcPr>
            <w:tcW w:type="dxa" w:w="1361"/>
          </w:tcPr>
          <w:p>
            <w:r/>
            <w:r>
              <w:rPr>
                <w:b w:val="0"/>
                <w:sz w:val="20"/>
              </w:rPr>
              <w:t>0.539</w:t>
            </w:r>
          </w:p>
        </w:tc>
        <w:tc>
          <w:tcPr>
            <w:tcW w:type="dxa" w:w="1361"/>
          </w:tcPr>
          <w:p>
            <w:r/>
            <w:r>
              <w:rPr>
                <w:b w:val="0"/>
                <w:sz w:val="20"/>
              </w:rPr>
              <w:t>0.681</w:t>
            </w:r>
          </w:p>
        </w:tc>
        <w:tc>
          <w:tcPr>
            <w:tcW w:type="dxa" w:w="1361"/>
          </w:tcPr>
          <w:p>
            <w:r/>
            <w:r>
              <w:rPr>
                <w:b w:val="0"/>
                <w:sz w:val="20"/>
              </w:rPr>
              <w:t>0.845</w:t>
            </w:r>
          </w:p>
        </w:tc>
      </w:tr>
    </w:tbl>
    <w:p>
      <w:pPr>
        <w:spacing w:after="160"/>
        <w:jc w:val="center"/>
      </w:pPr>
      <w:r>
        <w:rPr>
          <w:i/>
          <w:sz w:val="20"/>
        </w:rPr>
        <w:t>Bảng 7. Top-k accuracy trên test split Benchmark 4 (4,221 bước; train 204,205 bước).</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DCE6F0"/>
          </w:tcPr>
          <w:p>
            <w:r/>
            <w:r>
              <w:rPr>
                <w:b/>
                <w:sz w:val="20"/>
              </w:rPr>
              <w:t>Domain</w:t>
            </w:r>
          </w:p>
        </w:tc>
        <w:tc>
          <w:tcPr>
            <w:tcW w:type="dxa" w:w="1587"/>
            <w:shd w:val="clear" w:color="auto" w:fill="DCE6F0"/>
          </w:tcPr>
          <w:p>
            <w:r/>
            <w:r>
              <w:rPr>
                <w:b/>
                <w:sz w:val="20"/>
              </w:rPr>
              <w:t>Số bước test</w:t>
            </w:r>
          </w:p>
        </w:tc>
        <w:tc>
          <w:tcPr>
            <w:tcW w:type="dxa" w:w="1928"/>
            <w:shd w:val="clear" w:color="auto" w:fill="DCE6F0"/>
          </w:tcPr>
          <w:p>
            <w:r/>
            <w:r>
              <w:rPr>
                <w:b/>
                <w:sz w:val="20"/>
              </w:rPr>
              <w:t>Top-1 most-frequent</w:t>
            </w:r>
          </w:p>
        </w:tc>
        <w:tc>
          <w:tcPr>
            <w:tcW w:type="dxa" w:w="1701"/>
            <w:shd w:val="clear" w:color="auto" w:fill="DCE6F0"/>
          </w:tcPr>
          <w:p>
            <w:r/>
            <w:r>
              <w:rPr>
                <w:b/>
                <w:sz w:val="20"/>
              </w:rPr>
              <w:t>Top-1 TF-IDF</w:t>
            </w:r>
          </w:p>
        </w:tc>
        <w:tc>
          <w:tcPr>
            <w:tcW w:type="dxa" w:w="1134"/>
            <w:shd w:val="clear" w:color="auto" w:fill="DCE6F0"/>
          </w:tcPr>
          <w:p>
            <w:r/>
            <w:r>
              <w:rPr>
                <w:b/>
                <w:sz w:val="20"/>
              </w:rPr>
              <w:t>Chênh</w:t>
            </w:r>
          </w:p>
        </w:tc>
      </w:tr>
      <w:tr>
        <w:tc>
          <w:tcPr>
            <w:tcW w:type="dxa" w:w="2494"/>
          </w:tcPr>
          <w:p>
            <w:r/>
            <w:r>
              <w:rPr>
                <w:b w:val="0"/>
                <w:sz w:val="20"/>
              </w:rPr>
              <w:t>Data</w:t>
            </w:r>
          </w:p>
        </w:tc>
        <w:tc>
          <w:tcPr>
            <w:tcW w:type="dxa" w:w="1587"/>
          </w:tcPr>
          <w:p>
            <w:r/>
            <w:r>
              <w:rPr>
                <w:b w:val="0"/>
                <w:sz w:val="20"/>
              </w:rPr>
              <w:t>649</w:t>
            </w:r>
          </w:p>
        </w:tc>
        <w:tc>
          <w:tcPr>
            <w:tcW w:type="dxa" w:w="1928"/>
          </w:tcPr>
          <w:p>
            <w:r/>
            <w:r>
              <w:rPr>
                <w:b w:val="0"/>
                <w:sz w:val="20"/>
              </w:rPr>
              <w:t>0.242</w:t>
            </w:r>
          </w:p>
        </w:tc>
        <w:tc>
          <w:tcPr>
            <w:tcW w:type="dxa" w:w="1701"/>
          </w:tcPr>
          <w:p>
            <w:r/>
            <w:r>
              <w:rPr>
                <w:b w:val="0"/>
                <w:sz w:val="20"/>
              </w:rPr>
              <w:t>0.324</w:t>
            </w:r>
          </w:p>
        </w:tc>
        <w:tc>
          <w:tcPr>
            <w:tcW w:type="dxa" w:w="1134"/>
          </w:tcPr>
          <w:p>
            <w:r/>
            <w:r>
              <w:rPr>
                <w:b w:val="0"/>
                <w:sz w:val="20"/>
              </w:rPr>
              <w:t>+0.082</w:t>
            </w:r>
          </w:p>
        </w:tc>
      </w:tr>
      <w:tr>
        <w:tc>
          <w:tcPr>
            <w:tcW w:type="dxa" w:w="2494"/>
          </w:tcPr>
          <w:p>
            <w:r/>
            <w:r>
              <w:rPr>
                <w:b w:val="0"/>
                <w:sz w:val="20"/>
              </w:rPr>
              <w:t>MeasureTheory</w:t>
            </w:r>
          </w:p>
        </w:tc>
        <w:tc>
          <w:tcPr>
            <w:tcW w:type="dxa" w:w="1587"/>
          </w:tcPr>
          <w:p>
            <w:r/>
            <w:r>
              <w:rPr>
                <w:b w:val="0"/>
                <w:sz w:val="20"/>
              </w:rPr>
              <w:t>460</w:t>
            </w:r>
          </w:p>
        </w:tc>
        <w:tc>
          <w:tcPr>
            <w:tcW w:type="dxa" w:w="1928"/>
          </w:tcPr>
          <w:p>
            <w:r/>
            <w:r>
              <w:rPr>
                <w:b w:val="0"/>
                <w:sz w:val="20"/>
              </w:rPr>
              <w:t>0.159</w:t>
            </w:r>
          </w:p>
        </w:tc>
        <w:tc>
          <w:tcPr>
            <w:tcW w:type="dxa" w:w="1701"/>
          </w:tcPr>
          <w:p>
            <w:r/>
            <w:r>
              <w:rPr>
                <w:b w:val="0"/>
                <w:sz w:val="20"/>
              </w:rPr>
              <w:t>0.307</w:t>
            </w:r>
          </w:p>
        </w:tc>
        <w:tc>
          <w:tcPr>
            <w:tcW w:type="dxa" w:w="1134"/>
          </w:tcPr>
          <w:p>
            <w:r/>
            <w:r>
              <w:rPr>
                <w:b w:val="0"/>
                <w:sz w:val="20"/>
              </w:rPr>
              <w:t>+0.148</w:t>
            </w:r>
          </w:p>
        </w:tc>
      </w:tr>
      <w:tr>
        <w:tc>
          <w:tcPr>
            <w:tcW w:type="dxa" w:w="2494"/>
          </w:tcPr>
          <w:p>
            <w:r/>
            <w:r>
              <w:rPr>
                <w:b w:val="0"/>
                <w:sz w:val="20"/>
              </w:rPr>
              <w:t>Analysis</w:t>
            </w:r>
          </w:p>
        </w:tc>
        <w:tc>
          <w:tcPr>
            <w:tcW w:type="dxa" w:w="1587"/>
          </w:tcPr>
          <w:p>
            <w:r/>
            <w:r>
              <w:rPr>
                <w:b w:val="0"/>
                <w:sz w:val="20"/>
              </w:rPr>
              <w:t>395</w:t>
            </w:r>
          </w:p>
        </w:tc>
        <w:tc>
          <w:tcPr>
            <w:tcW w:type="dxa" w:w="1928"/>
          </w:tcPr>
          <w:p>
            <w:r/>
            <w:r>
              <w:rPr>
                <w:b w:val="0"/>
                <w:sz w:val="20"/>
              </w:rPr>
              <w:t>0.165</w:t>
            </w:r>
          </w:p>
        </w:tc>
        <w:tc>
          <w:tcPr>
            <w:tcW w:type="dxa" w:w="1701"/>
          </w:tcPr>
          <w:p>
            <w:r/>
            <w:r>
              <w:rPr>
                <w:b w:val="0"/>
                <w:sz w:val="20"/>
              </w:rPr>
              <w:t>0.263</w:t>
            </w:r>
          </w:p>
        </w:tc>
        <w:tc>
          <w:tcPr>
            <w:tcW w:type="dxa" w:w="1134"/>
          </w:tcPr>
          <w:p>
            <w:r/>
            <w:r>
              <w:rPr>
                <w:b w:val="0"/>
                <w:sz w:val="20"/>
              </w:rPr>
              <w:t>+0.099</w:t>
            </w:r>
          </w:p>
        </w:tc>
      </w:tr>
      <w:tr>
        <w:tc>
          <w:tcPr>
            <w:tcW w:type="dxa" w:w="2494"/>
          </w:tcPr>
          <w:p>
            <w:r/>
            <w:r>
              <w:rPr>
                <w:b w:val="0"/>
                <w:sz w:val="20"/>
              </w:rPr>
              <w:t>Algebra</w:t>
            </w:r>
          </w:p>
        </w:tc>
        <w:tc>
          <w:tcPr>
            <w:tcW w:type="dxa" w:w="1587"/>
          </w:tcPr>
          <w:p>
            <w:r/>
            <w:r>
              <w:rPr>
                <w:b w:val="0"/>
                <w:sz w:val="20"/>
              </w:rPr>
              <w:t>344</w:t>
            </w:r>
          </w:p>
        </w:tc>
        <w:tc>
          <w:tcPr>
            <w:tcW w:type="dxa" w:w="1928"/>
          </w:tcPr>
          <w:p>
            <w:r/>
            <w:r>
              <w:rPr>
                <w:b w:val="0"/>
                <w:sz w:val="20"/>
              </w:rPr>
              <w:t>0.285</w:t>
            </w:r>
          </w:p>
        </w:tc>
        <w:tc>
          <w:tcPr>
            <w:tcW w:type="dxa" w:w="1701"/>
          </w:tcPr>
          <w:p>
            <w:r/>
            <w:r>
              <w:rPr>
                <w:b w:val="0"/>
                <w:sz w:val="20"/>
              </w:rPr>
              <w:t>0.337</w:t>
            </w:r>
          </w:p>
        </w:tc>
        <w:tc>
          <w:tcPr>
            <w:tcW w:type="dxa" w:w="1134"/>
          </w:tcPr>
          <w:p>
            <w:r/>
            <w:r>
              <w:rPr>
                <w:b w:val="0"/>
                <w:sz w:val="20"/>
              </w:rPr>
              <w:t>+0.052</w:t>
            </w:r>
          </w:p>
        </w:tc>
      </w:tr>
      <w:tr>
        <w:tc>
          <w:tcPr>
            <w:tcW w:type="dxa" w:w="2494"/>
          </w:tcPr>
          <w:p>
            <w:r/>
            <w:r>
              <w:rPr>
                <w:b w:val="0"/>
                <w:sz w:val="20"/>
              </w:rPr>
              <w:t>RingTheory</w:t>
            </w:r>
          </w:p>
        </w:tc>
        <w:tc>
          <w:tcPr>
            <w:tcW w:type="dxa" w:w="1587"/>
          </w:tcPr>
          <w:p>
            <w:r/>
            <w:r>
              <w:rPr>
                <w:b w:val="0"/>
                <w:sz w:val="20"/>
              </w:rPr>
              <w:t>319</w:t>
            </w:r>
          </w:p>
        </w:tc>
        <w:tc>
          <w:tcPr>
            <w:tcW w:type="dxa" w:w="1928"/>
          </w:tcPr>
          <w:p>
            <w:r/>
            <w:r>
              <w:rPr>
                <w:b w:val="0"/>
                <w:sz w:val="20"/>
              </w:rPr>
              <w:t>0.238</w:t>
            </w:r>
          </w:p>
        </w:tc>
        <w:tc>
          <w:tcPr>
            <w:tcW w:type="dxa" w:w="1701"/>
          </w:tcPr>
          <w:p>
            <w:r/>
            <w:r>
              <w:rPr>
                <w:b w:val="0"/>
                <w:sz w:val="20"/>
              </w:rPr>
              <w:t>0.292</w:t>
            </w:r>
          </w:p>
        </w:tc>
        <w:tc>
          <w:tcPr>
            <w:tcW w:type="dxa" w:w="1134"/>
          </w:tcPr>
          <w:p>
            <w:r/>
            <w:r>
              <w:rPr>
                <w:b w:val="0"/>
                <w:sz w:val="20"/>
              </w:rPr>
              <w:t>+0.053</w:t>
            </w:r>
          </w:p>
        </w:tc>
      </w:tr>
      <w:tr>
        <w:tc>
          <w:tcPr>
            <w:tcW w:type="dxa" w:w="2494"/>
          </w:tcPr>
          <w:p>
            <w:r/>
            <w:r>
              <w:rPr>
                <w:b w:val="0"/>
                <w:sz w:val="20"/>
              </w:rPr>
              <w:t>Topology</w:t>
            </w:r>
          </w:p>
        </w:tc>
        <w:tc>
          <w:tcPr>
            <w:tcW w:type="dxa" w:w="1587"/>
          </w:tcPr>
          <w:p>
            <w:r/>
            <w:r>
              <w:rPr>
                <w:b w:val="0"/>
                <w:sz w:val="20"/>
              </w:rPr>
              <w:t>286</w:t>
            </w:r>
          </w:p>
        </w:tc>
        <w:tc>
          <w:tcPr>
            <w:tcW w:type="dxa" w:w="1928"/>
          </w:tcPr>
          <w:p>
            <w:r/>
            <w:r>
              <w:rPr>
                <w:b w:val="0"/>
                <w:sz w:val="20"/>
              </w:rPr>
              <w:t>0.157</w:t>
            </w:r>
          </w:p>
        </w:tc>
        <w:tc>
          <w:tcPr>
            <w:tcW w:type="dxa" w:w="1701"/>
          </w:tcPr>
          <w:p>
            <w:r/>
            <w:r>
              <w:rPr>
                <w:b w:val="0"/>
                <w:sz w:val="20"/>
              </w:rPr>
              <w:t>0.283</w:t>
            </w:r>
          </w:p>
        </w:tc>
        <w:tc>
          <w:tcPr>
            <w:tcW w:type="dxa" w:w="1134"/>
          </w:tcPr>
          <w:p>
            <w:r/>
            <w:r>
              <w:rPr>
                <w:b w:val="0"/>
                <w:sz w:val="20"/>
              </w:rPr>
              <w:t>+0.126</w:t>
            </w:r>
          </w:p>
        </w:tc>
      </w:tr>
      <w:tr>
        <w:tc>
          <w:tcPr>
            <w:tcW w:type="dxa" w:w="2494"/>
          </w:tcPr>
          <w:p>
            <w:r/>
            <w:r>
              <w:rPr>
                <w:b w:val="0"/>
                <w:sz w:val="20"/>
              </w:rPr>
              <w:t>LinearAlgebra</w:t>
            </w:r>
          </w:p>
        </w:tc>
        <w:tc>
          <w:tcPr>
            <w:tcW w:type="dxa" w:w="1587"/>
          </w:tcPr>
          <w:p>
            <w:r/>
            <w:r>
              <w:rPr>
                <w:b w:val="0"/>
                <w:sz w:val="20"/>
              </w:rPr>
              <w:t>260</w:t>
            </w:r>
          </w:p>
        </w:tc>
        <w:tc>
          <w:tcPr>
            <w:tcW w:type="dxa" w:w="1928"/>
          </w:tcPr>
          <w:p>
            <w:r/>
            <w:r>
              <w:rPr>
                <w:b w:val="0"/>
                <w:sz w:val="20"/>
              </w:rPr>
              <w:t>0.188</w:t>
            </w:r>
          </w:p>
        </w:tc>
        <w:tc>
          <w:tcPr>
            <w:tcW w:type="dxa" w:w="1701"/>
          </w:tcPr>
          <w:p>
            <w:r/>
            <w:r>
              <w:rPr>
                <w:b w:val="0"/>
                <w:sz w:val="20"/>
              </w:rPr>
              <w:t>0.254</w:t>
            </w:r>
          </w:p>
        </w:tc>
        <w:tc>
          <w:tcPr>
            <w:tcW w:type="dxa" w:w="1134"/>
          </w:tcPr>
          <w:p>
            <w:r/>
            <w:r>
              <w:rPr>
                <w:b w:val="0"/>
                <w:sz w:val="20"/>
              </w:rPr>
              <w:t>+0.065</w:t>
            </w:r>
          </w:p>
        </w:tc>
      </w:tr>
      <w:tr>
        <w:tc>
          <w:tcPr>
            <w:tcW w:type="dxa" w:w="2494"/>
          </w:tcPr>
          <w:p>
            <w:r/>
            <w:r>
              <w:rPr>
                <w:b w:val="0"/>
                <w:sz w:val="20"/>
              </w:rPr>
              <w:t>NumberTheory</w:t>
            </w:r>
          </w:p>
        </w:tc>
        <w:tc>
          <w:tcPr>
            <w:tcW w:type="dxa" w:w="1587"/>
          </w:tcPr>
          <w:p>
            <w:r/>
            <w:r>
              <w:rPr>
                <w:b w:val="0"/>
                <w:sz w:val="20"/>
              </w:rPr>
              <w:t>223</w:t>
            </w:r>
          </w:p>
        </w:tc>
        <w:tc>
          <w:tcPr>
            <w:tcW w:type="dxa" w:w="1928"/>
          </w:tcPr>
          <w:p>
            <w:r/>
            <w:r>
              <w:rPr>
                <w:b w:val="0"/>
                <w:sz w:val="20"/>
              </w:rPr>
              <w:t>0.215</w:t>
            </w:r>
          </w:p>
        </w:tc>
        <w:tc>
          <w:tcPr>
            <w:tcW w:type="dxa" w:w="1701"/>
          </w:tcPr>
          <w:p>
            <w:r/>
            <w:r>
              <w:rPr>
                <w:b w:val="0"/>
                <w:sz w:val="20"/>
              </w:rPr>
              <w:t>0.283</w:t>
            </w:r>
          </w:p>
        </w:tc>
        <w:tc>
          <w:tcPr>
            <w:tcW w:type="dxa" w:w="1134"/>
          </w:tcPr>
          <w:p>
            <w:r/>
            <w:r>
              <w:rPr>
                <w:b w:val="0"/>
                <w:sz w:val="20"/>
              </w:rPr>
              <w:t>+0.067</w:t>
            </w:r>
          </w:p>
        </w:tc>
      </w:tr>
    </w:tbl>
    <w:p>
      <w:pPr>
        <w:spacing w:after="160"/>
        <w:jc w:val="center"/>
      </w:pPr>
      <w:r>
        <w:rPr>
          <w:i/>
          <w:sz w:val="20"/>
        </w:rPr>
        <w:t>Bảng 8. Top-1 theo domain (8 domain nhiều bước nhất).</w:t>
      </w:r>
    </w:p>
    <w:p>
      <w:r>
        <w:rPr>
          <w:i w:val="0"/>
        </w:rPr>
        <w:t>Predictor cải thiện top-1 thêm 0.098 tuyệt đối (+48% tương đối). Mức cải thiện không đều: lớn nhất ở MeasureTheory (+0.148), nhỏ nhất ở Algebra (+0.052). Bỏ bigram chỉ giảm top-1 0.015, tức phần lớn tín hiệu nằm ở từng token (ký hiệu, tên hằng) của goal. Chi phí: huấn luyện 242 s so với 0.6 s của baseline.</w:t>
      </w:r>
    </w:p>
    <w:p>
      <w:pPr>
        <w:pStyle w:val="Heading2"/>
      </w:pPr>
      <w:r>
        <w:t>6.4 E3 – Search theo budget (no-pruning)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608"/>
            <w:shd w:val="clear" w:color="auto" w:fill="DCE6F0"/>
          </w:tcPr>
          <w:p>
            <w:r/>
            <w:r>
              <w:rPr>
                <w:b/>
                <w:sz w:val="20"/>
              </w:rPr>
              <w:t>Run</w:t>
            </w:r>
          </w:p>
        </w:tc>
        <w:tc>
          <w:tcPr>
            <w:tcW w:type="dxa" w:w="680"/>
            <w:shd w:val="clear" w:color="auto" w:fill="DCE6F0"/>
          </w:tcPr>
          <w:p>
            <w:r/>
            <w:r>
              <w:rPr>
                <w:b/>
                <w:sz w:val="20"/>
              </w:rPr>
              <w:t>Lần</w:t>
            </w:r>
          </w:p>
        </w:tc>
        <w:tc>
          <w:tcPr>
            <w:tcW w:type="dxa" w:w="1247"/>
            <w:shd w:val="clear" w:color="auto" w:fill="DCE6F0"/>
          </w:tcPr>
          <w:p>
            <w:r/>
            <w:r>
              <w:rPr>
                <w:b/>
                <w:sz w:val="20"/>
              </w:rPr>
              <w:t>Proof rate</w:t>
            </w:r>
          </w:p>
        </w:tc>
        <w:tc>
          <w:tcPr>
            <w:tcW w:type="dxa" w:w="2381"/>
            <w:shd w:val="clear" w:color="auto" w:fill="DCE6F0"/>
          </w:tcPr>
          <w:p>
            <w:r/>
            <w:r>
              <w:rPr>
                <w:b/>
                <w:sz w:val="20"/>
              </w:rPr>
              <w:t>States / bài</w:t>
            </w:r>
          </w:p>
        </w:tc>
        <w:tc>
          <w:tcPr>
            <w:tcW w:type="dxa" w:w="2381"/>
            <w:shd w:val="clear" w:color="auto" w:fill="DCE6F0"/>
          </w:tcPr>
          <w:p>
            <w:r/>
            <w:r>
              <w:rPr>
                <w:b/>
                <w:sz w:val="20"/>
              </w:rPr>
              <w:t>Wall s / bài</w:t>
            </w:r>
          </w:p>
        </w:tc>
      </w:tr>
      <w:tr>
        <w:tc>
          <w:tcPr>
            <w:tcW w:type="dxa" w:w="2608"/>
          </w:tcPr>
          <w:p>
            <w:r/>
            <w:r>
              <w:rPr>
                <w:b w:val="0"/>
                <w:sz w:val="20"/>
              </w:rPr>
              <w:t>Baseline S</w:t>
            </w:r>
          </w:p>
        </w:tc>
        <w:tc>
          <w:tcPr>
            <w:tcW w:type="dxa" w:w="680"/>
          </w:tcPr>
          <w:p>
            <w:r/>
            <w:r>
              <w:rPr>
                <w:b w:val="0"/>
                <w:sz w:val="20"/>
              </w:rPr>
              <w:t>1</w:t>
            </w:r>
          </w:p>
        </w:tc>
        <w:tc>
          <w:tcPr>
            <w:tcW w:type="dxa" w:w="1247"/>
          </w:tcPr>
          <w:p>
            <w:r/>
            <w:r>
              <w:rPr>
                <w:b w:val="0"/>
                <w:sz w:val="20"/>
              </w:rPr>
              <w:t>0.32</w:t>
            </w:r>
          </w:p>
        </w:tc>
        <w:tc>
          <w:tcPr>
            <w:tcW w:type="dxa" w:w="2381"/>
          </w:tcPr>
          <w:p>
            <w:r/>
            <w:r>
              <w:rPr>
                <w:b w:val="0"/>
                <w:sz w:val="20"/>
              </w:rPr>
              <w:t>25.7</w:t>
            </w:r>
          </w:p>
        </w:tc>
        <w:tc>
          <w:tcPr>
            <w:tcW w:type="dxa" w:w="2381"/>
          </w:tcPr>
          <w:p>
            <w:r/>
            <w:r>
              <w:rPr>
                <w:b w:val="0"/>
                <w:sz w:val="20"/>
              </w:rPr>
              <w:t>16.1</w:t>
            </w:r>
          </w:p>
        </w:tc>
      </w:tr>
      <w:tr>
        <w:tc>
          <w:tcPr>
            <w:tcW w:type="dxa" w:w="2608"/>
          </w:tcPr>
          <w:p>
            <w:r/>
            <w:r>
              <w:rPr>
                <w:b w:val="0"/>
                <w:sz w:val="20"/>
              </w:rPr>
              <w:t>Baseline M</w:t>
            </w:r>
          </w:p>
        </w:tc>
        <w:tc>
          <w:tcPr>
            <w:tcW w:type="dxa" w:w="680"/>
          </w:tcPr>
          <w:p>
            <w:r/>
            <w:r>
              <w:rPr>
                <w:b w:val="0"/>
                <w:sz w:val="20"/>
              </w:rPr>
              <w:t>3</w:t>
            </w:r>
          </w:p>
        </w:tc>
        <w:tc>
          <w:tcPr>
            <w:tcW w:type="dxa" w:w="1247"/>
          </w:tcPr>
          <w:p>
            <w:r/>
            <w:r>
              <w:rPr>
                <w:b w:val="0"/>
                <w:sz w:val="20"/>
              </w:rPr>
              <w:t>0.32</w:t>
            </w:r>
          </w:p>
        </w:tc>
        <w:tc>
          <w:tcPr>
            <w:tcW w:type="dxa" w:w="2381"/>
          </w:tcPr>
          <w:p>
            <w:r/>
            <w:r>
              <w:rPr>
                <w:b w:val="0"/>
                <w:sz w:val="20"/>
              </w:rPr>
              <w:t>46.5 [44.5–46.5]</w:t>
            </w:r>
          </w:p>
        </w:tc>
        <w:tc>
          <w:tcPr>
            <w:tcW w:type="dxa" w:w="2381"/>
          </w:tcPr>
          <w:p>
            <w:r/>
            <w:r>
              <w:rPr>
                <w:b w:val="0"/>
                <w:sz w:val="20"/>
              </w:rPr>
              <w:t>26.7 [22.3–36.6]</w:t>
            </w:r>
          </w:p>
        </w:tc>
      </w:tr>
      <w:tr>
        <w:tc>
          <w:tcPr>
            <w:tcW w:type="dxa" w:w="2608"/>
          </w:tcPr>
          <w:p>
            <w:r/>
            <w:r>
              <w:rPr>
                <w:b w:val="0"/>
                <w:sz w:val="20"/>
              </w:rPr>
              <w:t>Baseline L</w:t>
            </w:r>
          </w:p>
        </w:tc>
        <w:tc>
          <w:tcPr>
            <w:tcW w:type="dxa" w:w="680"/>
          </w:tcPr>
          <w:p>
            <w:r/>
            <w:r>
              <w:rPr>
                <w:b w:val="0"/>
                <w:sz w:val="20"/>
              </w:rPr>
              <w:t>1</w:t>
            </w:r>
          </w:p>
        </w:tc>
        <w:tc>
          <w:tcPr>
            <w:tcW w:type="dxa" w:w="1247"/>
          </w:tcPr>
          <w:p>
            <w:r/>
            <w:r>
              <w:rPr>
                <w:b w:val="0"/>
                <w:sz w:val="20"/>
              </w:rPr>
              <w:t>0.32</w:t>
            </w:r>
          </w:p>
        </w:tc>
        <w:tc>
          <w:tcPr>
            <w:tcW w:type="dxa" w:w="2381"/>
          </w:tcPr>
          <w:p>
            <w:r/>
            <w:r>
              <w:rPr>
                <w:b w:val="0"/>
                <w:sz w:val="20"/>
              </w:rPr>
              <w:t>76.7</w:t>
            </w:r>
          </w:p>
        </w:tc>
        <w:tc>
          <w:tcPr>
            <w:tcW w:type="dxa" w:w="2381"/>
          </w:tcPr>
          <w:p>
            <w:r/>
            <w:r>
              <w:rPr>
                <w:b w:val="0"/>
                <w:sz w:val="20"/>
              </w:rPr>
              <w:t>32.8</w:t>
            </w:r>
          </w:p>
        </w:tc>
      </w:tr>
      <w:tr>
        <w:tc>
          <w:tcPr>
            <w:tcW w:type="dxa" w:w="2608"/>
          </w:tcPr>
          <w:p>
            <w:r/>
            <w:r>
              <w:rPr>
                <w:b w:val="0"/>
                <w:sz w:val="20"/>
              </w:rPr>
              <w:t>Pruning τ=0.005 (live, M)</w:t>
            </w:r>
          </w:p>
        </w:tc>
        <w:tc>
          <w:tcPr>
            <w:tcW w:type="dxa" w:w="680"/>
          </w:tcPr>
          <w:p>
            <w:r/>
            <w:r>
              <w:rPr>
                <w:b w:val="0"/>
                <w:sz w:val="20"/>
              </w:rPr>
              <w:t>1</w:t>
            </w:r>
          </w:p>
        </w:tc>
        <w:tc>
          <w:tcPr>
            <w:tcW w:type="dxa" w:w="1247"/>
          </w:tcPr>
          <w:p>
            <w:r/>
            <w:r>
              <w:rPr>
                <w:b w:val="0"/>
                <w:sz w:val="20"/>
              </w:rPr>
              <w:t>0.32</w:t>
            </w:r>
          </w:p>
        </w:tc>
        <w:tc>
          <w:tcPr>
            <w:tcW w:type="dxa" w:w="2381"/>
          </w:tcPr>
          <w:p>
            <w:r/>
            <w:r>
              <w:rPr>
                <w:b w:val="0"/>
                <w:sz w:val="20"/>
              </w:rPr>
              <w:t>39.8</w:t>
            </w:r>
          </w:p>
        </w:tc>
        <w:tc>
          <w:tcPr>
            <w:tcW w:type="dxa" w:w="2381"/>
          </w:tcPr>
          <w:p>
            <w:r/>
            <w:r>
              <w:rPr>
                <w:b w:val="0"/>
                <w:sz w:val="20"/>
              </w:rPr>
              <w:t>20.5</w:t>
            </w:r>
          </w:p>
        </w:tc>
      </w:tr>
      <w:tr>
        <w:tc>
          <w:tcPr>
            <w:tcW w:type="dxa" w:w="2608"/>
          </w:tcPr>
          <w:p>
            <w:r/>
            <w:r>
              <w:rPr>
                <w:b/>
                <w:sz w:val="20"/>
              </w:rPr>
              <w:t>Pruning τ=0.01 (live, M)</w:t>
            </w:r>
          </w:p>
        </w:tc>
        <w:tc>
          <w:tcPr>
            <w:tcW w:type="dxa" w:w="680"/>
          </w:tcPr>
          <w:p>
            <w:r/>
            <w:r>
              <w:rPr>
                <w:b/>
                <w:sz w:val="20"/>
              </w:rPr>
              <w:t>1</w:t>
            </w:r>
          </w:p>
        </w:tc>
        <w:tc>
          <w:tcPr>
            <w:tcW w:type="dxa" w:w="1247"/>
          </w:tcPr>
          <w:p>
            <w:r/>
            <w:r>
              <w:rPr>
                <w:b/>
                <w:sz w:val="20"/>
              </w:rPr>
              <w:t>0.32</w:t>
            </w:r>
          </w:p>
        </w:tc>
        <w:tc>
          <w:tcPr>
            <w:tcW w:type="dxa" w:w="2381"/>
          </w:tcPr>
          <w:p>
            <w:r/>
            <w:r>
              <w:rPr>
                <w:b/>
                <w:sz w:val="20"/>
              </w:rPr>
              <w:t>31.2</w:t>
            </w:r>
          </w:p>
        </w:tc>
        <w:tc>
          <w:tcPr>
            <w:tcW w:type="dxa" w:w="2381"/>
          </w:tcPr>
          <w:p>
            <w:r/>
            <w:r>
              <w:rPr>
                <w:b/>
                <w:sz w:val="20"/>
              </w:rPr>
              <w:t>18.9</w:t>
            </w:r>
          </w:p>
        </w:tc>
      </w:tr>
    </w:tbl>
    <w:p>
      <w:pPr>
        <w:spacing w:after="160"/>
        <w:jc w:val="center"/>
      </w:pPr>
      <w:r>
        <w:rPr>
          <w:i/>
          <w:sz w:val="20"/>
        </w:rPr>
        <w:t>Bảng 9. Search thật trên 100 bài miniF2F. Nhiều lần chạy: median [min–max].</w:t>
      </w:r>
    </w:p>
    <w:p>
      <w:r>
        <w:rPr>
          <w:i w:val="0"/>
        </w:rPr>
        <w:t>Tăng budget từ S lên L làm chi phí tăng 3.0× nhưng không chứng minh thêm bài nào. Tỉ lệ hết budget giảm từ 27% (S) xuống 4% (L): budget lớn chỉ giúp search duyệt hết cây sinh bởi 14 tactic cố định. Các bài còn lại nhiều khả năng cần tactic có tham số hoặc ngoài danh sách (vd interval_cases, hoặc nlinarith kèm bất đẳng thức gợi ý). Như vậy giới hạn chất lượng nằm ở không gian hành động, còn chi phí nằm ở số nhánh vô ích – đúng chỗ pruning có thể giúp.</w:t>
      </w:r>
    </w:p>
    <w:p>
      <w:pPr>
        <w:pStyle w:val="Heading2"/>
      </w:pPr>
      <w:r>
        <w:t>6.5 E4 – Pruning: replay và kiểm chứng live</w:t>
      </w:r>
    </w:p>
    <w:p>
      <w:pPr>
        <w:jc w:val="center"/>
      </w:pPr>
      <w:r>
        <w:drawing>
          <wp:inline xmlns:a="http://schemas.openxmlformats.org/drawingml/2006/main" xmlns:pic="http://schemas.openxmlformats.org/drawingml/2006/picture">
            <wp:extent cx="4140000" cy="2760000"/>
            <wp:docPr id="3" name="Picture 3"/>
            <wp:cNvGraphicFramePr>
              <a:graphicFrameLocks noChangeAspect="1"/>
            </wp:cNvGraphicFramePr>
            <a:graphic>
              <a:graphicData uri="http://schemas.openxmlformats.org/drawingml/2006/picture">
                <pic:pic>
                  <pic:nvPicPr>
                    <pic:cNvPr id="0" name="pareto_20261019-135336-repl-baseline-M-3cb2.png"/>
                    <pic:cNvPicPr/>
                  </pic:nvPicPr>
                  <pic:blipFill>
                    <a:blip r:embed="rId12"/>
                    <a:stretch>
                      <a:fillRect/>
                    </a:stretch>
                  </pic:blipFill>
                  <pic:spPr>
                    <a:xfrm>
                      <a:off x="0" y="0"/>
                      <a:ext cx="4140000" cy="2760000"/>
                    </a:xfrm>
                    <a:prstGeom prst="rect"/>
                  </pic:spPr>
                </pic:pic>
              </a:graphicData>
            </a:graphic>
          </wp:inline>
        </w:drawing>
      </w:r>
    </w:p>
    <w:p>
      <w:pPr>
        <w:jc w:val="center"/>
      </w:pPr>
      <w:r>
        <w:rPr>
          <w:i/>
          <w:sz w:val="20"/>
        </w:rPr>
        <w:t>Hình 3. Pareto proof rate ↔ states expanded ở budget M. Đường xanh: replay (×3 lần, tất định); sao đỏ: chạy Lean thật với policy.</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134"/>
            <w:shd w:val="clear" w:color="auto" w:fill="DCE6F0"/>
          </w:tcPr>
          <w:p>
            <w:r/>
            <w:r>
              <w:rPr>
                <w:b/>
                <w:sz w:val="20"/>
              </w:rPr>
              <w:t>τ</w:t>
            </w:r>
          </w:p>
        </w:tc>
        <w:tc>
          <w:tcPr>
            <w:tcW w:type="dxa" w:w="2041"/>
            <w:shd w:val="clear" w:color="auto" w:fill="DCE6F0"/>
          </w:tcPr>
          <w:p>
            <w:r/>
            <w:r>
              <w:rPr>
                <w:b/>
                <w:sz w:val="20"/>
              </w:rPr>
              <w:t>Proof rate (replay)</w:t>
            </w:r>
          </w:p>
        </w:tc>
        <w:tc>
          <w:tcPr>
            <w:tcW w:type="dxa" w:w="1701"/>
            <w:shd w:val="clear" w:color="auto" w:fill="DCE6F0"/>
          </w:tcPr>
          <w:p>
            <w:r/>
            <w:r>
              <w:rPr>
                <w:b/>
                <w:sz w:val="20"/>
              </w:rPr>
              <w:t>States / bài</w:t>
            </w:r>
          </w:p>
        </w:tc>
        <w:tc>
          <w:tcPr>
            <w:tcW w:type="dxa" w:w="1701"/>
            <w:shd w:val="clear" w:color="auto" w:fill="DCE6F0"/>
          </w:tcPr>
          <w:p>
            <w:r/>
            <w:r>
              <w:rPr>
                <w:b/>
                <w:sz w:val="20"/>
              </w:rPr>
              <w:t>Unknown rate</w:t>
            </w:r>
          </w:p>
        </w:tc>
        <w:tc>
          <w:tcPr>
            <w:tcW w:type="dxa" w:w="2608"/>
            <w:shd w:val="clear" w:color="auto" w:fill="DCE6F0"/>
          </w:tcPr>
          <w:p>
            <w:r/>
            <w:r>
              <w:rPr>
                <w:b/>
                <w:sz w:val="20"/>
              </w:rPr>
              <w:t>Giây Lean ước tính / bài</w:t>
            </w:r>
          </w:p>
        </w:tc>
      </w:tr>
      <w:tr>
        <w:tc>
          <w:tcPr>
            <w:tcW w:type="dxa" w:w="1134"/>
          </w:tcPr>
          <w:p>
            <w:r/>
            <w:r>
              <w:rPr>
                <w:b w:val="0"/>
                <w:sz w:val="20"/>
              </w:rPr>
              <w:t>0</w:t>
            </w:r>
          </w:p>
        </w:tc>
        <w:tc>
          <w:tcPr>
            <w:tcW w:type="dxa" w:w="2041"/>
          </w:tcPr>
          <w:p>
            <w:r/>
            <w:r>
              <w:rPr>
                <w:b w:val="0"/>
                <w:sz w:val="20"/>
              </w:rPr>
              <w:t>0.32</w:t>
            </w:r>
          </w:p>
        </w:tc>
        <w:tc>
          <w:tcPr>
            <w:tcW w:type="dxa" w:w="1701"/>
          </w:tcPr>
          <w:p>
            <w:r/>
            <w:r>
              <w:rPr>
                <w:b w:val="0"/>
                <w:sz w:val="20"/>
              </w:rPr>
              <w:t>46.5</w:t>
            </w:r>
          </w:p>
        </w:tc>
        <w:tc>
          <w:tcPr>
            <w:tcW w:type="dxa" w:w="1701"/>
          </w:tcPr>
          <w:p>
            <w:r/>
            <w:r>
              <w:rPr>
                <w:b w:val="0"/>
                <w:sz w:val="20"/>
              </w:rPr>
              <w:t>0.00</w:t>
            </w:r>
          </w:p>
        </w:tc>
        <w:tc>
          <w:tcPr>
            <w:tcW w:type="dxa" w:w="2608"/>
          </w:tcPr>
          <w:p>
            <w:r/>
            <w:r>
              <w:rPr>
                <w:b w:val="0"/>
                <w:sz w:val="20"/>
              </w:rPr>
              <w:t>21.5</w:t>
            </w:r>
          </w:p>
        </w:tc>
      </w:tr>
      <w:tr>
        <w:tc>
          <w:tcPr>
            <w:tcW w:type="dxa" w:w="1134"/>
          </w:tcPr>
          <w:p>
            <w:r/>
            <w:r>
              <w:rPr>
                <w:b w:val="0"/>
                <w:sz w:val="20"/>
              </w:rPr>
              <w:t>0.005</w:t>
            </w:r>
          </w:p>
        </w:tc>
        <w:tc>
          <w:tcPr>
            <w:tcW w:type="dxa" w:w="2041"/>
          </w:tcPr>
          <w:p>
            <w:r/>
            <w:r>
              <w:rPr>
                <w:b w:val="0"/>
                <w:sz w:val="20"/>
              </w:rPr>
              <w:t>0.32</w:t>
            </w:r>
          </w:p>
        </w:tc>
        <w:tc>
          <w:tcPr>
            <w:tcW w:type="dxa" w:w="1701"/>
          </w:tcPr>
          <w:p>
            <w:r/>
            <w:r>
              <w:rPr>
                <w:b w:val="0"/>
                <w:sz w:val="20"/>
              </w:rPr>
              <w:t>37.5</w:t>
            </w:r>
          </w:p>
        </w:tc>
        <w:tc>
          <w:tcPr>
            <w:tcW w:type="dxa" w:w="1701"/>
          </w:tcPr>
          <w:p>
            <w:r/>
            <w:r>
              <w:rPr>
                <w:b w:val="0"/>
                <w:sz w:val="20"/>
              </w:rPr>
              <w:t>0.05</w:t>
            </w:r>
          </w:p>
        </w:tc>
        <w:tc>
          <w:tcPr>
            <w:tcW w:type="dxa" w:w="2608"/>
          </w:tcPr>
          <w:p>
            <w:r/>
            <w:r>
              <w:rPr>
                <w:b w:val="0"/>
                <w:sz w:val="20"/>
              </w:rPr>
              <w:t>19.0</w:t>
            </w:r>
          </w:p>
        </w:tc>
      </w:tr>
      <w:tr>
        <w:tc>
          <w:tcPr>
            <w:tcW w:type="dxa" w:w="1134"/>
          </w:tcPr>
          <w:p>
            <w:r/>
            <w:r>
              <w:rPr>
                <w:b w:val="0"/>
                <w:sz w:val="20"/>
              </w:rPr>
              <w:t>0.01</w:t>
            </w:r>
          </w:p>
        </w:tc>
        <w:tc>
          <w:tcPr>
            <w:tcW w:type="dxa" w:w="2041"/>
          </w:tcPr>
          <w:p>
            <w:r/>
            <w:r>
              <w:rPr>
                <w:b w:val="0"/>
                <w:sz w:val="20"/>
              </w:rPr>
              <w:t>0.30</w:t>
            </w:r>
          </w:p>
        </w:tc>
        <w:tc>
          <w:tcPr>
            <w:tcW w:type="dxa" w:w="1701"/>
          </w:tcPr>
          <w:p>
            <w:r/>
            <w:r>
              <w:rPr>
                <w:b w:val="0"/>
                <w:sz w:val="20"/>
              </w:rPr>
              <w:t>27.0</w:t>
            </w:r>
          </w:p>
        </w:tc>
        <w:tc>
          <w:tcPr>
            <w:tcW w:type="dxa" w:w="1701"/>
          </w:tcPr>
          <w:p>
            <w:r/>
            <w:r>
              <w:rPr>
                <w:b w:val="0"/>
                <w:sz w:val="20"/>
              </w:rPr>
              <w:t>0.07</w:t>
            </w:r>
          </w:p>
        </w:tc>
        <w:tc>
          <w:tcPr>
            <w:tcW w:type="dxa" w:w="2608"/>
          </w:tcPr>
          <w:p>
            <w:r/>
            <w:r>
              <w:rPr>
                <w:b w:val="0"/>
                <w:sz w:val="20"/>
              </w:rPr>
              <w:t>16.3</w:t>
            </w:r>
          </w:p>
        </w:tc>
      </w:tr>
      <w:tr>
        <w:tc>
          <w:tcPr>
            <w:tcW w:type="dxa" w:w="1134"/>
          </w:tcPr>
          <w:p>
            <w:r/>
            <w:r>
              <w:rPr>
                <w:b w:val="0"/>
                <w:sz w:val="20"/>
              </w:rPr>
              <w:t>0.02</w:t>
            </w:r>
          </w:p>
        </w:tc>
        <w:tc>
          <w:tcPr>
            <w:tcW w:type="dxa" w:w="2041"/>
          </w:tcPr>
          <w:p>
            <w:r/>
            <w:r>
              <w:rPr>
                <w:b w:val="0"/>
                <w:sz w:val="20"/>
              </w:rPr>
              <w:t>0.25</w:t>
            </w:r>
          </w:p>
        </w:tc>
        <w:tc>
          <w:tcPr>
            <w:tcW w:type="dxa" w:w="1701"/>
          </w:tcPr>
          <w:p>
            <w:r/>
            <w:r>
              <w:rPr>
                <w:b w:val="0"/>
                <w:sz w:val="20"/>
              </w:rPr>
              <w:t>20.0</w:t>
            </w:r>
          </w:p>
        </w:tc>
        <w:tc>
          <w:tcPr>
            <w:tcW w:type="dxa" w:w="1701"/>
          </w:tcPr>
          <w:p>
            <w:r/>
            <w:r>
              <w:rPr>
                <w:b w:val="0"/>
                <w:sz w:val="20"/>
              </w:rPr>
              <w:t>0.10</w:t>
            </w:r>
          </w:p>
        </w:tc>
        <w:tc>
          <w:tcPr>
            <w:tcW w:type="dxa" w:w="2608"/>
          </w:tcPr>
          <w:p>
            <w:r/>
            <w:r>
              <w:rPr>
                <w:b w:val="0"/>
                <w:sz w:val="20"/>
              </w:rPr>
              <w:t>13.7</w:t>
            </w:r>
          </w:p>
        </w:tc>
      </w:tr>
      <w:tr>
        <w:tc>
          <w:tcPr>
            <w:tcW w:type="dxa" w:w="1134"/>
          </w:tcPr>
          <w:p>
            <w:r/>
            <w:r>
              <w:rPr>
                <w:b w:val="0"/>
                <w:sz w:val="20"/>
              </w:rPr>
              <w:t>0.05</w:t>
            </w:r>
          </w:p>
        </w:tc>
        <w:tc>
          <w:tcPr>
            <w:tcW w:type="dxa" w:w="2041"/>
          </w:tcPr>
          <w:p>
            <w:r/>
            <w:r>
              <w:rPr>
                <w:b w:val="0"/>
                <w:sz w:val="20"/>
              </w:rPr>
              <w:t>0.14</w:t>
            </w:r>
          </w:p>
        </w:tc>
        <w:tc>
          <w:tcPr>
            <w:tcW w:type="dxa" w:w="1701"/>
          </w:tcPr>
          <w:p>
            <w:r/>
            <w:r>
              <w:rPr>
                <w:b w:val="0"/>
                <w:sz w:val="20"/>
              </w:rPr>
              <w:t>13.4</w:t>
            </w:r>
          </w:p>
        </w:tc>
        <w:tc>
          <w:tcPr>
            <w:tcW w:type="dxa" w:w="1701"/>
          </w:tcPr>
          <w:p>
            <w:r/>
            <w:r>
              <w:rPr>
                <w:b w:val="0"/>
                <w:sz w:val="20"/>
              </w:rPr>
              <w:t>0.20</w:t>
            </w:r>
          </w:p>
        </w:tc>
        <w:tc>
          <w:tcPr>
            <w:tcW w:type="dxa" w:w="2608"/>
          </w:tcPr>
          <w:p>
            <w:r/>
            <w:r>
              <w:rPr>
                <w:b w:val="0"/>
                <w:sz w:val="20"/>
              </w:rPr>
              <w:t>10.7</w:t>
            </w:r>
          </w:p>
        </w:tc>
      </w:tr>
      <w:tr>
        <w:tc>
          <w:tcPr>
            <w:tcW w:type="dxa" w:w="1134"/>
          </w:tcPr>
          <w:p>
            <w:r/>
            <w:r>
              <w:rPr>
                <w:b w:val="0"/>
                <w:sz w:val="20"/>
              </w:rPr>
              <w:t>0.1</w:t>
            </w:r>
          </w:p>
        </w:tc>
        <w:tc>
          <w:tcPr>
            <w:tcW w:type="dxa" w:w="2041"/>
          </w:tcPr>
          <w:p>
            <w:r/>
            <w:r>
              <w:rPr>
                <w:b w:val="0"/>
                <w:sz w:val="20"/>
              </w:rPr>
              <w:t>0.11</w:t>
            </w:r>
          </w:p>
        </w:tc>
        <w:tc>
          <w:tcPr>
            <w:tcW w:type="dxa" w:w="1701"/>
          </w:tcPr>
          <w:p>
            <w:r/>
            <w:r>
              <w:rPr>
                <w:b w:val="0"/>
                <w:sz w:val="20"/>
              </w:rPr>
              <w:t>6.1</w:t>
            </w:r>
          </w:p>
        </w:tc>
        <w:tc>
          <w:tcPr>
            <w:tcW w:type="dxa" w:w="1701"/>
          </w:tcPr>
          <w:p>
            <w:r/>
            <w:r>
              <w:rPr>
                <w:b w:val="0"/>
                <w:sz w:val="20"/>
              </w:rPr>
              <w:t>0.15</w:t>
            </w:r>
          </w:p>
        </w:tc>
        <w:tc>
          <w:tcPr>
            <w:tcW w:type="dxa" w:w="2608"/>
          </w:tcPr>
          <w:p>
            <w:r/>
            <w:r>
              <w:rPr>
                <w:b w:val="0"/>
                <w:sz w:val="20"/>
              </w:rPr>
              <w:t>5.0</w:t>
            </w:r>
          </w:p>
        </w:tc>
      </w:tr>
      <w:tr>
        <w:tc>
          <w:tcPr>
            <w:tcW w:type="dxa" w:w="1134"/>
          </w:tcPr>
          <w:p>
            <w:r/>
            <w:r>
              <w:rPr>
                <w:b w:val="0"/>
                <w:sz w:val="20"/>
              </w:rPr>
              <w:t>0.2</w:t>
            </w:r>
          </w:p>
        </w:tc>
        <w:tc>
          <w:tcPr>
            <w:tcW w:type="dxa" w:w="2041"/>
          </w:tcPr>
          <w:p>
            <w:r/>
            <w:r>
              <w:rPr>
                <w:b w:val="0"/>
                <w:sz w:val="20"/>
              </w:rPr>
              <w:t>0.03</w:t>
            </w:r>
          </w:p>
        </w:tc>
        <w:tc>
          <w:tcPr>
            <w:tcW w:type="dxa" w:w="1701"/>
          </w:tcPr>
          <w:p>
            <w:r/>
            <w:r>
              <w:rPr>
                <w:b w:val="0"/>
                <w:sz w:val="20"/>
              </w:rPr>
              <w:t>0.5</w:t>
            </w:r>
          </w:p>
        </w:tc>
        <w:tc>
          <w:tcPr>
            <w:tcW w:type="dxa" w:w="1701"/>
          </w:tcPr>
          <w:p>
            <w:r/>
            <w:r>
              <w:rPr>
                <w:b w:val="0"/>
                <w:sz w:val="20"/>
              </w:rPr>
              <w:t>0.02</w:t>
            </w:r>
          </w:p>
        </w:tc>
        <w:tc>
          <w:tcPr>
            <w:tcW w:type="dxa" w:w="2608"/>
          </w:tcPr>
          <w:p>
            <w:r/>
            <w:r>
              <w:rPr>
                <w:b w:val="0"/>
                <w:sz w:val="20"/>
              </w:rPr>
              <w:t>0.3</w:t>
            </w:r>
          </w:p>
        </w:tc>
      </w:tr>
    </w:tbl>
    <w:p>
      <w:pPr>
        <w:spacing w:after="160"/>
        <w:jc w:val="center"/>
      </w:pPr>
      <w:r>
        <w:rPr>
          <w:i/>
          <w:sz w:val="20"/>
        </w:rPr>
        <w:t>Bảng 10. Replay sweep trên trace baseline M (cùng budget, cùng 100 bài).</w:t>
      </w:r>
    </w:p>
    <w:p>
      <w:r>
        <w:rPr>
          <w:i w:val="0"/>
        </w:rPr>
        <w:t>Replay coi mọi lời gọi chưa có trong trace gốc là thất bại (unknown), nên là ước lượng bảo thủ. Ở τ = 0.01 replay dự đoán proof rate 0.30; chạy live đạt 0.32 với 31.2 states/bài (replay: 27.0). Replay mất 2 bài (mathd_algebra_104, mathd_algebra_412) vì policy cắt tactic của đường chứng minh gốc (linarith). Khi chạy live, cả hai được chứng minh bằng nlinarith – ứng viên đứng ngay sau trong danh sách mà baseline chưa từng thử vì đã thành công trước đó, nên không có trong trace. Đây chính là cơ chế làm replay bảo thủ.</w:t>
      </w:r>
    </w:p>
    <w:p>
      <w:r>
        <w:rPr>
          <w:i w:val="0"/>
        </w:rPr>
        <w:t>Điểm gối nằm giữa τ = 0.01 và 0.02. Ở τ = 0.02 replay mất 7 bài so với baseline, cả 7 bài đều do policy cắt đúng tactic nằm trên đường chứng minh gốc; ở τ = 0.05 mất 18 bài, tactic bị cắt: rfl (10), linarith (6), norm_num (2). Các bài mathd_numbertheory (tính toán số cụ thể) bị ảnh hưởng nhiều nhất vì chứng minh gốc chỉ là rfl. Nguyên nhân: predictor học từ chứng minh của người trên mathlib, nơi rw, simp, exact chiếm 44% số bước, còn rfl chỉ 1.6%, linarith 0.3%, norm_num 0.3%. Prior thấp đó kéo xác suất của các tactic tự động xuống dưới ngưỡng, dù chúng giải trực tiếp nhiều bài thi đấu của miniF2F (lệch phân phối giữa nguồn huấn luyện và nơi áp dụng). Hướng cải tiến: fine-tune predictor trên trace search của chính prover.</w:t>
      </w:r>
    </w:p>
    <w:tbl>
      <w:tblPr>
        <w:tblStyle w:val="TableGrid"/>
        <w:tblW w:type="auto" w:w="0"/>
        <w:jc w:val="center"/>
        <w:tblLook w:firstColumn="1" w:firstRow="1" w:lastColumn="0" w:lastRow="0" w:noHBand="0" w:noVBand="1" w:val="04A0"/>
      </w:tblPr>
      <w:tblGrid>
        <w:gridCol w:w="4706"/>
        <w:gridCol w:w="4706"/>
      </w:tblGrid>
      <w:tr>
        <w:tc>
          <w:tcPr>
            <w:tcW w:type="dxa" w:w="1134"/>
            <w:shd w:val="clear" w:color="auto" w:fill="DCE6F0"/>
          </w:tcPr>
          <w:p>
            <w:r/>
            <w:r>
              <w:rPr>
                <w:b/>
                <w:sz w:val="20"/>
              </w:rPr>
              <w:t>τ</w:t>
            </w:r>
          </w:p>
        </w:tc>
        <w:tc>
          <w:tcPr>
            <w:tcW w:type="dxa" w:w="8277"/>
            <w:shd w:val="clear" w:color="auto" w:fill="DCE6F0"/>
          </w:tcPr>
          <w:p>
            <w:r/>
            <w:r>
              <w:rPr>
                <w:b/>
                <w:sz w:val="20"/>
              </w:rPr>
              <w:t>proof tactic pruned</w:t>
            </w:r>
          </w:p>
        </w:tc>
      </w:tr>
      <w:tr>
        <w:tc>
          <w:tcPr>
            <w:tcW w:type="dxa" w:w="1134"/>
          </w:tcPr>
          <w:p>
            <w:r/>
            <w:r>
              <w:rPr>
                <w:b w:val="0"/>
                <w:sz w:val="20"/>
              </w:rPr>
              <w:t>0.01</w:t>
            </w:r>
          </w:p>
        </w:tc>
        <w:tc>
          <w:tcPr>
            <w:tcW w:type="dxa" w:w="8277"/>
          </w:tcPr>
          <w:p>
            <w:r/>
            <w:r>
              <w:rPr>
                <w:b w:val="0"/>
                <w:sz w:val="20"/>
              </w:rPr>
              <w:t>2</w:t>
            </w:r>
          </w:p>
        </w:tc>
      </w:tr>
      <w:tr>
        <w:tc>
          <w:tcPr>
            <w:tcW w:type="dxa" w:w="1134"/>
          </w:tcPr>
          <w:p>
            <w:r/>
            <w:r>
              <w:rPr>
                <w:b w:val="0"/>
                <w:sz w:val="20"/>
              </w:rPr>
              <w:t>0.02</w:t>
            </w:r>
          </w:p>
        </w:tc>
        <w:tc>
          <w:tcPr>
            <w:tcW w:type="dxa" w:w="8277"/>
          </w:tcPr>
          <w:p>
            <w:r/>
            <w:r>
              <w:rPr>
                <w:b w:val="0"/>
                <w:sz w:val="20"/>
              </w:rPr>
              <w:t>7</w:t>
            </w:r>
          </w:p>
        </w:tc>
      </w:tr>
      <w:tr>
        <w:tc>
          <w:tcPr>
            <w:tcW w:type="dxa" w:w="1134"/>
          </w:tcPr>
          <w:p>
            <w:r/>
            <w:r>
              <w:rPr>
                <w:b w:val="0"/>
                <w:sz w:val="20"/>
              </w:rPr>
              <w:t>0.05</w:t>
            </w:r>
          </w:p>
        </w:tc>
        <w:tc>
          <w:tcPr>
            <w:tcW w:type="dxa" w:w="8277"/>
          </w:tcPr>
          <w:p>
            <w:r/>
            <w:r>
              <w:rPr>
                <w:b w:val="0"/>
                <w:sz w:val="20"/>
              </w:rPr>
              <w:t>18</w:t>
            </w:r>
          </w:p>
        </w:tc>
      </w:tr>
      <w:tr>
        <w:tc>
          <w:tcPr>
            <w:tcW w:type="dxa" w:w="1134"/>
          </w:tcPr>
          <w:p>
            <w:r/>
            <w:r>
              <w:rPr>
                <w:b w:val="0"/>
                <w:sz w:val="20"/>
              </w:rPr>
              <w:t>0.1</w:t>
            </w:r>
          </w:p>
        </w:tc>
        <w:tc>
          <w:tcPr>
            <w:tcW w:type="dxa" w:w="8277"/>
          </w:tcPr>
          <w:p>
            <w:r/>
            <w:r>
              <w:rPr>
                <w:b w:val="0"/>
                <w:sz w:val="20"/>
              </w:rPr>
              <w:t>21</w:t>
            </w:r>
          </w:p>
        </w:tc>
      </w:tr>
      <w:tr>
        <w:tc>
          <w:tcPr>
            <w:tcW w:type="dxa" w:w="1134"/>
          </w:tcPr>
          <w:p>
            <w:r/>
            <w:r>
              <w:rPr>
                <w:b w:val="0"/>
                <w:sz w:val="20"/>
              </w:rPr>
              <w:t>0.2</w:t>
            </w:r>
          </w:p>
        </w:tc>
        <w:tc>
          <w:tcPr>
            <w:tcW w:type="dxa" w:w="8277"/>
          </w:tcPr>
          <w:p>
            <w:r/>
            <w:r>
              <w:rPr>
                <w:b w:val="0"/>
                <w:sz w:val="20"/>
              </w:rPr>
              <w:t>29</w:t>
            </w:r>
          </w:p>
        </w:tc>
      </w:tr>
    </w:tbl>
    <w:p>
      <w:pPr>
        <w:spacing w:after="160"/>
        <w:jc w:val="center"/>
      </w:pPr>
      <w:r>
        <w:rPr>
          <w:i/>
          <w:sz w:val="20"/>
        </w:rPr>
        <w:t>Bảng 11. Số bài bị mất theo nguyên nhân (src/eval/figures.py: table_pruning_losses).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134"/>
            <w:shd w:val="clear" w:color="auto" w:fill="DCE6F0"/>
          </w:tcPr>
          <w:p>
            <w:r/>
            <w:r>
              <w:rPr>
                <w:b/>
                <w:sz w:val="20"/>
              </w:rPr>
              <w:t>τ</w:t>
            </w:r>
          </w:p>
        </w:tc>
        <w:tc>
          <w:tcPr>
            <w:tcW w:type="dxa" w:w="2778"/>
            <w:shd w:val="clear" w:color="auto" w:fill="DCE6F0"/>
          </w:tcPr>
          <w:p>
            <w:r/>
            <w:r>
              <w:rPr>
                <w:b/>
                <w:sz w:val="20"/>
              </w:rPr>
              <w:t>S: proof / states</w:t>
            </w:r>
          </w:p>
        </w:tc>
        <w:tc>
          <w:tcPr>
            <w:tcW w:type="dxa" w:w="2778"/>
            <w:shd w:val="clear" w:color="auto" w:fill="DCE6F0"/>
          </w:tcPr>
          <w:p>
            <w:r/>
            <w:r>
              <w:rPr>
                <w:b/>
                <w:sz w:val="20"/>
              </w:rPr>
              <w:t>M: proof / states</w:t>
            </w:r>
          </w:p>
        </w:tc>
        <w:tc>
          <w:tcPr>
            <w:tcW w:type="dxa" w:w="2778"/>
            <w:shd w:val="clear" w:color="auto" w:fill="DCE6F0"/>
          </w:tcPr>
          <w:p>
            <w:r/>
            <w:r>
              <w:rPr>
                <w:b/>
                <w:sz w:val="20"/>
              </w:rPr>
              <w:t>L: proof / states</w:t>
            </w:r>
          </w:p>
        </w:tc>
      </w:tr>
      <w:tr>
        <w:tc>
          <w:tcPr>
            <w:tcW w:type="dxa" w:w="1134"/>
          </w:tcPr>
          <w:p>
            <w:r/>
            <w:r>
              <w:rPr>
                <w:b w:val="0"/>
                <w:sz w:val="20"/>
              </w:rPr>
              <w:t>0</w:t>
            </w:r>
          </w:p>
        </w:tc>
        <w:tc>
          <w:tcPr>
            <w:tcW w:type="dxa" w:w="2778"/>
          </w:tcPr>
          <w:p>
            <w:r/>
            <w:r>
              <w:rPr>
                <w:b w:val="0"/>
                <w:sz w:val="20"/>
              </w:rPr>
              <w:t>0.32 / 25.7</w:t>
            </w:r>
          </w:p>
        </w:tc>
        <w:tc>
          <w:tcPr>
            <w:tcW w:type="dxa" w:w="2778"/>
          </w:tcPr>
          <w:p>
            <w:r/>
            <w:r>
              <w:rPr>
                <w:b w:val="0"/>
                <w:sz w:val="20"/>
              </w:rPr>
              <w:t>0.32 / 46.5</w:t>
            </w:r>
          </w:p>
        </w:tc>
        <w:tc>
          <w:tcPr>
            <w:tcW w:type="dxa" w:w="2778"/>
          </w:tcPr>
          <w:p>
            <w:r/>
            <w:r>
              <w:rPr>
                <w:b w:val="0"/>
                <w:sz w:val="20"/>
              </w:rPr>
              <w:t>0.32 / 76.7</w:t>
            </w:r>
          </w:p>
        </w:tc>
      </w:tr>
      <w:tr>
        <w:tc>
          <w:tcPr>
            <w:tcW w:type="dxa" w:w="1134"/>
          </w:tcPr>
          <w:p>
            <w:r/>
            <w:r>
              <w:rPr>
                <w:b w:val="0"/>
                <w:sz w:val="20"/>
              </w:rPr>
              <w:t>0.005</w:t>
            </w:r>
          </w:p>
        </w:tc>
        <w:tc>
          <w:tcPr>
            <w:tcW w:type="dxa" w:w="2778"/>
          </w:tcPr>
          <w:p>
            <w:r/>
            <w:r>
              <w:rPr>
                <w:b w:val="0"/>
                <w:sz w:val="20"/>
              </w:rPr>
              <w:t>0.32 / 22.6</w:t>
            </w:r>
          </w:p>
        </w:tc>
        <w:tc>
          <w:tcPr>
            <w:tcW w:type="dxa" w:w="2778"/>
          </w:tcPr>
          <w:p>
            <w:r/>
            <w:r>
              <w:rPr>
                <w:b w:val="0"/>
                <w:sz w:val="20"/>
              </w:rPr>
              <w:t>0.32 / 37.5</w:t>
            </w:r>
          </w:p>
        </w:tc>
        <w:tc>
          <w:tcPr>
            <w:tcW w:type="dxa" w:w="2778"/>
          </w:tcPr>
          <w:p>
            <w:r/>
            <w:r>
              <w:rPr>
                <w:b w:val="0"/>
                <w:sz w:val="20"/>
              </w:rPr>
              <w:t>0.32 / 54.6</w:t>
            </w:r>
          </w:p>
        </w:tc>
      </w:tr>
      <w:tr>
        <w:tc>
          <w:tcPr>
            <w:tcW w:type="dxa" w:w="1134"/>
          </w:tcPr>
          <w:p>
            <w:r/>
            <w:r>
              <w:rPr>
                <w:b w:val="0"/>
                <w:sz w:val="20"/>
              </w:rPr>
              <w:t>0.01</w:t>
            </w:r>
          </w:p>
        </w:tc>
        <w:tc>
          <w:tcPr>
            <w:tcW w:type="dxa" w:w="2778"/>
          </w:tcPr>
          <w:p>
            <w:r/>
            <w:r>
              <w:rPr>
                <w:b w:val="0"/>
                <w:sz w:val="20"/>
              </w:rPr>
              <w:t>0.30 / 18.2</w:t>
            </w:r>
          </w:p>
        </w:tc>
        <w:tc>
          <w:tcPr>
            <w:tcW w:type="dxa" w:w="2778"/>
          </w:tcPr>
          <w:p>
            <w:r/>
            <w:r>
              <w:rPr>
                <w:b w:val="0"/>
                <w:sz w:val="20"/>
              </w:rPr>
              <w:t>0.30 / 27.0</w:t>
            </w:r>
          </w:p>
        </w:tc>
        <w:tc>
          <w:tcPr>
            <w:tcW w:type="dxa" w:w="2778"/>
          </w:tcPr>
          <w:p>
            <w:r/>
            <w:r>
              <w:rPr>
                <w:b w:val="0"/>
                <w:sz w:val="20"/>
              </w:rPr>
              <w:t>0.30 / 35.8</w:t>
            </w:r>
          </w:p>
        </w:tc>
      </w:tr>
      <w:tr>
        <w:tc>
          <w:tcPr>
            <w:tcW w:type="dxa" w:w="1134"/>
          </w:tcPr>
          <w:p>
            <w:r/>
            <w:r>
              <w:rPr>
                <w:b w:val="0"/>
                <w:sz w:val="20"/>
              </w:rPr>
              <w:t>0.02</w:t>
            </w:r>
          </w:p>
        </w:tc>
        <w:tc>
          <w:tcPr>
            <w:tcW w:type="dxa" w:w="2778"/>
          </w:tcPr>
          <w:p>
            <w:r/>
            <w:r>
              <w:rPr>
                <w:b w:val="0"/>
                <w:sz w:val="20"/>
              </w:rPr>
              <w:t>0.25 / 14.8</w:t>
            </w:r>
          </w:p>
        </w:tc>
        <w:tc>
          <w:tcPr>
            <w:tcW w:type="dxa" w:w="2778"/>
          </w:tcPr>
          <w:p>
            <w:r/>
            <w:r>
              <w:rPr>
                <w:b w:val="0"/>
                <w:sz w:val="20"/>
              </w:rPr>
              <w:t>0.25 / 20.0</w:t>
            </w:r>
          </w:p>
        </w:tc>
        <w:tc>
          <w:tcPr>
            <w:tcW w:type="dxa" w:w="2778"/>
          </w:tcPr>
          <w:p>
            <w:r/>
            <w:r>
              <w:rPr>
                <w:b w:val="0"/>
                <w:sz w:val="20"/>
              </w:rPr>
              <w:t>0.25 / 25.0</w:t>
            </w:r>
          </w:p>
        </w:tc>
      </w:tr>
      <w:tr>
        <w:tc>
          <w:tcPr>
            <w:tcW w:type="dxa" w:w="1134"/>
          </w:tcPr>
          <w:p>
            <w:r/>
            <w:r>
              <w:rPr>
                <w:b w:val="0"/>
                <w:sz w:val="20"/>
              </w:rPr>
              <w:t>0.05</w:t>
            </w:r>
          </w:p>
        </w:tc>
        <w:tc>
          <w:tcPr>
            <w:tcW w:type="dxa" w:w="2778"/>
          </w:tcPr>
          <w:p>
            <w:r/>
            <w:r>
              <w:rPr>
                <w:b w:val="0"/>
                <w:sz w:val="20"/>
              </w:rPr>
              <w:t>0.14 / 10.9</w:t>
            </w:r>
          </w:p>
        </w:tc>
        <w:tc>
          <w:tcPr>
            <w:tcW w:type="dxa" w:w="2778"/>
          </w:tcPr>
          <w:p>
            <w:r/>
            <w:r>
              <w:rPr>
                <w:b w:val="0"/>
                <w:sz w:val="20"/>
              </w:rPr>
              <w:t>0.14 / 13.4</w:t>
            </w:r>
          </w:p>
        </w:tc>
        <w:tc>
          <w:tcPr>
            <w:tcW w:type="dxa" w:w="2778"/>
          </w:tcPr>
          <w:p>
            <w:r/>
            <w:r>
              <w:rPr>
                <w:b w:val="0"/>
                <w:sz w:val="20"/>
              </w:rPr>
              <w:t>0.14 / 14.8</w:t>
            </w:r>
          </w:p>
        </w:tc>
      </w:tr>
    </w:tbl>
    <w:p>
      <w:pPr>
        <w:spacing w:after="160"/>
        <w:jc w:val="center"/>
      </w:pPr>
      <w:r>
        <w:rPr>
          <w:i/>
          <w:sz w:val="20"/>
        </w:rPr>
        <w:t>Bảng 12. Replay sweep ở ba mức budget (cùng 100 bài, cùng policy).</w:t>
      </w:r>
    </w:p>
    <w:p>
      <w:r>
        <w:rPr>
          <w:i w:val="0"/>
        </w:rPr>
        <w:t>Theo budget, proof rate của replay ở mỗi τ giống hệt nhau giữa S, M và L (vd τ = 0.01: 0.30, 0.30, 0.30), vì cả 5 lần chạy baseline (S, M×3, L) chứng minh đúng cùng 32 bài, tức mọi bài giải được đều đã xong trong budget S. Ngược lại, phần states tiết kiệm tăng theo budget: S 29%, M 42%, L 53% ở τ = 0.01. Budget càng lớn, search càng tốn lời gọi cho các bài không giải được, và đó là phần policy cắt được. Hình 4 cho thấy hình dạng Pareto ở S và L giống M: điểm gối vẫn nằm giữa τ = 0.01 và 0.02, nên một ngưỡng chọn ở M dùng được cho cả ba mức budget.</w:t>
      </w:r>
    </w:p>
    <w:p>
      <w:pPr>
        <w:jc w:val="center"/>
      </w:pPr>
      <w:r>
        <w:drawing>
          <wp:inline xmlns:a="http://schemas.openxmlformats.org/drawingml/2006/main" xmlns:pic="http://schemas.openxmlformats.org/drawingml/2006/picture">
            <wp:extent cx="3060000" cy="2040000"/>
            <wp:docPr id="4" name="Picture 4"/>
            <wp:cNvGraphicFramePr>
              <a:graphicFrameLocks noChangeAspect="1"/>
            </wp:cNvGraphicFramePr>
            <a:graphic>
              <a:graphicData uri="http://schemas.openxmlformats.org/drawingml/2006/picture">
                <pic:pic>
                  <pic:nvPicPr>
                    <pic:cNvPr id="0" name="pareto_20261019-133955-repl-baseline-S-d283.png"/>
                    <pic:cNvPicPr/>
                  </pic:nvPicPr>
                  <pic:blipFill>
                    <a:blip r:embed="rId13"/>
                    <a:stretch>
                      <a:fillRect/>
                    </a:stretch>
                  </pic:blipFill>
                  <pic:spPr>
                    <a:xfrm>
                      <a:off x="0" y="0"/>
                      <a:ext cx="3060000" cy="2040000"/>
                    </a:xfrm>
                    <a:prstGeom prst="rect"/>
                  </pic:spPr>
                </pic:pic>
              </a:graphicData>
            </a:graphic>
          </wp:inline>
        </w:drawing>
      </w:r>
    </w:p>
    <w:p>
      <w:pPr>
        <w:jc w:val="center"/>
      </w:pPr>
      <w:r>
        <w:rPr>
          <w:i/>
          <w:sz w:val="20"/>
        </w:rPr>
        <w:t>Hình 4a. Pareto replay ở budget S.</w:t>
      </w:r>
    </w:p>
    <w:p>
      <w:pPr>
        <w:jc w:val="center"/>
      </w:pPr>
      <w:r>
        <w:drawing>
          <wp:inline xmlns:a="http://schemas.openxmlformats.org/drawingml/2006/main" xmlns:pic="http://schemas.openxmlformats.org/drawingml/2006/picture">
            <wp:extent cx="3060000" cy="2040000"/>
            <wp:docPr id="5" name="Picture 5"/>
            <wp:cNvGraphicFramePr>
              <a:graphicFrameLocks noChangeAspect="1"/>
            </wp:cNvGraphicFramePr>
            <a:graphic>
              <a:graphicData uri="http://schemas.openxmlformats.org/drawingml/2006/picture">
                <pic:pic>
                  <pic:nvPicPr>
                    <pic:cNvPr id="0" name="pareto_20261019-141221-repl-baseline-L-4f64.png"/>
                    <pic:cNvPicPr/>
                  </pic:nvPicPr>
                  <pic:blipFill>
                    <a:blip r:embed="rId14"/>
                    <a:stretch>
                      <a:fillRect/>
                    </a:stretch>
                  </pic:blipFill>
                  <pic:spPr>
                    <a:xfrm>
                      <a:off x="0" y="0"/>
                      <a:ext cx="3060000" cy="2040000"/>
                    </a:xfrm>
                    <a:prstGeom prst="rect"/>
                  </pic:spPr>
                </pic:pic>
              </a:graphicData>
            </a:graphic>
          </wp:inline>
        </w:drawing>
      </w:r>
    </w:p>
    <w:p>
      <w:pPr>
        <w:jc w:val="center"/>
      </w:pPr>
      <w:r>
        <w:rPr>
          <w:i/>
          <w:sz w:val="20"/>
        </w:rPr>
        <w:t>Hình 4b. Pareto replay ở budget L.</w:t>
      </w:r>
    </w:p>
    <w:p>
      <w:r>
        <w:rPr>
          <w:i w:val="0"/>
        </w:rPr>
        <w:t>Kết luận E4: nhóm chọn τ = 0.01. So với baseline M cùng budget, cùng 100 bài, live giảm states expanded 33% và giây Lean 15%, không mất bài nào. Chi phí thêm của policy (một lần predict_proba mỗi state, có cache) không đáng kể so với lời gọi Lean. Không khẳng định 'nhanh hơn' cho τ ≥ 0.02 vì proof rate giảm.</w:t>
      </w:r>
    </w:p>
    <w:p>
      <w:pPr>
        <w:pStyle w:val="Heading1"/>
      </w:pPr>
      <w:r>
        <w:t>7. Thảo luận và giới hạn</w:t>
      </w:r>
    </w:p>
    <w:p>
      <w:pPr>
        <w:pStyle w:val="ListBullet"/>
      </w:pPr>
      <w:r>
        <w:rPr>
          <w:b/>
        </w:rPr>
        <w:t xml:space="preserve">Quy mô search: </w:t>
      </w:r>
      <w:r>
        <w:t>live search chỉ 100 bài (Lean chậm, ~20 s/bài ở budget M); quy mô 1K–10K+ nằm ở phần analytics trên Benchmark và lake nhân bản.</w:t>
      </w:r>
    </w:p>
    <w:p>
      <w:pPr>
        <w:pStyle w:val="ListBullet"/>
      </w:pPr>
      <w:r>
        <w:rPr>
          <w:b/>
        </w:rPr>
        <w:t xml:space="preserve">Replay là ước lượng: </w:t>
      </w:r>
      <w:r>
        <w:t>lời gọi ngoài trace → unknown (tính thất bại). Vì vậy τ cuối cùng được kiểm chứng bằng chạy live, cùng budget và cùng bài.</w:t>
      </w:r>
    </w:p>
    <w:p>
      <w:pPr>
        <w:pStyle w:val="ListBullet"/>
      </w:pPr>
      <w:r>
        <w:rPr>
          <w:b/>
        </w:rPr>
        <w:t xml:space="preserve">Lệch phân phối: </w:t>
      </w:r>
      <w:r>
        <w:t>predictor học từ chứng minh của người (mathlib 2023) nhưng chấm điểm ứng viên cố định trên state miniF2F (mathlib theo Lean v4.9.0).</w:t>
      </w:r>
    </w:p>
    <w:p>
      <w:pPr>
        <w:pStyle w:val="ListBullet"/>
      </w:pPr>
      <w:r>
        <w:rPr>
          <w:b/>
        </w:rPr>
        <w:t xml:space="preserve">Spark trên một máy: </w:t>
      </w:r>
      <w:r>
        <w:t>local[8], không có cluster; kết quả scale phản ánh song song hóa trong một node. Dữ liệu nhân bản không có đa dạng thật, chỉ dùng đo runtime.</w:t>
      </w:r>
    </w:p>
    <w:p>
      <w:pPr>
        <w:pStyle w:val="ListBullet"/>
      </w:pPr>
      <w:r>
        <w:rPr>
          <w:b/>
        </w:rPr>
        <w:t xml:space="preserve">Độ ổn định: </w:t>
      </w:r>
      <w:r>
        <w:t>proof rate và states gần như tất định; wall time phụ thuộc độ trễ Lean, nên baseline M được chạy 3 lần và báo median [min–max]. Search chạy tuần tự, không song song với job khác.</w:t>
      </w:r>
    </w:p>
    <w:p>
      <w:pPr>
        <w:pStyle w:val="ListBullet"/>
      </w:pPr>
      <w:r>
        <w:rPr>
          <w:b/>
        </w:rPr>
        <w:t xml:space="preserve">Sự cố đã xử lý: </w:t>
      </w:r>
      <w:r>
        <w:t>phiên bản đầu của adapter REPL ghi sai mọi lời gọi sau một timeout cứng thành lỗi 0 ms. Lỗi được sửa (khởi động lại REPL và dựng lại state theo đường tactic), có test, và 5 run bị ảnh hưởng được cách ly kèm lý do trong results/raw/invalid_runs.json rồi chạy lại.</w:t>
      </w:r>
    </w:p>
    <w:p>
      <w:pPr>
        <w:pStyle w:val="ListBullet"/>
      </w:pPr>
      <w:r>
        <w:rPr>
          <w:b/>
        </w:rPr>
        <w:t xml:space="preserve">Tài nguyên máy: </w:t>
      </w:r>
      <w:r>
        <w:t>hai lần chạy lặp baseline M bị ngắt giữa chừng (máy vào sleep; Windows hết bộ nhớ ảo vì không có pagefile, trong khi 2 REPL đã import Mathlib dùng ~7.5 GB). Collect chỉ ghi vào lake và runs.jsonl khi chạy xong, nên run dở không lọt vào dữ liệu; các lần lặp được chạy lại trọn vẹn.</w:t>
      </w:r>
    </w:p>
    <w:p>
      <w:r>
        <w:rPr>
          <w:b/>
          <w:i w:val="0"/>
        </w:rPr>
        <w:t xml:space="preserve">Ghi chú lệch so với đề (deviation note). </w:t>
      </w:r>
    </w:p>
    <w:p>
      <w:r>
        <w:rPr>
          <w:i w:val="0"/>
        </w:rPr>
        <w:t>Đề gợi ý thu trace bằng LeanDojo. LeanDojo phải trace toàn bộ mathlib4 (nhiều giờ, RAM và đĩa lớn), rủi ro cao trên máy cá nhân, nên phần search dùng LeanInteract (Lean REPL + mathlib build sẵn) trên miniF2F. Correctness: vẫn là Lean 4 + mathlib thật, cùng thuật toán và schema. Cost: không cần trace mathlib. Scalability: search ở 100 bài; quy mô lớn ở phần analytics. Integration: event cùng schema v0.1.0, source=search, data_version ghi rõ nguồn và phiên bản Lean; adapter LeanDojo vẫn có (make baseline).</w:t>
      </w:r>
    </w:p>
    <w:p>
      <w:pPr>
        <w:pStyle w:val="Heading1"/>
      </w:pPr>
      <w:r>
        <w:t>8. Tái lập kết quả</w:t>
      </w:r>
    </w:p>
    <w:p>
      <w:r>
        <w:rPr>
          <w:i w:val="0"/>
        </w:rPr>
        <w:t>Trong Docker (docker compose build), từ thư mục proof-search-analytics/:</w:t>
      </w:r>
    </w:p>
    <w:p>
      <w:pPr>
        <w:spacing w:after="0"/>
      </w:pPr>
      <w:r>
        <w:rPr>
          <w:rFonts w:ascii="Consolas" w:hAnsi="Consolas"/>
          <w:sz w:val="18"/>
        </w:rPr>
        <w:t>make download sample ingest aggregate train ablation          # E1, E2</w:t>
      </w:r>
    </w:p>
    <w:p>
      <w:pPr>
        <w:spacing w:after="0"/>
      </w:pPr>
      <w:r>
        <w:rPr>
          <w:rFonts w:ascii="Consolas" w:hAnsi="Consolas"/>
          <w:sz w:val="18"/>
        </w:rPr>
        <w:t>make replicate aggregate-rep                                  # E1 nhân bản</w:t>
      </w:r>
    </w:p>
    <w:p>
      <w:pPr>
        <w:spacing w:after="0"/>
      </w:pPr>
      <w:r>
        <w:rPr>
          <w:rFonts w:ascii="Consolas" w:hAnsi="Consolas"/>
          <w:sz w:val="18"/>
        </w:rPr>
        <w:t>make minif2f select-minif2f search-all                        # E3, E4 (tuần tự, vài giờ)</w:t>
      </w:r>
    </w:p>
    <w:p>
      <w:pPr>
        <w:spacing w:after="0"/>
      </w:pPr>
      <w:r>
        <w:rPr>
          <w:rFonts w:ascii="Consolas" w:hAnsi="Consolas"/>
          <w:sz w:val="18"/>
        </w:rPr>
        <w:t>make aggregate-search figures &amp;&amp; python scripts/build_report.py</w:t>
      </w:r>
    </w:p>
    <w:p>
      <w:pPr>
        <w:spacing w:after="0"/>
      </w:pPr>
      <w:r>
        <w:rPr>
          <w:rFonts w:ascii="Consolas" w:hAnsi="Consolas"/>
          <w:sz w:val="18"/>
        </w:rPr>
        <w:t>make dashboard                                                # http://localhost:8501</w:t>
      </w:r>
    </w:p>
    <w:p>
      <w:r>
        <w:rPr>
          <w:i w:val="0"/>
        </w:rPr>
        <w:t>Mỗi hình có file .meta.json đi kèm (máy, phần mềm, seed, budget, số lần lặp, run nguồn). Kiểm thử: 27 test (pytest), gồm test replay τ=0 khớp trace gốc và test khôi phục REPL sau timeout.</w:t>
      </w:r>
    </w:p>
    <w:p>
      <w:pPr>
        <w:pStyle w:val="Heading1"/>
      </w:pPr>
      <w:r>
        <w:t>9. Khai báo sử dụng AI và phân công</w:t>
      </w:r>
    </w:p>
    <w:p>
      <w:r>
        <w:rPr>
          <w:i w:val="0"/>
        </w:rPr>
        <w:t>Nhóm dùng Claude Code (Anthropic) để sinh bản đầu của code, script thí nghiệm và tài liệu; chi tiết trong docs/ai_use.md. Mọi con số trong báo cáo được sinh từ results/raw bằng script, không lấy từ câu trả lời của AI. [Nhóm điền: ai đã đọc/kiểm chứng phần nào.] Phân công: xem contributions.md.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imes New Roman" w:hAnsi="Times New Roman" w:eastAsia="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eastAsia="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imes New Roman" w:hAnsi="Times New Roman" w:eastAsia="Times New Roman"/>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