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W w:w="14854" w:type="dxa"/>
        <w:tblLayout w:type="fixed"/>
        <w:tblCellMar>
          <w:top w:w="0" w:type="dxa"/>
          <w:left w:w="57" w:type="dxa"/>
          <w:bottom w:w="0" w:type="dxa"/>
          <w:right w:w="57" w:type="dxa"/>
        </w:tblCellMar>
      </w:tblPr>
      <w:tblGrid>
        <w:gridCol w:w="8854"/>
        <w:gridCol w:w="6000"/>
      </w:tblGrid>
      <w:tr>
        <w:tc>
          <w:tcPr>
            <w:tcW w:w="8854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left"/>
              <w:spacing w:before="0" w:after="40"/>
            </w:pPr>
            <w:r>
              <w:rPr>
                <w:sz w:val="26"/>
                <w:szCs w:val="26"/>
              </w:rPr>
              <w:t xml:space="preserve">CÔNG AN</w:t>
            </w:r>
            <w:r>
              <w:rPr>
                <w:sz w:val="18"/>
                <w:szCs w:val="18"/>
              </w:rPr>
              <w:t xml:space="preserve">(1)</w:t>
            </w:r>
            <w:r>
              <w:rPr>
                <w:sz w:val="26"/>
                <w:szCs w:val="26"/>
              </w:rPr>
              <w:t xml:space="preserve">..............................</w:t>
            </w:r>
          </w:p>
          <w:p>
            <w:pPr>
              <w:jc w:val="left"/>
              <w:spacing w:before="0" w:after="40"/>
            </w:pPr>
            <w:r>
              <w:rPr>
                <w:b/>
                <w:sz w:val="26"/>
                <w:szCs w:val="26"/>
              </w:rPr>
              <w:t xml:space="preserve">CÔNG AN</w:t>
            </w:r>
            <w:r>
              <w:rPr>
                <w:b/>
                <w:sz w:val="18"/>
                <w:szCs w:val="18"/>
              </w:rPr>
              <w:t xml:space="preserve">(2)</w:t>
            </w:r>
            <w:r>
              <w:rPr>
                <w:b/>
                <w:sz w:val="26"/>
                <w:szCs w:val="26"/>
              </w:rPr>
              <w:t xml:space="preserve">..............................</w:t>
            </w:r>
          </w:p>
        </w:tc>
        <w:tc>
          <w:tcPr>
            <w:tcW w:w="60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jc w:val="right"/>
              <w:spacing w:before="0" w:after="40"/>
            </w:pPr>
            <w:r>
              <w:rPr>
                <w:sz w:val="20"/>
                <w:szCs w:val="20"/>
              </w:rPr>
              <w:t xml:space="preserve">Mẫu KV2 ban hành kèm theo</w:t>
            </w:r>
          </w:p>
          <w:p>
            <w:pPr>
              <w:jc w:val="right"/>
              <w:spacing w:before="0" w:after="40"/>
            </w:pPr>
            <w:r>
              <w:rPr>
                <w:sz w:val="20"/>
                <w:szCs w:val="20"/>
              </w:rPr>
              <w:t xml:space="preserve">Thông tư số 24/2022/TT-BCA</w:t>
            </w:r>
          </w:p>
          <w:p>
            <w:pPr>
              <w:jc w:val="right"/>
              <w:spacing w:before="0" w:after="40"/>
            </w:pPr>
            <w:r>
              <w:rPr>
                <w:sz w:val="20"/>
                <w:szCs w:val="20"/>
              </w:rPr>
              <w:t xml:space="preserve">ngày 19/5/2022 được sửa đổi, bổ sung bởi</w:t>
            </w:r>
          </w:p>
          <w:p>
            <w:pPr>
              <w:jc w:val="right"/>
              <w:spacing w:before="0" w:after="40"/>
            </w:pPr>
            <w:r>
              <w:rPr>
                <w:sz w:val="20"/>
                <w:szCs w:val="20"/>
              </w:rPr>
              <w:t xml:space="preserve">Thông tư số 89/2025/TT-BCA ngày 18/9/2025</w:t>
            </w:r>
          </w:p>
        </w:tc>
      </w:tr>
    </w:tbl>
    <w:p>
      <w:pPr>
        <w:spacing w:before="0" w:after="0" w:line="240" w:lineRule="auto"/>
        <w:jc w:val="center"/>
        <w:spacing w:before="2600" w:after="300"/>
      </w:pPr>
      <w:r>
        <w:rPr>
          <w:b/>
          <w:sz w:val="44"/>
          <w:szCs w:val="44"/>
        </w:rPr>
        <w:t xml:space="preserve">DANH SÁCH HỘ, NHÂN KHẨU</w:t>
      </w:r>
    </w:p>
    <w:p>
      <w:pPr>
        <w:spacing w:before="0" w:after="0" w:line="240" w:lineRule="auto"/>
        <w:jc w:val="center"/>
        <w:spacing w:before="0" w:after="0"/>
      </w:pPr>
      <w:r>
        <w:rPr>
          <w:sz w:val="36"/>
          <w:szCs w:val="36"/>
        </w:rPr>
        <w:t xml:space="preserve">Địa bàn:</w:t>
      </w:r>
      <w:r>
        <w:rPr>
          <w:sz w:val="36"/>
          <w:szCs w:val="36"/>
        </w:rPr>
        <w:t xml:space="preserve">......................................................................</w:t>
      </w:r>
    </w:p>
    <w:p>
      <w:pPr>
        <w:spacing w:before="0" w:after="0" w:line="240" w:lineRule="auto"/>
        <w:spacing w:before="2400" w:after="120"/>
        <w:ind w:left="9804"/>
      </w:pPr>
      <w:r>
        <w:rPr>
          <w:sz w:val="28"/>
          <w:szCs w:val="28"/>
        </w:rPr>
        <w:t xml:space="preserve">QUYỂN SỐ: </w:t>
      </w:r>
      <w:r>
        <w:rPr>
          <w:sz w:val="28"/>
          <w:szCs w:val="28"/>
        </w:rPr>
        <w:t xml:space="preserve">.........................</w:t>
      </w:r>
    </w:p>
    <w:p>
      <w:pPr>
        <w:spacing w:before="0" w:after="0" w:line="240" w:lineRule="auto"/>
        <w:spacing w:before="0" w:after="0"/>
        <w:ind w:left="9804"/>
      </w:pPr>
      <w:r>
        <w:rPr>
          <w:sz w:val="28"/>
          <w:szCs w:val="28"/>
        </w:rPr>
        <w:t xml:space="preserve">THỜI GIAN LẬP:</w:t>
      </w:r>
      <w:r>
        <w:rPr>
          <w:sz w:val="28"/>
          <w:szCs w:val="28"/>
        </w:rPr>
        <w:t xml:space="preserve">......................</w:t>
      </w:r>
    </w:p>
    <w:p>
      <w:pPr>
        <w:spacing w:before="0" w:after="0" w:line="240" w:lineRule="auto"/>
        <w:spacing w:before="400" w:after="40"/>
      </w:pPr>
      <w:r>
        <w:rPr>
          <w:i/>
          <w:sz w:val="24"/>
          <w:szCs w:val="24"/>
        </w:rPr>
        <w:t xml:space="preserve">(1) Công an tỉnh/thành phố</w:t>
      </w:r>
    </w:p>
    <w:p>
      <w:pPr>
        <w:spacing w:before="0" w:after="0" w:line="240" w:lineRule="auto"/>
        <w:spacing w:before="0" w:after="0"/>
      </w:pPr>
      <w:r>
        <w:rPr>
          <w:i/>
          <w:sz w:val="24"/>
          <w:szCs w:val="24"/>
        </w:rPr>
        <w:t xml:space="preserve">(2) Công an xã/phường/đặc khu</w:t>
      </w:r>
    </w:p>
    <w:sectPr>
      <w:pgSz w:w="16838" w:h="11906" w:orient="landscape"/>
      <w:pgMar w:top="400" w:right="567" w:bottom="400" w:left="567" w:header="0" w:footer="200" w:gutter="850"/>
      <w:pgNumType w:start="1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8"/>
      </w:rPr>
      <w:t xml:space="preserve">Trang </w:t>
    </w:r>
    <w:fldSimple w:instr=" PAGE ">
      <w:r>
        <w:rPr>
          <w:sz w:val="18"/>
        </w:rPr>
        <w:t>1</w:t>
      </w:r>
    </w:fldSimple>
  </w:p>
</w:ftr>
</file>

<file path=word/settings.xml><?xml version="1.0" encoding="utf-8"?>
<w:settings xmlns:w="http://schemas.openxmlformats.org/wordprocessingml/2006/main">
  <w:mirrorMargins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sz w:val="18"/>
        <w:szCs w:val="18"/>
        <w:lang w:val="vi-VN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</w:style>
  <w:style w:type="table" w:default="1" w:styleId="TableNormal">
    <w:name w:val="Normal Table"/>
    <w:tblPr>
      <w:tblCellMar>
        <w:left w:w="57" w:type="dxa"/>
        <w:right w:w="57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Footer" Type="http://schemas.openxmlformats.org/officeDocument/2006/relationships/footer" Target="footer1.xml"/></Relationships>
</file>