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E3A8A"/>
          <w:sz w:val="38"/>
        </w:rPr>
        <w:t>BẢN PHÂN TÍCH THIẾT KẾ HỆ THỐNG TOÀN DIỆN</w:t>
      </w:r>
    </w:p>
    <w:p>
      <w:pPr>
        <w:spacing w:after="240"/>
      </w:pPr>
      <w:r>
        <w:rPr>
          <w:rFonts w:ascii="Arial" w:hAnsi="Arial"/>
          <w:i/>
          <w:color w:val="475569"/>
          <w:sz w:val="21"/>
        </w:rPr>
        <w:t>Hệ Thống Tự Động Phân Đoạn &amp; Cắt Video Bài Giảng Theo Nội Dung Ngữ Nghĩa</w:t>
        <w:br/>
        <w:t>Dự Án: AutoCut AI | Công Nghệ: Java 21 (Spring Boot 3) &amp; React (Next.js 14)</w:t>
      </w:r>
    </w:p>
    <w:tbl>
      <w:tblPr>
        <w:tblW w:type="auto" w:w="0"/>
        <w:jc w:val="center"/>
        <w:tblLook w:firstColumn="1" w:firstRow="1" w:lastColumn="0" w:lastRow="0" w:noHBand="0" w:noVBand="1" w:val="04A0"/>
      </w:tblPr>
      <w:tblGrid>
        <w:gridCol w:w="4514"/>
        <w:gridCol w:w="4514"/>
      </w:tblGrid>
      <w:tr>
        <w:tc>
          <w:tcPr>
            <w:tcW w:type="dxa" w:w="3168"/>
            <w:shd w:fill="F1F5F9"/>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E293B"/>
                <w:sz w:val="18"/>
              </w:rPr>
              <w:t>Tên dự án:</w:t>
            </w:r>
          </w:p>
        </w:tc>
        <w:tc>
          <w:tcPr>
            <w:tcW w:type="dxa" w:w="6192"/>
            <w:shd w:fill="FFFFFF"/>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color w:val="334155"/>
                <w:sz w:val="18"/>
              </w:rPr>
              <w:t>AutoCut AI — Phân đoạn video bài giảng tự động theo chủ đề</w:t>
            </w:r>
          </w:p>
        </w:tc>
      </w:tr>
      <w:tr>
        <w:tc>
          <w:tcPr>
            <w:tcW w:type="dxa" w:w="3168"/>
            <w:shd w:fill="F1F5F9"/>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E293B"/>
                <w:sz w:val="18"/>
              </w:rPr>
              <w:t>Kiến trúc chủ đạo:</w:t>
            </w:r>
          </w:p>
        </w:tc>
        <w:tc>
          <w:tcPr>
            <w:tcW w:type="dxa" w:w="6192"/>
            <w:shd w:fill="FFFFFF"/>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color w:val="334155"/>
                <w:sz w:val="18"/>
              </w:rPr>
              <w:t>Client - Server (React Frontend + Spring Boot Backend REST API)</w:t>
            </w:r>
          </w:p>
        </w:tc>
      </w:tr>
      <w:tr>
        <w:tc>
          <w:tcPr>
            <w:tcW w:type="dxa" w:w="3168"/>
            <w:shd w:fill="F1F5F9"/>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E293B"/>
                <w:sz w:val="18"/>
              </w:rPr>
              <w:t>Ngôn ngữ &amp; Nền tảng:</w:t>
            </w:r>
          </w:p>
        </w:tc>
        <w:tc>
          <w:tcPr>
            <w:tcW w:type="dxa" w:w="6192"/>
            <w:shd w:fill="FFFFFF"/>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color w:val="334155"/>
                <w:sz w:val="18"/>
              </w:rPr>
              <w:t>Java 21 (Spring Boot 3) và TypeScript / JavaScript (Next.js 14)</w:t>
            </w:r>
          </w:p>
        </w:tc>
      </w:tr>
      <w:tr>
        <w:tc>
          <w:tcPr>
            <w:tcW w:type="dxa" w:w="3168"/>
            <w:shd w:fill="F1F5F9"/>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E293B"/>
                <w:sz w:val="18"/>
              </w:rPr>
              <w:t>Công nghệ cốt lõi:</w:t>
            </w:r>
          </w:p>
        </w:tc>
        <w:tc>
          <w:tcPr>
            <w:tcW w:type="dxa" w:w="6192"/>
            <w:shd w:fill="FFFFFF"/>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color w:val="334155"/>
                <w:sz w:val="18"/>
              </w:rPr>
              <w:t>FFmpeg &amp; ffprobe, Whisper API (Groq/OpenAI), LLM API (GPT-4o-mini/Gemini)</w:t>
            </w:r>
          </w:p>
        </w:tc>
      </w:tr>
      <w:tr>
        <w:tc>
          <w:tcPr>
            <w:tcW w:type="dxa" w:w="3168"/>
            <w:shd w:fill="F1F5F9"/>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E293B"/>
                <w:sz w:val="18"/>
              </w:rPr>
              <w:t>Quy mô phân hệ:</w:t>
            </w:r>
          </w:p>
        </w:tc>
        <w:tc>
          <w:tcPr>
            <w:tcW w:type="dxa" w:w="6192"/>
            <w:shd w:fill="FFFFFF"/>
            <w:tcMar>
              <w:top w:w="50" w:type="dxa"/>
              <w:bottom w:w="5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color w:val="334155"/>
                <w:sz w:val="18"/>
              </w:rPr>
              <w:t>SV1 (Video Engine), SV2 (AI Pipeline), SV3 (Core System &amp; REST API), SV4 (UI &amp; QA)</w:t>
            </w:r>
          </w:p>
        </w:tc>
      </w:tr>
    </w:tbl>
    <w:p>
      <w:pPr>
        <w:spacing w:after="200"/>
      </w:pPr>
    </w:p>
    <w:p>
      <w:pPr>
        <w:keepNext/>
        <w:spacing w:before="300" w:after="100"/>
      </w:pPr>
      <w:r>
        <w:rPr>
          <w:rFonts w:ascii="Arial" w:hAnsi="Arial"/>
          <w:b/>
          <w:color w:val="1E3A8A"/>
          <w:sz w:val="27"/>
        </w:rPr>
        <w:t>I. MỤC TIÊU VÀ CÁC QUY TẮC RÀNG BUỘC CỐNG</w:t>
      </w:r>
    </w:p>
    <w:p>
      <w:pPr>
        <w:keepNext/>
        <w:spacing w:before="220" w:after="60"/>
      </w:pPr>
      <w:r>
        <w:rPr>
          <w:rFonts w:ascii="Arial" w:hAnsi="Arial"/>
          <w:b/>
          <w:color w:val="2563EB"/>
          <w:sz w:val="23"/>
        </w:rPr>
        <w:t>1. Bài toán và kết quả đầu ra mong muốn</w:t>
      </w:r>
    </w:p>
    <w:p>
      <w:pPr>
        <w:spacing w:before="0" w:after="80" w:line="276" w:lineRule="auto"/>
      </w:pPr>
      <w:r>
        <w:rPr>
          <w:rFonts w:ascii="Arial" w:hAnsi="Arial"/>
          <w:color w:val="334155"/>
          <w:sz w:val="19"/>
        </w:rPr>
        <w:t>AutoCut AI giải quyết bài toán chuyển đổi tự động một video bài giảng dài (từ 30 phút đến vài tiếng ghi hình) thành cây thư mục gồm các video bài học ngắn hoàn chỉnh, độc lập về nội dung, phục vụ hình thức học vi mô (micro-learning).</w:t>
      </w:r>
    </w:p>
    <w:p>
      <w:pPr>
        <w:pStyle w:val="ListBullet"/>
        <w:spacing w:before="0" w:after="50" w:line="276" w:lineRule="auto"/>
      </w:pPr>
      <w:r>
        <w:rPr>
          <w:rFonts w:ascii="Arial" w:hAnsi="Arial"/>
          <w:b/>
          <w:color w:val="1E293B"/>
          <w:sz w:val="19"/>
        </w:rPr>
        <w:t xml:space="preserve">• Đầu vào: </w:t>
      </w:r>
      <w:r>
        <w:rPr>
          <w:rFonts w:ascii="Arial" w:hAnsi="Arial"/>
          <w:color w:val="334155"/>
          <w:sz w:val="19"/>
        </w:rPr>
        <w:t>Tệp video bài giảng định dạng MP4/MKV kèm văn bản đề cương môn học (tùy chọn).</w:t>
      </w:r>
    </w:p>
    <w:p>
      <w:pPr>
        <w:pStyle w:val="ListBullet"/>
        <w:spacing w:before="0" w:after="50" w:line="276" w:lineRule="auto"/>
      </w:pPr>
      <w:r>
        <w:rPr>
          <w:rFonts w:ascii="Arial" w:hAnsi="Arial"/>
          <w:b/>
          <w:color w:val="1E293B"/>
          <w:sz w:val="19"/>
        </w:rPr>
        <w:t xml:space="preserve">• Cây thư mục xuất ra: </w:t>
      </w:r>
      <w:r>
        <w:rPr>
          <w:rFonts w:ascii="Arial" w:hAnsi="Arial"/>
          <w:color w:val="334155"/>
          <w:sz w:val="19"/>
        </w:rPr>
        <w:t>Cây thư mục 2 tầng chuẩn: Thư mục Khóa học -&gt; Thư mục Phần lớn (01_LyThuyet, 02_ThucHanh...) -&gt; Các tệp bài học con (01_for.mp4, 02_while.mp4...).</w:t>
      </w:r>
    </w:p>
    <w:p>
      <w:pPr>
        <w:pStyle w:val="ListBullet"/>
        <w:spacing w:before="0" w:after="50" w:line="276" w:lineRule="auto"/>
      </w:pPr>
      <w:r>
        <w:rPr>
          <w:rFonts w:ascii="Arial" w:hAnsi="Arial"/>
          <w:b/>
          <w:color w:val="1E293B"/>
          <w:sz w:val="19"/>
        </w:rPr>
        <w:t xml:space="preserve">• Danh mục chương bài: </w:t>
      </w:r>
      <w:r>
        <w:rPr>
          <w:rFonts w:ascii="Arial" w:hAnsi="Arial"/>
          <w:color w:val="334155"/>
          <w:sz w:val="19"/>
        </w:rPr>
        <w:t>Tệp mục lục thời gian chapters.txt ghi nhận các mốc thời gian dạng phút:giây làm danh mục phát video.</w:t>
      </w:r>
    </w:p>
    <w:p>
      <w:pPr>
        <w:pStyle w:val="ListBullet"/>
        <w:spacing w:before="0" w:after="50" w:line="276" w:lineRule="auto"/>
      </w:pPr>
      <w:r>
        <w:rPr>
          <w:rFonts w:ascii="Arial" w:hAnsi="Arial"/>
          <w:b/>
          <w:color w:val="1E293B"/>
          <w:sz w:val="19"/>
        </w:rPr>
        <w:t xml:space="preserve">• Báo cáo vận hành: </w:t>
      </w:r>
      <w:r>
        <w:rPr>
          <w:rFonts w:ascii="Arial" w:hAnsi="Arial"/>
          <w:color w:val="334155"/>
          <w:sz w:val="19"/>
        </w:rPr>
        <w:t>Tệp nhật ký report.json thống kê thời gian thực thi từng khâu, dung lượng file con, và toàn bộ cảnh báo/lỗi.</w:t>
      </w:r>
    </w:p>
    <w:p>
      <w:pPr>
        <w:keepNext/>
        <w:spacing w:before="220" w:after="60"/>
      </w:pPr>
      <w:r>
        <w:rPr>
          <w:rFonts w:ascii="Arial" w:hAnsi="Arial"/>
          <w:b/>
          <w:color w:val="2563EB"/>
          <w:sz w:val="23"/>
        </w:rPr>
        <w:t>2. Quy tắc độ dài nghiêm ngặt (Chuẩn 7 phút)</w:t>
      </w:r>
    </w:p>
    <w:p>
      <w:pPr>
        <w:spacing w:before="0" w:after="80" w:line="276" w:lineRule="auto"/>
      </w:pPr>
      <w:r>
        <w:rPr>
          <w:rFonts w:ascii="Arial" w:hAnsi="Arial"/>
          <w:color w:val="334155"/>
          <w:sz w:val="19"/>
        </w:rPr>
        <w:t>Khống chế thời lượng mỗi clip con nhằm tối ưu hóa sự tập trung của sinh viên:</w:t>
      </w:r>
    </w:p>
    <w:p>
      <w:pPr>
        <w:pStyle w:val="ListBullet"/>
        <w:spacing w:before="0" w:after="50" w:line="276" w:lineRule="auto"/>
      </w:pPr>
      <w:r>
        <w:rPr>
          <w:rFonts w:ascii="Arial" w:hAnsi="Arial"/>
          <w:b/>
          <w:color w:val="1E293B"/>
          <w:sz w:val="19"/>
        </w:rPr>
        <w:t xml:space="preserve">• Thời lượng lý tưởng: </w:t>
      </w:r>
      <w:r>
        <w:rPr>
          <w:rFonts w:ascii="Arial" w:hAnsi="Arial"/>
          <w:color w:val="334155"/>
          <w:sz w:val="19"/>
        </w:rPr>
        <w:t>Mốc thời gian mục tiêu chuẩn cho mỗi clip con là 420 giây (đúng 7 phút).</w:t>
      </w:r>
    </w:p>
    <w:p>
      <w:pPr>
        <w:pStyle w:val="ListBullet"/>
        <w:spacing w:before="0" w:after="50" w:line="276" w:lineRule="auto"/>
      </w:pPr>
      <w:r>
        <w:rPr>
          <w:rFonts w:ascii="Arial" w:hAnsi="Arial"/>
          <w:b/>
          <w:color w:val="1E293B"/>
          <w:sz w:val="19"/>
        </w:rPr>
        <w:t xml:space="preserve">• Dung sai cho phép: </w:t>
      </w:r>
      <w:r>
        <w:rPr>
          <w:rFonts w:ascii="Arial" w:hAnsi="Arial"/>
          <w:color w:val="334155"/>
          <w:sz w:val="19"/>
        </w:rPr>
        <w:t>Dung sai vượt trần cho phép tối đa là 10% (tức tối đa 462 giây). Bài giảng dài 7 phút 30 giây (450s) vẫn được giữ nguyên trong 1 clip con duy nhất mà không bị cắt vụn.</w:t>
      </w:r>
    </w:p>
    <w:p>
      <w:pPr>
        <w:pStyle w:val="ListBullet"/>
        <w:spacing w:before="0" w:after="50" w:line="276" w:lineRule="auto"/>
      </w:pPr>
      <w:r>
        <w:rPr>
          <w:rFonts w:ascii="Arial" w:hAnsi="Arial"/>
          <w:b/>
          <w:color w:val="1E293B"/>
          <w:sz w:val="19"/>
        </w:rPr>
        <w:t xml:space="preserve">• Phân tách bắt buộc: </w:t>
      </w:r>
      <w:r>
        <w:rPr>
          <w:rFonts w:ascii="Arial" w:hAnsi="Arial"/>
          <w:color w:val="334155"/>
          <w:sz w:val="19"/>
        </w:rPr>
        <w:t>Bất kỳ chủ đề nào vượt quá 462 giây bắt buộc phải kích hoạt thuật toán chia nhỏ thành Phần 1, Phần 2, Phần 3... Mỗi phần con sau khi chia đều phải tuân thủ nghiêm ngặt chặn trên 462 giây.</w:t>
      </w:r>
    </w:p>
    <w:p>
      <w:pPr>
        <w:keepNext/>
        <w:spacing w:before="220" w:after="60"/>
      </w:pPr>
      <w:r>
        <w:rPr>
          <w:rFonts w:ascii="Arial" w:hAnsi="Arial"/>
          <w:b/>
          <w:color w:val="2563EB"/>
          <w:sz w:val="23"/>
        </w:rPr>
        <w:t>3. Quy tắc âm học và hình ảnh</w:t>
      </w:r>
    </w:p>
    <w:p>
      <w:pPr>
        <w:pStyle w:val="ListBullet"/>
        <w:spacing w:before="0" w:after="50" w:line="276" w:lineRule="auto"/>
      </w:pPr>
      <w:r>
        <w:rPr>
          <w:rFonts w:ascii="Arial" w:hAnsi="Arial"/>
          <w:b/>
          <w:color w:val="1E293B"/>
          <w:sz w:val="19"/>
        </w:rPr>
        <w:t xml:space="preserve">• Tính toàn vẹn âm thanh: </w:t>
      </w:r>
      <w:r>
        <w:rPr>
          <w:rFonts w:ascii="Arial" w:hAnsi="Arial"/>
          <w:color w:val="334155"/>
          <w:sz w:val="19"/>
        </w:rPr>
        <w:t>Tuyệt đối không cắt ngang giữa câu khi giảng viên đang nói. Vết cắt vật lý bắt buộc phải rơi vào khoảng lặng tự nhiên giữa hai câu phát ngôn.</w:t>
      </w:r>
    </w:p>
    <w:p>
      <w:pPr>
        <w:pStyle w:val="ListBullet"/>
        <w:spacing w:before="0" w:after="50" w:line="276" w:lineRule="auto"/>
      </w:pPr>
      <w:r>
        <w:rPr>
          <w:rFonts w:ascii="Arial" w:hAnsi="Arial"/>
          <w:b/>
          <w:color w:val="1E293B"/>
          <w:sz w:val="19"/>
        </w:rPr>
        <w:t xml:space="preserve">• Bù trừ khoảng đệm: </w:t>
      </w:r>
      <w:r>
        <w:rPr>
          <w:rFonts w:ascii="Arial" w:hAnsi="Arial"/>
          <w:color w:val="334155"/>
          <w:sz w:val="19"/>
        </w:rPr>
        <w:t>Tự động lùi 0.3 giây trước từ đầu tiên và kéo dài thêm 0.5 giây sau từ cuối cùng của bài học, giúp âm thanh có nhịp thở tròn vành rõ chữ.</w:t>
      </w:r>
    </w:p>
    <w:p>
      <w:pPr>
        <w:pStyle w:val="ListBullet"/>
        <w:spacing w:before="0" w:after="50" w:line="276" w:lineRule="auto"/>
      </w:pPr>
      <w:r>
        <w:rPr>
          <w:rFonts w:ascii="Arial" w:hAnsi="Arial"/>
          <w:b/>
          <w:color w:val="1E293B"/>
          <w:sz w:val="19"/>
        </w:rPr>
        <w:t xml:space="preserve">• Tính toàn vẹn hình ảnh: </w:t>
      </w:r>
      <w:r>
        <w:rPr>
          <w:rFonts w:ascii="Arial" w:hAnsi="Arial"/>
          <w:color w:val="334155"/>
          <w:sz w:val="19"/>
        </w:rPr>
        <w:t>Triệt tiêu hoàn toàn lỗi đen màn hình hoặc đứng hình ở 1–2 giây đầu clip con (vấn đề lệch I-Frame khi cắt video) bằng kỹ thuật mã hóa lại có kiểm soát (re-encode libx264).</w:t>
      </w:r>
    </w:p>
    <w:tbl>
      <w:tblPr>
        <w:tblW w:type="auto" w:w="0"/>
        <w:jc w:val="center"/>
        <w:tblLayout w:type="fixed"/>
        <w:tblLook w:firstColumn="1" w:firstRow="1" w:lastColumn="0" w:lastRow="0" w:noHBand="0" w:noVBand="1" w:val="04A0"/>
      </w:tblPr>
      <w:tblGrid>
        <w:gridCol w:w="9029"/>
      </w:tblGrid>
      <w:tr>
        <w:tc>
          <w:tcPr>
            <w:tcW w:type="dxa" w:w="9360"/>
            <w:shd w:fill="F0F4F8"/>
            <w:tcMar>
              <w:top w:w="120" w:type="dxa"/>
              <w:bottom w:w="120" w:type="dxa"/>
              <w:left w:w="200" w:type="dxa"/>
              <w:right w:w="150" w:type="dxa"/>
            </w:tcMar>
            <w:tcBorders>
              <w:top w:val="none" w:sz="4" w:space="0" w:color="auto"/>
              <w:left w:val="single" w:sz="24" w:space="0" w:color="1E3A8A"/>
              <w:bottom w:val="none" w:sz="4" w:space="0" w:color="auto"/>
              <w:right w:val="none" w:sz="4" w:space="0" w:color="auto"/>
            </w:tcBorders>
          </w:tcPr>
          <w:p>
            <w:pPr>
              <w:spacing w:before="40" w:after="40" w:line="276" w:lineRule="auto"/>
            </w:pPr>
            <w:r>
              <w:rPr>
                <w:rFonts w:ascii="Arial" w:hAnsi="Arial"/>
                <w:b/>
                <w:color w:val="1E3A8A"/>
                <w:sz w:val="20"/>
              </w:rPr>
              <w:t xml:space="preserve">NGUYÊN TẮC BẤT BIẾN: </w:t>
            </w:r>
            <w:r>
              <w:rPr>
                <w:rFonts w:ascii="Arial" w:hAnsi="Arial"/>
                <w:color w:val="334155"/>
                <w:sz w:val="19"/>
              </w:rPr>
              <w:t>Mọi bước trong dây chuyền đều hoạt động theo nguyên tắc ghi nhận kết quả ra tệp trung gian JSON độc lập. Khi xảy ra lỗi hoặc người dùng muốn điều chỉnh thông số trên web, hệ thống chỉ cần kích hoạt lại từ tệp của bước đó, tuyệt đối không chạy lại các bước tốn tài nguyên trước đó.</w:t>
            </w:r>
          </w:p>
        </w:tc>
      </w:tr>
    </w:tbl>
    <w:p>
      <w:pPr>
        <w:spacing w:after="80" w:before="0"/>
      </w:pPr>
    </w:p>
    <w:p>
      <w:pPr>
        <w:keepNext/>
        <w:spacing w:before="300" w:after="100"/>
      </w:pPr>
      <w:r>
        <w:rPr>
          <w:rFonts w:ascii="Arial" w:hAnsi="Arial"/>
          <w:b/>
          <w:color w:val="1E3A8A"/>
          <w:sz w:val="27"/>
        </w:rPr>
        <w:t>II. KIẾN TRÚC CÔNG NGHỆ CHỌN LỰA (SPRING BOOT + REACT)</w:t>
      </w:r>
    </w:p>
    <w:p>
      <w:pPr>
        <w:spacing w:before="0" w:after="80" w:line="276" w:lineRule="auto"/>
      </w:pPr>
      <w:r>
        <w:rPr>
          <w:rFonts w:ascii="Arial" w:hAnsi="Arial"/>
          <w:color w:val="334155"/>
          <w:sz w:val="19"/>
        </w:rPr>
        <w:t>Hệ thống chuyển đổi từ kiến trúc đơn khối sang mô hình phân tầng Client - Server hiện đại, phân tách hoàn toàn giữa giao diện Web và lõi tính toán Backend:</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592"/>
            <w:shd w:fill="1E3A8A"/>
            <w:tcMar>
              <w:top w:w="120" w:type="dxa"/>
              <w:bottom w:w="120" w:type="dxa"/>
              <w:left w:w="120" w:type="dxa"/>
              <w:right w:w="120" w:type="dxa"/>
            </w:tcMar>
          </w:tcPr>
          <w:p>
            <w:pPr>
              <w:spacing w:before="40" w:after="40"/>
              <w:jc w:val="center"/>
            </w:pPr>
            <w:r>
              <w:rPr>
                <w:rFonts w:ascii="Arial" w:hAnsi="Arial"/>
                <w:b/>
                <w:color w:val="FFFFFF"/>
                <w:sz w:val="19"/>
              </w:rPr>
              <w:t>Thành phần hệ thống</w:t>
            </w:r>
          </w:p>
        </w:tc>
        <w:tc>
          <w:tcPr>
            <w:tcW w:type="dxa" w:w="3168"/>
            <w:shd w:fill="1E3A8A"/>
            <w:tcMar>
              <w:top w:w="120" w:type="dxa"/>
              <w:bottom w:w="120" w:type="dxa"/>
              <w:left w:w="120" w:type="dxa"/>
              <w:right w:w="120" w:type="dxa"/>
            </w:tcMar>
          </w:tcPr>
          <w:p>
            <w:pPr>
              <w:spacing w:before="40" w:after="40"/>
              <w:jc w:val="center"/>
            </w:pPr>
            <w:r>
              <w:rPr>
                <w:rFonts w:ascii="Arial" w:hAnsi="Arial"/>
                <w:b/>
                <w:color w:val="FFFFFF"/>
                <w:sz w:val="19"/>
              </w:rPr>
              <w:t>Công nghệ / Thư viện</w:t>
            </w:r>
          </w:p>
        </w:tc>
        <w:tc>
          <w:tcPr>
            <w:tcW w:type="dxa" w:w="3600"/>
            <w:shd w:fill="1E3A8A"/>
            <w:tcMar>
              <w:top w:w="120" w:type="dxa"/>
              <w:bottom w:w="120" w:type="dxa"/>
              <w:left w:w="120" w:type="dxa"/>
              <w:right w:w="120" w:type="dxa"/>
            </w:tcMar>
          </w:tcPr>
          <w:p>
            <w:pPr>
              <w:spacing w:before="40" w:after="40"/>
              <w:jc w:val="center"/>
            </w:pPr>
            <w:r>
              <w:rPr>
                <w:rFonts w:ascii="Arial" w:hAnsi="Arial"/>
                <w:b/>
                <w:color w:val="FFFFFF"/>
                <w:sz w:val="19"/>
              </w:rPr>
              <w:t>Vai trò và nhiệm vụ kỹ thuật</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Giao diện người dùng</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React (Next.js 14) + TailwindCSS</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Web UI kéo thả video, bảng duyệt phân đoạn sửa timeline, player preview tức thì</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Backend Web API</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Java 21 (Spring Boot 3)</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REST Controller, điều phối luồng, quản lý đa luồng xử lý video, xác thực dữ liệu</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Xử lý Video &amp; Audio</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FFmpeg &amp; ffprobe qua ProcessBuilder</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Kiểm tra file lỗi (ffprobe), trích xuất audio 16kHz, cắt video chính xác (libx264)</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Speech-to-Text (STT)</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Groq Whisper API / OpenAI API</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Bóc băng giọng nói thành văn bản kèm mốc thời gian chi tiết từng từ (word-level)</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Phân tích ngữ nghĩa</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LLM API (GPT-4o-mini / Gemini)</w:t>
            </w:r>
          </w:p>
        </w:tc>
        <w:tc>
          <w:tcPr>
            <w:tcW w:type="dxa" w:w="360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Phân tích nội dung, chia 2 cấp (Phần -&gt; Chủ đề) dựa trên mã câu (Sentence ID)</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Cấu hình &amp; Bảo mật</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SnakeYAML &amp; Dotenv-Java</w:t>
            </w:r>
          </w:p>
        </w:tc>
        <w:tc>
          <w:tcPr>
            <w:tcW w:type="dxa" w:w="360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Đọc config.yaml (quản lý tham số thuật toán) và nạp API key an toàn từ file .env</w:t>
            </w:r>
          </w:p>
        </w:tc>
      </w:tr>
    </w:tbl>
    <w:p>
      <w:pPr>
        <w:spacing w:after="160"/>
      </w:pPr>
    </w:p>
    <w:p>
      <w:pPr>
        <w:keepNext/>
        <w:spacing w:before="300" w:after="100"/>
      </w:pPr>
      <w:r>
        <w:rPr>
          <w:rFonts w:ascii="Arial" w:hAnsi="Arial"/>
          <w:b/>
          <w:color w:val="1E3A8A"/>
          <w:sz w:val="27"/>
        </w:rPr>
        <w:t>III. QUY TRÌNH 10 BƯỚC XỬ LÝ CHI TIẾT (END-TO-END PIPELINE)</w:t>
      </w:r>
    </w:p>
    <w:p>
      <w:pPr>
        <w:keepNext/>
        <w:spacing w:before="140" w:after="40"/>
      </w:pPr>
      <w:r>
        <w:rPr>
          <w:rFonts w:ascii="Arial" w:hAnsi="Arial"/>
          <w:b/>
          <w:color w:val="0F172A"/>
          <w:sz w:val="20"/>
        </w:rPr>
        <w:t>Bước 1: Kiểm định tệp vật lý (SV1 - Java ProcessBuilder)</w:t>
      </w:r>
    </w:p>
    <w:p>
      <w:pPr>
        <w:spacing w:before="0" w:after="100" w:line="276" w:lineRule="auto"/>
      </w:pPr>
      <w:r>
        <w:rPr>
          <w:rFonts w:ascii="Arial" w:hAnsi="Arial"/>
          <w:color w:val="334155"/>
          <w:sz w:val="19"/>
        </w:rPr>
        <w:t>Hệ thống gọi ffprobe kiểm tra 3 điều kiện: (1) Tệp có thể đọc được; (2) Tồn tại luồng âm thanh thực tế; (3) Thời lượng video &gt; 0. Nếu tệp lỗi, hệ thống ghi nhận nguyên nhân vào báo cáo và lập tức chuyển sang video tiếp theo, không làm sập dây chuyền.</w:t>
      </w:r>
    </w:p>
    <w:p>
      <w:pPr>
        <w:keepNext/>
        <w:spacing w:before="140" w:after="40"/>
      </w:pPr>
      <w:r>
        <w:rPr>
          <w:rFonts w:ascii="Arial" w:hAnsi="Arial"/>
          <w:b/>
          <w:color w:val="0F172A"/>
          <w:sz w:val="20"/>
        </w:rPr>
        <w:t>Bước 2: Băm SHA-256 &amp; Bóc băng âm thanh (SV3 + SV2)</w:t>
      </w:r>
    </w:p>
    <w:p>
      <w:pPr>
        <w:spacing w:before="0" w:after="100" w:line="276" w:lineRule="auto"/>
      </w:pPr>
      <w:r>
        <w:rPr>
          <w:rFonts w:ascii="Arial" w:hAnsi="Arial"/>
          <w:color w:val="334155"/>
          <w:sz w:val="19"/>
        </w:rPr>
        <w:t>Hệ thống tính mã băm SHA-256 của video theo luồng dữ liệu từng khối 64KB (duy trì RAM dưới 10MB kể cả video 10GB). Nếu mã băm đã có trong thư mục cache, hệ thống nạp lại kết quả cũ trong 0.1 giây. Nếu là video mới, trích xuất audio 16kHz mono và gửi sang Whisper API, nạp thuật ngữ đề cương vào prompt chống sai từ chuyên ngành. Đánh số câu S0001, S0002... xuất ra transcript.json.</w:t>
      </w:r>
    </w:p>
    <w:p>
      <w:pPr>
        <w:keepNext/>
        <w:spacing w:before="140" w:after="40"/>
      </w:pPr>
      <w:r>
        <w:rPr>
          <w:rFonts w:ascii="Arial" w:hAnsi="Arial"/>
          <w:b/>
          <w:color w:val="0F172A"/>
          <w:sz w:val="20"/>
        </w:rPr>
        <w:t>Bước 3: Chấm điểm các điểm cắt ứng viên (SV3 - Thuật toán)</w:t>
      </w:r>
    </w:p>
    <w:p>
      <w:pPr>
        <w:spacing w:before="0" w:after="100" w:line="276" w:lineRule="auto"/>
      </w:pPr>
      <w:r>
        <w:rPr>
          <w:rFonts w:ascii="Arial" w:hAnsi="Arial"/>
          <w:color w:val="334155"/>
          <w:sz w:val="19"/>
        </w:rPr>
        <w:t>Rà soát toàn bộ khoảng trống thời gian giữa hai câu nói liền kề. Chấm điểm: Ranh giới cơ bản giữa 2 câu nhận +1 điểm; Khoảng im lặng ≥1.5s nhận thêm +2 điểm; Khoảng im lặng ≥3.0s nhận thêm +1 điểm; Câu sau xuất hiện cụm từ nối ('tiếp theo', 'chuyển sang', 'bài tập số'...) nhận thêm +3 điểm. Mốc cắt lý tưởng được ấn định ở giữa khoảng lặng. Xuất tệp cut_points.json.</w:t>
      </w:r>
    </w:p>
    <w:p>
      <w:pPr>
        <w:keepNext/>
        <w:spacing w:before="140" w:after="40"/>
      </w:pPr>
      <w:r>
        <w:rPr>
          <w:rFonts w:ascii="Arial" w:hAnsi="Arial"/>
          <w:b/>
          <w:color w:val="0F172A"/>
          <w:sz w:val="20"/>
        </w:rPr>
        <w:t>Bước 4: AI phân đoạn ngữ nghĩa 2 cấp (SV2 - LLM Client)</w:t>
      </w:r>
    </w:p>
    <w:p>
      <w:pPr>
        <w:spacing w:before="0" w:after="100" w:line="276" w:lineRule="auto"/>
      </w:pPr>
      <w:r>
        <w:rPr>
          <w:rFonts w:ascii="Arial" w:hAnsi="Arial"/>
          <w:color w:val="334155"/>
          <w:sz w:val="19"/>
        </w:rPr>
        <w:t>Gửi văn bản đã đánh mã câu kèm đề cương cho mô hình ngôn ngữ. ÉP BUỘC NGUYÊN TẮC: AI chỉ được trả về mã câu (ví dụ từ S0012 đến S0142), TUYỆT ĐỐI CẤM AI TRẢ VỀ SỐ GIÂY nhằm triệt tiêu hoàn toàn hiện tượng ảo giác thời gian. Phân đoạn 2 cấp: Phần lớn và Chủ đề con. Nếu bài giảng dài trên 2 tiếng, áp dụng chiến lược 2 lượt (Lượt 1 tóm tắt chia Phần lớn; Lượt 2 chia chi tiết Chủ đề con). Xuất llm_raw.json.</w:t>
      </w:r>
    </w:p>
    <w:p>
      <w:pPr>
        <w:keepNext/>
        <w:spacing w:before="140" w:after="40"/>
      </w:pPr>
      <w:r>
        <w:rPr>
          <w:rFonts w:ascii="Arial" w:hAnsi="Arial"/>
          <w:b/>
          <w:color w:val="0F172A"/>
          <w:sz w:val="20"/>
        </w:rPr>
        <w:t>Bước 5: Thẩm định kết quả AI &amp; Tự sửa lỗi (SV2 + SV3)</w:t>
      </w:r>
    </w:p>
    <w:p>
      <w:pPr>
        <w:spacing w:before="0" w:after="100" w:line="276" w:lineRule="auto"/>
      </w:pPr>
      <w:r>
        <w:rPr>
          <w:rFonts w:ascii="Arial" w:hAnsi="Arial"/>
          <w:color w:val="334155"/>
          <w:sz w:val="19"/>
        </w:rPr>
        <w:t>Bộ lọc tự động kiểm tra 5 điều kiện logic: (1) Cấu trúc dữ liệu chuẩn; (2) Toàn bộ mã câu bắt đầu/kết thúc tồn tại thật; (3) Mã câu bắt đầu ≤ câu kết thúc; (4) Các chủ đề không chồng lấn; (5) Tên Phần lớn hợp lệ. Nếu phát hiện sai sót, hệ thống đóng gói lỗi gửi lại cho AI yêu cầu sửa lại, cho phép thử lại tối đa 2 lần trước khi báo hỏng.</w:t>
      </w:r>
    </w:p>
    <w:p>
      <w:pPr>
        <w:keepNext/>
        <w:spacing w:before="140" w:after="40"/>
      </w:pPr>
      <w:r>
        <w:rPr>
          <w:rFonts w:ascii="Arial" w:hAnsi="Arial"/>
          <w:b/>
          <w:color w:val="0F172A"/>
          <w:sz w:val="20"/>
        </w:rPr>
        <w:t>Bước 6: Căn chỉnh ranh giới âm học (Boundary Snapping - SV3)</w:t>
      </w:r>
    </w:p>
    <w:p>
      <w:pPr>
        <w:spacing w:before="0" w:after="100" w:line="276" w:lineRule="auto"/>
      </w:pPr>
      <w:r>
        <w:rPr>
          <w:rFonts w:ascii="Arial" w:hAnsi="Arial"/>
          <w:color w:val="334155"/>
          <w:sz w:val="19"/>
        </w:rPr>
        <w:t>Khắc phục sự chênh lệch giữa ngữ nghĩa câu chữ của AI và nhịp ngắt giọng thực tế. Thuật toán mở cửa sổ trượt gồm 3 câu phía trước và 3 câu phía sau mã câu ranh giới của AI. Lọc các điểm cắt ứng viên trong phạm vi 6 câu này và chọn điểm có tổng điểm đánh giá cao nhất để dời vết cắt về đó. Nhát cắt luôn rơi trúng vào khoảng lặng thở tự nhiên.</w:t>
      </w:r>
    </w:p>
    <w:p>
      <w:pPr>
        <w:keepNext/>
        <w:spacing w:before="140" w:after="40"/>
      </w:pPr>
      <w:r>
        <w:rPr>
          <w:rFonts w:ascii="Arial" w:hAnsi="Arial"/>
          <w:b/>
          <w:color w:val="0F172A"/>
          <w:sz w:val="20"/>
        </w:rPr>
        <w:t>Bước 7: Hậu xử lý &amp; Làm sạch dữ liệu (SV3)</w:t>
      </w:r>
    </w:p>
    <w:p>
      <w:pPr>
        <w:spacing w:before="0" w:after="100" w:line="276" w:lineRule="auto"/>
      </w:pPr>
      <w:r>
        <w:rPr>
          <w:rFonts w:ascii="Arial" w:hAnsi="Arial"/>
          <w:color w:val="334155"/>
          <w:sz w:val="19"/>
        </w:rPr>
        <w:t>Tự động quét và loại bỏ triệt để các phân đoạn mang nhãn 'Ngoài lề' (nói chuyện phiếm, điểm danh, giải lao). Các bài học quá ngắn dưới 30 giây gây vụn vặt khóa học được tự động sáp nhập vào bài học liền kề. Các câu nói bị rơi vào khoảng trống giữa 2 chủ đề được gộp vào chủ đề trước hoặc gắn nhãn 'Chưa phân loại' để người dùng xử lý.</w:t>
      </w:r>
    </w:p>
    <w:p>
      <w:pPr>
        <w:keepNext/>
        <w:spacing w:before="140" w:after="40"/>
      </w:pPr>
      <w:r>
        <w:rPr>
          <w:rFonts w:ascii="Arial" w:hAnsi="Arial"/>
          <w:b/>
          <w:color w:val="0F172A"/>
          <w:sz w:val="20"/>
        </w:rPr>
        <w:t>Bước 8: Phân tách video dài vượt trần 7 phút (SV1 + SV3)</w:t>
      </w:r>
    </w:p>
    <w:p>
      <w:pPr>
        <w:spacing w:before="0" w:after="100" w:line="276" w:lineRule="auto"/>
      </w:pPr>
      <w:r>
        <w:rPr>
          <w:rFonts w:ascii="Arial" w:hAnsi="Arial"/>
          <w:color w:val="334155"/>
          <w:sz w:val="19"/>
        </w:rPr>
        <w:t>Với bất kỳ chủ đề nào dài hơn 462 giây, kích hoạt thuật toán chia đều cân bằng (Balanced Split). Tính số phần cần chia và phân bổ đều độ dài (ví dụ bài 16 phút chia thành 3 clip con xấp xỉ 5.3 phút). Quét cửa sổ tìm kiếm ±60 giây quanh mốc mục tiêu để chọn điểm ngắt âm học tốt nhất, không bao giờ cắt giữa câu nói. Xuất tệp segments.json.</w:t>
      </w:r>
    </w:p>
    <w:p>
      <w:pPr>
        <w:keepNext/>
        <w:spacing w:before="140" w:after="40"/>
      </w:pPr>
      <w:r>
        <w:rPr>
          <w:rFonts w:ascii="Arial" w:hAnsi="Arial"/>
          <w:b/>
          <w:color w:val="0F172A"/>
          <w:sz w:val="20"/>
        </w:rPr>
        <w:t>Bước 9: Giao diện Web duyệt &amp; Sửa timeline (SV4 - React UI)</w:t>
      </w:r>
    </w:p>
    <w:p>
      <w:pPr>
        <w:spacing w:before="0" w:after="100" w:line="276" w:lineRule="auto"/>
      </w:pPr>
      <w:r>
        <w:rPr>
          <w:rFonts w:ascii="Arial" w:hAnsi="Arial"/>
          <w:color w:val="334155"/>
          <w:sz w:val="19"/>
        </w:rPr>
        <w:t>Hiển thị bảng phân đoạn thông minh trên Web Next.js: Bên trái là bảng dữ liệu cho phép sửa trực tiếp tên bài học, gõ lại mốc thời gian, xóa bài rác hoặc gộp bài; Bên phải là trình phát video đồng bộ, nhấp chuột vào mốc thời gian của bài nào thì video tự tua đến đúng giây đó và phát thử để người dùng thẩm định trước khi cắt thật. Xuất segments.json đã duyệt.</w:t>
      </w:r>
    </w:p>
    <w:p>
      <w:pPr>
        <w:keepNext/>
        <w:spacing w:before="140" w:after="40"/>
      </w:pPr>
      <w:r>
        <w:rPr>
          <w:rFonts w:ascii="Arial" w:hAnsi="Arial"/>
          <w:b/>
          <w:color w:val="0F172A"/>
          <w:sz w:val="20"/>
        </w:rPr>
        <w:t>Bước 10: Cắt video vật lý &amp; Xuất hồ sơ (SV1 - FFmpeg)</w:t>
      </w:r>
    </w:p>
    <w:p>
      <w:pPr>
        <w:spacing w:before="0" w:after="100" w:line="276" w:lineRule="auto"/>
      </w:pPr>
      <w:r>
        <w:rPr>
          <w:rFonts w:ascii="Arial" w:hAnsi="Arial"/>
          <w:color w:val="334155"/>
          <w:sz w:val="19"/>
        </w:rPr>
        <w:t>Thực hiện cắt chính xác bằng kỹ thuật giải mã và dựng lại khung hình (libx264), kết hợp khoảng đệm lùi 0.3 giây và tiến 0.5 giây. Tự động khởi tạo cây thư mục lồng nhau, chuẩn hóa tên tệp không dấu, xuất tệp mục lục chapters.txt và tệp báo cáo chi tiết report.json.</w:t>
      </w:r>
    </w:p>
    <w:p>
      <w:pPr>
        <w:keepNext/>
        <w:spacing w:before="300" w:after="100"/>
      </w:pPr>
      <w:r>
        <w:rPr>
          <w:rFonts w:ascii="Arial" w:hAnsi="Arial"/>
          <w:b/>
          <w:color w:val="1E3A8A"/>
          <w:sz w:val="27"/>
        </w:rPr>
        <w:t>IV. THIẾT KẾ 4 KHẾ ƯỚC DỮ LIỆU TRUNG GIAN (DATA CONTRACTS)</w:t>
      </w:r>
    </w:p>
    <w:p>
      <w:pPr>
        <w:spacing w:before="0" w:after="80" w:line="276" w:lineRule="auto"/>
      </w:pPr>
      <w:r>
        <w:rPr>
          <w:rFonts w:ascii="Arial" w:hAnsi="Arial"/>
          <w:color w:val="334155"/>
          <w:sz w:val="19"/>
        </w:rPr>
        <w:t>Bốn tệp văn bản định dạng JSON đóng vai trò là ranh giới bàn giao kỹ thuật giữa các thành viên, biểu diễn dưới dạng Java 21 Records tại Backend và TypeScript Interfaces tại Frontend:</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592"/>
            <w:shd w:fill="1E3A8A"/>
            <w:tcMar>
              <w:top w:w="120" w:type="dxa"/>
              <w:bottom w:w="120" w:type="dxa"/>
              <w:left w:w="120" w:type="dxa"/>
              <w:right w:w="120" w:type="dxa"/>
            </w:tcMar>
          </w:tcPr>
          <w:p>
            <w:pPr>
              <w:spacing w:before="40" w:after="40"/>
              <w:jc w:val="center"/>
            </w:pPr>
            <w:r>
              <w:rPr>
                <w:rFonts w:ascii="Arial" w:hAnsi="Arial"/>
                <w:b/>
                <w:color w:val="FFFFFF"/>
                <w:sz w:val="19"/>
              </w:rPr>
              <w:t>Tên tệp JSON</w:t>
            </w:r>
          </w:p>
        </w:tc>
        <w:tc>
          <w:tcPr>
            <w:tcW w:type="dxa" w:w="2448"/>
            <w:shd w:fill="1E3A8A"/>
            <w:tcMar>
              <w:top w:w="120" w:type="dxa"/>
              <w:bottom w:w="120" w:type="dxa"/>
              <w:left w:w="120" w:type="dxa"/>
              <w:right w:w="120" w:type="dxa"/>
            </w:tcMar>
          </w:tcPr>
          <w:p>
            <w:pPr>
              <w:spacing w:before="40" w:after="40"/>
              <w:jc w:val="center"/>
            </w:pPr>
            <w:r>
              <w:rPr>
                <w:rFonts w:ascii="Arial" w:hAnsi="Arial"/>
                <w:b/>
                <w:color w:val="FFFFFF"/>
                <w:sz w:val="19"/>
              </w:rPr>
              <w:t>Trạm tạo -&gt; Trạm nhận</w:t>
            </w:r>
          </w:p>
        </w:tc>
        <w:tc>
          <w:tcPr>
            <w:tcW w:type="dxa" w:w="4320"/>
            <w:shd w:fill="1E3A8A"/>
            <w:tcMar>
              <w:top w:w="120" w:type="dxa"/>
              <w:bottom w:w="120" w:type="dxa"/>
              <w:left w:w="120" w:type="dxa"/>
              <w:right w:w="120" w:type="dxa"/>
            </w:tcMar>
          </w:tcPr>
          <w:p>
            <w:pPr>
              <w:spacing w:before="40" w:after="40"/>
              <w:jc w:val="center"/>
            </w:pPr>
            <w:r>
              <w:rPr>
                <w:rFonts w:ascii="Arial" w:hAnsi="Arial"/>
                <w:b/>
                <w:color w:val="FFFFFF"/>
                <w:sz w:val="19"/>
              </w:rPr>
              <w:t>Mô tả cấu trúc và trường thông tin cốt lõi</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transcript.json</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SV2 (AI) -&gt; SV3 (Core)</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Chứa tên video, tổng thời lượng. Mảng sentences chứa các câu có mã định danh S0001, start, end, text và mảng words chi tiết từng từ.</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cut_points.json</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SV3 (Core) -&gt; SV1, SV3</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Mảng cut_points chứa danh sách điểm cắt: sau câu nào (after_id), thời gian ở giữa khoảng lặng (time), điểm số ưu tiên (score) và mảng lý do cộng điểm.</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llm_raw.json</w:t>
            </w:r>
          </w:p>
        </w:tc>
        <w:tc>
          <w:tcPr>
            <w:tcW w:type="dxa" w:w="244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SV2 (AI) -&gt; SV3 (Core)</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Mảng sections gồm nhãn Phần lớn (label) và mảng topics gồm tên bài học, tên rút gọn, và mốc ranh giới TUYỆT ĐỐI CHỈ DÙNG MÃ CÂU (start_id, end_id).</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segments.json</w:t>
            </w:r>
          </w:p>
        </w:tc>
        <w:tc>
          <w:tcPr>
            <w:tcW w:type="dxa" w:w="244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SV3 -&gt; SV4 (Web) -&gt; SV1 (Cắt)</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Bản đồ phân đoạn hoàn chỉnh: số thứ tự, tên phần, tên chủ đề, start/end thực tế, mảng parts chứa các clip con đã chia ≤ 7 phút kèm đường dẫn tệp lưu.</w:t>
            </w:r>
          </w:p>
        </w:tc>
      </w:tr>
    </w:tbl>
    <w:p>
      <w:pPr>
        <w:spacing w:after="160"/>
      </w:pPr>
    </w:p>
    <w:p>
      <w:pPr>
        <w:keepNext/>
        <w:spacing w:before="300" w:after="100"/>
      </w:pPr>
      <w:r>
        <w:rPr>
          <w:rFonts w:ascii="Arial" w:hAnsi="Arial"/>
          <w:b/>
          <w:color w:val="1E3A8A"/>
          <w:sz w:val="27"/>
        </w:rPr>
        <w:t>V. MA TRẬN PHÂN CHIA TRÁCH NHIỆM 4 PHÂN HỆ</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728"/>
            <w:shd w:fill="1E3A8A"/>
            <w:tcMar>
              <w:top w:w="120" w:type="dxa"/>
              <w:bottom w:w="120" w:type="dxa"/>
              <w:left w:w="120" w:type="dxa"/>
              <w:right w:w="120" w:type="dxa"/>
            </w:tcMar>
          </w:tcPr>
          <w:p>
            <w:pPr>
              <w:spacing w:before="40" w:after="40"/>
              <w:jc w:val="center"/>
            </w:pPr>
            <w:r>
              <w:rPr>
                <w:rFonts w:ascii="Arial" w:hAnsi="Arial"/>
                <w:b/>
                <w:color w:val="FFFFFF"/>
                <w:sz w:val="19"/>
              </w:rPr>
              <w:t>Sinh viên</w:t>
            </w:r>
          </w:p>
        </w:tc>
        <w:tc>
          <w:tcPr>
            <w:tcW w:type="dxa" w:w="1872"/>
            <w:shd w:fill="1E3A8A"/>
            <w:tcMar>
              <w:top w:w="120" w:type="dxa"/>
              <w:bottom w:w="120" w:type="dxa"/>
              <w:left w:w="120" w:type="dxa"/>
              <w:right w:w="120" w:type="dxa"/>
            </w:tcMar>
          </w:tcPr>
          <w:p>
            <w:pPr>
              <w:spacing w:before="40" w:after="40"/>
              <w:jc w:val="center"/>
            </w:pPr>
            <w:r>
              <w:rPr>
                <w:rFonts w:ascii="Arial" w:hAnsi="Arial"/>
                <w:b/>
                <w:color w:val="FFFFFF"/>
                <w:sz w:val="19"/>
              </w:rPr>
              <w:t>Phân hệ phụ trách</w:t>
            </w:r>
          </w:p>
        </w:tc>
        <w:tc>
          <w:tcPr>
            <w:tcW w:type="dxa" w:w="2592"/>
            <w:shd w:fill="1E3A8A"/>
            <w:tcMar>
              <w:top w:w="120" w:type="dxa"/>
              <w:bottom w:w="120" w:type="dxa"/>
              <w:left w:w="120" w:type="dxa"/>
              <w:right w:w="120" w:type="dxa"/>
            </w:tcMar>
          </w:tcPr>
          <w:p>
            <w:pPr>
              <w:spacing w:before="40" w:after="40"/>
              <w:jc w:val="center"/>
            </w:pPr>
            <w:r>
              <w:rPr>
                <w:rFonts w:ascii="Arial" w:hAnsi="Arial"/>
                <w:b/>
                <w:color w:val="FFFFFF"/>
                <w:sz w:val="19"/>
              </w:rPr>
              <w:t>Tính năng đảm nhiệm</w:t>
            </w:r>
          </w:p>
        </w:tc>
        <w:tc>
          <w:tcPr>
            <w:tcW w:type="dxa" w:w="3168"/>
            <w:shd w:fill="1E3A8A"/>
            <w:tcMar>
              <w:top w:w="120" w:type="dxa"/>
              <w:bottom w:w="120" w:type="dxa"/>
              <w:left w:w="120" w:type="dxa"/>
              <w:right w:w="120" w:type="dxa"/>
            </w:tcMar>
          </w:tcPr>
          <w:p>
            <w:pPr>
              <w:spacing w:before="40" w:after="40"/>
              <w:jc w:val="center"/>
            </w:pPr>
            <w:r>
              <w:rPr>
                <w:rFonts w:ascii="Arial" w:hAnsi="Arial"/>
                <w:b/>
                <w:color w:val="FFFFFF"/>
                <w:sz w:val="19"/>
              </w:rPr>
              <w:t>Tiêu chuẩn sản phẩm bàn giao</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SV1</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Video Engine (Java/FFmpeg)</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P01, P12, P15, P16</w:t>
              <w:br/>
              <w:t>(Kiểm tra, Tách clip dài, Cắt video, Xuất hồ sơ)</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Thư mục video con chuẩn xác, mở lên không bị đen hình/mất tiếng đầu clip; độ dài mỗi clip tuyệt đối không vượt quá 7 phút + 10%; tệp chapters.txt và report.json đầy đủ.</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SV2</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AI Pipeline (Java/API)</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P02, P03, P06, P07, P08, P09</w:t>
              <w:br/>
              <w:t>(Whisper, Mồi từ khóa, LLM phân đoạn, Bắt lỗi AI)</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Tệp transcript.json nhận diện đúng thuật ngữ chuyên ngành; tệp llm_raw.json chỉ chứa mã hiệu câu, không ảo giác thời gian; cơ chế tự sửa sai hoạt động tin cậy.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SV3</w:t>
            </w:r>
          </w:p>
        </w:tc>
        <w:tc>
          <w:tcPr>
            <w:tcW w:type="dxa" w:w="187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Core System &amp; API (Spring Boot)</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P04, P05, P10, P11, P17, P18, P19, P20</w:t>
              <w:br/>
              <w:t>(Cache SHA-256, Chấm điểm cắt, Snap, REST Controller)</w:t>
            </w:r>
          </w:p>
        </w:tc>
        <w:tc>
          <w:tcPr>
            <w:tcW w:type="dxa" w:w="316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Tệp cut_points.json và segments.json chuẩn xác; nhát cắt rơi trúng khoảng lặng âm thanh; tự bỏ ngoài lề; REST API Spring Boot mượt mà; bộ đệm SHA-256 tối ưu RAM.</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SV4</w:t>
            </w:r>
          </w:p>
        </w:tc>
        <w:tc>
          <w:tcPr>
            <w:tcW w:type="dxa" w:w="187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Giao diện Web &amp; QA (React Next.js)</w:t>
            </w:r>
          </w:p>
        </w:tc>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P13, P14, Bộ dữ liệu chuẩn, Đánh giá độ chính xác</w:t>
            </w:r>
          </w:p>
        </w:tc>
        <w:tc>
          <w:tcPr>
            <w:tcW w:type="dxa" w:w="316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Giao diện Web React cho phép sửa tên, kéo mốc giờ và tua video phát thử mượt mà; bộ 3 video kiểm chuẩn khoa học; thực thi đạt 15 ca kiểm thử bắt buộc.</w:t>
            </w:r>
          </w:p>
        </w:tc>
      </w:tr>
    </w:tbl>
    <w:p>
      <w:pPr>
        <w:spacing w:after="160"/>
      </w:pPr>
    </w:p>
    <w:p>
      <w:pPr>
        <w:keepNext/>
        <w:spacing w:before="300" w:after="100"/>
      </w:pPr>
      <w:r>
        <w:rPr>
          <w:rFonts w:ascii="Arial" w:hAnsi="Arial"/>
          <w:b/>
          <w:color w:val="1E3A8A"/>
          <w:sz w:val="27"/>
        </w:rPr>
        <w:t>VI. KẾ HOẠCH TRIỂN KHAI &amp; TIÊU CHÍ NGHIỆM THU TUẦN 1</w:t>
      </w:r>
    </w:p>
    <w:p>
      <w:pPr>
        <w:spacing w:before="0" w:after="80" w:line="276" w:lineRule="auto"/>
      </w:pPr>
      <w:r>
        <w:rPr>
          <w:rFonts w:ascii="Arial" w:hAnsi="Arial"/>
          <w:color w:val="334155"/>
          <w:sz w:val="19"/>
        </w:rPr>
        <w:t>Mục tiêu tối thượng của Tuần 1: Thông suốt luồng dữ liệu giả lập từ Giao diện React đến Lõi cắt video Java, không chờ đợi AI hoàn thiện mới kiểm thử.</w:t>
      </w:r>
    </w:p>
    <w:p>
      <w:pPr>
        <w:keepNext/>
        <w:spacing w:before="220" w:after="60"/>
      </w:pPr>
      <w:r>
        <w:rPr>
          <w:rFonts w:ascii="Arial" w:hAnsi="Arial"/>
          <w:b/>
          <w:color w:val="2563EB"/>
          <w:sz w:val="23"/>
        </w:rPr>
        <w:t>1. Nhiệm vụ cụ thể từng sinh viên trong Tuần 1</w:t>
      </w:r>
    </w:p>
    <w:p>
      <w:pPr>
        <w:pStyle w:val="ListBullet"/>
        <w:spacing w:before="0" w:after="50" w:line="276" w:lineRule="auto"/>
      </w:pPr>
      <w:r>
        <w:rPr>
          <w:rFonts w:ascii="Arial" w:hAnsi="Arial"/>
          <w:b/>
          <w:color w:val="1E293B"/>
          <w:sz w:val="19"/>
        </w:rPr>
        <w:t xml:space="preserve">• SV1 (Video Engine): </w:t>
      </w:r>
      <w:r>
        <w:rPr>
          <w:rFonts w:ascii="Arial" w:hAnsi="Arial"/>
          <w:color w:val="334155"/>
          <w:sz w:val="19"/>
        </w:rPr>
        <w:t>Viết Service Java gọi ProcessBuilder thực hiện cắt video theo mốc thời gian từ tệp segments_sample.json. Áp dụng re-encode libx264 chống đen hình; tự tạo thư mục lồng nhau và hàm chuẩn hóa tên file không dấu.</w:t>
      </w:r>
    </w:p>
    <w:p>
      <w:pPr>
        <w:pStyle w:val="ListBullet"/>
        <w:spacing w:before="0" w:after="50" w:line="276" w:lineRule="auto"/>
      </w:pPr>
      <w:r>
        <w:rPr>
          <w:rFonts w:ascii="Arial" w:hAnsi="Arial"/>
          <w:b/>
          <w:color w:val="1E293B"/>
          <w:sz w:val="19"/>
        </w:rPr>
        <w:t xml:space="preserve">• SV2 (AI Pipeline): </w:t>
      </w:r>
      <w:r>
        <w:rPr>
          <w:rFonts w:ascii="Arial" w:hAnsi="Arial"/>
          <w:color w:val="334155"/>
          <w:sz w:val="19"/>
        </w:rPr>
        <w:t>Viết Service Java sử dụng HttpClient kết nối Whisper API (Groq hoặc OpenAI) bóc băng thử nghiệm 1 file âm thanh mẫu; nạp thử tham số mồi từ khóa (prompt); gán mã định danh S0001, S0002... xuất transcript.json.</w:t>
      </w:r>
    </w:p>
    <w:p>
      <w:pPr>
        <w:pStyle w:val="ListBullet"/>
        <w:spacing w:before="0" w:after="50" w:line="276" w:lineRule="auto"/>
      </w:pPr>
      <w:r>
        <w:rPr>
          <w:rFonts w:ascii="Arial" w:hAnsi="Arial"/>
          <w:b/>
          <w:color w:val="1E293B"/>
          <w:sz w:val="19"/>
        </w:rPr>
        <w:t xml:space="preserve">• SV3 (Core &amp; API): </w:t>
      </w:r>
      <w:r>
        <w:rPr>
          <w:rFonts w:ascii="Arial" w:hAnsi="Arial"/>
          <w:color w:val="334155"/>
          <w:sz w:val="19"/>
        </w:rPr>
        <w:t>Khởi tạo dự án Spring Boot, định nghĩa toàn bộ Java Records (DTO); viết module băm SHA-256 stream 64KB kiểm tra cache; đọc config.yaml qua SnakeYAML và nạp .env qua Dotenv-Java; tạo REST API cấp dữ liệu mock cho SV4.</w:t>
      </w:r>
    </w:p>
    <w:p>
      <w:pPr>
        <w:pStyle w:val="ListBullet"/>
        <w:spacing w:before="0" w:after="50" w:line="276" w:lineRule="auto"/>
      </w:pPr>
      <w:r>
        <w:rPr>
          <w:rFonts w:ascii="Arial" w:hAnsi="Arial"/>
          <w:b/>
          <w:color w:val="1E293B"/>
          <w:sz w:val="19"/>
        </w:rPr>
        <w:t xml:space="preserve">• SV4 (Frontend &amp; QA): </w:t>
      </w:r>
      <w:r>
        <w:rPr>
          <w:rFonts w:ascii="Arial" w:hAnsi="Arial"/>
          <w:color w:val="334155"/>
          <w:sz w:val="19"/>
        </w:rPr>
        <w:t>Khởi tạo dự án Next.js 14 + TailwindCSS; dựng màn hình Upload kéo thả; dựng bảng Review Table hiển thị dữ liệu từ segments_sample.json cho phép gõ sửa tên và số giây; tích hợp player tua xem thử; cắt tay 3 video ground truth.</w:t>
      </w:r>
    </w:p>
    <w:p>
      <w:pPr>
        <w:keepNext/>
        <w:spacing w:before="220" w:after="60"/>
      </w:pPr>
      <w:r>
        <w:rPr>
          <w:rFonts w:ascii="Arial" w:hAnsi="Arial"/>
          <w:b/>
          <w:color w:val="2563EB"/>
          <w:sz w:val="23"/>
        </w:rPr>
        <w:t>2. Kịch bản báo cáo và nghiệm thu 10 phút cuối Tuần 1</w:t>
      </w:r>
    </w:p>
    <w:p>
      <w:pPr>
        <w:pStyle w:val="ListBullet"/>
        <w:spacing w:before="0" w:after="50" w:line="276" w:lineRule="auto"/>
      </w:pPr>
      <w:r>
        <w:rPr>
          <w:rFonts w:ascii="Arial" w:hAnsi="Arial"/>
          <w:b/>
          <w:color w:val="1E293B"/>
          <w:sz w:val="19"/>
        </w:rPr>
        <w:t xml:space="preserve">• Phút 1 – 3: </w:t>
      </w:r>
      <w:r>
        <w:rPr>
          <w:rFonts w:ascii="Arial" w:hAnsi="Arial"/>
          <w:color w:val="334155"/>
          <w:sz w:val="19"/>
        </w:rPr>
        <w:t>Frontend (SV4): Mở trình duyệt Web, tải dữ liệu phân đoạn mẫu lên bảng, chỉnh sửa tên bài và mốc thời gian, bấm tua video phát thử mượt mà.</w:t>
      </w:r>
    </w:p>
    <w:p>
      <w:pPr>
        <w:pStyle w:val="ListBullet"/>
        <w:spacing w:before="0" w:after="50" w:line="276" w:lineRule="auto"/>
      </w:pPr>
      <w:r>
        <w:rPr>
          <w:rFonts w:ascii="Arial" w:hAnsi="Arial"/>
          <w:b/>
          <w:color w:val="1E293B"/>
          <w:sz w:val="19"/>
        </w:rPr>
        <w:t xml:space="preserve">• Phút 4 – 6: </w:t>
      </w:r>
      <w:r>
        <w:rPr>
          <w:rFonts w:ascii="Arial" w:hAnsi="Arial"/>
          <w:color w:val="334155"/>
          <w:sz w:val="19"/>
        </w:rPr>
        <w:t>Backend Core (SV3): Demo cơ chế băm SHA-256 kiểm tra Cache Miss (lần 1) và Cache Hit (lần 2 trong 0.1s); trình bày cấu trúc DTO Record thống nhất.</w:t>
      </w:r>
    </w:p>
    <w:p>
      <w:pPr>
        <w:pStyle w:val="ListBullet"/>
        <w:spacing w:before="0" w:after="50" w:line="276" w:lineRule="auto"/>
      </w:pPr>
      <w:r>
        <w:rPr>
          <w:rFonts w:ascii="Arial" w:hAnsi="Arial"/>
          <w:b/>
          <w:color w:val="1E293B"/>
          <w:sz w:val="19"/>
        </w:rPr>
        <w:t xml:space="preserve">• Phút 7 – 8: </w:t>
      </w:r>
      <w:r>
        <w:rPr>
          <w:rFonts w:ascii="Arial" w:hAnsi="Arial"/>
          <w:color w:val="334155"/>
          <w:sz w:val="19"/>
        </w:rPr>
        <w:t>AI Prototype (SV2): Chạy thử nghiệm bóc băng 1 đoạn video thực tế, xuất ra tệp transcript.json đúng mã câu S0001.</w:t>
      </w:r>
    </w:p>
    <w:p>
      <w:pPr>
        <w:pStyle w:val="ListBullet"/>
        <w:spacing w:before="0" w:after="50" w:line="276" w:lineRule="auto"/>
      </w:pPr>
      <w:r>
        <w:rPr>
          <w:rFonts w:ascii="Arial" w:hAnsi="Arial"/>
          <w:b/>
          <w:color w:val="1E293B"/>
          <w:sz w:val="19"/>
        </w:rPr>
        <w:t xml:space="preserve">• Phút 9 – 10: </w:t>
      </w:r>
      <w:r>
        <w:rPr>
          <w:rFonts w:ascii="Arial" w:hAnsi="Arial"/>
          <w:color w:val="334155"/>
          <w:sz w:val="19"/>
        </w:rPr>
        <w:t>Video Engine (SV1): Nhận lệnh từ Backend, FFmpeg thực hiện cắt vật lý ra cây thư mục video thật trên ổ cứng; mở từng video con chứng minh hình ảnh và âm thanh nét ngay từ giây đầu tiên.</w:t>
      </w:r>
    </w:p>
    <w:p>
      <w:pPr>
        <w:spacing w:after="160"/>
      </w:pPr>
    </w:p>
    <w:p>
      <w:pPr>
        <w:keepNext/>
        <w:spacing w:before="300" w:after="100"/>
      </w:pPr>
      <w:r>
        <w:rPr>
          <w:rFonts w:ascii="Arial" w:hAnsi="Arial"/>
          <w:b/>
          <w:color w:val="1E3A8A"/>
          <w:sz w:val="27"/>
        </w:rPr>
        <w:t>VII. BỘ 15 CA KIỂM THỬ TÌNH HUỐNG BẮT BUỘC (T01 – T15)</w:t>
      </w:r>
    </w:p>
    <w:p>
      <w:pPr>
        <w:spacing w:before="0" w:after="80" w:line="276" w:lineRule="auto"/>
      </w:pPr>
      <w:r>
        <w:rPr>
          <w:rFonts w:ascii="Arial" w:hAnsi="Arial"/>
          <w:color w:val="334155"/>
          <w:sz w:val="19"/>
        </w:rPr>
        <w:t>Bảng đối soát chất lượng toàn diện trước khi bàn giao sản phẩm cuối cùng:</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152"/>
            <w:shd w:fill="1E3A8A"/>
            <w:tcMar>
              <w:top w:w="120" w:type="dxa"/>
              <w:bottom w:w="120" w:type="dxa"/>
              <w:left w:w="120" w:type="dxa"/>
              <w:right w:w="120" w:type="dxa"/>
            </w:tcMar>
          </w:tcPr>
          <w:p>
            <w:pPr>
              <w:spacing w:before="40" w:after="40"/>
              <w:jc w:val="center"/>
            </w:pPr>
            <w:r>
              <w:rPr>
                <w:rFonts w:ascii="Arial" w:hAnsi="Arial"/>
                <w:b/>
                <w:color w:val="FFFFFF"/>
                <w:sz w:val="19"/>
              </w:rPr>
              <w:t>Mã ca</w:t>
            </w:r>
          </w:p>
        </w:tc>
        <w:tc>
          <w:tcPr>
            <w:tcW w:type="dxa" w:w="3888"/>
            <w:shd w:fill="1E3A8A"/>
            <w:tcMar>
              <w:top w:w="120" w:type="dxa"/>
              <w:bottom w:w="120" w:type="dxa"/>
              <w:left w:w="120" w:type="dxa"/>
              <w:right w:w="120" w:type="dxa"/>
            </w:tcMar>
          </w:tcPr>
          <w:p>
            <w:pPr>
              <w:spacing w:before="40" w:after="40"/>
              <w:jc w:val="center"/>
            </w:pPr>
            <w:r>
              <w:rPr>
                <w:rFonts w:ascii="Arial" w:hAnsi="Arial"/>
                <w:b/>
                <w:color w:val="FFFFFF"/>
                <w:sz w:val="19"/>
              </w:rPr>
              <w:t>Tình huống kiểm thử</w:t>
            </w:r>
          </w:p>
        </w:tc>
        <w:tc>
          <w:tcPr>
            <w:tcW w:type="dxa" w:w="4320"/>
            <w:shd w:fill="1E3A8A"/>
            <w:tcMar>
              <w:top w:w="120" w:type="dxa"/>
              <w:bottom w:w="120" w:type="dxa"/>
              <w:left w:w="120" w:type="dxa"/>
              <w:right w:w="120" w:type="dxa"/>
            </w:tcMar>
          </w:tcPr>
          <w:p>
            <w:pPr>
              <w:spacing w:before="40" w:after="40"/>
              <w:jc w:val="center"/>
            </w:pPr>
            <w:r>
              <w:rPr>
                <w:rFonts w:ascii="Arial" w:hAnsi="Arial"/>
                <w:b/>
                <w:color w:val="FFFFFF"/>
                <w:sz w:val="19"/>
              </w:rPr>
              <w:t>Kết quả mong đợi bắt buộc</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T01</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Video đầu vào hoàn toàn không có âm thanh</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Phát hiện lỗi 'không có luồng âm thanh', ghi vào báo cáo; hàng đợi vẫn tiếp tục xử lý các video khác.</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T02</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Tệp video bị hỏng cấu trúc khung hình hoặc hỏng chỉ mục</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Báo lỗi tệp hỏng, ghi nhật ký; toàn bộ hệ thống không bị crash.</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T03</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Chủ đề bài giảng dài 6 phút (giới hạn 7 phút)</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giữ nguyên 1 clip con duy nhất, không kích hoạt tách đoạn.</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T04</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Chủ đề bài giảng dài 7 phút 30 giây (nằm trong dung sai 10%)</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giữ nguyên 1 clip con duy nhất, không chia nhỏ.</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T05</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Chủ đề bài giảng dài 16 phút</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Tự động tách thành 3 phần, độ dài gần bằng nhau (~5.3 phút/phần), mỗi phần ≤ 7 phút 42 giây.</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T06</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Chủ đề dài 15 phút nhưng giảng viên nói liên tục không có khoảng lặng</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Vẫn tách đúng giới hạn thời gian tại ranh giới kết thúc câu cuối cùng.</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T07</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Chủ đề bài giảng siêu ngắn, chỉ dài 20 giây</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Thuật toán hậu xử lý tự động sáp nhập vào chủ đề liền kề, không tạo clip rác.</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T08</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Mô hình AI trả về mã câu không tồn tại trong văn bản</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Kích hoạt cơ chế gọi lại AI kèm thông báo lỗi; thất bại nếu sau 2 lần vẫn sai.</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T09</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Mô hình AI trả về 2 chủ đề bị chồng lấn mốc câu</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Tự động phát hiện chồng lấn, gọi lại AI yêu cầu điều chỉnh lại ranh giới.</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T10</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Mô hình AI trả về dữ liệu bọc trong khối định dạng markdown</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tự động bóc tách sạch sẽ phần bọc markdown và đọc cấu trúc dữ liệu bình thường.</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T11</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Chạy lại cùng một tệp video lần thứ hai</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nhận diện mã băm SHA-256, nạp lại kết quả từ bộ đệm trong 0.1s mà không gọi lại Whisper.</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T12</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Người dùng tự tay sửa mốc kết thúc trên Web làm đoạn dài hơn 7 phút</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Cột 'Số phần sẽ tách' trên bảng lập tức cập nhật; khi bấm cắt sẽ chia đều đúng quy tắc.</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T13</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Tên chủ đề chứa tiếng Việt có dấu và ký tự đặc biệt ('do...while?')</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tự làm sạch và chuẩn hóa tên tệp đích hợp lệ: 'do-while.mp4'.</w:t>
            </w:r>
          </w:p>
        </w:tc>
      </w:tr>
      <w:tr>
        <w:tc>
          <w:tcPr>
            <w:tcW w:type="dxa" w:w="115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T14</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Chạy một lô gồm 10 video, trong đó có 2 video bị hỏng</w:t>
            </w:r>
          </w:p>
        </w:tc>
        <w:tc>
          <w:tcPr>
            <w:tcW w:type="dxa" w:w="432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Tám video hợp lệ được xử lý thành công; báo cáo ghi rõ chi tiết lỗi của 2 video hỏng.</w:t>
            </w:r>
          </w:p>
        </w:tc>
      </w:tr>
      <w:tr>
        <w:tc>
          <w:tcPr>
            <w:tcW w:type="dxa" w:w="115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center"/>
            </w:pPr>
            <w:r>
              <w:rPr>
                <w:rFonts w:ascii="Arial" w:hAnsi="Arial"/>
                <w:color w:val="1E293B"/>
                <w:sz w:val="18"/>
              </w:rPr>
              <w:t>T15</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Thực hiện cắt lại video từ tệp segments.json đã được duyệt</w:t>
            </w:r>
          </w:p>
        </w:tc>
        <w:tc>
          <w:tcPr>
            <w:tcW w:type="dxa" w:w="432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40" w:after="40" w:line="276" w:lineRule="auto"/>
              <w:jc w:val="left"/>
            </w:pPr>
            <w:r>
              <w:rPr>
                <w:rFonts w:ascii="Arial" w:hAnsi="Arial"/>
                <w:color w:val="1E293B"/>
                <w:sz w:val="18"/>
              </w:rPr>
              <w:t>Hệ thống cắt ra video con đúng theo bản sửa tay mà không cần gọi lại AI tốn chi phí.</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Trang nội bộ — Đồ án tốt nghiệp / Chuyên đề hệ thống AutoCut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AutoCut AI — Bản Phân Tích Thiết Kế Hệ Thống (Spring Boot + React)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