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D8EC" w14:textId="69C340FD" w:rsidR="001433F3" w:rsidRDefault="003E221E">
      <w:r>
        <w:t xml:space="preserve">Given the classes we have we know that the driver is our main or where our program is ran from, With that we are given three others which the first one we have is a vehicle which is the parent and also the grand parent when it comes to the hierarchy of the classes, next comes the two wheeled class which is an extension of the vehicle class (which makes this class the child of vehicle), after this class we move to the Bicycle class which is the child of two wheeled vehicle and the grand child of the vehicle class, however there is nothing in either classes above it for it to inherit other than being defined as two wheeled  and also being a vehicle. </w:t>
      </w:r>
      <w:proofErr w:type="gramStart"/>
      <w:r>
        <w:t>So</w:t>
      </w:r>
      <w:proofErr w:type="gramEnd"/>
      <w:r>
        <w:t xml:space="preserve"> in the diagram we can show that the Bicycle is dependent on two wheeled and then we know that the two wheeled is dependent on vehicle so we show that as a line with a dashes in it as well as a </w:t>
      </w:r>
      <w:r w:rsidR="00ED1E54">
        <w:t>non-filled</w:t>
      </w:r>
      <w:r>
        <w:t xml:space="preserve"> in arrow.</w:t>
      </w:r>
      <w:r w:rsidR="00ED1E54">
        <w:t xml:space="preserve"> In our diagram and in our </w:t>
      </w:r>
      <w:proofErr w:type="gramStart"/>
      <w:r w:rsidR="00ED1E54">
        <w:t>code</w:t>
      </w:r>
      <w:proofErr w:type="gramEnd"/>
      <w:r w:rsidR="00ED1E54">
        <w:t xml:space="preserve"> we see that the driver is the main part of the program so we know that the other classes are being contained In this one so the classes are in a composite relationship, so in our diagram we have the bicycle with the defined things like the gears, the cost, the weight and, the color. Then we have the at the top of our code for the bicycle that it extends out the two wheeled class. When we go to take a look at the two wheeled class, we see that it doesn’t have anything defined in it other than it extends the vehicle class. With that we move to the vehicle class we have nothing defined in this class so our class definitions are done.</w:t>
      </w:r>
    </w:p>
    <w:sectPr w:rsidR="0014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1E"/>
    <w:rsid w:val="001433F3"/>
    <w:rsid w:val="003E221E"/>
    <w:rsid w:val="00ED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5FA9"/>
  <w15:chartTrackingRefBased/>
  <w15:docId w15:val="{46AA30B5-A790-4790-B7E6-FEC2F5B8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1</cp:revision>
  <dcterms:created xsi:type="dcterms:W3CDTF">2023-01-06T21:42:00Z</dcterms:created>
  <dcterms:modified xsi:type="dcterms:W3CDTF">2023-01-06T22:01:00Z</dcterms:modified>
</cp:coreProperties>
</file>