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color w:val="2B2620"/>
          <w:sz w:val="52"/>
          <w:szCs w:val="52"/>
        </w:rPr>
        <w:t xml:space="preserve">Phillip Christopher Nøhr Færch</w:t>
      </w:r>
    </w:p>
    <w:p>
      <w:pPr>
        <w:spacing w:after="140"/>
      </w:pPr>
      <w:r>
        <w:rPr>
          <w:rFonts w:ascii="Calibri" w:cs="Calibri" w:eastAsia="Calibri" w:hAnsi="Calibri"/>
          <w:color w:val="4E5A38"/>
          <w:sz w:val="23"/>
          <w:szCs w:val="23"/>
        </w:rPr>
        <w:t xml:space="preserve">Robotingeniør · Regulering, embedded systemer &amp; simulation</w:t>
      </w:r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Adresse: Nyborgvej 103, 2. tv., 5000 Odense C   ·   +45 22 18 77 00   ·   </w:t>
      </w:r>
      <w:hyperlink w:history="1" r:id="rIdnibh8sn4yykch2kiaxzyg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christopherfaerch@gmail.com</w:t>
        </w:r>
      </w:hyperlink>
    </w:p>
    <w:p>
      <w:pPr>
        <w:spacing w:after="3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Født: 15. januar 2002   ·   GitHub: </w:t>
      </w:r>
      <w:hyperlink w:history="1" r:id="rId56w9_fcpnlwze4wik-f8d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Toasting-Snowdragon-9999</w:t>
        </w:r>
      </w:hyperlink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Profil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Robotingeniør med en bachelor i robotteknologi fra Syddansk Universitet, nu i gang med erhvervskandidaten i robotteknologi i Odense ved siden af et job som softwareudvikler hos 4X-Robots. Jeg arbejder gerne på tværs af hele stakken: fra reguleringssløjfer på mikrocontrollere og FPGA’er til fysiksimulation, reguleringsteori og læringsbaserede metoder. Mit bachelorprojekt byggede en bio-inspireret gangkontroller, der får en firbenet robot til at gå, trave og galoppere i MuJoCo.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Uddannelse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Erhvervskandidat i robotteknologi (cand.polyt.)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2026 – nu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Treårig erhvervskandidat: første år på fuld tid, derefter deltidsstudie kombineret med mindst 25 timers ingeniørarbejde om ugen. Fokus på AI, computer vision, machine learning, robotdesign og autonome systemer. Undervisning på engelsk.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Bachelor i robotteknologi (diplomingeniør-forberedende BSc)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2023 – 2026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Syddansk Universitet (SDU) · Odense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180 ECTS på tværs af matematik, elektronik, embedded programmering, reguleringsteknik, signalbehandling, robotteknologi og AI, med et praktisk semesterprojekt hvert semester.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Bachelorprojekt: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Bio-inspireret muskelstyring af firbenet gang (Bachelorprojekt · SDU Robotics · Forår 2026 · med Sarah Harring Rousing · Vejleder Xiaofeng Xiong)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1. semester · E23: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Robotteknologisk matematik, Matematiske metoder i programmering, Grundlæggende elektronik, Robotters fysik, Semesterprojekt i grundlæggende styring af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2. semester · F24: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Datateknik, Robotkinematik, Introduktion til C++, Softwareudvikling, Semesterprojekt i autonome robotter.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3. semester · E24: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Multivariat matematik for robotteknologi, Signalbehandling, Computerarkitektur og operativsystemer, Industriel datakommunikation, Semesterprojekt i mobile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4. semester · F25: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Digital programmerbar elektronik, Reguleringsteknik, Embedded programming, Forstærkerteknik og fejlberegninger, Semesterprojekt i kontrol og regulering af robotsystemer.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5. semester · E25: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Statistik, Drones for Computer Vision Applications (sommerskole), Algoritmer og datastrukturer, Introduction to Robotics, Introduction to Artificial Intelligence.</w:t>
      </w:r>
    </w:p>
    <w:p>
      <w:pPr>
        <w:spacing w:after="10"/>
        <w:ind w:left="240"/>
      </w:pPr>
      <w:r>
        <w:rPr>
          <w:rFonts w:ascii="Calibri" w:cs="Calibri" w:eastAsia="Calibri" w:hAnsi="Calibri"/>
          <w:b/>
          <w:bCs/>
          <w:color w:val="6F665C"/>
          <w:sz w:val="18"/>
          <w:szCs w:val="18"/>
        </w:rPr>
        <w:t xml:space="preserve">6. semester · F26: </w:t>
      </w:r>
      <w:r>
        <w:rPr>
          <w:rFonts w:ascii="Calibri" w:cs="Calibri" w:eastAsia="Calibri" w:hAnsi="Calibri"/>
          <w:color w:val="6F665C"/>
          <w:sz w:val="18"/>
          <w:szCs w:val="18"/>
        </w:rPr>
        <w:t xml:space="preserve">Numerical Methods, Ingeniørfagets videnskabsteori, Underactuated Robotics, Bachelorprojekt.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Studentereksamen (STX)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2019 – 2022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Pre-IB, international linje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Gymnasium,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2018 – 2019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5.–9.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Stenhus Kostskole,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2013 – 2018</w:t>
      </w:r>
    </w:p>
    <w:p>
      <w:pPr>
        <w:tabs>
          <w:tab w:val="right" w:pos="10106"/>
        </w:tabs>
        <w:spacing w:after="10" w:before="6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Grundskole, 0.–4. klasse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Tuse Skole,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2008 – 2013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Udvalgte projekter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Bio-inspireret muskelstyring af firbenet gang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Bachelorprojekt · SDU Robotics · Forår 2026 · med Sarah Harring Rousing · Vejleder Xiaofeng Xiong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gangkontroller til Unitree Go2-robotten i fysiksimulatoren MuJoCo, bygget uden en fuld dynamisk model. Fire koblede Kuramoto-oscillatorer udgør en central pattern generator, der sætter gangrytmen, fodbaner løses med Levenberg–Marquardt invers kinematik, og leddene drives af en muskellignende adaptiv impedansregulator (OIAC). Gangparametre tunes med PPO og CMA-ES.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MuJoCo · Control · CPG · Reinforcement learning · NumPy/SciPy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h8ej5aqd8ro9c-kugn1_y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github.com/Toasting-Snowdragon-9999/bio_inspired_muscle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EMG-styret finger-exoskelet til tremordæmpning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Master class: Adaptive Embodied Control Systems · SDU · 2026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Et 2-DOF tommel–pegefinger-exoskelet-koncept til parkinsontremor. Overflade-EMG behandles i Python for at adskille viljestyret gribeintention fra muskelaktivitet i tremorbåndet, så adaptiv stivhed eller dæmpning kun påføres, mens der er tremor, og naturlig bevægelse bevares.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Python · Signal processing · EMG · Biomechatronics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Pan-tilt-reguleringssystem med boldtracking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4. semester · Forår 2025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Lukket-sløjfe-regulering af en to-akset pan-tilt-kameraplatform. En Tiva TM4C123-mikrocontroller med FreeRTOS kører reguleringssløjferne og taler over SPI med en PYNQ-Z2 FPGA, hvor VHDL-moduler genererer motor-PWM og afkoder enkoderne. En OpenCV-pipeline i C++ detekterer en tennisbold og sender dens position til regulatoren, så platformen følger den.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 · FreeRTOS · VHDL · FPGA · SPI · OpenCV · C++ · Control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pmh4sbu2hoiwerkhz_6jn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github.com/Toasting-Snowdragon-9999/pan_tilt_control_system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Mobil robot styret med lydtoner (DTMF)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Semesterprojekt · 3. semester · Efterår 2024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TurtleBot3 Burger, der udfører ruter sendt til den som lyd. En GUI opbygger ruten, en selvdesignet halv-dupleks-protokol koder den som DTMF-toner, og robotten afkoder dem i realtid med Goertzel-algoritmen og kører ruten via ROS 2. C++-koden følger en firelags-arkitektur inspireret af TCP/IP (fysisk lag, datalink-, transport- og applikationslag) med CRC-fejldetektion, kvitteringer og gensendelsestimere. Testet pålidelig ved op til 60 dBA baggrundsstøj; 100 bit overført på 4,4 s.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ROS 2 · Signal processing · Goertzel · Protocol design · Software architecture · TurtleBot3 · Doxygen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 ·   Repository: </w:t>
      </w:r>
      <w:hyperlink w:history="1" r:id="rIdgasoqoh_g1or7zzvyeauz">
        <w:r>
          <w:rPr>
            <w:rFonts w:ascii="Calibri" w:cs="Calibri" w:eastAsia="Calibri" w:hAnsi="Calibri"/>
            <w:color w:val="4E5A38"/>
            <w:sz w:val="21"/>
            <w:szCs w:val="21"/>
            <w:u w:val="single"/>
          </w:rPr>
          <w:t xml:space="preserve">github.com/Toasting-Snowdragon-9999/Mobile_robotsystem</w:t>
        </w:r>
      </w:hyperlink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Ignis – C++ rendering- og spilmotor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</w:t>
      </w:r>
    </w:p>
    <w:p>
      <w:pPr>
        <w:spacing w:after="40"/>
      </w:pPr>
      <w:r>
        <w:rPr>
          <w:rFonts w:ascii="Calibri" w:cs="Calibri" w:eastAsia="Calibri" w:hAnsi="Calibri"/>
          <w:color w:val="6F665C"/>
          <w:sz w:val="20"/>
          <w:szCs w:val="20"/>
        </w:rPr>
        <w:t xml:space="preserve">Personligt projekt · 2025–nu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En OpenGL-motor skrevet fra bunden i moderne C++ med en streamet, procedurelt genereret voxel-planet som testverden. Chunk-generering og meshing kører på et prioriteret job-system på tværs af worker-tråde, mens render-tråden uploader til GPU’en, så verdenen holder langt over 1000 fps, mens spilleren bevæger sig. Indeholder et quaternion-baseret frit kamera, dag/nat-belysning, en Fresnel-havshader, et entity- og inventory-system samt et ImGui-debugoverlay. Bygget med CMake, GLFW, GLAD, GLM, Assimp og headless testsuiter.</w:t>
      </w:r>
    </w:p>
    <w:p>
      <w:pPr>
        <w:spacing w:after="60"/>
      </w:pPr>
      <w:r>
        <w:rPr>
          <w:rFonts w:ascii="Calibri" w:cs="Calibri" w:eastAsia="Calibri" w:hAnsi="Calibri"/>
          <w:color w:val="6F665C"/>
          <w:sz w:val="19"/>
          <w:szCs w:val="19"/>
        </w:rPr>
        <w:t xml:space="preserve">C++ · OpenGL · GLSL · Multithreading · CMake · Procedural generation · ImGui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Erhvervserfaring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Associate Software Developer (studentermedhjælper)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4X-Robots, Odense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04/2024 – nu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Byggede en applikation til produktionslinjen, der flasher alle boards i robotten og understøtter test og opsætning af en ny robot. Implementerede backend-understøttelse af conveyor tracking samt logging og andre mindre features.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Gym staff og servicemedarbejder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Fitness World / PureGym,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11/2020 – 08/2023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Medlemsservice, åbning og lukning samt vedligehold af centret i næsten tre år ved siden af gymnasium og universitet.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Tilkaldevikar, lærer og pædagog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Katrinedalskolen, afd. Tuse,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08/2022 – 07/2023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Dækkede undervisning og SFO med kort varsel på tværs af alle klassetrin.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Servicemedarbejder, reception og rengøring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Museum Vestsjælland, Malergården, Kirke Såby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06/2022 – 09/2022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Reception, billetsalg og gæsteservice på et museum i sommersæsonen.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Service- og kassemedarbejder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Rema 1000,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07/2019 – 01/2020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Kasse, varepåfyldning og kundeservice.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Betjening af brødvogn og køkkenmedhjælper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Gourmethuset Store Børs, Roskilde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05/2016 – 09/2019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Betjente brødvognen på Stændertorvet og hjalp til i bageri og køkken.</w:t>
      </w:r>
    </w:p>
    <w:p>
      <w:pPr>
        <w:tabs>
          <w:tab w:val="right" w:pos="10106"/>
        </w:tabs>
        <w:spacing w:after="10" w:before="90"/>
      </w:pPr>
      <w:r>
        <w:rPr>
          <w:rFonts w:ascii="Calibri" w:cs="Calibri" w:eastAsia="Calibri" w:hAnsi="Calibri"/>
          <w:b/>
          <w:bCs/>
          <w:color w:val="2B2620"/>
          <w:sz w:val="22"/>
          <w:szCs w:val="22"/>
        </w:rPr>
        <w:t xml:space="preserve">Avisbud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  ·  NordVestNyt, Holbæk</w:t>
      </w:r>
      <w:r>
        <w:rPr>
          <w:rFonts w:ascii="Calibri" w:cs="Calibri" w:eastAsia="Calibri" w:hAnsi="Calibri"/>
          <w:color w:val="6F665C"/>
          <w:sz w:val="19"/>
          <w:szCs w:val="19"/>
        </w:rPr>
        <w:t xml:space="preserve">	03/2015 – 09/2016</w:t>
      </w:r>
    </w:p>
    <w:p>
      <w:pPr>
        <w:spacing w:after="6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Fast rute to gange om ugen.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Kompetencer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Robotteknologi &amp; regulering: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Control theory (PID, state space, sliding mode), Robot kinematics &amp; inverse kinematics, Central pattern generators, Path planning (A*, bug algorithms), MuJoCo simulation, Underactuated systems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Embedded &amp; hardware: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C on ARM Cortex-M (Tiva TM4C123), FreeRTOS, VHDL / FPGA (PYNQ-Z2), SPI, UART, PWM, encoders, Basic analog &amp; digital electronics, Raspberry Pi Pico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Software &amp; AI: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Python (NumPy, SciPy, Gymnasium, Stable-Baselines3), C++ (CMake), MATLAB, OpenCV, Reinforcement learning (PPO, Q-learning), Signal processing &amp; EMG, Git, GitHub, LaTeX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2B2620"/>
          <w:sz w:val="20"/>
          <w:szCs w:val="20"/>
        </w:rPr>
        <w:t xml:space="preserve">Arbejdsform: </w:t>
      </w:r>
      <w:r>
        <w:rPr>
          <w:rFonts w:ascii="Calibri" w:cs="Calibri" w:eastAsia="Calibri" w:hAnsi="Calibri"/>
          <w:color w:val="2B2620"/>
          <w:sz w:val="20"/>
          <w:szCs w:val="20"/>
        </w:rPr>
        <w:t xml:space="preserve">Projektarbejde i små grupper hvert semester, Rapportskrivning og mundtligt forsvar, Nysgerrig, grundig, praktisk anlagt</w:t>
      </w:r>
    </w:p>
    <w:p>
      <w:pPr>
        <w:pStyle w:val="Heading1"/>
        <w:pBdr>
          <w:bottom w:val="single" w:color="D9D2C2" w:sz="6" w:space="4"/>
        </w:pBdr>
        <w:spacing w:after="70" w:before="200"/>
      </w:pPr>
      <w:r>
        <w:rPr>
          <w:rFonts w:ascii="Georgia" w:cs="Georgia" w:eastAsia="Georgia" w:hAnsi="Georgia"/>
          <w:b w:val="false"/>
          <w:bCs w:val="false"/>
          <w:color w:val="4E5A38"/>
          <w:sz w:val="26"/>
          <w:szCs w:val="26"/>
        </w:rPr>
        <w:t xml:space="preserve">Sprog</w:t>
      </w:r>
    </w:p>
    <w:p>
      <w:pPr>
        <w:spacing w:after="50"/>
      </w:pPr>
      <w:r>
        <w:rPr>
          <w:rFonts w:ascii="Calibri" w:cs="Calibri" w:eastAsia="Calibri" w:hAnsi="Calibri"/>
          <w:color w:val="2B2620"/>
          <w:sz w:val="20"/>
          <w:szCs w:val="20"/>
        </w:rPr>
        <w:t xml:space="preserve">Dansk – Modersmål   ·   Engelsk – Professionelt (undervisning på engelsk)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620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4E5A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ibh8sn4yykch2kiaxzyg" Type="http://schemas.openxmlformats.org/officeDocument/2006/relationships/hyperlink" Target="mailto:christopherfaerch@gmail.com" TargetMode="External"/><Relationship Id="rId56w9_fcpnlwze4wik-f8d" Type="http://schemas.openxmlformats.org/officeDocument/2006/relationships/hyperlink" Target="https://github.com/Toasting-Snowdragon-9999" TargetMode="External"/><Relationship Id="rIdh8ej5aqd8ro9c-kugn1_y" Type="http://schemas.openxmlformats.org/officeDocument/2006/relationships/hyperlink" Target="https://github.com/Toasting-Snowdragon-9999/bio_inspired_muscle" TargetMode="External"/><Relationship Id="rIdpmh4sbu2hoiwerkhz_6jn" Type="http://schemas.openxmlformats.org/officeDocument/2006/relationships/hyperlink" Target="https://github.com/Toasting-Snowdragon-9999/pan_tilt_control_system" TargetMode="External"/><Relationship Id="rIdgasoqoh_g1or7zzvyeauz" Type="http://schemas.openxmlformats.org/officeDocument/2006/relationships/hyperlink" Target="https://github.com/Toasting-Snowdragon-9999/Mobile_robotsyste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Phillip Christopher Nøhr Færch – CV</dc:title>
  <dc:creator>Phillip Christopher Nøhr Færch</dc:creator>
  <cp:lastModifiedBy>Un-named</cp:lastModifiedBy>
  <cp:revision>1</cp:revision>
  <dcterms:created xsi:type="dcterms:W3CDTF">2026-09-30T18:24:33.525Z</dcterms:created>
  <dcterms:modified xsi:type="dcterms:W3CDTF">2026-09-30T18:24:33.525Z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