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CEF71" w14:textId="4BE76286" w:rsidR="00EA222B" w:rsidRDefault="00EA222B" w:rsidP="00EA222B">
      <w:pPr>
        <w:rPr>
          <w:rFonts w:ascii="Times New Roman" w:hAnsi="Times New Roman" w:cs="Times New Roman"/>
          <w:sz w:val="24"/>
          <w:szCs w:val="24"/>
        </w:rPr>
      </w:pPr>
      <w:r w:rsidRPr="00EA222B">
        <w:rPr>
          <w:rFonts w:ascii="Times New Roman" w:hAnsi="Times New Roman" w:cs="Times New Roman"/>
          <w:sz w:val="24"/>
          <w:szCs w:val="24"/>
        </w:rPr>
        <w:t>In recent months, innovation in generative artificial intelligence using Large Language Models (LLMs) has accelerated dramatically. The creation of LLM</w:t>
      </w:r>
      <w:r w:rsidR="00982B75">
        <w:rPr>
          <w:rFonts w:ascii="Times New Roman" w:hAnsi="Times New Roman" w:cs="Times New Roman"/>
          <w:sz w:val="24"/>
          <w:szCs w:val="24"/>
        </w:rPr>
        <w:t xml:space="preserve"> </w:t>
      </w:r>
      <w:r w:rsidRPr="00EA222B">
        <w:rPr>
          <w:rFonts w:ascii="Times New Roman" w:hAnsi="Times New Roman" w:cs="Times New Roman"/>
          <w:sz w:val="24"/>
          <w:szCs w:val="24"/>
        </w:rPr>
        <w:t>strained by deep neural networks utilizing enormous text datasets and typically having billions of parameters, has significantly advanced natural language processing (NLP)</w:t>
      </w:r>
      <w:r w:rsidR="006B06FB">
        <w:rPr>
          <w:rFonts w:ascii="Times New Roman" w:hAnsi="Times New Roman" w:cs="Times New Roman"/>
          <w:sz w:val="24"/>
          <w:szCs w:val="24"/>
        </w:rPr>
        <w:fldChar w:fldCharType="begin"/>
      </w:r>
      <w:r w:rsidR="00BD2FD5">
        <w:rPr>
          <w:rFonts w:ascii="Times New Roman" w:hAnsi="Times New Roman" w:cs="Times New Roman"/>
          <w:sz w:val="24"/>
          <w:szCs w:val="24"/>
        </w:rPr>
        <w:instrText xml:space="preserve"> ADDIN ZOTERO_ITEM CSL_CITATION {"citationID":"a1up5kh22qe","properties":{"formattedCitation":"[1]","plainCitation":"[1]","noteIndex":0},"citationItems":[{"id":991,"uris":["http://zotero.org/users/local/Z8hIbq9Q/items/XX9ZIJU8"],"itemData":{"id":991,"type":"article-journal","abstract":"Recently, the emergence of ChatGPT, an artificial intelligence chatbot developed by OpenAI, has attracted significant attention due to its exceptional language comprehension and content generation capabilities, highlighting the immense potential of large language models (LLMs). LLMs have become a burgeoning hotspot across many fields, including health care. Within health care, LLMs may be classified into LLMs for the biomedical domain and LLMs for the clinical domain based on the corpora used for pre‐training. In the last 3 years, these domain‐specific LLMs have demonstrated exceptional performance on multiple natural language processing tasks, surpassing the performance of general LLMs as well. This not only emphasizes the significance of developing dedicated LLMs for the specific domains, but also raises expectations for their applications in health care. We believe that LLMs may be used widely in preconsultation, diagnosis, and management, with appropriate development and supervision. Additionally, LLMs hold tremendous promise in assisting with medical education, medical writing and other related applications. Likewise, health care systems must recognize and address the challenges posed by LLMs.","container-title":"Health Care Science","DOI":"10.1002/hcs2.61","ISSN":"2771-1757, 2771-1757","issue":"4","journalAbbreviation":"Health Care Science","language":"en","page":"255-263","source":"DOI.org (Crossref)","title":"Large language models in health care: Development, applications, and challenges","title-short":"Large language models in health care","volume":"2","author":[{"family":"Yang","given":"Rui"},{"family":"Tan","given":"Ting Fang"},{"family":"Lu","given":"Wei"},{"family":"Thirunavukarasu","given":"Arun James"},{"family":"Ting","given":"Daniel Shu Wei"},{"family":"Liu","given":"Nan"}],"issued":{"date-parts":[["2023",8]]}}}],"schema":"https://github.com/citation-style-language/schema/raw/master/csl-citation.json"} </w:instrText>
      </w:r>
      <w:r w:rsidR="006B06FB">
        <w:rPr>
          <w:rFonts w:ascii="Times New Roman" w:hAnsi="Times New Roman" w:cs="Times New Roman"/>
          <w:sz w:val="24"/>
          <w:szCs w:val="24"/>
        </w:rPr>
        <w:fldChar w:fldCharType="separate"/>
      </w:r>
      <w:r w:rsidR="00BD2FD5" w:rsidRPr="00BD2FD5">
        <w:rPr>
          <w:rFonts w:ascii="Times New Roman" w:hAnsi="Times New Roman" w:cs="Times New Roman"/>
          <w:kern w:val="0"/>
          <w:sz w:val="24"/>
        </w:rPr>
        <w:t>[1]</w:t>
      </w:r>
      <w:r w:rsidR="006B06FB">
        <w:rPr>
          <w:rFonts w:ascii="Times New Roman" w:hAnsi="Times New Roman" w:cs="Times New Roman"/>
          <w:sz w:val="24"/>
          <w:szCs w:val="24"/>
        </w:rPr>
        <w:fldChar w:fldCharType="end"/>
      </w:r>
      <w:r w:rsidRPr="00EA222B">
        <w:rPr>
          <w:rFonts w:ascii="Times New Roman" w:hAnsi="Times New Roman" w:cs="Times New Roman"/>
          <w:sz w:val="24"/>
          <w:szCs w:val="24"/>
        </w:rPr>
        <w:t>. Google first introduced the "Transformer" architecture for machine translation in 2017, and it subsequently achieved state-of-the-art performance in numerous NLP applications</w:t>
      </w:r>
      <w:r w:rsidR="00BD2FD5">
        <w:rPr>
          <w:rFonts w:ascii="Times New Roman" w:hAnsi="Times New Roman" w:cs="Times New Roman"/>
          <w:sz w:val="24"/>
          <w:szCs w:val="24"/>
        </w:rPr>
        <w:fldChar w:fldCharType="begin"/>
      </w:r>
      <w:r w:rsidR="00AD0ADD">
        <w:rPr>
          <w:rFonts w:ascii="Times New Roman" w:hAnsi="Times New Roman" w:cs="Times New Roman"/>
          <w:sz w:val="24"/>
          <w:szCs w:val="24"/>
        </w:rPr>
        <w:instrText xml:space="preserve"> ADDIN ZOTERO_ITEM CSL_CITATION {"citationID":"a1vlmr529l4","properties":{"formattedCitation":"[2]","plainCitation":"[2]","noteIndex":0},"citationItems":[{"id":362,"uris":["http://zotero.org/users/local/Z8hIbq9Q/items/EYBETNHP"],"itemData":{"id":362,"type":"article-journal","abstract":"The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signiﬁcantly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literature.","language":"en","source":"Zotero","title":"Attention is All you Need","author":[{"family":"Vaswani","given":"Ashish"},{"family":"Shazeer","given":"Noam"},{"family":"Parmar","given":"Niki"},{"family":"Uszkoreit","given":"Jakob"},{"family":"Jones","given":"Llion"},{"family":"Gomez","given":"Aidan N"},{"family":"Kaiser","given":"Łukasz"},{"family":"Polosukhin","given":"Illia"}]}}],"schema":"https://github.com/citation-style-language/schema/raw/master/csl-citation.json"} </w:instrText>
      </w:r>
      <w:r w:rsidR="00BD2FD5">
        <w:rPr>
          <w:rFonts w:ascii="Times New Roman" w:hAnsi="Times New Roman" w:cs="Times New Roman"/>
          <w:sz w:val="24"/>
          <w:szCs w:val="24"/>
        </w:rPr>
        <w:fldChar w:fldCharType="separate"/>
      </w:r>
      <w:r w:rsidR="00AD0ADD" w:rsidRPr="00AD0ADD">
        <w:rPr>
          <w:rFonts w:ascii="Times New Roman" w:hAnsi="Times New Roman" w:cs="Times New Roman"/>
          <w:kern w:val="0"/>
          <w:sz w:val="24"/>
        </w:rPr>
        <w:t>[2]</w:t>
      </w:r>
      <w:r w:rsidR="00BD2FD5">
        <w:rPr>
          <w:rFonts w:ascii="Times New Roman" w:hAnsi="Times New Roman" w:cs="Times New Roman"/>
          <w:sz w:val="24"/>
          <w:szCs w:val="24"/>
        </w:rPr>
        <w:fldChar w:fldCharType="end"/>
      </w:r>
      <w:r w:rsidRPr="00EA222B">
        <w:rPr>
          <w:rFonts w:ascii="Times New Roman" w:hAnsi="Times New Roman" w:cs="Times New Roman"/>
          <w:sz w:val="24"/>
          <w:szCs w:val="24"/>
        </w:rPr>
        <w:t>. This led to the development of numerous LLMs with "Transformer" architecture, including</w:t>
      </w:r>
      <w:r w:rsidR="008B4D2F">
        <w:rPr>
          <w:rFonts w:ascii="Times New Roman" w:hAnsi="Times New Roman" w:cs="Times New Roman"/>
          <w:sz w:val="24"/>
          <w:szCs w:val="24"/>
        </w:rPr>
        <w:t xml:space="preserve"> </w:t>
      </w:r>
      <w:r w:rsidRPr="00EA222B">
        <w:rPr>
          <w:rFonts w:ascii="Times New Roman" w:hAnsi="Times New Roman" w:cs="Times New Roman"/>
          <w:sz w:val="24"/>
          <w:szCs w:val="24"/>
        </w:rPr>
        <w:t xml:space="preserve">BERT (Google) </w:t>
      </w:r>
      <w:r w:rsidR="00AD0ADD">
        <w:rPr>
          <w:rFonts w:ascii="Times New Roman" w:hAnsi="Times New Roman" w:cs="Times New Roman"/>
          <w:sz w:val="24"/>
          <w:szCs w:val="24"/>
        </w:rPr>
        <w:fldChar w:fldCharType="begin"/>
      </w:r>
      <w:r w:rsidR="001976BE">
        <w:rPr>
          <w:rFonts w:ascii="Times New Roman" w:hAnsi="Times New Roman" w:cs="Times New Roman"/>
          <w:sz w:val="24"/>
          <w:szCs w:val="24"/>
        </w:rPr>
        <w:instrText xml:space="preserve"> ADDIN ZOTERO_ITEM CSL_CITATION {"citationID":"a33tp1hril","properties":{"formattedCitation":"[3]","plainCitation":"[3]","noteIndex":0},"citationItems":[{"id":520,"uris":["http://zotero.org/users/local/Z8hIbq9Q/items/KRX9PIDK"],"itemData":{"id":520,"type":"article","abstract":"We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modiﬁcations.","language":"en","note":"arXiv:1810.04805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4,6]]},"issued":{"date-parts":[["2019",5,24]]}}}],"schema":"https://github.com/citation-style-language/schema/raw/master/csl-citation.json"} </w:instrText>
      </w:r>
      <w:r w:rsidR="00AD0ADD">
        <w:rPr>
          <w:rFonts w:ascii="Times New Roman" w:hAnsi="Times New Roman" w:cs="Times New Roman"/>
          <w:sz w:val="24"/>
          <w:szCs w:val="24"/>
        </w:rPr>
        <w:fldChar w:fldCharType="separate"/>
      </w:r>
      <w:r w:rsidR="001976BE" w:rsidRPr="001976BE">
        <w:rPr>
          <w:rFonts w:ascii="Times New Roman" w:hAnsi="Times New Roman" w:cs="Times New Roman"/>
          <w:kern w:val="0"/>
          <w:sz w:val="24"/>
        </w:rPr>
        <w:t>[3]</w:t>
      </w:r>
      <w:r w:rsidR="00AD0ADD">
        <w:rPr>
          <w:rFonts w:ascii="Times New Roman" w:hAnsi="Times New Roman" w:cs="Times New Roman"/>
          <w:sz w:val="24"/>
          <w:szCs w:val="24"/>
        </w:rPr>
        <w:fldChar w:fldCharType="end"/>
      </w:r>
      <w:r w:rsidRPr="00EA222B">
        <w:rPr>
          <w:rFonts w:ascii="Times New Roman" w:hAnsi="Times New Roman" w:cs="Times New Roman"/>
          <w:sz w:val="24"/>
          <w:szCs w:val="24"/>
        </w:rPr>
        <w:t xml:space="preserve">, GPT (OpenAI) </w:t>
      </w:r>
      <w:r w:rsidR="001976BE">
        <w:rPr>
          <w:rFonts w:ascii="Times New Roman" w:hAnsi="Times New Roman" w:cs="Times New Roman"/>
          <w:sz w:val="24"/>
          <w:szCs w:val="24"/>
        </w:rPr>
        <w:fldChar w:fldCharType="begin"/>
      </w:r>
      <w:r w:rsidR="006F56DC">
        <w:rPr>
          <w:rFonts w:ascii="Times New Roman" w:hAnsi="Times New Roman" w:cs="Times New Roman"/>
          <w:sz w:val="24"/>
          <w:szCs w:val="24"/>
        </w:rPr>
        <w:instrText xml:space="preserve"> ADDIN ZOTERO_ITEM CSL_CITATION {"citationID":"a2njp966682","properties":{"formattedCitation":"[4]","plainCitation":"[4]","noteIndex":0},"citationItems":[{"id":522,"uris":["http://zotero.org/users/local/Z8hIbq9Q/items/EZ2TGDDW"],"itemData":{"id":522,"type":"article-journal","abstract":"Natural language understanding comprises a wide range of diverse tasks such as textual entailment, question answering, semantic similarity assessment, and document classiﬁcation. Although large unlabeled text corpora are abundant, labeled data for learning these speciﬁc tasks is scarce, making it challenging for discriminatively trained models to perform adequately. We demonstrate that large gains on these tasks can be realized by generative pre-training of a language model on a diverse corpus of unlabeled text, followed by discriminative ﬁne-tuning on each speciﬁc task. In contrast to previous approaches, we make use of task-aware input transformations during ﬁne-tuning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speciﬁcally crafted for each task, signiﬁcantly improving upon the state of the art in 9 out of the 12 tasks studied. For instance, we achieve absolute improvements of 8.9% on commonsense reasoning (Stories Cloze Test), 5.7% on question answering (RACE), and 1.5% on textual entailment (MultiNLI).","language":"en","source":"Zotero","title":"Improving Language Understanding by Generative Pre-Training","author":[{"family":"Radford","given":"Alec"},{"family":"Narasimhan","given":"Karthik"},{"family":"Salimans","given":"Tim"},{"family":"Sutskever","given":"Ilya"}]}}],"schema":"https://github.com/citation-style-language/schema/raw/master/csl-citation.json"} </w:instrText>
      </w:r>
      <w:r w:rsidR="001976BE">
        <w:rPr>
          <w:rFonts w:ascii="Times New Roman" w:hAnsi="Times New Roman" w:cs="Times New Roman"/>
          <w:sz w:val="24"/>
          <w:szCs w:val="24"/>
        </w:rPr>
        <w:fldChar w:fldCharType="separate"/>
      </w:r>
      <w:r w:rsidR="006F56DC" w:rsidRPr="006F56DC">
        <w:rPr>
          <w:rFonts w:ascii="Times New Roman" w:hAnsi="Times New Roman" w:cs="Times New Roman"/>
          <w:kern w:val="0"/>
          <w:sz w:val="24"/>
        </w:rPr>
        <w:t>[4]</w:t>
      </w:r>
      <w:r w:rsidR="001976BE">
        <w:rPr>
          <w:rFonts w:ascii="Times New Roman" w:hAnsi="Times New Roman" w:cs="Times New Roman"/>
          <w:sz w:val="24"/>
          <w:szCs w:val="24"/>
        </w:rPr>
        <w:fldChar w:fldCharType="end"/>
      </w:r>
      <w:r w:rsidRPr="00EA222B">
        <w:rPr>
          <w:rFonts w:ascii="Times New Roman" w:hAnsi="Times New Roman" w:cs="Times New Roman"/>
          <w:sz w:val="24"/>
          <w:szCs w:val="24"/>
        </w:rPr>
        <w:t xml:space="preserve">, </w:t>
      </w:r>
      <w:proofErr w:type="spellStart"/>
      <w:r w:rsidRPr="00EA222B">
        <w:rPr>
          <w:rFonts w:ascii="Times New Roman" w:hAnsi="Times New Roman" w:cs="Times New Roman"/>
          <w:sz w:val="24"/>
          <w:szCs w:val="24"/>
        </w:rPr>
        <w:t>LLaMA</w:t>
      </w:r>
      <w:proofErr w:type="spellEnd"/>
      <w:r w:rsidRPr="00EA222B">
        <w:rPr>
          <w:rFonts w:ascii="Times New Roman" w:hAnsi="Times New Roman" w:cs="Times New Roman"/>
          <w:sz w:val="24"/>
          <w:szCs w:val="24"/>
        </w:rPr>
        <w:t xml:space="preserve"> (Meta AI)</w:t>
      </w:r>
      <w:r w:rsidR="006F56DC">
        <w:rPr>
          <w:rFonts w:ascii="Times New Roman" w:hAnsi="Times New Roman" w:cs="Times New Roman"/>
          <w:sz w:val="24"/>
          <w:szCs w:val="24"/>
        </w:rPr>
        <w:fldChar w:fldCharType="begin"/>
      </w:r>
      <w:r w:rsidR="006F56DC">
        <w:rPr>
          <w:rFonts w:ascii="Times New Roman" w:hAnsi="Times New Roman" w:cs="Times New Roman"/>
          <w:sz w:val="24"/>
          <w:szCs w:val="24"/>
        </w:rPr>
        <w:instrText xml:space="preserve"> ADDIN ZOTERO_ITEM CSL_CITATION {"citationID":"aj0nf4a2qt","properties":{"formattedCitation":"[5]","plainCitation":"[5]","noteIndex":0},"citationItems":[{"id":369,"uris":["http://zotero.org/users/local/Z8hIbq9Q/items/3U78QANV"],"itemData":{"id":369,"type":"article","abstract":"We introduce LLaMA, a collection of foundation language models ranging from 7B to 65B parameters. We train our models on trillions of tokens, and show that it is possible to train state-of-the-art models using publicly available datasets exclusively, without resorting to proprietary and inaccessible datasets. In particular, LLaMA-13B outperforms GPT-3 (175B) on most benchmarks, and LLaMA65B is competitive with the best models, Chinchilla-70B and PaLM-540B. We release all our models to the research community1.","language":"en","note":"arXiv:2302.13971 [cs]","number":"arXiv:2302.13971","publisher":"arXiv","source":"arXiv.org","title":"LLaMA: Open and Efficient Foundation Language Models","title-short":"LLaMA","URL":"http://arxiv.org/abs/2302.13971","author":[{"family":"Touvron","given":"Hugo"},{"family":"Lavril","given":"Thibaut"},{"family":"Izacard","given":"Gautier"},{"family":"Martinet","given":"Xavier"},{"family":"Lachaux","given":"Marie-Anne"},{"family":"Lacroix","given":"Timothée"},{"family":"Rozière","given":"Baptiste"},{"family":"Goyal","given":"Naman"},{"family":"Hambro","given":"Eric"},{"family":"Azhar","given":"Faisal"},{"family":"Rodriguez","given":"Aurelien"},{"family":"Joulin","given":"Armand"},{"family":"Grave","given":"Edouard"},{"family":"Lample","given":"Guillaume"}],"accessed":{"date-parts":[["2024",3,24]]},"issued":{"date-parts":[["2023",2,27]]}}}],"schema":"https://github.com/citation-style-language/schema/raw/master/csl-citation.json"} </w:instrText>
      </w:r>
      <w:r w:rsidR="006F56DC">
        <w:rPr>
          <w:rFonts w:ascii="Times New Roman" w:hAnsi="Times New Roman" w:cs="Times New Roman"/>
          <w:sz w:val="24"/>
          <w:szCs w:val="24"/>
        </w:rPr>
        <w:fldChar w:fldCharType="separate"/>
      </w:r>
      <w:r w:rsidR="006F56DC" w:rsidRPr="006F56DC">
        <w:rPr>
          <w:rFonts w:ascii="Times New Roman" w:hAnsi="Times New Roman" w:cs="Times New Roman"/>
          <w:kern w:val="0"/>
          <w:sz w:val="24"/>
        </w:rPr>
        <w:t>[5]</w:t>
      </w:r>
      <w:r w:rsidR="006F56DC">
        <w:rPr>
          <w:rFonts w:ascii="Times New Roman" w:hAnsi="Times New Roman" w:cs="Times New Roman"/>
          <w:sz w:val="24"/>
          <w:szCs w:val="24"/>
        </w:rPr>
        <w:fldChar w:fldCharType="end"/>
      </w:r>
      <w:r w:rsidRPr="00EA222B">
        <w:rPr>
          <w:rFonts w:ascii="Times New Roman" w:hAnsi="Times New Roman" w:cs="Times New Roman"/>
          <w:sz w:val="24"/>
          <w:szCs w:val="24"/>
        </w:rPr>
        <w:t>.</w:t>
      </w:r>
    </w:p>
    <w:p w14:paraId="0B9F7176" w14:textId="77777777" w:rsidR="004F0DBC" w:rsidRDefault="00167824" w:rsidP="004F0DBC">
      <w:pPr>
        <w:rPr>
          <w:rFonts w:ascii="Times New Roman" w:hAnsi="Times New Roman" w:cs="Times New Roman"/>
          <w:sz w:val="24"/>
          <w:szCs w:val="24"/>
        </w:rPr>
      </w:pPr>
      <w:r w:rsidRPr="00547D45">
        <w:rPr>
          <w:rFonts w:ascii="Times New Roman" w:hAnsi="Times New Roman" w:cs="Times New Roman"/>
          <w:sz w:val="24"/>
          <w:szCs w:val="24"/>
        </w:rPr>
        <w:t xml:space="preserve">The rapid evolution of LLMs, such as OpenAI's GPT-3 and Google’s BERT, has demonstrated their potential to process and generate human-like text by leveraging vast amounts of training data </w:t>
      </w:r>
      <w:r>
        <w:rPr>
          <w:rFonts w:ascii="Times New Roman" w:hAnsi="Times New Roman" w:cs="Times New Roman"/>
          <w:sz w:val="24"/>
          <w:szCs w:val="24"/>
        </w:rPr>
        <w:fldChar w:fldCharType="begin"/>
      </w:r>
      <w:r w:rsidR="00805092">
        <w:rPr>
          <w:rFonts w:ascii="Times New Roman" w:hAnsi="Times New Roman" w:cs="Times New Roman"/>
          <w:sz w:val="24"/>
          <w:szCs w:val="24"/>
        </w:rPr>
        <w:instrText xml:space="preserve"> ADDIN ZOTERO_ITEM CSL_CITATION {"citationID":"a1ac70crcd9","properties":{"formattedCitation":"[3], [6]","plainCitation":"[3], [6]","noteIndex":0},"citationItems":[{"id":1357,"uris":["http://zotero.org/users/local/Z8hIbq9Q/items/ETMGHE9Q"],"itemData":{"id":1357,"type":"paper-conference","abstract":"We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roceedings.neurips.cc/paper_files/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2025",5,24]]},"issued":{"date-parts":[["2020"]]}}},{"id":520,"uris":["http://zotero.org/users/local/Z8hIbq9Q/items/KRX9PIDK"],"itemData":{"id":520,"type":"articl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modiﬁcations.","language":"en","note":"arXiv:1810.04805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4,6]]},"issued":{"date-parts":[["2019",5,24]]}}}],"schema":"https://github.com/citation-style-language/schema/raw/master/csl-citation.json"} </w:instrText>
      </w:r>
      <w:r>
        <w:rPr>
          <w:rFonts w:ascii="Times New Roman" w:hAnsi="Times New Roman" w:cs="Times New Roman"/>
          <w:sz w:val="24"/>
          <w:szCs w:val="24"/>
        </w:rPr>
        <w:fldChar w:fldCharType="separate"/>
      </w:r>
      <w:r w:rsidR="00805092" w:rsidRPr="00805092">
        <w:rPr>
          <w:rFonts w:ascii="Times New Roman" w:hAnsi="Times New Roman" w:cs="Times New Roman"/>
          <w:sz w:val="24"/>
        </w:rPr>
        <w:t>[3], [6]</w:t>
      </w:r>
      <w:r>
        <w:rPr>
          <w:rFonts w:ascii="Times New Roman" w:hAnsi="Times New Roman" w:cs="Times New Roman"/>
          <w:sz w:val="24"/>
          <w:szCs w:val="24"/>
        </w:rPr>
        <w:fldChar w:fldCharType="end"/>
      </w:r>
      <w:r w:rsidRPr="00547D45">
        <w:rPr>
          <w:rFonts w:ascii="Times New Roman" w:hAnsi="Times New Roman" w:cs="Times New Roman"/>
          <w:sz w:val="24"/>
          <w:szCs w:val="24"/>
        </w:rPr>
        <w:t xml:space="preserve">. </w:t>
      </w:r>
      <w:r w:rsidR="004F0DBC" w:rsidRPr="00EA222B">
        <w:rPr>
          <w:rFonts w:ascii="Times New Roman" w:hAnsi="Times New Roman" w:cs="Times New Roman"/>
          <w:sz w:val="24"/>
          <w:szCs w:val="24"/>
        </w:rPr>
        <w:t>This development has significantly transformed various fields, including finance, education, transportation, and healthcare, leading to increased innovation and efficiency. In particular, the impact of LLMs on healthcare is remarkable. These models have the potential to greatly improve diagnostic accuracy, refine treatment plans, and enhance patient outcomes. A key advantage of LLMs is their capability to deliver clear and understandable explanations, which helps build trust and comprehension.</w:t>
      </w:r>
    </w:p>
    <w:p w14:paraId="573D1CE8" w14:textId="55AA93BF" w:rsidR="00167824" w:rsidRPr="00EA222B" w:rsidRDefault="00A70E9B" w:rsidP="00EA222B">
      <w:pPr>
        <w:rPr>
          <w:rFonts w:ascii="Times New Roman" w:hAnsi="Times New Roman" w:cs="Times New Roman"/>
          <w:sz w:val="24"/>
          <w:szCs w:val="24"/>
        </w:rPr>
      </w:pPr>
      <w:r w:rsidRPr="00547D45">
        <w:rPr>
          <w:rFonts w:ascii="Times New Roman" w:hAnsi="Times New Roman" w:cs="Times New Roman"/>
          <w:sz w:val="24"/>
          <w:szCs w:val="24"/>
        </w:rPr>
        <w:t xml:space="preserve">The integration of advanced computational models into healthcare has ushered in a new era of clinical decision support systems (CDSS), which are essential for enhancing diagnostic accuracy and improving patient outcomes. </w:t>
      </w:r>
      <w:r w:rsidR="00167824" w:rsidRPr="00547D45">
        <w:rPr>
          <w:rFonts w:ascii="Times New Roman" w:hAnsi="Times New Roman" w:cs="Times New Roman"/>
          <w:sz w:val="24"/>
          <w:szCs w:val="24"/>
        </w:rPr>
        <w:t xml:space="preserve">In the context of CDSS, LLMs can synthesize information from diverse sources, thereby assisting healthcare professionals in making informed decisions. </w:t>
      </w:r>
    </w:p>
    <w:p w14:paraId="7F896BA7" w14:textId="77777777" w:rsidR="00CC5A66" w:rsidRDefault="00547D45" w:rsidP="00547D45">
      <w:pPr>
        <w:rPr>
          <w:rFonts w:ascii="Times New Roman" w:hAnsi="Times New Roman" w:cs="Times New Roman"/>
          <w:sz w:val="24"/>
          <w:szCs w:val="24"/>
        </w:rPr>
      </w:pPr>
      <w:r w:rsidRPr="00547D45">
        <w:rPr>
          <w:rFonts w:ascii="Times New Roman" w:hAnsi="Times New Roman" w:cs="Times New Roman"/>
          <w:sz w:val="24"/>
          <w:szCs w:val="24"/>
        </w:rPr>
        <w:t xml:space="preserve">At the forefront of this technological revolution is the application of </w:t>
      </w:r>
      <w:r w:rsidR="002008FA">
        <w:rPr>
          <w:rFonts w:ascii="Times New Roman" w:hAnsi="Times New Roman" w:cs="Times New Roman"/>
          <w:sz w:val="24"/>
          <w:szCs w:val="24"/>
        </w:rPr>
        <w:t>LLMs</w:t>
      </w:r>
      <w:r w:rsidRPr="00547D45">
        <w:rPr>
          <w:rFonts w:ascii="Times New Roman" w:hAnsi="Times New Roman" w:cs="Times New Roman"/>
          <w:sz w:val="24"/>
          <w:szCs w:val="24"/>
        </w:rPr>
        <w:t xml:space="preserve"> trained on diverse datasets, including academic literature, clinical guidelines, and patient records. These models, when coupled with Retrieval-Augmented Generation (RAG)</w:t>
      </w:r>
      <w:r w:rsidR="007F474E">
        <w:rPr>
          <w:rFonts w:ascii="Times New Roman" w:hAnsi="Times New Roman" w:cs="Times New Roman"/>
          <w:sz w:val="24"/>
          <w:szCs w:val="24"/>
        </w:rPr>
        <w:fldChar w:fldCharType="begin"/>
      </w:r>
      <w:r w:rsidR="00805092">
        <w:rPr>
          <w:rFonts w:ascii="Times New Roman" w:hAnsi="Times New Roman" w:cs="Times New Roman"/>
          <w:sz w:val="24"/>
          <w:szCs w:val="24"/>
        </w:rPr>
        <w:instrText xml:space="preserve"> ADDIN ZOTERO_ITEM CSL_CITATION {"citationID":"a1vpai2jm9v","properties":{"formattedCitation":"[7]","plainCitation":"[7]","noteIndex":0},"citationItems":[{"id":1359,"uris":["http://zotero.org/users/local/Z8hIbq9Q/items/8XXQAB5T"],"itemData":{"id":1359,"type":"paper-conference","abstract":"Large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the other can use different passages per token. We fine-tune and evaluate our models on a wide range of knowledge-intensive NLP tasks and set the state-of-the-art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baseline.","container-title":"Advances in Neural Information Processing Systems","page":"9459–9474","publisher":"Curran Associates, Inc.","source":"Neural Information Processing Systems","title":"Retrieval-Augmented Generation for Knowledge-Intensive NLP Tasks","URL":"https://proceedings.neurips.cc/paper_files/paper/2020/hash/6b493230205f780e1bc26945df7481e5-Abstract.html","volume":"33","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2025",5,24]]},"issued":{"date-parts":[["2020"]]}}}],"schema":"https://github.com/citation-style-language/schema/raw/master/csl-citation.json"} </w:instrText>
      </w:r>
      <w:r w:rsidR="007F474E">
        <w:rPr>
          <w:rFonts w:ascii="Times New Roman" w:hAnsi="Times New Roman" w:cs="Times New Roman"/>
          <w:sz w:val="24"/>
          <w:szCs w:val="24"/>
        </w:rPr>
        <w:fldChar w:fldCharType="separate"/>
      </w:r>
      <w:r w:rsidR="00805092" w:rsidRPr="00805092">
        <w:rPr>
          <w:rFonts w:ascii="Times New Roman" w:hAnsi="Times New Roman" w:cs="Times New Roman"/>
          <w:sz w:val="24"/>
        </w:rPr>
        <w:t>[7]</w:t>
      </w:r>
      <w:r w:rsidR="007F474E">
        <w:rPr>
          <w:rFonts w:ascii="Times New Roman" w:hAnsi="Times New Roman" w:cs="Times New Roman"/>
          <w:sz w:val="24"/>
          <w:szCs w:val="24"/>
        </w:rPr>
        <w:fldChar w:fldCharType="end"/>
      </w:r>
      <w:r w:rsidRPr="00547D45">
        <w:rPr>
          <w:rFonts w:ascii="Times New Roman" w:hAnsi="Times New Roman" w:cs="Times New Roman"/>
          <w:sz w:val="24"/>
          <w:szCs w:val="24"/>
        </w:rPr>
        <w:t xml:space="preserve"> techniques and agent-based architectures</w:t>
      </w:r>
      <w:r w:rsidR="0020584A">
        <w:rPr>
          <w:rFonts w:ascii="Times New Roman" w:hAnsi="Times New Roman" w:cs="Times New Roman"/>
          <w:sz w:val="24"/>
          <w:szCs w:val="24"/>
        </w:rPr>
        <w:fldChar w:fldCharType="begin"/>
      </w:r>
      <w:r w:rsidR="00805092">
        <w:rPr>
          <w:rFonts w:ascii="Times New Roman" w:hAnsi="Times New Roman" w:cs="Times New Roman"/>
          <w:sz w:val="24"/>
          <w:szCs w:val="24"/>
        </w:rPr>
        <w:instrText xml:space="preserve"> ADDIN ZOTERO_ITEM CSL_CITATION {"citationID":"a1tq9e6rf28","properties":{"formattedCitation":"[8]","plainCitation":"[8]","noteIndex":0},"citationItems":[{"id":918,"uris":["http://zotero.org/users/local/Z8hIbq9Q/items/EWZEZG2V"],"itemData":{"id":918,"type":"article-journal","abstract":"Large Language Model (LLM)-based agents have showcased remarkable abilities in simulating human-like behavior, prompting widespread application across multiple fields. The growing use of these agents brings to light the critical need for robust evaluation metrics to assess their performance and for clear guidelines to direct their use across various downstream tasks. In this literature review, we identify three primary challenges in the evaluation of LLM agents: the overlook of evaluation metrics, the absence of a detailed taxonomy for aligning simulated humanoid behavior data with specific downstream tasks, and the disconnect between agent-oriented and task-oriented metrics. To tackle these issues, we summarized existing evaluation metrics and developed a comprehensive taxonomy for the research goals and the evaluation of LLM agents in simulating humanoid behavior. Through a systematic literature review, we aim to provide guidance for researchers in evaluating such LLM agents, ultimately mitigating the gap between the evaluation and the downstream tasks.","language":"en","source":"Zotero","title":"Evaluating the LLM Agents for Simulating Humanoid Behavior","author":[{"family":"Chen","given":"Chaoran"},{"family":"Yao","given":"Bingsheng"},{"family":"Ye","given":"Yanfang"},{"family":"Wang","given":"Dakuo"},{"family":"Li","given":"Toby Jia-Jun"}]}}],"schema":"https://github.com/citation-style-language/schema/raw/master/csl-citation.json"} </w:instrText>
      </w:r>
      <w:r w:rsidR="0020584A">
        <w:rPr>
          <w:rFonts w:ascii="Times New Roman" w:hAnsi="Times New Roman" w:cs="Times New Roman"/>
          <w:sz w:val="24"/>
          <w:szCs w:val="24"/>
        </w:rPr>
        <w:fldChar w:fldCharType="separate"/>
      </w:r>
      <w:r w:rsidR="00805092" w:rsidRPr="00805092">
        <w:rPr>
          <w:rFonts w:ascii="Times New Roman" w:hAnsi="Times New Roman" w:cs="Times New Roman"/>
          <w:sz w:val="24"/>
        </w:rPr>
        <w:t>[8]</w:t>
      </w:r>
      <w:r w:rsidR="0020584A">
        <w:rPr>
          <w:rFonts w:ascii="Times New Roman" w:hAnsi="Times New Roman" w:cs="Times New Roman"/>
          <w:sz w:val="24"/>
          <w:szCs w:val="24"/>
        </w:rPr>
        <w:fldChar w:fldCharType="end"/>
      </w:r>
      <w:r w:rsidR="009F527B">
        <w:rPr>
          <w:rFonts w:ascii="Times New Roman" w:hAnsi="Times New Roman" w:cs="Times New Roman"/>
          <w:sz w:val="24"/>
          <w:szCs w:val="24"/>
        </w:rPr>
        <w:t xml:space="preserve"> provide</w:t>
      </w:r>
      <w:r w:rsidRPr="00547D45">
        <w:rPr>
          <w:rFonts w:ascii="Times New Roman" w:hAnsi="Times New Roman" w:cs="Times New Roman"/>
          <w:sz w:val="24"/>
          <w:szCs w:val="24"/>
        </w:rPr>
        <w:t xml:space="preserve"> a robust framework for retrieving pertinent information from extensive knowledge bases. </w:t>
      </w:r>
    </w:p>
    <w:p w14:paraId="4473DE6E" w14:textId="209CAEDF" w:rsidR="00547D45" w:rsidRPr="00547D45" w:rsidRDefault="009F527B" w:rsidP="00547D45">
      <w:pPr>
        <w:rPr>
          <w:rFonts w:ascii="Times New Roman" w:hAnsi="Times New Roman" w:cs="Times New Roman"/>
          <w:sz w:val="24"/>
          <w:szCs w:val="24"/>
        </w:rPr>
      </w:pPr>
      <w:r w:rsidRPr="00547D45">
        <w:rPr>
          <w:rFonts w:ascii="Times New Roman" w:hAnsi="Times New Roman" w:cs="Times New Roman"/>
          <w:sz w:val="24"/>
          <w:szCs w:val="24"/>
        </w:rPr>
        <w:t xml:space="preserve">However, the sheer volume of medical literature and the complexity of clinical information necessitate the use of RAG techniques to ensure that the most relevant and up-to-date knowledge is retrieved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{"citationID":"a2pipr9ql33","properties":{"formattedCitation":"[7]","plainCitation":"[7]","noteIndex":0},"citationItems":[{"id":1359,"uris":["http://zotero.org/users/local/Z8hIbq9Q/items/8XXQAB5T"],"itemData":{"id":1359,"type":"paper-conference","abstract":"Large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the other can use different passages per token. We fine-tune and evaluate our models on a wide range of knowledge-intensive NLP tasks and set the state-of-the-art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baseline.","container-title":"Advances in Neural Information Processing Systems","page":"9459–9474","publisher":"Curran Associates, Inc.","source":"Neural Information Processing Systems","title":"Retrieval-Augmented Generation for Knowledge-Intensive NLP Tasks","URL":"https://proceedings.neurips.cc/paper_files/paper/2020/hash/6b493230205f780e1bc26945df7481e5-Abstract.html","volume":"33","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2025",5,24]]},"issued":{"date-parts":[["2020"]]}}}],"schema":"https://github.com/citation-style-language/schema/raw/master/csl-citation.json"} </w:instrText>
      </w:r>
      <w:r>
        <w:rPr>
          <w:rFonts w:ascii="Times New Roman" w:hAnsi="Times New Roman" w:cs="Times New Roman"/>
          <w:sz w:val="24"/>
          <w:szCs w:val="24"/>
        </w:rPr>
        <w:fldChar w:fldCharType="separate"/>
      </w:r>
      <w:r w:rsidRPr="00805092">
        <w:rPr>
          <w:rFonts w:ascii="Times New Roman" w:hAnsi="Times New Roman" w:cs="Times New Roman"/>
          <w:sz w:val="24"/>
        </w:rPr>
        <w:t>[7]</w:t>
      </w:r>
      <w:r>
        <w:rPr>
          <w:rFonts w:ascii="Times New Roman" w:hAnsi="Times New Roman" w:cs="Times New Roman"/>
          <w:sz w:val="24"/>
          <w:szCs w:val="24"/>
        </w:rPr>
        <w:fldChar w:fldCharType="end"/>
      </w:r>
      <w:r w:rsidRPr="00547D45">
        <w:rPr>
          <w:rFonts w:ascii="Times New Roman" w:hAnsi="Times New Roman" w:cs="Times New Roman"/>
          <w:sz w:val="24"/>
          <w:szCs w:val="24"/>
        </w:rPr>
        <w:t>.</w:t>
      </w:r>
      <w:r>
        <w:rPr>
          <w:rFonts w:ascii="Times New Roman" w:hAnsi="Times New Roman" w:cs="Times New Roman"/>
          <w:sz w:val="24"/>
          <w:szCs w:val="24"/>
        </w:rPr>
        <w:t xml:space="preserve"> </w:t>
      </w:r>
      <w:r w:rsidR="00547D45" w:rsidRPr="00547D45">
        <w:rPr>
          <w:rFonts w:ascii="Times New Roman" w:hAnsi="Times New Roman" w:cs="Times New Roman"/>
          <w:sz w:val="24"/>
          <w:szCs w:val="24"/>
        </w:rPr>
        <w:t xml:space="preserve">RAG is a hybrid approach that combines the generative capabilities of LLMs with retrieval systems to enhance the quality of generated responses. By retrieving relevant documents or data points from a knowledge base and integrating them into the response generation process, RAG significantly improves the accuracy and relevance of the information presented </w:t>
      </w:r>
      <w:r w:rsidR="00277F9D">
        <w:rPr>
          <w:rFonts w:ascii="Times New Roman" w:hAnsi="Times New Roman" w:cs="Times New Roman"/>
          <w:sz w:val="24"/>
          <w:szCs w:val="24"/>
        </w:rPr>
        <w:fldChar w:fldCharType="begin"/>
      </w:r>
      <w:r w:rsidR="00015DBD">
        <w:rPr>
          <w:rFonts w:ascii="Times New Roman" w:hAnsi="Times New Roman" w:cs="Times New Roman"/>
          <w:sz w:val="24"/>
          <w:szCs w:val="24"/>
        </w:rPr>
        <w:instrText xml:space="preserve"> ADDIN ZOTERO_ITEM CSL_CITATION {"citationID":"ana49h107m","properties":{"formattedCitation":"[9]","plainCitation":"[9]","noteIndex":0},"citationItems":[{"id":1362,"uris":["http://zotero.org/users/local/Z8hIbq9Q/items/FCMEJ9SU"],"itemData":{"id":1362,"type":"article","abstract":"Open-domain question answering relies on efficient passage retrieval to select candidate contexts, where traditional sparse vector space models, such as TF-IDF or BM25, are the de facto method. In this work, we show that retrieval can be practically implemented using dense representations alone, where embeddings are learned from a small number of questions and passages by a simple dual-encoder framework. When evaluated on a wide range of open-domain QA datasets, our dense retriever outperforms a strong Lucene-BM25 system largely by 9%-19% absolute in terms of top-20 passage retrieval accuracy, and helps our end-to-end QA system establish new state-of-the-art on multiple open-domain QA benchmarks.","DOI":"10.48550/arXiv.2004.04906","language":"en","note":"arXiv:2004.04906 [cs]","number":"arXiv:2004.04906","publisher":"arXiv","source":"arXiv.org","title":"Dense Passage Retrieval for Open-Domain Question Answering","URL":"http://arxiv.org/abs/2004.04906","author":[{"family":"Karpukhin","given":"Vladimir"},{"family":"Oğuz","given":"Barlas"},{"family":"Min","given":"Sewon"},{"family":"Lewis","given":"Patrick"},{"family":"Wu","given":"Ledell"},{"family":"Edunov","given":"Sergey"},{"family":"Chen","given":"Danqi"},{"family":"Yih","given":"Wen-tau"}],"accessed":{"date-parts":[["2025",5,24]]},"issued":{"date-parts":[["2020",9,30]]}}}],"schema":"https://github.com/citation-style-language/schema/raw/master/csl-citation.json"} </w:instrText>
      </w:r>
      <w:r w:rsidR="00277F9D">
        <w:rPr>
          <w:rFonts w:ascii="Times New Roman" w:hAnsi="Times New Roman" w:cs="Times New Roman"/>
          <w:sz w:val="24"/>
          <w:szCs w:val="24"/>
        </w:rPr>
        <w:fldChar w:fldCharType="separate"/>
      </w:r>
      <w:r w:rsidR="00015DBD" w:rsidRPr="00015DBD">
        <w:rPr>
          <w:rFonts w:ascii="Times New Roman" w:hAnsi="Times New Roman" w:cs="Times New Roman"/>
          <w:sz w:val="24"/>
        </w:rPr>
        <w:t>[9]</w:t>
      </w:r>
      <w:r w:rsidR="00277F9D">
        <w:rPr>
          <w:rFonts w:ascii="Times New Roman" w:hAnsi="Times New Roman" w:cs="Times New Roman"/>
          <w:sz w:val="24"/>
          <w:szCs w:val="24"/>
        </w:rPr>
        <w:fldChar w:fldCharType="end"/>
      </w:r>
      <w:r w:rsidR="00547D45" w:rsidRPr="00547D45">
        <w:rPr>
          <w:rFonts w:ascii="Times New Roman" w:hAnsi="Times New Roman" w:cs="Times New Roman"/>
          <w:sz w:val="24"/>
          <w:szCs w:val="24"/>
        </w:rPr>
        <w:t>. In a healthcare setting, this means that when a clinician queries the system regarding a specific disease or symptom, the model can retrieve the latest research findings, treatment guidelines, and case studies, thereby providing a comprehensive response that is grounded in evidence.</w:t>
      </w:r>
    </w:p>
    <w:p w14:paraId="2C290B29" w14:textId="54527251" w:rsidR="00547D45" w:rsidRPr="00547D45" w:rsidRDefault="00547D45" w:rsidP="00547D45">
      <w:pPr>
        <w:rPr>
          <w:rFonts w:ascii="Times New Roman" w:hAnsi="Times New Roman" w:cs="Times New Roman"/>
          <w:sz w:val="24"/>
          <w:szCs w:val="24"/>
        </w:rPr>
      </w:pPr>
      <w:r w:rsidRPr="00547D45">
        <w:rPr>
          <w:rFonts w:ascii="Times New Roman" w:hAnsi="Times New Roman" w:cs="Times New Roman"/>
          <w:sz w:val="24"/>
          <w:szCs w:val="24"/>
        </w:rPr>
        <w:t xml:space="preserve">The incorporation of agent-based architectures further enhances the functionality of CDSS. Agents act autonomously to perform specific tasks, such as monitoring patient data, </w:t>
      </w:r>
      <w:proofErr w:type="spellStart"/>
      <w:r w:rsidRPr="00547D45">
        <w:rPr>
          <w:rFonts w:ascii="Times New Roman" w:hAnsi="Times New Roman" w:cs="Times New Roman"/>
          <w:sz w:val="24"/>
          <w:szCs w:val="24"/>
        </w:rPr>
        <w:t>analyzing</w:t>
      </w:r>
      <w:proofErr w:type="spellEnd"/>
      <w:r w:rsidRPr="00547D45">
        <w:rPr>
          <w:rFonts w:ascii="Times New Roman" w:hAnsi="Times New Roman" w:cs="Times New Roman"/>
          <w:sz w:val="24"/>
          <w:szCs w:val="24"/>
        </w:rPr>
        <w:t xml:space="preserve"> trends, and retrieving information from various sources. This autonomy allows for real-time decision-making and facilitates a more interactive experience for healthcare providers. For instance, an agent could continuously </w:t>
      </w:r>
      <w:proofErr w:type="spellStart"/>
      <w:r w:rsidRPr="00547D45">
        <w:rPr>
          <w:rFonts w:ascii="Times New Roman" w:hAnsi="Times New Roman" w:cs="Times New Roman"/>
          <w:sz w:val="24"/>
          <w:szCs w:val="24"/>
        </w:rPr>
        <w:t>analyze</w:t>
      </w:r>
      <w:proofErr w:type="spellEnd"/>
      <w:r w:rsidRPr="00547D45">
        <w:rPr>
          <w:rFonts w:ascii="Times New Roman" w:hAnsi="Times New Roman" w:cs="Times New Roman"/>
          <w:sz w:val="24"/>
          <w:szCs w:val="24"/>
        </w:rPr>
        <w:t xml:space="preserve"> a patient's vital signs and medical history, alerting the clinician to any anomalies that may require immediate attention. By combining LLMs with agent-based systems, </w:t>
      </w:r>
      <w:r w:rsidR="006A5B62">
        <w:rPr>
          <w:rFonts w:ascii="Times New Roman" w:hAnsi="Times New Roman" w:cs="Times New Roman"/>
          <w:sz w:val="24"/>
          <w:szCs w:val="24"/>
        </w:rPr>
        <w:t>we have</w:t>
      </w:r>
      <w:r w:rsidRPr="00547D45">
        <w:rPr>
          <w:rFonts w:ascii="Times New Roman" w:hAnsi="Times New Roman" w:cs="Times New Roman"/>
          <w:sz w:val="24"/>
          <w:szCs w:val="24"/>
        </w:rPr>
        <w:t xml:space="preserve"> </w:t>
      </w:r>
      <w:r w:rsidR="006A5B62">
        <w:rPr>
          <w:rFonts w:ascii="Times New Roman" w:hAnsi="Times New Roman" w:cs="Times New Roman"/>
          <w:sz w:val="24"/>
          <w:szCs w:val="24"/>
        </w:rPr>
        <w:t>created</w:t>
      </w:r>
      <w:r w:rsidRPr="00547D45">
        <w:rPr>
          <w:rFonts w:ascii="Times New Roman" w:hAnsi="Times New Roman" w:cs="Times New Roman"/>
          <w:sz w:val="24"/>
          <w:szCs w:val="24"/>
        </w:rPr>
        <w:t xml:space="preserve"> a dynamic and responsive CDSS that adapts to the needs of both clinicians and patients.</w:t>
      </w:r>
    </w:p>
    <w:p w14:paraId="3D9DFEA2" w14:textId="689DDB7F" w:rsidR="00547D45" w:rsidRPr="00547D45" w:rsidRDefault="00547D45" w:rsidP="00547D45">
      <w:pPr>
        <w:rPr>
          <w:rFonts w:ascii="Times New Roman" w:hAnsi="Times New Roman" w:cs="Times New Roman"/>
          <w:sz w:val="24"/>
          <w:szCs w:val="24"/>
        </w:rPr>
      </w:pPr>
      <w:r w:rsidRPr="00547D45">
        <w:rPr>
          <w:rFonts w:ascii="Times New Roman" w:hAnsi="Times New Roman" w:cs="Times New Roman"/>
          <w:sz w:val="24"/>
          <w:szCs w:val="24"/>
        </w:rPr>
        <w:lastRenderedPageBreak/>
        <w:t xml:space="preserve">An essential aspect of deploying LLMs and RAG in healthcare is the need for an argumentative framework that allows the system to structure its reasoning and provide justifications for its diagnoses. Argumentative frameworks, which are rooted in formal logic and computational models of argumentation, enable systems to present evidence, counterarguments, and conclusions </w:t>
      </w:r>
      <w:r w:rsidR="00D21A37">
        <w:rPr>
          <w:rFonts w:ascii="Times New Roman" w:hAnsi="Times New Roman" w:cs="Times New Roman"/>
          <w:sz w:val="24"/>
          <w:szCs w:val="24"/>
        </w:rPr>
        <w:t>coherently</w:t>
      </w:r>
      <w:r w:rsidRPr="00547D45">
        <w:rPr>
          <w:rFonts w:ascii="Times New Roman" w:hAnsi="Times New Roman" w:cs="Times New Roman"/>
          <w:sz w:val="24"/>
          <w:szCs w:val="24"/>
        </w:rPr>
        <w:t>. In a clinical context, this means that when the model suggests a diagnosis, it can articulate the rationale behind its recommendation by referencing specific studies, guidelines, or patient data. This not only aids in clinician understanding but also fosters trust in the system's recommendations.</w:t>
      </w:r>
    </w:p>
    <w:p w14:paraId="713E656A" w14:textId="6179BABD" w:rsidR="00547D45" w:rsidRPr="00547D45" w:rsidRDefault="00547D45" w:rsidP="00547D45">
      <w:pPr>
        <w:rPr>
          <w:rFonts w:ascii="Times New Roman" w:hAnsi="Times New Roman" w:cs="Times New Roman"/>
          <w:sz w:val="24"/>
          <w:szCs w:val="24"/>
        </w:rPr>
      </w:pPr>
      <w:r w:rsidRPr="00547D45">
        <w:rPr>
          <w:rFonts w:ascii="Times New Roman" w:hAnsi="Times New Roman" w:cs="Times New Roman"/>
          <w:sz w:val="24"/>
          <w:szCs w:val="24"/>
        </w:rPr>
        <w:t xml:space="preserve">Moreover, the use of XAI techniques is crucial for ensuring that the decision-making processes of LLMs are transparent and interpretable. XAI aims to make AI systems more understandable to users by providing insights into how decisions are made. In healthcare, where the stakes are high, </w:t>
      </w:r>
      <w:r w:rsidR="00084B99">
        <w:rPr>
          <w:rFonts w:ascii="Times New Roman" w:hAnsi="Times New Roman" w:cs="Times New Roman"/>
          <w:sz w:val="24"/>
          <w:szCs w:val="24"/>
        </w:rPr>
        <w:t>clinicians must understand</w:t>
      </w:r>
      <w:r w:rsidRPr="00547D45">
        <w:rPr>
          <w:rFonts w:ascii="Times New Roman" w:hAnsi="Times New Roman" w:cs="Times New Roman"/>
          <w:sz w:val="24"/>
          <w:szCs w:val="24"/>
        </w:rPr>
        <w:t xml:space="preserve"> the reasoning behind a model's diagnosis or treatment recommendation. Techniques such as feature importance analysis, saliency maps, and model-agnostic explanations can help elucidate the factors that influenced the model's output </w:t>
      </w:r>
      <w:r w:rsidR="001C152A">
        <w:rPr>
          <w:rFonts w:ascii="Times New Roman" w:hAnsi="Times New Roman" w:cs="Times New Roman"/>
          <w:sz w:val="24"/>
          <w:szCs w:val="24"/>
        </w:rPr>
        <w:fldChar w:fldCharType="begin"/>
      </w:r>
      <w:r w:rsidR="00015DBD">
        <w:rPr>
          <w:rFonts w:ascii="Times New Roman" w:hAnsi="Times New Roman" w:cs="Times New Roman"/>
          <w:sz w:val="24"/>
          <w:szCs w:val="24"/>
        </w:rPr>
        <w:instrText xml:space="preserve"> ADDIN ZOTERO_ITEM CSL_CITATION {"citationID":"a3ekueble3","properties":{"formattedCitation":"[10]","plainCitation":"[10]","noteIndex":0},"citationItems":[{"id":109,"uris":["http://zotero.org/users/local/Z8hIbq9Q/items/RWA7MUHW"],"itemData":{"id":109,"type":"article-journal","abstract":"As machine learning systems become ubiquitous, there has been a surge of interest in interpretable machine learning: systems that provide explanation for their outputs. These explanations are often used to qualitatively assess other criteria such as safety or non-discrimination. However, despite the interest in interpretability, there is very little consensus on what interpretable machine learning is and how it should be measured. In this position paper, we first define interpretability and describe when interpretability is needed (and when it is not). Next, we suggest a taxonomy for rigorous evaluation and expose open questions towards a more rigorous science of interpretable machine learning.","DOI":"10.48550/ARXIV.1702.08608","license":"arXiv.org perpetual, non-exclusive license","note":"publisher: arXiv\nversion: 2","source":"DOI.org (Datacite)","title":"Towards A Rigorous Science of Interpretable Machine Learning","URL":"https://arxiv.org/abs/1702.08608","author":[{"family":"Doshi-Velez","given":"Finale"},{"family":"Kim","given":"Been"}],"accessed":{"date-parts":[["2024",1,8]]},"issued":{"date-parts":[["2017"]]}}}],"schema":"https://github.com/citation-style-language/schema/raw/master/csl-citation.json"} </w:instrText>
      </w:r>
      <w:r w:rsidR="001C152A">
        <w:rPr>
          <w:rFonts w:ascii="Times New Roman" w:hAnsi="Times New Roman" w:cs="Times New Roman"/>
          <w:sz w:val="24"/>
          <w:szCs w:val="24"/>
        </w:rPr>
        <w:fldChar w:fldCharType="separate"/>
      </w:r>
      <w:r w:rsidR="00015DBD" w:rsidRPr="00015DBD">
        <w:rPr>
          <w:rFonts w:ascii="Times New Roman" w:hAnsi="Times New Roman" w:cs="Times New Roman"/>
          <w:sz w:val="24"/>
        </w:rPr>
        <w:t>[10]</w:t>
      </w:r>
      <w:r w:rsidR="001C152A">
        <w:rPr>
          <w:rFonts w:ascii="Times New Roman" w:hAnsi="Times New Roman" w:cs="Times New Roman"/>
          <w:sz w:val="24"/>
          <w:szCs w:val="24"/>
        </w:rPr>
        <w:fldChar w:fldCharType="end"/>
      </w:r>
      <w:r w:rsidRPr="00547D45">
        <w:rPr>
          <w:rFonts w:ascii="Times New Roman" w:hAnsi="Times New Roman" w:cs="Times New Roman"/>
          <w:sz w:val="24"/>
          <w:szCs w:val="24"/>
        </w:rPr>
        <w:t>.</w:t>
      </w:r>
      <w:r w:rsidR="00015DBD" w:rsidRPr="00547D45">
        <w:rPr>
          <w:rFonts w:ascii="Times New Roman" w:hAnsi="Times New Roman" w:cs="Times New Roman"/>
          <w:sz w:val="24"/>
          <w:szCs w:val="24"/>
        </w:rPr>
        <w:t>This enables the model to not only diagnose diseases but also to elucidate its reasoning through Explainable Artificial Intelligence (XAI)</w:t>
      </w:r>
      <w:r w:rsidR="00015DBD">
        <w:rPr>
          <w:rFonts w:ascii="Times New Roman" w:hAnsi="Times New Roman" w:cs="Times New Roman"/>
          <w:sz w:val="24"/>
          <w:szCs w:val="24"/>
        </w:rPr>
        <w:fldChar w:fldCharType="begin"/>
      </w:r>
      <w:r w:rsidR="00015DBD">
        <w:rPr>
          <w:rFonts w:ascii="Times New Roman" w:hAnsi="Times New Roman" w:cs="Times New Roman"/>
          <w:sz w:val="24"/>
          <w:szCs w:val="24"/>
        </w:rPr>
        <w:instrText xml:space="preserve"> ADDIN ZOTERO_ITEM CSL_CITATION {"citationID":"a240iuttj8t","properties":{"formattedCitation":"[11]","plainCitation":"[11]","noteIndex":0},"citationItems":[{"id":23,"uris":["http://zotero.org/users/local/Z8hIbq9Q/items/2Y6HVQFP"],"itemData":{"id":23,"type":"article-journal","abstract":"The advancement of Artificial Intelligence (AI) technology has accelerated the development of several systems that are elicited from it. This boom has made the systems vulnerable to security attacks and allows considerable bias in order to handle errors in the system. This puts humans at risk and leaves machines, robots, and data defenseless. Trustworthy AI (TAI) guarantees human value and the environment. In this paper, we present a comprehensive review of the state-of-the-art on how to build a Trustworthy and eXplainable AI, taking into account that AI is a black box with little insight into its underlying structure. The paper also discusses various TAI components, their corresponding bias, and inclinations that make the system unreliable. The study also discusses the necessity for TAI in many verticals, including banking, healthcare, autonomous system, and IoT. We unite the ways of building trust in all fragmented areas of data protection, pricing, expense, reliability, assurance, and decision-making processes utilizing TAI in several diverse industries and to differing degrees. It also emphasizes the importance of transparent and post hoc explanation models in the construction of an eXplainable AI and lists the potential drawbacks and pitfalls of building eXplainable AI. Finally, the policies for developing TAI in the autonomous vehicle construction sectors are thoroughly examined and eclectic ways of building a reliable, interpretable, eXplainable, and Trustworthy AI systems are explained to guarantee safe autonomous vehicle systems.","container-title":"IEEE Access","DOI":"10.1109/ACCESS.2023.3294569","ISSN":"2169-3536","journalAbbreviation":"IEEE Access","language":"en","page":"78994-79015","source":"DOI.org (Crossref)","title":"A Review of Trustworthy and Explainable Artificial Intelligence (XAI)","volume":"11","author":[{"family":"Chamola","given":"Vinay"},{"family":"Hassija","given":"Vikas"},{"family":"Sulthana","given":"A Razia"},{"family":"Ghosh","given":"Debshishu"},{"family":"Dhingra","given":"Divyansh"},{"family":"Sikdar","given":"Biplab"}],"issued":{"date-parts":[["2023"]]}}}],"schema":"https://github.com/citation-style-language/schema/raw/master/csl-citation.json"} </w:instrText>
      </w:r>
      <w:r w:rsidR="00015DBD">
        <w:rPr>
          <w:rFonts w:ascii="Times New Roman" w:hAnsi="Times New Roman" w:cs="Times New Roman"/>
          <w:sz w:val="24"/>
          <w:szCs w:val="24"/>
        </w:rPr>
        <w:fldChar w:fldCharType="separate"/>
      </w:r>
      <w:r w:rsidR="00015DBD" w:rsidRPr="00015DBD">
        <w:rPr>
          <w:rFonts w:ascii="Times New Roman" w:hAnsi="Times New Roman" w:cs="Times New Roman"/>
          <w:sz w:val="24"/>
        </w:rPr>
        <w:t>[11]</w:t>
      </w:r>
      <w:r w:rsidR="00015DBD">
        <w:rPr>
          <w:rFonts w:ascii="Times New Roman" w:hAnsi="Times New Roman" w:cs="Times New Roman"/>
          <w:sz w:val="24"/>
          <w:szCs w:val="24"/>
        </w:rPr>
        <w:fldChar w:fldCharType="end"/>
      </w:r>
      <w:r w:rsidR="00015DBD" w:rsidRPr="00547D45">
        <w:rPr>
          <w:rFonts w:ascii="Times New Roman" w:hAnsi="Times New Roman" w:cs="Times New Roman"/>
          <w:sz w:val="24"/>
          <w:szCs w:val="24"/>
        </w:rPr>
        <w:t xml:space="preserve"> techniques. </w:t>
      </w:r>
      <w:r w:rsidRPr="00547D45">
        <w:rPr>
          <w:rFonts w:ascii="Times New Roman" w:hAnsi="Times New Roman" w:cs="Times New Roman"/>
          <w:sz w:val="24"/>
          <w:szCs w:val="24"/>
        </w:rPr>
        <w:t xml:space="preserve"> By integrating XAI into CDSS, healthcare providers can make more informed decisions, ultimately leading to better patient care.</w:t>
      </w:r>
    </w:p>
    <w:p w14:paraId="01C5882D" w14:textId="77777777" w:rsidR="00547D45" w:rsidRPr="00547D45" w:rsidRDefault="00547D45" w:rsidP="00547D45">
      <w:pPr>
        <w:rPr>
          <w:rFonts w:ascii="Times New Roman" w:hAnsi="Times New Roman" w:cs="Times New Roman"/>
          <w:sz w:val="24"/>
          <w:szCs w:val="24"/>
        </w:rPr>
      </w:pPr>
      <w:r w:rsidRPr="00547D45">
        <w:rPr>
          <w:rFonts w:ascii="Times New Roman" w:hAnsi="Times New Roman" w:cs="Times New Roman"/>
          <w:sz w:val="24"/>
          <w:szCs w:val="24"/>
        </w:rPr>
        <w:t>The convergence of LLMs, RAG, agent-based systems, argumentative frameworks, and XAI represents a significant advancement in the development of CDSS within the healthcare domain. This holistic approach not only enhances the accuracy and relevance of clinical recommendations but also addresses the critical need for transparency and interpretability in AI-driven healthcare solutions. As the healthcare landscape continues to evolve, the integration of these technologies will be pivotal in shaping the future of clinical decision-making.</w:t>
      </w:r>
    </w:p>
    <w:p w14:paraId="7739E4F8" w14:textId="3D57BC71" w:rsidR="00F73744" w:rsidRPr="00547D45" w:rsidRDefault="00547D45" w:rsidP="00F73744">
      <w:pPr>
        <w:rPr>
          <w:rFonts w:ascii="Times New Roman" w:hAnsi="Times New Roman" w:cs="Times New Roman"/>
          <w:sz w:val="24"/>
          <w:szCs w:val="24"/>
        </w:rPr>
      </w:pPr>
      <w:r w:rsidRPr="00547D45">
        <w:rPr>
          <w:rFonts w:ascii="Times New Roman" w:hAnsi="Times New Roman" w:cs="Times New Roman"/>
          <w:sz w:val="24"/>
          <w:szCs w:val="24"/>
        </w:rPr>
        <w:t xml:space="preserve">In summary, the combination of LLMs trained on diverse datasets, RAG techniques for information retrieval, agent-based architectures for autonomous decision-making, argumentative frameworks for structured reasoning, and XAI for transparency presents a comprehensive solution for improving CDSS in healthcare. The potential benefits of this integrated approach are vast, ranging from enhanced diagnostic accuracy to improved clinician-patient communication. </w:t>
      </w:r>
      <w:r w:rsidR="00F73744" w:rsidRPr="00547D45">
        <w:rPr>
          <w:rFonts w:ascii="Times New Roman" w:hAnsi="Times New Roman" w:cs="Times New Roman"/>
          <w:sz w:val="24"/>
          <w:szCs w:val="24"/>
        </w:rPr>
        <w:t>This introduction aims to explore the intricate interplay between these components and their implications for the healthcare domain.</w:t>
      </w:r>
    </w:p>
    <w:p w14:paraId="2B5B9BEB" w14:textId="031201BF" w:rsidR="00547D45" w:rsidRPr="00403886" w:rsidRDefault="00547D45" w:rsidP="00403886">
      <w:pPr>
        <w:rPr>
          <w:rFonts w:ascii="Times New Roman" w:hAnsi="Times New Roman" w:cs="Times New Roman"/>
          <w:sz w:val="24"/>
          <w:szCs w:val="24"/>
        </w:rPr>
      </w:pPr>
    </w:p>
    <w:p w14:paraId="35CCFAE7" w14:textId="77777777" w:rsidR="00A543D6" w:rsidRDefault="00A543D6" w:rsidP="00EA222B">
      <w:pPr>
        <w:rPr>
          <w:rFonts w:ascii="Times New Roman" w:hAnsi="Times New Roman" w:cs="Times New Roman"/>
          <w:sz w:val="24"/>
          <w:szCs w:val="24"/>
        </w:rPr>
      </w:pPr>
    </w:p>
    <w:p w14:paraId="78949107" w14:textId="25DC8A34" w:rsidR="00EA222B" w:rsidRDefault="00EA222B" w:rsidP="00EA222B">
      <w:pPr>
        <w:rPr>
          <w:rFonts w:ascii="Times New Roman" w:hAnsi="Times New Roman" w:cs="Times New Roman"/>
          <w:sz w:val="24"/>
          <w:szCs w:val="24"/>
        </w:rPr>
      </w:pPr>
      <w:r>
        <w:rPr>
          <w:rFonts w:ascii="Times New Roman" w:hAnsi="Times New Roman" w:cs="Times New Roman"/>
          <w:sz w:val="24"/>
          <w:szCs w:val="24"/>
        </w:rPr>
        <w:t>References:</w:t>
      </w:r>
    </w:p>
    <w:p w14:paraId="67C352FA" w14:textId="77777777" w:rsidR="00015DBD" w:rsidRPr="00015DBD" w:rsidRDefault="00BD2FD5" w:rsidP="00015DBD">
      <w:pPr>
        <w:pStyle w:val="Bibliography"/>
        <w:rPr>
          <w:rFonts w:ascii="Times New Roman" w:hAnsi="Times New Roman" w:cs="Times New Roman"/>
          <w:sz w:val="24"/>
        </w:rPr>
      </w:pPr>
      <w:r>
        <w:rPr>
          <w:sz w:val="24"/>
          <w:szCs w:val="24"/>
        </w:rPr>
        <w:fldChar w:fldCharType="begin"/>
      </w:r>
      <w:r w:rsidR="00015DBD">
        <w:rPr>
          <w:sz w:val="24"/>
          <w:szCs w:val="24"/>
        </w:rPr>
        <w:instrText xml:space="preserve"> ADDIN ZOTERO_BIBL {"uncited":[],"omitted":[],"custom":[]} CSL_BIBLIOGRAPHY </w:instrText>
      </w:r>
      <w:r>
        <w:rPr>
          <w:sz w:val="24"/>
          <w:szCs w:val="24"/>
        </w:rPr>
        <w:fldChar w:fldCharType="separate"/>
      </w:r>
      <w:r w:rsidR="00015DBD" w:rsidRPr="00015DBD">
        <w:rPr>
          <w:rFonts w:ascii="Times New Roman" w:hAnsi="Times New Roman" w:cs="Times New Roman"/>
          <w:sz w:val="24"/>
        </w:rPr>
        <w:t>[1]</w:t>
      </w:r>
      <w:r w:rsidR="00015DBD" w:rsidRPr="00015DBD">
        <w:rPr>
          <w:rFonts w:ascii="Times New Roman" w:hAnsi="Times New Roman" w:cs="Times New Roman"/>
          <w:sz w:val="24"/>
        </w:rPr>
        <w:tab/>
        <w:t xml:space="preserve">R. Yang, T. F. Tan, W. Lu, A. J. </w:t>
      </w:r>
      <w:proofErr w:type="spellStart"/>
      <w:r w:rsidR="00015DBD" w:rsidRPr="00015DBD">
        <w:rPr>
          <w:rFonts w:ascii="Times New Roman" w:hAnsi="Times New Roman" w:cs="Times New Roman"/>
          <w:sz w:val="24"/>
        </w:rPr>
        <w:t>Thirunavukarasu</w:t>
      </w:r>
      <w:proofErr w:type="spellEnd"/>
      <w:r w:rsidR="00015DBD" w:rsidRPr="00015DBD">
        <w:rPr>
          <w:rFonts w:ascii="Times New Roman" w:hAnsi="Times New Roman" w:cs="Times New Roman"/>
          <w:sz w:val="24"/>
        </w:rPr>
        <w:t xml:space="preserve">, D. S. W. Ting, and N. Liu, “Large language models in health care: Development, applications, and challenges,” </w:t>
      </w:r>
      <w:r w:rsidR="00015DBD" w:rsidRPr="00015DBD">
        <w:rPr>
          <w:rFonts w:ascii="Times New Roman" w:hAnsi="Times New Roman" w:cs="Times New Roman"/>
          <w:i/>
          <w:iCs/>
          <w:sz w:val="24"/>
        </w:rPr>
        <w:t>Health Care Sci.</w:t>
      </w:r>
      <w:r w:rsidR="00015DBD" w:rsidRPr="00015DBD">
        <w:rPr>
          <w:rFonts w:ascii="Times New Roman" w:hAnsi="Times New Roman" w:cs="Times New Roman"/>
          <w:sz w:val="24"/>
        </w:rPr>
        <w:t xml:space="preserve">, vol. 2, no. 4, pp. 255–263, Aug. 2023, </w:t>
      </w:r>
      <w:proofErr w:type="spellStart"/>
      <w:r w:rsidR="00015DBD" w:rsidRPr="00015DBD">
        <w:rPr>
          <w:rFonts w:ascii="Times New Roman" w:hAnsi="Times New Roman" w:cs="Times New Roman"/>
          <w:sz w:val="24"/>
        </w:rPr>
        <w:t>doi</w:t>
      </w:r>
      <w:proofErr w:type="spellEnd"/>
      <w:r w:rsidR="00015DBD" w:rsidRPr="00015DBD">
        <w:rPr>
          <w:rFonts w:ascii="Times New Roman" w:hAnsi="Times New Roman" w:cs="Times New Roman"/>
          <w:sz w:val="24"/>
        </w:rPr>
        <w:t>: 10.1002/hcs2.61.</w:t>
      </w:r>
    </w:p>
    <w:p w14:paraId="4B5338DB"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[2]</w:t>
      </w:r>
      <w:r w:rsidRPr="00015DBD">
        <w:rPr>
          <w:rFonts w:ascii="Times New Roman" w:hAnsi="Times New Roman" w:cs="Times New Roman"/>
          <w:sz w:val="24"/>
        </w:rPr>
        <w:tab/>
        <w:t xml:space="preserve">A. Vaswani </w:t>
      </w:r>
      <w:r w:rsidRPr="00015DBD">
        <w:rPr>
          <w:rFonts w:ascii="Times New Roman" w:hAnsi="Times New Roman" w:cs="Times New Roman"/>
          <w:i/>
          <w:iCs/>
          <w:sz w:val="24"/>
        </w:rPr>
        <w:t>et al.</w:t>
      </w:r>
      <w:r w:rsidRPr="00015DBD">
        <w:rPr>
          <w:rFonts w:ascii="Times New Roman" w:hAnsi="Times New Roman" w:cs="Times New Roman"/>
          <w:sz w:val="24"/>
        </w:rPr>
        <w:t>, “Attention is All you Need”.</w:t>
      </w:r>
    </w:p>
    <w:p w14:paraId="52B902F2"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[3]</w:t>
      </w:r>
      <w:r w:rsidRPr="00015DBD">
        <w:rPr>
          <w:rFonts w:ascii="Times New Roman" w:hAnsi="Times New Roman" w:cs="Times New Roman"/>
          <w:sz w:val="24"/>
        </w:rPr>
        <w:tab/>
        <w:t xml:space="preserve">J. Devlin, M.-W. Chang, K. Lee, and K. Toutanova, “BERT: Pre-training of Deep Bidirectional Transformers for Language Understanding,” May 24, 2019, </w:t>
      </w:r>
      <w:proofErr w:type="spellStart"/>
      <w:r w:rsidRPr="00015DBD">
        <w:rPr>
          <w:rFonts w:ascii="Times New Roman" w:hAnsi="Times New Roman" w:cs="Times New Roman"/>
          <w:i/>
          <w:iCs/>
          <w:sz w:val="24"/>
        </w:rPr>
        <w:t>arXiv</w:t>
      </w:r>
      <w:proofErr w:type="spellEnd"/>
      <w:r w:rsidRPr="00015DBD">
        <w:rPr>
          <w:rFonts w:ascii="Times New Roman" w:hAnsi="Times New Roman" w:cs="Times New Roman"/>
          <w:sz w:val="24"/>
        </w:rPr>
        <w:t xml:space="preserve">: </w:t>
      </w:r>
      <w:r w:rsidRPr="00015DBD">
        <w:rPr>
          <w:rFonts w:ascii="Times New Roman" w:hAnsi="Times New Roman" w:cs="Times New Roman"/>
          <w:sz w:val="24"/>
        </w:rPr>
        <w:lastRenderedPageBreak/>
        <w:t>arXiv:1810.04805. Accessed: Apr. 06, 2024. [Online]. Available: http://arxiv.org/abs/1810.04805</w:t>
      </w:r>
    </w:p>
    <w:p w14:paraId="1EB2F281"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[4]</w:t>
      </w:r>
      <w:r w:rsidRPr="00015DBD">
        <w:rPr>
          <w:rFonts w:ascii="Times New Roman" w:hAnsi="Times New Roman" w:cs="Times New Roman"/>
          <w:sz w:val="24"/>
        </w:rPr>
        <w:tab/>
        <w:t xml:space="preserve">A. Radford, K. Narasimhan, T. Salimans, and I. </w:t>
      </w:r>
      <w:proofErr w:type="spellStart"/>
      <w:r w:rsidRPr="00015DBD">
        <w:rPr>
          <w:rFonts w:ascii="Times New Roman" w:hAnsi="Times New Roman" w:cs="Times New Roman"/>
          <w:sz w:val="24"/>
        </w:rPr>
        <w:t>Sutskever</w:t>
      </w:r>
      <w:proofErr w:type="spellEnd"/>
      <w:r w:rsidRPr="00015DBD">
        <w:rPr>
          <w:rFonts w:ascii="Times New Roman" w:hAnsi="Times New Roman" w:cs="Times New Roman"/>
          <w:sz w:val="24"/>
        </w:rPr>
        <w:t>, “Improving Language Understanding by Generative Pre-Training”.</w:t>
      </w:r>
    </w:p>
    <w:p w14:paraId="520E0A9D"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[5]</w:t>
      </w:r>
      <w:r w:rsidRPr="00015DBD">
        <w:rPr>
          <w:rFonts w:ascii="Times New Roman" w:hAnsi="Times New Roman" w:cs="Times New Roman"/>
          <w:sz w:val="24"/>
        </w:rPr>
        <w:tab/>
        <w:t xml:space="preserve">H. </w:t>
      </w:r>
      <w:proofErr w:type="spellStart"/>
      <w:r w:rsidRPr="00015DBD">
        <w:rPr>
          <w:rFonts w:ascii="Times New Roman" w:hAnsi="Times New Roman" w:cs="Times New Roman"/>
          <w:sz w:val="24"/>
        </w:rPr>
        <w:t>Touvron</w:t>
      </w:r>
      <w:proofErr w:type="spellEnd"/>
      <w:r w:rsidRPr="00015DBD">
        <w:rPr>
          <w:rFonts w:ascii="Times New Roman" w:hAnsi="Times New Roman" w:cs="Times New Roman"/>
          <w:sz w:val="24"/>
        </w:rPr>
        <w:t xml:space="preserve"> </w:t>
      </w:r>
      <w:r w:rsidRPr="00015DBD">
        <w:rPr>
          <w:rFonts w:ascii="Times New Roman" w:hAnsi="Times New Roman" w:cs="Times New Roman"/>
          <w:i/>
          <w:iCs/>
          <w:sz w:val="24"/>
        </w:rPr>
        <w:t>et al.</w:t>
      </w:r>
      <w:r w:rsidRPr="00015DBD">
        <w:rPr>
          <w:rFonts w:ascii="Times New Roman" w:hAnsi="Times New Roman" w:cs="Times New Roman"/>
          <w:sz w:val="24"/>
        </w:rPr>
        <w:t>, “</w:t>
      </w:r>
      <w:proofErr w:type="spellStart"/>
      <w:r w:rsidRPr="00015DBD">
        <w:rPr>
          <w:rFonts w:ascii="Times New Roman" w:hAnsi="Times New Roman" w:cs="Times New Roman"/>
          <w:sz w:val="24"/>
        </w:rPr>
        <w:t>LLaMA</w:t>
      </w:r>
      <w:proofErr w:type="spellEnd"/>
      <w:r w:rsidRPr="00015DBD">
        <w:rPr>
          <w:rFonts w:ascii="Times New Roman" w:hAnsi="Times New Roman" w:cs="Times New Roman"/>
          <w:sz w:val="24"/>
        </w:rPr>
        <w:t xml:space="preserve">: Open and Efficient Foundation Language Models,” Feb. 27, 2023, </w:t>
      </w:r>
      <w:proofErr w:type="spellStart"/>
      <w:r w:rsidRPr="00015DBD">
        <w:rPr>
          <w:rFonts w:ascii="Times New Roman" w:hAnsi="Times New Roman" w:cs="Times New Roman"/>
          <w:i/>
          <w:iCs/>
          <w:sz w:val="24"/>
        </w:rPr>
        <w:t>arXiv</w:t>
      </w:r>
      <w:proofErr w:type="spellEnd"/>
      <w:r w:rsidRPr="00015DBD">
        <w:rPr>
          <w:rFonts w:ascii="Times New Roman" w:hAnsi="Times New Roman" w:cs="Times New Roman"/>
          <w:sz w:val="24"/>
        </w:rPr>
        <w:t>: arXiv:2302.13971. Accessed: Mar. 24, 2024. [Online]. Available: http://arxiv.org/abs/2302.13971</w:t>
      </w:r>
    </w:p>
    <w:p w14:paraId="7FBA1B5F"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[6]</w:t>
      </w:r>
      <w:r w:rsidRPr="00015DBD">
        <w:rPr>
          <w:rFonts w:ascii="Times New Roman" w:hAnsi="Times New Roman" w:cs="Times New Roman"/>
          <w:sz w:val="24"/>
        </w:rPr>
        <w:tab/>
        <w:t xml:space="preserve">T. Brown </w:t>
      </w:r>
      <w:r w:rsidRPr="00015DBD">
        <w:rPr>
          <w:rFonts w:ascii="Times New Roman" w:hAnsi="Times New Roman" w:cs="Times New Roman"/>
          <w:i/>
          <w:iCs/>
          <w:sz w:val="24"/>
        </w:rPr>
        <w:t>et al.</w:t>
      </w:r>
      <w:r w:rsidRPr="00015DBD">
        <w:rPr>
          <w:rFonts w:ascii="Times New Roman" w:hAnsi="Times New Roman" w:cs="Times New Roman"/>
          <w:sz w:val="24"/>
        </w:rPr>
        <w:t xml:space="preserve">, “Language Models are Few-Shot Learners,” in </w:t>
      </w:r>
      <w:r w:rsidRPr="00015DBD">
        <w:rPr>
          <w:rFonts w:ascii="Times New Roman" w:hAnsi="Times New Roman" w:cs="Times New Roman"/>
          <w:i/>
          <w:iCs/>
          <w:sz w:val="24"/>
        </w:rPr>
        <w:t>Advances in Neural Information Processing Systems</w:t>
      </w:r>
      <w:r w:rsidRPr="00015DBD">
        <w:rPr>
          <w:rFonts w:ascii="Times New Roman" w:hAnsi="Times New Roman" w:cs="Times New Roman"/>
          <w:sz w:val="24"/>
        </w:rPr>
        <w:t>, Curran Associates, Inc., 2020, pp. 1877–1901. Accessed: May 24, 2025. [Online]. Available: https://proceedings.neurips.cc/paper_files/paper/2020/hash/1457c0d6bfcb4967418bfb8ac142f64a-Abstract.html</w:t>
      </w:r>
    </w:p>
    <w:p w14:paraId="21B912C2"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[7]</w:t>
      </w:r>
      <w:r w:rsidRPr="00015DBD">
        <w:rPr>
          <w:rFonts w:ascii="Times New Roman" w:hAnsi="Times New Roman" w:cs="Times New Roman"/>
          <w:sz w:val="24"/>
        </w:rPr>
        <w:tab/>
        <w:t xml:space="preserve">P. Lewis </w:t>
      </w:r>
      <w:r w:rsidRPr="00015DBD">
        <w:rPr>
          <w:rFonts w:ascii="Times New Roman" w:hAnsi="Times New Roman" w:cs="Times New Roman"/>
          <w:i/>
          <w:iCs/>
          <w:sz w:val="24"/>
        </w:rPr>
        <w:t>et al.</w:t>
      </w:r>
      <w:r w:rsidRPr="00015DBD">
        <w:rPr>
          <w:rFonts w:ascii="Times New Roman" w:hAnsi="Times New Roman" w:cs="Times New Roman"/>
          <w:sz w:val="24"/>
        </w:rPr>
        <w:t xml:space="preserve">, “Retrieval-Augmented Generation for Knowledge-Intensive NLP Tasks,” in </w:t>
      </w:r>
      <w:r w:rsidRPr="00015DBD">
        <w:rPr>
          <w:rFonts w:ascii="Times New Roman" w:hAnsi="Times New Roman" w:cs="Times New Roman"/>
          <w:i/>
          <w:iCs/>
          <w:sz w:val="24"/>
        </w:rPr>
        <w:t>Advances in Neural Information Processing Systems</w:t>
      </w:r>
      <w:r w:rsidRPr="00015DBD">
        <w:rPr>
          <w:rFonts w:ascii="Times New Roman" w:hAnsi="Times New Roman" w:cs="Times New Roman"/>
          <w:sz w:val="24"/>
        </w:rPr>
        <w:t>, Curran Associates, Inc., 2020, pp. 9459–9474. Accessed: May 24, 2025. [Online]. Available: https://proceedings.neurips.cc/paper_files/paper/2020/hash/6b493230205f780e1bc26945df7481e5-Abstract.html</w:t>
      </w:r>
    </w:p>
    <w:p w14:paraId="54117112"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[8]</w:t>
      </w:r>
      <w:r w:rsidRPr="00015DBD">
        <w:rPr>
          <w:rFonts w:ascii="Times New Roman" w:hAnsi="Times New Roman" w:cs="Times New Roman"/>
          <w:sz w:val="24"/>
        </w:rPr>
        <w:tab/>
        <w:t xml:space="preserve">C. Chen, B. Yao, Y. Ye, D. Wang, and T. J.-J. Li, “Evaluating the LLM Agents for Simulating Humanoid </w:t>
      </w:r>
      <w:proofErr w:type="spellStart"/>
      <w:r w:rsidRPr="00015DBD">
        <w:rPr>
          <w:rFonts w:ascii="Times New Roman" w:hAnsi="Times New Roman" w:cs="Times New Roman"/>
          <w:sz w:val="24"/>
        </w:rPr>
        <w:t>Behavior</w:t>
      </w:r>
      <w:proofErr w:type="spellEnd"/>
      <w:r w:rsidRPr="00015DBD">
        <w:rPr>
          <w:rFonts w:ascii="Times New Roman" w:hAnsi="Times New Roman" w:cs="Times New Roman"/>
          <w:sz w:val="24"/>
        </w:rPr>
        <w:t>”.</w:t>
      </w:r>
    </w:p>
    <w:p w14:paraId="3C2B9C27"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[9]</w:t>
      </w:r>
      <w:r w:rsidRPr="00015DBD">
        <w:rPr>
          <w:rFonts w:ascii="Times New Roman" w:hAnsi="Times New Roman" w:cs="Times New Roman"/>
          <w:sz w:val="24"/>
        </w:rPr>
        <w:tab/>
        <w:t xml:space="preserve">V. </w:t>
      </w:r>
      <w:proofErr w:type="spellStart"/>
      <w:r w:rsidRPr="00015DBD">
        <w:rPr>
          <w:rFonts w:ascii="Times New Roman" w:hAnsi="Times New Roman" w:cs="Times New Roman"/>
          <w:sz w:val="24"/>
        </w:rPr>
        <w:t>Karpukhin</w:t>
      </w:r>
      <w:proofErr w:type="spellEnd"/>
      <w:r w:rsidRPr="00015DBD">
        <w:rPr>
          <w:rFonts w:ascii="Times New Roman" w:hAnsi="Times New Roman" w:cs="Times New Roman"/>
          <w:sz w:val="24"/>
        </w:rPr>
        <w:t xml:space="preserve"> </w:t>
      </w:r>
      <w:r w:rsidRPr="00015DBD">
        <w:rPr>
          <w:rFonts w:ascii="Times New Roman" w:hAnsi="Times New Roman" w:cs="Times New Roman"/>
          <w:i/>
          <w:iCs/>
          <w:sz w:val="24"/>
        </w:rPr>
        <w:t>et al.</w:t>
      </w:r>
      <w:r w:rsidRPr="00015DBD">
        <w:rPr>
          <w:rFonts w:ascii="Times New Roman" w:hAnsi="Times New Roman" w:cs="Times New Roman"/>
          <w:sz w:val="24"/>
        </w:rPr>
        <w:t xml:space="preserve">, “Dense Passage Retrieval for Open-Domain Question Answering,” Sep. 30, 2020, </w:t>
      </w:r>
      <w:proofErr w:type="spellStart"/>
      <w:r w:rsidRPr="00015DBD">
        <w:rPr>
          <w:rFonts w:ascii="Times New Roman" w:hAnsi="Times New Roman" w:cs="Times New Roman"/>
          <w:i/>
          <w:iCs/>
          <w:sz w:val="24"/>
        </w:rPr>
        <w:t>arXiv</w:t>
      </w:r>
      <w:proofErr w:type="spellEnd"/>
      <w:r w:rsidRPr="00015DBD">
        <w:rPr>
          <w:rFonts w:ascii="Times New Roman" w:hAnsi="Times New Roman" w:cs="Times New Roman"/>
          <w:sz w:val="24"/>
        </w:rPr>
        <w:t xml:space="preserve">: arXiv:2004.04906. </w:t>
      </w:r>
      <w:proofErr w:type="spellStart"/>
      <w:r w:rsidRPr="00015DBD">
        <w:rPr>
          <w:rFonts w:ascii="Times New Roman" w:hAnsi="Times New Roman" w:cs="Times New Roman"/>
          <w:sz w:val="24"/>
        </w:rPr>
        <w:t>doi</w:t>
      </w:r>
      <w:proofErr w:type="spellEnd"/>
      <w:r w:rsidRPr="00015DBD">
        <w:rPr>
          <w:rFonts w:ascii="Times New Roman" w:hAnsi="Times New Roman" w:cs="Times New Roman"/>
          <w:sz w:val="24"/>
        </w:rPr>
        <w:t>: 10.48550/arXiv.2004.04906.</w:t>
      </w:r>
    </w:p>
    <w:p w14:paraId="70124B1F"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[10]</w:t>
      </w:r>
      <w:r w:rsidRPr="00015DBD">
        <w:rPr>
          <w:rFonts w:ascii="Times New Roman" w:hAnsi="Times New Roman" w:cs="Times New Roman"/>
          <w:sz w:val="24"/>
        </w:rPr>
        <w:tab/>
        <w:t xml:space="preserve">F. Doshi-Velez and B. Kim, “Towards A Rigorous Science of Interpretable Machine Learning,” 2017, </w:t>
      </w:r>
      <w:proofErr w:type="spellStart"/>
      <w:r w:rsidRPr="00015DBD">
        <w:rPr>
          <w:rFonts w:ascii="Times New Roman" w:hAnsi="Times New Roman" w:cs="Times New Roman"/>
          <w:sz w:val="24"/>
        </w:rPr>
        <w:t>doi</w:t>
      </w:r>
      <w:proofErr w:type="spellEnd"/>
      <w:r w:rsidRPr="00015DBD">
        <w:rPr>
          <w:rFonts w:ascii="Times New Roman" w:hAnsi="Times New Roman" w:cs="Times New Roman"/>
          <w:sz w:val="24"/>
        </w:rPr>
        <w:t>: 10.48550/ARXIV.1702.08608.</w:t>
      </w:r>
    </w:p>
    <w:p w14:paraId="08D8E4FE" w14:textId="77777777" w:rsidR="00015DBD" w:rsidRPr="00015DBD" w:rsidRDefault="00015DBD" w:rsidP="00015DBD">
      <w:pPr>
        <w:pStyle w:val="Bibliography"/>
        <w:rPr>
          <w:rFonts w:ascii="Times New Roman" w:hAnsi="Times New Roman" w:cs="Times New Roman"/>
          <w:sz w:val="24"/>
        </w:rPr>
      </w:pPr>
      <w:r w:rsidRPr="00015DBD">
        <w:rPr>
          <w:rFonts w:ascii="Times New Roman" w:hAnsi="Times New Roman" w:cs="Times New Roman"/>
          <w:sz w:val="24"/>
        </w:rPr>
        <w:t>[11]</w:t>
      </w:r>
      <w:r w:rsidRPr="00015DBD">
        <w:rPr>
          <w:rFonts w:ascii="Times New Roman" w:hAnsi="Times New Roman" w:cs="Times New Roman"/>
          <w:sz w:val="24"/>
        </w:rPr>
        <w:tab/>
        <w:t xml:space="preserve">V. </w:t>
      </w:r>
      <w:proofErr w:type="spellStart"/>
      <w:r w:rsidRPr="00015DBD">
        <w:rPr>
          <w:rFonts w:ascii="Times New Roman" w:hAnsi="Times New Roman" w:cs="Times New Roman"/>
          <w:sz w:val="24"/>
        </w:rPr>
        <w:t>Chamola</w:t>
      </w:r>
      <w:proofErr w:type="spellEnd"/>
      <w:r w:rsidRPr="00015DBD">
        <w:rPr>
          <w:rFonts w:ascii="Times New Roman" w:hAnsi="Times New Roman" w:cs="Times New Roman"/>
          <w:sz w:val="24"/>
        </w:rPr>
        <w:t xml:space="preserve">, V. </w:t>
      </w:r>
      <w:proofErr w:type="spellStart"/>
      <w:r w:rsidRPr="00015DBD">
        <w:rPr>
          <w:rFonts w:ascii="Times New Roman" w:hAnsi="Times New Roman" w:cs="Times New Roman"/>
          <w:sz w:val="24"/>
        </w:rPr>
        <w:t>Hassija</w:t>
      </w:r>
      <w:proofErr w:type="spellEnd"/>
      <w:r w:rsidRPr="00015DBD">
        <w:rPr>
          <w:rFonts w:ascii="Times New Roman" w:hAnsi="Times New Roman" w:cs="Times New Roman"/>
          <w:sz w:val="24"/>
        </w:rPr>
        <w:t xml:space="preserve">, A. R. Sulthana, D. Ghosh, D. Dhingra, and B. Sikdar, “A Review of Trustworthy and Explainable Artificial Intelligence (XAI),” </w:t>
      </w:r>
      <w:r w:rsidRPr="00015DBD">
        <w:rPr>
          <w:rFonts w:ascii="Times New Roman" w:hAnsi="Times New Roman" w:cs="Times New Roman"/>
          <w:i/>
          <w:iCs/>
          <w:sz w:val="24"/>
        </w:rPr>
        <w:t>IEEE Access</w:t>
      </w:r>
      <w:r w:rsidRPr="00015DBD">
        <w:rPr>
          <w:rFonts w:ascii="Times New Roman" w:hAnsi="Times New Roman" w:cs="Times New Roman"/>
          <w:sz w:val="24"/>
        </w:rPr>
        <w:t xml:space="preserve">, vol. 11, pp. 78994–79015, 2023, </w:t>
      </w:r>
      <w:proofErr w:type="spellStart"/>
      <w:r w:rsidRPr="00015DBD">
        <w:rPr>
          <w:rFonts w:ascii="Times New Roman" w:hAnsi="Times New Roman" w:cs="Times New Roman"/>
          <w:sz w:val="24"/>
        </w:rPr>
        <w:t>doi</w:t>
      </w:r>
      <w:proofErr w:type="spellEnd"/>
      <w:r w:rsidRPr="00015DBD">
        <w:rPr>
          <w:rFonts w:ascii="Times New Roman" w:hAnsi="Times New Roman" w:cs="Times New Roman"/>
          <w:sz w:val="24"/>
        </w:rPr>
        <w:t>: 10.1109/ACCESS.2023.3294569.</w:t>
      </w:r>
    </w:p>
    <w:p w14:paraId="758093BA" w14:textId="34876E49" w:rsidR="00BD2FD5" w:rsidRDefault="00BD2FD5" w:rsidP="00EA222B">
      <w:pPr>
        <w:rPr>
          <w:rFonts w:ascii="Times New Roman" w:hAnsi="Times New Roman" w:cs="Times New Roman"/>
          <w:sz w:val="24"/>
          <w:szCs w:val="24"/>
        </w:rPr>
      </w:pPr>
      <w:r>
        <w:rPr>
          <w:rFonts w:ascii="Times New Roman" w:hAnsi="Times New Roman" w:cs="Times New Roman"/>
          <w:sz w:val="24"/>
          <w:szCs w:val="24"/>
        </w:rPr>
        <w:fldChar w:fldCharType="end"/>
      </w:r>
    </w:p>
    <w:p w14:paraId="018F8231" w14:textId="77777777" w:rsidR="00EA222B" w:rsidRPr="00EA222B" w:rsidRDefault="00EA222B" w:rsidP="00EA222B"/>
    <w:sectPr w:rsidR="00EA222B" w:rsidRPr="00EA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1C5B"/>
    <w:multiLevelType w:val="multilevel"/>
    <w:tmpl w:val="F454E2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95D"/>
    <w:multiLevelType w:val="multilevel"/>
    <w:tmpl w:val="38940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20134"/>
    <w:multiLevelType w:val="multilevel"/>
    <w:tmpl w:val="A53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E0E23"/>
    <w:multiLevelType w:val="multilevel"/>
    <w:tmpl w:val="2E803B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05EE1"/>
    <w:multiLevelType w:val="multilevel"/>
    <w:tmpl w:val="38581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05091"/>
    <w:multiLevelType w:val="multilevel"/>
    <w:tmpl w:val="0C187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47231"/>
    <w:multiLevelType w:val="multilevel"/>
    <w:tmpl w:val="2E106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834382">
    <w:abstractNumId w:val="2"/>
  </w:num>
  <w:num w:numId="2" w16cid:durableId="1795949406">
    <w:abstractNumId w:val="1"/>
  </w:num>
  <w:num w:numId="3" w16cid:durableId="1999458515">
    <w:abstractNumId w:val="5"/>
  </w:num>
  <w:num w:numId="4" w16cid:durableId="1326933118">
    <w:abstractNumId w:val="6"/>
  </w:num>
  <w:num w:numId="5" w16cid:durableId="1031614275">
    <w:abstractNumId w:val="0"/>
  </w:num>
  <w:num w:numId="6" w16cid:durableId="2009476644">
    <w:abstractNumId w:val="4"/>
  </w:num>
  <w:num w:numId="7" w16cid:durableId="193691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4"/>
    <w:rsid w:val="00015DBD"/>
    <w:rsid w:val="000542E7"/>
    <w:rsid w:val="00066EB0"/>
    <w:rsid w:val="00084B99"/>
    <w:rsid w:val="00125DF7"/>
    <w:rsid w:val="00167824"/>
    <w:rsid w:val="001976BE"/>
    <w:rsid w:val="001C152A"/>
    <w:rsid w:val="002008FA"/>
    <w:rsid w:val="0020584A"/>
    <w:rsid w:val="0026542A"/>
    <w:rsid w:val="00277F9D"/>
    <w:rsid w:val="002E1C93"/>
    <w:rsid w:val="002E6B1A"/>
    <w:rsid w:val="002F573E"/>
    <w:rsid w:val="003B51B8"/>
    <w:rsid w:val="00403886"/>
    <w:rsid w:val="00483A18"/>
    <w:rsid w:val="004B7D7F"/>
    <w:rsid w:val="004F0DBC"/>
    <w:rsid w:val="00547D45"/>
    <w:rsid w:val="00585B85"/>
    <w:rsid w:val="006A5B62"/>
    <w:rsid w:val="006B06FB"/>
    <w:rsid w:val="006E7728"/>
    <w:rsid w:val="006F56DC"/>
    <w:rsid w:val="007172E7"/>
    <w:rsid w:val="007F474E"/>
    <w:rsid w:val="00805092"/>
    <w:rsid w:val="008B4D2F"/>
    <w:rsid w:val="008C3FA4"/>
    <w:rsid w:val="008C5D6C"/>
    <w:rsid w:val="009277A1"/>
    <w:rsid w:val="00981E43"/>
    <w:rsid w:val="00982B75"/>
    <w:rsid w:val="009A10FD"/>
    <w:rsid w:val="009C5534"/>
    <w:rsid w:val="009F527B"/>
    <w:rsid w:val="00A00E84"/>
    <w:rsid w:val="00A06B2D"/>
    <w:rsid w:val="00A543D6"/>
    <w:rsid w:val="00A70E9B"/>
    <w:rsid w:val="00AD0ADD"/>
    <w:rsid w:val="00B223B7"/>
    <w:rsid w:val="00B36ADE"/>
    <w:rsid w:val="00BD2FD5"/>
    <w:rsid w:val="00C359ED"/>
    <w:rsid w:val="00CA3D7A"/>
    <w:rsid w:val="00CC5A66"/>
    <w:rsid w:val="00D13FF2"/>
    <w:rsid w:val="00D21A37"/>
    <w:rsid w:val="00EA222B"/>
    <w:rsid w:val="00EC4929"/>
    <w:rsid w:val="00F24A8F"/>
    <w:rsid w:val="00F73744"/>
    <w:rsid w:val="00FA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E981E"/>
  <w15:chartTrackingRefBased/>
  <w15:docId w15:val="{E9BA2141-DD07-48AD-9C08-B8C4813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F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F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F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F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F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F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F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F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F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FA4"/>
    <w:rPr>
      <w:rFonts w:eastAsiaTheme="majorEastAsia" w:cstheme="majorBidi"/>
      <w:color w:val="272727" w:themeColor="text1" w:themeTint="D8"/>
    </w:rPr>
  </w:style>
  <w:style w:type="paragraph" w:styleId="Title">
    <w:name w:val="Title"/>
    <w:basedOn w:val="Normal"/>
    <w:next w:val="Normal"/>
    <w:link w:val="TitleChar"/>
    <w:uiPriority w:val="10"/>
    <w:qFormat/>
    <w:rsid w:val="008C3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FA4"/>
    <w:pPr>
      <w:spacing w:before="160"/>
      <w:jc w:val="center"/>
    </w:pPr>
    <w:rPr>
      <w:i/>
      <w:iCs/>
      <w:color w:val="404040" w:themeColor="text1" w:themeTint="BF"/>
    </w:rPr>
  </w:style>
  <w:style w:type="character" w:customStyle="1" w:styleId="QuoteChar">
    <w:name w:val="Quote Char"/>
    <w:basedOn w:val="DefaultParagraphFont"/>
    <w:link w:val="Quote"/>
    <w:uiPriority w:val="29"/>
    <w:rsid w:val="008C3FA4"/>
    <w:rPr>
      <w:i/>
      <w:iCs/>
      <w:color w:val="404040" w:themeColor="text1" w:themeTint="BF"/>
    </w:rPr>
  </w:style>
  <w:style w:type="paragraph" w:styleId="ListParagraph">
    <w:name w:val="List Paragraph"/>
    <w:basedOn w:val="Normal"/>
    <w:uiPriority w:val="34"/>
    <w:qFormat/>
    <w:rsid w:val="008C3FA4"/>
    <w:pPr>
      <w:ind w:left="720"/>
      <w:contextualSpacing/>
    </w:pPr>
  </w:style>
  <w:style w:type="character" w:styleId="IntenseEmphasis">
    <w:name w:val="Intense Emphasis"/>
    <w:basedOn w:val="DefaultParagraphFont"/>
    <w:uiPriority w:val="21"/>
    <w:qFormat/>
    <w:rsid w:val="008C3FA4"/>
    <w:rPr>
      <w:i/>
      <w:iCs/>
      <w:color w:val="2F5496" w:themeColor="accent1" w:themeShade="BF"/>
    </w:rPr>
  </w:style>
  <w:style w:type="paragraph" w:styleId="IntenseQuote">
    <w:name w:val="Intense Quote"/>
    <w:basedOn w:val="Normal"/>
    <w:next w:val="Normal"/>
    <w:link w:val="IntenseQuoteChar"/>
    <w:uiPriority w:val="30"/>
    <w:qFormat/>
    <w:rsid w:val="008C3F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FA4"/>
    <w:rPr>
      <w:i/>
      <w:iCs/>
      <w:color w:val="2F5496" w:themeColor="accent1" w:themeShade="BF"/>
    </w:rPr>
  </w:style>
  <w:style w:type="character" w:styleId="IntenseReference">
    <w:name w:val="Intense Reference"/>
    <w:basedOn w:val="DefaultParagraphFont"/>
    <w:uiPriority w:val="32"/>
    <w:qFormat/>
    <w:rsid w:val="008C3FA4"/>
    <w:rPr>
      <w:b/>
      <w:bCs/>
      <w:smallCaps/>
      <w:color w:val="2F5496" w:themeColor="accent1" w:themeShade="BF"/>
      <w:spacing w:val="5"/>
    </w:rPr>
  </w:style>
  <w:style w:type="paragraph" w:styleId="Bibliography">
    <w:name w:val="Bibliography"/>
    <w:basedOn w:val="Normal"/>
    <w:next w:val="Normal"/>
    <w:uiPriority w:val="37"/>
    <w:unhideWhenUsed/>
    <w:rsid w:val="00BD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395063">
      <w:bodyDiv w:val="1"/>
      <w:marLeft w:val="0"/>
      <w:marRight w:val="0"/>
      <w:marTop w:val="0"/>
      <w:marBottom w:val="0"/>
      <w:divBdr>
        <w:top w:val="none" w:sz="0" w:space="0" w:color="auto"/>
        <w:left w:val="none" w:sz="0" w:space="0" w:color="auto"/>
        <w:bottom w:val="none" w:sz="0" w:space="0" w:color="auto"/>
        <w:right w:val="none" w:sz="0" w:space="0" w:color="auto"/>
      </w:divBdr>
    </w:div>
    <w:div w:id="1079712344">
      <w:bodyDiv w:val="1"/>
      <w:marLeft w:val="0"/>
      <w:marRight w:val="0"/>
      <w:marTop w:val="0"/>
      <w:marBottom w:val="0"/>
      <w:divBdr>
        <w:top w:val="none" w:sz="0" w:space="0" w:color="auto"/>
        <w:left w:val="none" w:sz="0" w:space="0" w:color="auto"/>
        <w:bottom w:val="none" w:sz="0" w:space="0" w:color="auto"/>
        <w:right w:val="none" w:sz="0" w:space="0" w:color="auto"/>
      </w:divBdr>
    </w:div>
    <w:div w:id="1589774453">
      <w:bodyDiv w:val="1"/>
      <w:marLeft w:val="0"/>
      <w:marRight w:val="0"/>
      <w:marTop w:val="0"/>
      <w:marBottom w:val="0"/>
      <w:divBdr>
        <w:top w:val="none" w:sz="0" w:space="0" w:color="auto"/>
        <w:left w:val="none" w:sz="0" w:space="0" w:color="auto"/>
        <w:bottom w:val="none" w:sz="0" w:space="0" w:color="auto"/>
        <w:right w:val="none" w:sz="0" w:space="0" w:color="auto"/>
      </w:divBdr>
    </w:div>
    <w:div w:id="20619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4747</Words>
  <Characters>30526</Characters>
  <Application>Microsoft Office Word</Application>
  <DocSecurity>0</DocSecurity>
  <Lines>469</Lines>
  <Paragraphs>105</Paragraphs>
  <ScaleCrop>false</ScaleCrop>
  <Company/>
  <LinksUpToDate>false</LinksUpToDate>
  <CharactersWithSpaces>35168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mahadik</dc:creator>
  <cp:keywords/>
  <dc:description/>
  <cp:lastModifiedBy>Priyanka mahadik</cp:lastModifiedBy>
  <cp:revision>49</cp:revision>
  <dcterms:created xsi:type="dcterms:W3CDTF">2025-05-23T18:35:00Z</dcterms:created>
  <dcterms:modified xsi:type="dcterms:W3CDTF">2025-05-24T14:27:00Z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c014a981-9979-4368-a9eb-1e4b48877ee1</vt:lpwstr>
  </property>
  <property fmtid="{D5CDD505-2E9C-101B-9397-08002B2CF9AE}" pid="3" name="ZOTERO_PREF_1">
    <vt:lpwstr>&lt;data data-version="3" zotero-version="6.0.36"&gt;&lt;session id="QEKPJEP5"/&gt;&lt;style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 name="delayCitationUpdates" value="true"/&gt;&lt;/prefs&gt;&lt;/data&gt;</vt:lpwstr>
  </property>
</Properties>
</file>