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一是通过对卷烟社会存销比、动销率、库存周转率等5个指标的监控，构建市场预警模块和响应机制，掌握市场消费特征消费趋势变化和调整营销决策。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二是围绕客户的基础信息、</w:t>
      </w:r>
      <w:bookmarkStart w:id="0" w:name="_GoBack"/>
      <w:bookmarkEnd w:id="0"/>
      <w:r>
        <w:rPr>
          <w:rFonts w:hint="eastAsia"/>
        </w:rPr>
        <w:t>主销规格、品牌宽度等5类数据，全面掌握、准确诊断客户经营情况，提供针对性经营指导。</w:t>
      </w:r>
    </w:p>
    <w:p>
      <w:pPr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RiZGRlOGNkM2ZmNGYzNTBlMGRhNzQ4YWFmZTk3MTUifQ=="/>
  </w:docVars>
  <w:rsids>
    <w:rsidRoot w:val="00000000"/>
    <w:rsid w:val="483A3BC9"/>
    <w:rsid w:val="4B5C59D5"/>
    <w:rsid w:val="61866417"/>
    <w:rsid w:val="71702AE2"/>
    <w:rsid w:val="778A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 w:cstheme="minorBidi"/>
      <w:sz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2023-02-22T14:10:00Z</dcterms:created>
  <dc:creator>yun</dc:creator>
  <cp:lastModifiedBy>云</cp:lastModifiedBy>
  <dcterms:modified xsi:type="dcterms:W3CDTF">2024-12-24T02:24:49Z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DAACE2A1CA514A67B9F9752A784C23BC</vt:lpwstr>
  </property>
</Properties>
</file>