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12" w:rsidRPr="0070029E" w:rsidRDefault="0070029E" w:rsidP="00C74412">
      <w:pPr>
        <w:jc w:val="center"/>
        <w:rPr>
          <w:b/>
          <w:sz w:val="24"/>
          <w:szCs w:val="24"/>
          <w:u w:val="single"/>
        </w:rPr>
      </w:pPr>
      <w:r w:rsidRPr="0070029E">
        <w:rPr>
          <w:b/>
          <w:sz w:val="24"/>
          <w:szCs w:val="24"/>
          <w:u w:val="single"/>
        </w:rPr>
        <w:t>Exploratory Data Analysis on McDonald's Menu</w:t>
      </w:r>
    </w:p>
    <w:p w:rsid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>This document provides a walkthrough of the exploratory data analysis conducted on the McDonald's menu dataset. The dataset contains information about various menu items, including categories, calorie counts, protein content, so</w:t>
      </w:r>
      <w:r>
        <w:rPr>
          <w:sz w:val="24"/>
          <w:szCs w:val="24"/>
        </w:rPr>
        <w:t>dium content, and iron content.</w:t>
      </w:r>
    </w:p>
    <w:p w:rsidR="00C74412" w:rsidRPr="005422AC" w:rsidRDefault="00C74412" w:rsidP="00C74412">
      <w:pPr>
        <w:rPr>
          <w:b/>
          <w:sz w:val="24"/>
          <w:szCs w:val="24"/>
          <w:u w:val="single"/>
        </w:rPr>
      </w:pPr>
      <w:r w:rsidRPr="005422AC">
        <w:rPr>
          <w:b/>
          <w:sz w:val="24"/>
          <w:szCs w:val="24"/>
          <w:u w:val="single"/>
        </w:rPr>
        <w:t>What is</w:t>
      </w:r>
      <w:r>
        <w:rPr>
          <w:b/>
          <w:sz w:val="24"/>
          <w:szCs w:val="24"/>
          <w:u w:val="single"/>
        </w:rPr>
        <w:t xml:space="preserve"> an</w:t>
      </w:r>
      <w:r w:rsidRPr="005422AC">
        <w:rPr>
          <w:b/>
          <w:sz w:val="24"/>
          <w:szCs w:val="24"/>
          <w:u w:val="single"/>
        </w:rPr>
        <w:t xml:space="preserve"> EDA</w:t>
      </w:r>
      <w:r>
        <w:rPr>
          <w:b/>
          <w:sz w:val="24"/>
          <w:szCs w:val="24"/>
          <w:u w:val="single"/>
        </w:rPr>
        <w:t>?</w:t>
      </w:r>
    </w:p>
    <w:p w:rsidR="00C74412" w:rsidRPr="0070029E" w:rsidRDefault="00C74412" w:rsidP="0070029E">
      <w:pPr>
        <w:rPr>
          <w:sz w:val="24"/>
          <w:szCs w:val="24"/>
        </w:rPr>
      </w:pPr>
      <w:r w:rsidRPr="005422AC">
        <w:rPr>
          <w:sz w:val="24"/>
          <w:szCs w:val="24"/>
        </w:rPr>
        <w:t>Exploratory Data Analysis (EDA) is a critical process in data analysis and statistics. It involves examining and visualizing data to understand its key charact</w:t>
      </w:r>
      <w:r>
        <w:rPr>
          <w:sz w:val="24"/>
          <w:szCs w:val="24"/>
        </w:rPr>
        <w:t>eristics, patterns, and trends.</w:t>
      </w:r>
    </w:p>
    <w:p w:rsidR="0070029E" w:rsidRPr="0070029E" w:rsidRDefault="0070029E" w:rsidP="0070029E">
      <w:pPr>
        <w:rPr>
          <w:b/>
          <w:sz w:val="24"/>
          <w:szCs w:val="24"/>
        </w:rPr>
      </w:pPr>
      <w:r w:rsidRPr="0070029E">
        <w:rPr>
          <w:b/>
          <w:sz w:val="24"/>
          <w:szCs w:val="24"/>
        </w:rPr>
        <w:t>Dataset Information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>Dataset: McDonald's Menu Dataset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 xml:space="preserve">Purpose: To </w:t>
      </w:r>
      <w:r w:rsidRPr="0070029E">
        <w:rPr>
          <w:sz w:val="24"/>
          <w:szCs w:val="24"/>
        </w:rPr>
        <w:t>analyse</w:t>
      </w:r>
      <w:r w:rsidRPr="0070029E">
        <w:rPr>
          <w:sz w:val="24"/>
          <w:szCs w:val="24"/>
        </w:rPr>
        <w:t xml:space="preserve"> nutritional information of menu items and gain insights into calorie counts, protein content, and other nutritional aspects of the menu.</w:t>
      </w:r>
    </w:p>
    <w:p w:rsidR="0070029E" w:rsidRPr="0070029E" w:rsidRDefault="0070029E" w:rsidP="0070029E">
      <w:pPr>
        <w:rPr>
          <w:b/>
          <w:sz w:val="24"/>
          <w:szCs w:val="24"/>
          <w:u w:val="single"/>
        </w:rPr>
      </w:pPr>
      <w:r w:rsidRPr="0070029E">
        <w:rPr>
          <w:b/>
          <w:sz w:val="24"/>
          <w:szCs w:val="24"/>
          <w:u w:val="single"/>
        </w:rPr>
        <w:t>Code Overview</w:t>
      </w:r>
    </w:p>
    <w:p w:rsidR="0070029E" w:rsidRPr="0070029E" w:rsidRDefault="0070029E" w:rsidP="0070029E">
      <w:pPr>
        <w:rPr>
          <w:sz w:val="24"/>
          <w:szCs w:val="24"/>
        </w:rPr>
      </w:pPr>
      <w:r>
        <w:rPr>
          <w:sz w:val="24"/>
          <w:szCs w:val="24"/>
        </w:rPr>
        <w:t>Libraries Used</w:t>
      </w:r>
      <w:r w:rsidRPr="0070029E">
        <w:rPr>
          <w:i/>
          <w:sz w:val="24"/>
          <w:szCs w:val="24"/>
        </w:rPr>
        <w:t xml:space="preserve">: </w:t>
      </w:r>
      <w:proofErr w:type="spellStart"/>
      <w:r w:rsidRPr="0070029E">
        <w:rPr>
          <w:b/>
          <w:i/>
          <w:sz w:val="24"/>
          <w:szCs w:val="24"/>
        </w:rPr>
        <w:t>NumPy</w:t>
      </w:r>
      <w:proofErr w:type="spellEnd"/>
      <w:r w:rsidRPr="0070029E">
        <w:rPr>
          <w:b/>
          <w:i/>
          <w:sz w:val="24"/>
          <w:szCs w:val="24"/>
        </w:rPr>
        <w:t>, Pandas</w:t>
      </w:r>
      <w:r w:rsidRPr="0070029E">
        <w:rPr>
          <w:i/>
          <w:sz w:val="24"/>
          <w:szCs w:val="24"/>
        </w:rPr>
        <w:t xml:space="preserve">, </w:t>
      </w:r>
      <w:proofErr w:type="spellStart"/>
      <w:r w:rsidRPr="0070029E">
        <w:rPr>
          <w:b/>
          <w:i/>
          <w:sz w:val="24"/>
          <w:szCs w:val="24"/>
        </w:rPr>
        <w:t>Matplotlib</w:t>
      </w:r>
      <w:proofErr w:type="spellEnd"/>
      <w:r w:rsidRPr="0070029E">
        <w:rPr>
          <w:i/>
          <w:sz w:val="24"/>
          <w:szCs w:val="24"/>
        </w:rPr>
        <w:t xml:space="preserve">, </w:t>
      </w:r>
      <w:proofErr w:type="spellStart"/>
      <w:r w:rsidRPr="0070029E">
        <w:rPr>
          <w:b/>
          <w:i/>
          <w:sz w:val="24"/>
          <w:szCs w:val="24"/>
        </w:rPr>
        <w:t>Seaborn</w:t>
      </w:r>
      <w:proofErr w:type="spellEnd"/>
      <w:r>
        <w:rPr>
          <w:b/>
          <w:i/>
          <w:sz w:val="24"/>
          <w:szCs w:val="24"/>
        </w:rPr>
        <w:t>.</w:t>
      </w:r>
    </w:p>
    <w:p w:rsidR="0070029E" w:rsidRPr="0070029E" w:rsidRDefault="0070029E" w:rsidP="0070029E">
      <w:pPr>
        <w:rPr>
          <w:b/>
          <w:sz w:val="24"/>
          <w:szCs w:val="24"/>
        </w:rPr>
      </w:pPr>
      <w:r w:rsidRPr="0070029E">
        <w:rPr>
          <w:b/>
          <w:sz w:val="24"/>
          <w:szCs w:val="24"/>
        </w:rPr>
        <w:t>Analysis Steps: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b/>
          <w:sz w:val="24"/>
          <w:szCs w:val="24"/>
        </w:rPr>
        <w:t>Understanding the Data:</w:t>
      </w:r>
      <w:r w:rsidRPr="0070029E">
        <w:rPr>
          <w:sz w:val="24"/>
          <w:szCs w:val="24"/>
        </w:rPr>
        <w:t xml:space="preserve"> Loading the dataset an</w:t>
      </w:r>
      <w:r>
        <w:rPr>
          <w:sz w:val="24"/>
          <w:szCs w:val="24"/>
        </w:rPr>
        <w:t>d displaying basic information.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b/>
          <w:sz w:val="24"/>
          <w:szCs w:val="24"/>
        </w:rPr>
        <w:t>Data Preparation:</w:t>
      </w:r>
      <w:r w:rsidRPr="0070029E">
        <w:rPr>
          <w:sz w:val="24"/>
          <w:szCs w:val="24"/>
        </w:rPr>
        <w:t xml:space="preserve"> Checking for missing values and p</w:t>
      </w:r>
      <w:r>
        <w:rPr>
          <w:sz w:val="24"/>
          <w:szCs w:val="24"/>
        </w:rPr>
        <w:t>reparing the data for analysis.</w:t>
      </w:r>
    </w:p>
    <w:p w:rsidR="0070029E" w:rsidRPr="0070029E" w:rsidRDefault="0070029E" w:rsidP="0070029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Analysis: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29E">
        <w:rPr>
          <w:sz w:val="24"/>
          <w:szCs w:val="24"/>
        </w:rPr>
        <w:t>Identifying menu items with the highest and lowest calorie counts.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29E">
        <w:rPr>
          <w:sz w:val="24"/>
          <w:szCs w:val="24"/>
        </w:rPr>
        <w:t>Calculating the average calorie count for the Chicken &amp; Fish category.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029E">
        <w:rPr>
          <w:sz w:val="24"/>
          <w:szCs w:val="24"/>
        </w:rPr>
        <w:t>Analyzing</w:t>
      </w:r>
      <w:proofErr w:type="spellEnd"/>
      <w:r w:rsidRPr="0070029E">
        <w:rPr>
          <w:sz w:val="24"/>
          <w:szCs w:val="24"/>
        </w:rPr>
        <w:t xml:space="preserve"> the mean calorie count for all other categories.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29E">
        <w:rPr>
          <w:sz w:val="24"/>
          <w:szCs w:val="24"/>
        </w:rPr>
        <w:t>Identifying the menu item with the highest protein content.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29E">
        <w:rPr>
          <w:sz w:val="24"/>
          <w:szCs w:val="24"/>
        </w:rPr>
        <w:t>Identifying the menu item with the highest iron content.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029E">
        <w:rPr>
          <w:sz w:val="24"/>
          <w:szCs w:val="24"/>
        </w:rPr>
        <w:t>Analyzing</w:t>
      </w:r>
      <w:proofErr w:type="spellEnd"/>
      <w:r w:rsidRPr="0070029E">
        <w:rPr>
          <w:sz w:val="24"/>
          <w:szCs w:val="24"/>
        </w:rPr>
        <w:t xml:space="preserve"> the distribution of sodium content in the menu items.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29E">
        <w:rPr>
          <w:sz w:val="24"/>
          <w:szCs w:val="24"/>
        </w:rPr>
        <w:t>Exploring the correlation between calorie content and protein content.</w:t>
      </w:r>
    </w:p>
    <w:p w:rsidR="0070029E" w:rsidRPr="0070029E" w:rsidRDefault="0070029E" w:rsidP="0070029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029E">
        <w:rPr>
          <w:sz w:val="24"/>
          <w:szCs w:val="24"/>
        </w:rPr>
        <w:t>Analyzing</w:t>
      </w:r>
      <w:proofErr w:type="spellEnd"/>
      <w:r w:rsidRPr="0070029E">
        <w:rPr>
          <w:sz w:val="24"/>
          <w:szCs w:val="24"/>
        </w:rPr>
        <w:t xml:space="preserve"> the correlation between different nutrients in the menu items.</w:t>
      </w:r>
    </w:p>
    <w:p w:rsidR="0070029E" w:rsidRPr="0070029E" w:rsidRDefault="0070029E" w:rsidP="0070029E">
      <w:pPr>
        <w:rPr>
          <w:b/>
          <w:sz w:val="24"/>
          <w:szCs w:val="24"/>
        </w:rPr>
      </w:pPr>
      <w:r w:rsidRPr="0070029E">
        <w:rPr>
          <w:b/>
          <w:sz w:val="24"/>
          <w:szCs w:val="24"/>
        </w:rPr>
        <w:t>Meal Sugg</w:t>
      </w:r>
      <w:r w:rsidRPr="0070029E">
        <w:rPr>
          <w:b/>
          <w:sz w:val="24"/>
          <w:szCs w:val="24"/>
        </w:rPr>
        <w:t>estion Based on Calorie Intake: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 xml:space="preserve">Providing a function to suggest meal combinations that match a given calorie intake (e.g., 2000-2350 </w:t>
      </w:r>
      <w:bookmarkStart w:id="0" w:name="_GoBack"/>
      <w:bookmarkEnd w:id="0"/>
      <w:r w:rsidRPr="0070029E">
        <w:rPr>
          <w:sz w:val="24"/>
          <w:szCs w:val="24"/>
        </w:rPr>
        <w:t>calories for adults).</w:t>
      </w:r>
    </w:p>
    <w:p w:rsidR="0070029E" w:rsidRPr="0070029E" w:rsidRDefault="0070029E" w:rsidP="0070029E">
      <w:pPr>
        <w:rPr>
          <w:b/>
          <w:sz w:val="24"/>
          <w:szCs w:val="24"/>
        </w:rPr>
      </w:pPr>
      <w:r w:rsidRPr="0070029E">
        <w:rPr>
          <w:b/>
          <w:sz w:val="24"/>
          <w:szCs w:val="24"/>
        </w:rPr>
        <w:t>Conclusion</w:t>
      </w:r>
    </w:p>
    <w:p w:rsidR="0070029E" w:rsidRPr="0070029E" w:rsidRDefault="0070029E" w:rsidP="0070029E">
      <w:pPr>
        <w:rPr>
          <w:sz w:val="24"/>
          <w:szCs w:val="24"/>
        </w:rPr>
      </w:pPr>
      <w:r w:rsidRPr="0070029E">
        <w:rPr>
          <w:sz w:val="24"/>
          <w:szCs w:val="24"/>
        </w:rPr>
        <w:t xml:space="preserve">The exploratory data analysis provides valuable insights into the nutritional aspects of the McDonald's menu. By </w:t>
      </w:r>
      <w:r w:rsidRPr="0070029E">
        <w:rPr>
          <w:sz w:val="24"/>
          <w:szCs w:val="24"/>
        </w:rPr>
        <w:t>analysing</w:t>
      </w:r>
      <w:r w:rsidRPr="0070029E">
        <w:rPr>
          <w:sz w:val="24"/>
          <w:szCs w:val="24"/>
        </w:rPr>
        <w:t xml:space="preserve"> calorie counts, protein content, and other nutrients, we gain a better understanding of the nutritional composition of the menu items.</w:t>
      </w:r>
    </w:p>
    <w:p w:rsidR="00017D4A" w:rsidRPr="0070029E" w:rsidRDefault="00017D4A" w:rsidP="00252895">
      <w:pPr>
        <w:rPr>
          <w:sz w:val="24"/>
          <w:szCs w:val="24"/>
        </w:rPr>
      </w:pPr>
    </w:p>
    <w:sectPr w:rsidR="00017D4A" w:rsidRPr="0070029E" w:rsidSect="006D553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855D3"/>
    <w:multiLevelType w:val="hybridMultilevel"/>
    <w:tmpl w:val="A3FC7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D7820"/>
    <w:multiLevelType w:val="hybridMultilevel"/>
    <w:tmpl w:val="5D923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95"/>
    <w:rsid w:val="00017D4A"/>
    <w:rsid w:val="00252895"/>
    <w:rsid w:val="004A691F"/>
    <w:rsid w:val="006D5530"/>
    <w:rsid w:val="0070029E"/>
    <w:rsid w:val="00C14A30"/>
    <w:rsid w:val="00C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38E0"/>
  <w15:chartTrackingRefBased/>
  <w15:docId w15:val="{E05D3CF2-BA70-4C94-ADDD-DACAE41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59A63-E4C3-40DC-BE40-470542FB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7</cp:revision>
  <dcterms:created xsi:type="dcterms:W3CDTF">2024-03-14T18:04:00Z</dcterms:created>
  <dcterms:modified xsi:type="dcterms:W3CDTF">2024-03-28T14:22:00Z</dcterms:modified>
</cp:coreProperties>
</file>