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1708" w14:textId="0D09EC9C" w:rsidR="00DC326E" w:rsidRPr="00DC326E" w:rsidRDefault="00DC326E" w:rsidP="00DC326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proofErr w:type="spellStart"/>
      <w:r w:rsidRPr="00DC326E">
        <w:rPr>
          <w:sz w:val="44"/>
          <w:szCs w:val="44"/>
        </w:rPr>
        <w:t>KickStarter</w:t>
      </w:r>
      <w:proofErr w:type="spellEnd"/>
      <w:r w:rsidRPr="00DC326E">
        <w:rPr>
          <w:sz w:val="44"/>
          <w:szCs w:val="44"/>
        </w:rPr>
        <w:t xml:space="preserve"> Trends!</w:t>
      </w:r>
      <w:r>
        <w:rPr>
          <w:sz w:val="44"/>
          <w:szCs w:val="44"/>
        </w:rPr>
        <w:br/>
      </w:r>
      <w:r>
        <w:rPr>
          <w:sz w:val="24"/>
          <w:szCs w:val="24"/>
        </w:rPr>
        <w:t>By: Jose Andrade</w:t>
      </w:r>
      <w:r w:rsidR="00CE3A39">
        <w:rPr>
          <w:sz w:val="24"/>
          <w:szCs w:val="24"/>
        </w:rPr>
        <w:br/>
      </w:r>
    </w:p>
    <w:p w14:paraId="7C35A394" w14:textId="1FFC7A5D" w:rsidR="00156B87" w:rsidRDefault="00156B87" w:rsidP="00156B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B87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01A7D9AA" w14:textId="36E356D6" w:rsidR="00156B87" w:rsidRDefault="00E76640" w:rsidP="00156B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Around half of the Campaigns are</w:t>
      </w:r>
      <w:r w:rsidR="00156B87">
        <w:rPr>
          <w:rFonts w:ascii="Segoe UI" w:eastAsia="Times New Roman" w:hAnsi="Segoe UI" w:cs="Segoe UI"/>
          <w:color w:val="24292E"/>
          <w:sz w:val="24"/>
          <w:szCs w:val="24"/>
        </w:rPr>
        <w:t xml:space="preserve"> related to Theater and Music</w:t>
      </w:r>
    </w:p>
    <w:p w14:paraId="4A872B9B" w14:textId="66C45579" w:rsidR="00E76640" w:rsidRDefault="00E8414A" w:rsidP="00CE3A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51002CA" wp14:editId="74282D53">
            <wp:extent cx="5943600" cy="3764915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063F00-09DC-40BB-8943-76692F1B6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945D8BE" w14:textId="128980F8" w:rsidR="00156B87" w:rsidRDefault="00A55D55" w:rsidP="00156B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Campaigns are more likely to be successful if they are started at the first half of the year, rather than the second half</w:t>
      </w:r>
    </w:p>
    <w:p w14:paraId="40257745" w14:textId="0C913396" w:rsidR="00604FBF" w:rsidRDefault="00E8414A" w:rsidP="00CE3A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974CC59" wp14:editId="4F046EB1">
            <wp:extent cx="5791200" cy="3589020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402EB55-4574-4374-AAB8-30C3EFD1F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6BAB8721" w14:textId="7030AC07" w:rsidR="00A55D55" w:rsidRDefault="00A55D55" w:rsidP="00156B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lower the Goal, the more likely the Campaign will succeed</w:t>
      </w:r>
    </w:p>
    <w:p w14:paraId="164482D4" w14:textId="0B6AFBE5" w:rsidR="00604FBF" w:rsidRPr="00156B87" w:rsidRDefault="00604FBF" w:rsidP="00CE3A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24E40A2" wp14:editId="4DCCAC8F">
            <wp:extent cx="5943600" cy="2606675"/>
            <wp:effectExtent l="0" t="0" r="0" b="31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44F2D67-1463-4C1E-A56C-0B0C22E586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0D15529" w14:textId="449E614C" w:rsidR="00156B87" w:rsidRDefault="00156B87" w:rsidP="00156B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B87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B07737C" w14:textId="4245BFC5" w:rsidR="00A55D55" w:rsidRDefault="00A55D55" w:rsidP="00A55D5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is limited by the number of campaigns provided, 4000 is a low number compared to the size of Kickstarter.</w:t>
      </w:r>
    </w:p>
    <w:p w14:paraId="08DAB406" w14:textId="1E277F48" w:rsidR="00A55D55" w:rsidRDefault="00A55D55" w:rsidP="00A55D5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could be more information provided such as the creators of campaigns.</w:t>
      </w:r>
    </w:p>
    <w:p w14:paraId="6C4AB78F" w14:textId="0C8AF1EA" w:rsidR="00E8414A" w:rsidRPr="00156B87" w:rsidRDefault="00E8414A" w:rsidP="00A55D5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Not so much from the data set, but the different currencies used may be misleading as to how much was spent on the campaigns</w:t>
      </w:r>
    </w:p>
    <w:p w14:paraId="69BCCB0D" w14:textId="043ECCE6" w:rsidR="00156B87" w:rsidRDefault="00156B87" w:rsidP="00156B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6B87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78473E09" w14:textId="73CFF80C" w:rsidR="00A55D55" w:rsidRDefault="00E76640" w:rsidP="00A55D5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could see how the length of the campaigns affect their success</w:t>
      </w:r>
    </w:p>
    <w:p w14:paraId="0C6BE577" w14:textId="7065AC8D" w:rsidR="00E76640" w:rsidRDefault="00E76640" w:rsidP="00A55D5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Which campaigns have the highest average donations</w:t>
      </w:r>
    </w:p>
    <w:p w14:paraId="73D520C1" w14:textId="0E4E3A05" w:rsidR="00CF72F5" w:rsidRPr="00DC326E" w:rsidRDefault="0020167A" w:rsidP="00DC326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Which Categories have the most money</w:t>
      </w:r>
      <w:r w:rsidR="00DC326E">
        <w:rPr>
          <w:rFonts w:ascii="Segoe UI" w:eastAsia="Times New Roman" w:hAnsi="Segoe UI" w:cs="Segoe UI"/>
          <w:color w:val="24292E"/>
          <w:sz w:val="24"/>
          <w:szCs w:val="24"/>
        </w:rPr>
        <w:t xml:space="preserve"> that were successful</w:t>
      </w:r>
    </w:p>
    <w:sectPr w:rsidR="00CF72F5" w:rsidRPr="00DC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A4B8A"/>
    <w:multiLevelType w:val="multilevel"/>
    <w:tmpl w:val="7DF2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87"/>
    <w:rsid w:val="00156B87"/>
    <w:rsid w:val="0020167A"/>
    <w:rsid w:val="00604FBF"/>
    <w:rsid w:val="00A55D55"/>
    <w:rsid w:val="00CE3A39"/>
    <w:rsid w:val="00CF72F5"/>
    <w:rsid w:val="00DC326E"/>
    <w:rsid w:val="00E76640"/>
    <w:rsid w:val="00E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6895"/>
  <w15:chartTrackingRefBased/>
  <w15:docId w15:val="{10266367-2E80-496E-83DE-BEC352D6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drade\Desktop\PREWORK_JA\Module-1\StarterBook%20Jandr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drade\Desktop\PREWORK_JA\Module-1\StarterBook%20Jandra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drade\Downloads\StarterBook%20Jandrad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Jandrade.xlsx]Cat Pivot!PivotTable1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Goal</a:t>
            </a:r>
            <a:r>
              <a:rPr lang="en-US" baseline="0"/>
              <a:t> vs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 Pivot'!$B$3:$B$4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 Pivot'!$A$5:$A$14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 Pivot'!$B$5:$B$14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103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A9-48C3-AD4C-D0FC4B65B8B1}"/>
            </c:ext>
          </c:extLst>
        </c:ser>
        <c:ser>
          <c:idx val="1"/>
          <c:order val="1"/>
          <c:tx>
            <c:strRef>
              <c:f>'Cat Pivot'!$C$3:$C$4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 Pivot'!$A$5:$A$14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 Pivot'!$C$5:$C$14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117</c:v>
                </c:pt>
                <c:pt idx="6">
                  <c:v>140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A9-48C3-AD4C-D0FC4B65B8B1}"/>
            </c:ext>
          </c:extLst>
        </c:ser>
        <c:ser>
          <c:idx val="2"/>
          <c:order val="2"/>
          <c:tx>
            <c:strRef>
              <c:f>'Cat Pivot'!$D$3:$D$4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 Pivot'!$A$5:$A$14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 Pivot'!$D$5:$D$14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A9-48C3-AD4C-D0FC4B65B8B1}"/>
            </c:ext>
          </c:extLst>
        </c:ser>
        <c:ser>
          <c:idx val="3"/>
          <c:order val="3"/>
          <c:tx>
            <c:strRef>
              <c:f>'Cat Pivot'!$E$3:$E$4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 Pivot'!$A$5:$A$14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photography</c:v>
                </c:pt>
                <c:pt idx="6">
                  <c:v>games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'Cat Pivot'!$E$5:$E$14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A9-48C3-AD4C-D0FC4B65B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59994440"/>
        <c:axId val="559995752"/>
      </c:barChart>
      <c:catAx>
        <c:axId val="559994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95752"/>
        <c:crosses val="autoZero"/>
        <c:auto val="1"/>
        <c:lblAlgn val="ctr"/>
        <c:lblOffset val="100"/>
        <c:noMultiLvlLbl val="0"/>
      </c:catAx>
      <c:valAx>
        <c:axId val="559995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994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Jandrade.xlsx]Date Created!PivotTable17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</a:t>
            </a:r>
            <a:r>
              <a:rPr lang="en-US" baseline="0"/>
              <a:t>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57-4A08-A154-A339320CB8CA}"/>
            </c:ext>
          </c:extLst>
        </c:ser>
        <c:ser>
          <c:idx val="1"/>
          <c:order val="1"/>
          <c:tx>
            <c:strRef>
              <c:f>'Date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57-4A08-A154-A339320CB8CA}"/>
            </c:ext>
          </c:extLst>
        </c:ser>
        <c:ser>
          <c:idx val="2"/>
          <c:order val="2"/>
          <c:tx>
            <c:strRef>
              <c:f>'Date Created'!$D$4:$D$5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Created'!$D$6:$D$18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57-4A08-A154-A339320CB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492256"/>
        <c:axId val="572486352"/>
      </c:lineChart>
      <c:catAx>
        <c:axId val="57249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486352"/>
        <c:crosses val="autoZero"/>
        <c:auto val="1"/>
        <c:lblAlgn val="ctr"/>
        <c:lblOffset val="100"/>
        <c:noMultiLvlLbl val="0"/>
      </c:catAx>
      <c:valAx>
        <c:axId val="57248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249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Bonus!$G$1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B-477D-B228-065BB71C08BB}"/>
            </c:ext>
          </c:extLst>
        </c:ser>
        <c:ser>
          <c:idx val="1"/>
          <c:order val="1"/>
          <c:tx>
            <c:strRef>
              <c:f>Bonus!$H$1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B-477D-B228-065BB71C08BB}"/>
            </c:ext>
          </c:extLst>
        </c:ser>
        <c:ser>
          <c:idx val="2"/>
          <c:order val="2"/>
          <c:tx>
            <c:strRef>
              <c:f>Bonus!$I$1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Bonus!$I$2:$I$13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BB-477D-B228-065BB71C0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288496"/>
        <c:axId val="717288168"/>
      </c:lineChart>
      <c:catAx>
        <c:axId val="71728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288168"/>
        <c:crosses val="autoZero"/>
        <c:auto val="1"/>
        <c:lblAlgn val="ctr"/>
        <c:lblOffset val="100"/>
        <c:noMultiLvlLbl val="0"/>
      </c:catAx>
      <c:valAx>
        <c:axId val="71728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28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Andrade</dc:creator>
  <cp:keywords/>
  <dc:description/>
  <cp:lastModifiedBy>Jose Andrade</cp:lastModifiedBy>
  <cp:revision>3</cp:revision>
  <dcterms:created xsi:type="dcterms:W3CDTF">2019-01-10T14:28:00Z</dcterms:created>
  <dcterms:modified xsi:type="dcterms:W3CDTF">2019-01-12T17:18:00Z</dcterms:modified>
</cp:coreProperties>
</file>