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Our group is interested in finding a correlation between the top five labor industries and the required education levels involved in those industries. The kind of data we will be working with will involve different education levels, labor statistics, and income data.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Sources:</w:t>
      </w:r>
    </w:p>
    <w:p w:rsidR="00000000" w:rsidDel="00000000" w:rsidP="00000000" w:rsidRDefault="00000000" w:rsidRPr="00000000" w14:paraId="00000003">
      <w:pPr>
        <w:numPr>
          <w:ilvl w:val="0"/>
          <w:numId w:val="1"/>
        </w:numPr>
        <w:ind w:left="720" w:hanging="360"/>
        <w:rPr>
          <w:u w:val="none"/>
        </w:rPr>
      </w:pPr>
      <w:hyperlink r:id="rId6">
        <w:r w:rsidDel="00000000" w:rsidR="00000000" w:rsidRPr="00000000">
          <w:rPr>
            <w:color w:val="1155cc"/>
            <w:u w:val="single"/>
            <w:rtl w:val="0"/>
          </w:rPr>
          <w:t xml:space="preserve">https://www.bls.gov/developers/</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hyperlink r:id="rId7">
        <w:r w:rsidDel="00000000" w:rsidR="00000000" w:rsidRPr="00000000">
          <w:rPr>
            <w:color w:val="1155cc"/>
            <w:u w:val="single"/>
            <w:rtl w:val="0"/>
          </w:rPr>
          <w:t xml:space="preserve">https://www.census.gov/data/developers/guidance/api-user-guide.Query_Examples.html</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hyperlink r:id="rId8">
        <w:r w:rsidDel="00000000" w:rsidR="00000000" w:rsidRPr="00000000">
          <w:rPr>
            <w:color w:val="1155cc"/>
            <w:u w:val="single"/>
            <w:rtl w:val="0"/>
          </w:rPr>
          <w:t xml:space="preserve">https://fred.stlouisfed.org/tags/series?t=unemployment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Questions we’d like to ask: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How the job market has changed over the last 50 years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What are the top 5 fields over time?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What are the most educated parts of the country</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How has average income changed over the past 50 years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Education and employment:</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The popularity of degrees over time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Most / least valuable degrees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Metrics:</w:t>
      </w:r>
    </w:p>
    <w:p w:rsidR="00000000" w:rsidDel="00000000" w:rsidP="00000000" w:rsidRDefault="00000000" w:rsidRPr="00000000" w14:paraId="00000011">
      <w:pPr>
        <w:ind w:left="0" w:firstLine="0"/>
        <w:rPr/>
      </w:pPr>
      <w:r w:rsidDel="00000000" w:rsidR="00000000" w:rsidRPr="00000000">
        <w:rPr>
          <w:rtl w:val="0"/>
        </w:rPr>
        <w:t xml:space="preserve">    Unemployment rates, historical</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ls.gov/developers/" TargetMode="External"/><Relationship Id="rId7" Type="http://schemas.openxmlformats.org/officeDocument/2006/relationships/hyperlink" Target="https://www.census.gov/data/developers/guidance/api-user-guide.Query_Examples.html" TargetMode="External"/><Relationship Id="rId8" Type="http://schemas.openxmlformats.org/officeDocument/2006/relationships/hyperlink" Target="https://fred.stlouisfed.org/tags/series?t=unem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