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7529C" w14:textId="1A104DCB" w:rsidR="008F5831" w:rsidRDefault="6FD6AB8A">
      <w:r w:rsidRPr="6FD6AB8A">
        <w:rPr>
          <w:b/>
          <w:bCs/>
        </w:rPr>
        <w:t>1.Folie: (Vorstellung)</w:t>
      </w:r>
      <w:r>
        <w:t xml:space="preserve">: (PAUL) Vorstellung </w:t>
      </w:r>
    </w:p>
    <w:p w14:paraId="2CE3FCEC" w14:textId="761F8951" w:rsidR="6FD6AB8A" w:rsidRDefault="6FD6AB8A" w:rsidP="6FD6AB8A">
      <w:pPr>
        <w:ind w:left="708" w:firstLine="708"/>
      </w:pPr>
      <w:r>
        <w:t>Damen und Herren, liebe Kommission und Mitschüler!</w:t>
      </w:r>
    </w:p>
    <w:p w14:paraId="59B1C69E" w14:textId="74CB9898" w:rsidR="6FD6AB8A" w:rsidRDefault="6FD6AB8A" w:rsidP="6FD6AB8A">
      <w:pPr>
        <w:ind w:left="1416"/>
      </w:pPr>
      <w:r>
        <w:t>Wir möchten Sie ganz herzlich zu unserer Diplomarbeitspräsentation zum Thema “ Website für den Oberösterreichischen Badmintonverband” willkommen heißen.</w:t>
      </w:r>
    </w:p>
    <w:p w14:paraId="6FB90217" w14:textId="44A4FCB3" w:rsidR="6FD6AB8A" w:rsidRDefault="142D736E">
      <w:r w:rsidRPr="142D736E">
        <w:rPr>
          <w:b/>
          <w:bCs/>
        </w:rPr>
        <w:t>2 .Folie (Diplomanden)</w:t>
      </w:r>
      <w:r>
        <w:t>: (PAUL) Mein Name ist Paul Luger</w:t>
      </w:r>
    </w:p>
    <w:p w14:paraId="5BC1D1FB" w14:textId="6A71F836" w:rsidR="6FD6AB8A" w:rsidRDefault="6FD6AB8A" w:rsidP="6FD6AB8A">
      <w:pPr>
        <w:ind w:left="1416" w:firstLine="708"/>
      </w:pPr>
      <w:r>
        <w:t>(TOBI) Mein Name ist Tobias Hattinger</w:t>
      </w:r>
    </w:p>
    <w:p w14:paraId="558A501F" w14:textId="07B17E39" w:rsidR="006A6669" w:rsidRDefault="142D736E" w:rsidP="6FD6AB8A">
      <w:r w:rsidRPr="142D736E">
        <w:rPr>
          <w:b/>
          <w:bCs/>
        </w:rPr>
        <w:t>3.Folie (Betreuer): (PAUL)</w:t>
      </w:r>
      <w:r>
        <w:t xml:space="preserve">: Herzlich bedanken möchten wir uns bei Herrn Prof Egger und Frau Burger, die uns bei der Realisierung der Diplomarbeit stets tatkräftig unterstützt haben.   </w:t>
      </w:r>
    </w:p>
    <w:p w14:paraId="2E30FDBA" w14:textId="32AA497A" w:rsidR="006A6669" w:rsidRDefault="006A6669" w:rsidP="006A6669">
      <w:r w:rsidRPr="6FD6AB8A">
        <w:rPr>
          <w:b/>
          <w:bCs/>
        </w:rPr>
        <w:t>4.Folie: (Themenstellung)</w:t>
      </w:r>
      <w:r>
        <w:t>: (PAUL) Im Zuge des Ersten Meetings, wurde die Themenstellung festgelegt. Die Erstellung einer neuen, dynamischen Website mit modernem und responsivem Design ist im Vordergrund gestanden. Weiters soll die einfache Handhabung der Daten und das vereinfachte und schnelle Verwaltung der Seite gewährleistet werden</w:t>
      </w:r>
      <w:r w:rsidRPr="142D736E">
        <w:t xml:space="preserve">.  </w:t>
      </w:r>
      <w:r w:rsidR="00D637A4">
        <w:tab/>
      </w:r>
      <w:r w:rsidR="00D637A4">
        <w:tab/>
      </w:r>
      <w:r w:rsidR="00D637A4">
        <w:tab/>
      </w:r>
      <w:r w:rsidR="00D637A4">
        <w:tab/>
      </w:r>
      <w:r w:rsidR="00D637A4">
        <w:tab/>
      </w:r>
      <w:r w:rsidR="00D637A4">
        <w:tab/>
      </w:r>
      <w:r w:rsidR="00D637A4">
        <w:tab/>
      </w:r>
      <w:r w:rsidR="00D637A4">
        <w:tab/>
      </w:r>
      <w:r w:rsidR="00D637A4">
        <w:tab/>
      </w:r>
      <w:r w:rsidR="00D637A4">
        <w:tab/>
      </w:r>
      <w:r w:rsidR="00D637A4">
        <w:tab/>
      </w:r>
      <w:r w:rsidR="00D637A4">
        <w:tab/>
      </w:r>
      <w:r w:rsidR="00D637A4">
        <w:tab/>
      </w:r>
    </w:p>
    <w:p w14:paraId="67EE93EE" w14:textId="62333290" w:rsidR="00D637A4" w:rsidRDefault="142D736E" w:rsidP="6FD6AB8A">
      <w:r w:rsidRPr="142D736E">
        <w:rPr>
          <w:b/>
          <w:bCs/>
        </w:rPr>
        <w:t>5.Folie: (Ausgangslage)</w:t>
      </w:r>
      <w:r>
        <w:t xml:space="preserve">: (PAUL) Die aktuelle Website des Badmintonverbandes ist auf WordPress basierend. Daraus folgt eine Einschränkung in der Individualisierung der Website. </w:t>
      </w:r>
      <w:r w:rsidR="00D637A4">
        <w:br/>
      </w:r>
      <w:r>
        <w:t>Die Aktuelle Website weist einige Makel auf, wie z.B. den veralteten Inhalt, die kontraintuitiven Menüs, und noch einige mehr.</w:t>
      </w:r>
      <w:r w:rsidR="00D637A4">
        <w:br/>
      </w:r>
      <w:r>
        <w:t>Die Bestückung und Verwaltung ist derzeit sehr umständlich und erfordert eine Menge Zeit.</w:t>
      </w:r>
    </w:p>
    <w:p w14:paraId="2848A93D" w14:textId="2439A695" w:rsidR="00D637A4" w:rsidRDefault="00D637A4" w:rsidP="6FD6AB8A">
      <w:r w:rsidRPr="142D736E">
        <w:rPr>
          <w:b/>
          <w:bCs/>
        </w:rPr>
        <w:t>6. Folie (Ausgangssituation Website)</w:t>
      </w:r>
      <w:r>
        <w:t xml:space="preserve">: (PAUL) </w:t>
      </w:r>
      <w:r w:rsidR="6FD6AB8A">
        <w:t>Wie man in dieser Abbildung sieht ist die Startseite mit Informationen überfüllt; viele Menüpunkte des Dropdown-Menüs verweisen auf leere Seiten. Zudem ist der Inhalt allgemein veraltet.</w:t>
      </w:r>
      <w:r>
        <w:tab/>
      </w:r>
      <w:r>
        <w:tab/>
      </w:r>
      <w:r>
        <w:tab/>
      </w:r>
      <w:r>
        <w:tab/>
      </w:r>
      <w:r>
        <w:tab/>
      </w:r>
      <w:r w:rsidR="00A44F95">
        <w:tab/>
      </w:r>
      <w:r w:rsidR="00A44F95">
        <w:tab/>
      </w:r>
      <w:r w:rsidR="00A44F95">
        <w:tab/>
      </w:r>
      <w:r w:rsidR="00A44F95">
        <w:tab/>
      </w:r>
      <w:r w:rsidR="00A44F95">
        <w:tab/>
      </w:r>
      <w:r w:rsidR="00A44F95">
        <w:tab/>
      </w:r>
      <w:r w:rsidR="00A44F95">
        <w:tab/>
      </w:r>
      <w:r w:rsidR="00A44F95">
        <w:tab/>
      </w:r>
      <w:r w:rsidR="00A44F95">
        <w:tab/>
      </w:r>
      <w:r w:rsidR="00A44F95">
        <w:tab/>
      </w:r>
      <w:r w:rsidR="00A44F95">
        <w:tab/>
      </w:r>
      <w:r w:rsidR="00A44F95">
        <w:tab/>
      </w:r>
      <w:r w:rsidR="00A44F95">
        <w:tab/>
      </w:r>
    </w:p>
    <w:p w14:paraId="1B0F10D0" w14:textId="5929644F" w:rsidR="00C0756B" w:rsidRDefault="142D736E" w:rsidP="142D736E">
      <w:r w:rsidRPr="142D736E">
        <w:rPr>
          <w:b/>
          <w:bCs/>
        </w:rPr>
        <w:t>7. Folie: (Realisierung / Aufbau der Seite)</w:t>
      </w:r>
      <w:r>
        <w:t>: (PAUL) Wir haben uns dazu entschieden kein fertiges CMS (Content Management System) wie WordPress zu verwenden, und stattdessen die gesamte Seite von Grund auf selbst zu programmieren. Dadurch konnten wir individuell angepasste Formulare erstellen, die perfekt auf die Ansprüche des Vereins zugeschnitten waren. Weiters konnten wir ein schlankes und übersichtliches Umfeld erstellen, das nicht mit unnötigen Funktionen überfüllt ist. Der Einzige große Nachteil ist, dass durch diese Herangehensweise sehr viel mehr Zeit und Aufwand benötigt wurde.</w:t>
      </w:r>
    </w:p>
    <w:p w14:paraId="3C0E1D1D" w14:textId="4A9050C6" w:rsidR="00C0756B" w:rsidRDefault="142D736E" w:rsidP="6FD6AB8A">
      <w:r w:rsidRPr="142D736E">
        <w:rPr>
          <w:b/>
          <w:bCs/>
        </w:rPr>
        <w:t>8. Folie: (Realisierung &gt; Serverseitig)</w:t>
      </w:r>
      <w:r>
        <w:t>: (TOBI)(Realisierung Serverseitig) Die Serverseitige Entwicklung wurde mittels der Skriptsprache PHP verwirklicht. Die Wahl fiel auf PHP, da diese Sprache von Grund auf für die Webentwicklung ausgelegt ist. Weiters ist die Interaktion mit HTML-Elementen sehr einfach zu verwirklichen.</w:t>
      </w:r>
    </w:p>
    <w:p w14:paraId="7219678F" w14:textId="25F9C83B" w:rsidR="00C0756B" w:rsidRDefault="142D736E" w:rsidP="6FD6AB8A">
      <w:r w:rsidRPr="142D736E">
        <w:rPr>
          <w:b/>
          <w:bCs/>
        </w:rPr>
        <w:t>9. Folie: (Realisierung &gt; Clientseitig)</w:t>
      </w:r>
      <w:r>
        <w:t>: (TOBI) Zur Clientseitigen Webentwicklung wurde Plain JavaScript zusammen mit jQuery und jQuery-UI verwendet, um mit dem Nutzer während der Verwendung   besser interagieren zu können. Das Add-On jQuery-UI wurde hierbei speziell für einige Drag-n-Drop Funktionen verwendet.</w:t>
      </w:r>
    </w:p>
    <w:p w14:paraId="6E51246B" w14:textId="611350CB" w:rsidR="009955DA" w:rsidRDefault="009955DA" w:rsidP="6FD6AB8A">
      <w:r w:rsidRPr="6FD6AB8A">
        <w:rPr>
          <w:b/>
          <w:bCs/>
        </w:rPr>
        <w:t>10. Folie</w:t>
      </w:r>
      <w:r w:rsidR="00375FFF" w:rsidRPr="6FD6AB8A">
        <w:rPr>
          <w:b/>
          <w:bCs/>
        </w:rPr>
        <w:t>:</w:t>
      </w:r>
      <w:r w:rsidRPr="6FD6AB8A">
        <w:rPr>
          <w:b/>
          <w:bCs/>
        </w:rPr>
        <w:t xml:space="preserve"> (Realisierung &gt; Design)</w:t>
      </w:r>
      <w:r>
        <w:t xml:space="preserve">: (TOBI) </w:t>
      </w:r>
      <w:r w:rsidR="6FD6AB8A">
        <w:t xml:space="preserve">Die Anforderungen an das neue Design der Seite waren neben einem generell moderneren aussehen vorwiegend die Anpassung der Seite für mobile Geräte und Smartphones. Weiters sollten vor allem auf der Startseite die Informationen übersichtlicher dargestellt werden. </w:t>
      </w:r>
      <w:r>
        <w:tab/>
      </w:r>
      <w:r w:rsidR="00375FFF">
        <w:tab/>
      </w:r>
      <w:r w:rsidR="00375FFF">
        <w:tab/>
      </w:r>
      <w:r w:rsidR="00375FFF">
        <w:tab/>
      </w:r>
      <w:r w:rsidR="00375FFF">
        <w:tab/>
      </w:r>
      <w:r w:rsidR="00375FFF">
        <w:tab/>
      </w:r>
      <w:r w:rsidR="00375FFF">
        <w:tab/>
      </w:r>
      <w:r w:rsidR="00375FFF">
        <w:tab/>
      </w:r>
      <w:r w:rsidR="00375FFF">
        <w:tab/>
      </w:r>
      <w:r w:rsidR="00375FFF">
        <w:tab/>
      </w:r>
      <w:r w:rsidR="00375FFF">
        <w:tab/>
      </w:r>
    </w:p>
    <w:p w14:paraId="4079CC46" w14:textId="3DF99E29" w:rsidR="00375FFF" w:rsidRDefault="142D736E" w:rsidP="6FD6AB8A">
      <w:r w:rsidRPr="142D736E">
        <w:rPr>
          <w:b/>
          <w:bCs/>
        </w:rPr>
        <w:lastRenderedPageBreak/>
        <w:t>11. Folie: (Realisierung &gt; Design)</w:t>
      </w:r>
      <w:r>
        <w:t>: (TOBI)Um das neue Design so schnell und effizient als möglich zu erstellen, wurde der CSS-Präprozessor SASS verwendet, eine CSS-Erweiterung die den Normalen CSS-Syntax durch Variablen, Schleifen, Verschachtelungen usw. erweitert. Dies ermöglichte das schnelle Erstellen von Designs für verschiedenste Gerätegrößen, wie z.B. Desktop, Tablets oder Smartphones.</w:t>
      </w:r>
    </w:p>
    <w:p w14:paraId="41C4F852" w14:textId="28D54C2D" w:rsidR="142D736E" w:rsidRDefault="142D736E" w:rsidP="142D736E">
      <w:r w:rsidRPr="142D736E">
        <w:rPr>
          <w:b/>
          <w:bCs/>
        </w:rPr>
        <w:t>12. Folie (Realisierung Datenhandhabung)</w:t>
      </w:r>
      <w:r>
        <w:t>: (TOBI) Die Grundsätzliche Anforderung für die Generelle Datenhandhabung war das einfache Hinzufügen, Bearbeite und entfernen von Jeglichen Einträgen auf der Seite. Hierfür wurde ein Rechte-System erstellt, um den Zugriff auf bestimmte Bereiche der Seite besser regeln und kontrollieren zu können.</w:t>
      </w:r>
    </w:p>
    <w:p w14:paraId="672A6659" w14:textId="205F3D1F" w:rsidR="0002265E" w:rsidRDefault="0002265E" w:rsidP="142D736E">
      <w:r w:rsidRPr="6FD6AB8A">
        <w:rPr>
          <w:b/>
          <w:bCs/>
        </w:rPr>
        <w:t>13. Folie (Realisierung Startseite ABBILDUNG)</w:t>
      </w:r>
      <w:r>
        <w:t>: (PAUL) In dieser Abbildung sehen Sie die fertige Startseite der Website (übersichtlicher, benutzerfreundlicher). Falls eine wichtige Information an die Mitglieder gerichtet werden soll, bietet sich die Möglichkeit einen Rundruf einzublenden. Dieser kann von befugten Nutzern erstellt werden.</w:t>
      </w:r>
      <w:r w:rsidR="00722D09">
        <w:tab/>
      </w:r>
      <w:r w:rsidR="00722D09">
        <w:tab/>
      </w:r>
      <w:r w:rsidR="00722D09">
        <w:tab/>
      </w:r>
      <w:r w:rsidR="00722D09">
        <w:tab/>
      </w:r>
    </w:p>
    <w:p w14:paraId="2A05178D" w14:textId="106C7589" w:rsidR="00722D09" w:rsidRDefault="00E37306" w:rsidP="0002265E">
      <w:r w:rsidRPr="6FD6AB8A">
        <w:rPr>
          <w:b/>
          <w:bCs/>
        </w:rPr>
        <w:t>14. Folie (Realisierung Fotogalerie ABBILDUNG)</w:t>
      </w:r>
      <w:r w:rsidRPr="142D736E">
        <w:t xml:space="preserve">: </w:t>
      </w:r>
      <w:r>
        <w:t>(PAUL) Damit der Verein die Vergangenen Turniere für alle Mitglieder sichtbar machen kann, haben wir eine eigenes Fotogaleriesystem entwickelt.</w:t>
      </w:r>
      <w:r w:rsidR="00E46492">
        <w:tab/>
      </w:r>
      <w:r w:rsidR="00E46492">
        <w:tab/>
      </w:r>
      <w:r w:rsidR="00E46492">
        <w:tab/>
      </w:r>
      <w:r w:rsidR="00E46492">
        <w:tab/>
      </w:r>
      <w:r w:rsidR="00E46492">
        <w:tab/>
      </w:r>
    </w:p>
    <w:p w14:paraId="48AA4979" w14:textId="4DDD5218" w:rsidR="00E46492" w:rsidRDefault="00E46492" w:rsidP="0002265E">
      <w:r w:rsidRPr="6FD6AB8A">
        <w:rPr>
          <w:b/>
          <w:bCs/>
        </w:rPr>
        <w:t>15.Folie (Realisierung Nachwuchskader ABBILDUNG)</w:t>
      </w:r>
      <w:r w:rsidRPr="142D736E">
        <w:t xml:space="preserve">: </w:t>
      </w:r>
      <w:r>
        <w:t>(PAUL) Beim Nachwuchs kann auf der Seite eingetragene und registrierte Spieler verschiedenen Gruppen zuordnen</w:t>
      </w:r>
      <w:r>
        <w:tab/>
      </w:r>
      <w:r>
        <w:tab/>
      </w:r>
      <w:r>
        <w:tab/>
      </w:r>
      <w:r>
        <w:tab/>
      </w:r>
    </w:p>
    <w:p w14:paraId="14F01EAA" w14:textId="3E2A9B8A" w:rsidR="00E46492" w:rsidRDefault="142D736E" w:rsidP="4953B7B7">
      <w:r w:rsidRPr="142D736E">
        <w:rPr>
          <w:b/>
          <w:bCs/>
        </w:rPr>
        <w:t>16. Folie (Realisierung Monatsübersicht ABBILDUNG)</w:t>
      </w:r>
      <w:r>
        <w:t xml:space="preserve">: (PAUL) Die von uns erstellte Monatsübersicht bietet Einblick auf die im aktuellen Monat geplanten Turniere und Trainingslager. Wenn der Nutzer dazu berechtigt ist, besteht die Möglichkeit einen eigenen Abschnitt zu erstellen und eine dazugehörige PDF-Datei hochzuladen. </w:t>
      </w:r>
    </w:p>
    <w:p w14:paraId="6C4B7B39" w14:textId="672C8D5C" w:rsidR="00E534FA" w:rsidRDefault="00E46492" w:rsidP="0002265E">
      <w:r w:rsidRPr="6FD6AB8A">
        <w:rPr>
          <w:b/>
          <w:bCs/>
        </w:rPr>
        <w:t>17. Folie (Realisierung Zentralausschreibung ABBILDUNG)</w:t>
      </w:r>
      <w:r w:rsidRPr="142D736E">
        <w:t>:</w:t>
      </w:r>
      <w:r w:rsidR="00055940">
        <w:t xml:space="preserve"> (PAUL) Damit wichtige Ereignisse den Mitgliedern des Vereins bekannt gegeben werden können, wurde ein Formular für die Zentralausschreibung erstellt. Das von dem Benutzer erstellte Ereignis wird sofort nach Bestätigung in den Kalender eingetragen, auf der Seite der Zentralausschreibung angezeigt und erscheint am Tag des Events auf der Startseite auf. </w:t>
      </w:r>
      <w:r w:rsidR="00E534FA">
        <w:tab/>
      </w:r>
      <w:r w:rsidR="00E534FA">
        <w:tab/>
      </w:r>
      <w:r w:rsidR="00E534FA">
        <w:tab/>
      </w:r>
      <w:r w:rsidR="00E534FA">
        <w:tab/>
      </w:r>
    </w:p>
    <w:p w14:paraId="31050084" w14:textId="5F510178" w:rsidR="00E534FA" w:rsidRDefault="00E46492" w:rsidP="142D736E">
      <w:r w:rsidRPr="6FD6AB8A">
        <w:rPr>
          <w:b/>
          <w:bCs/>
        </w:rPr>
        <w:t>18. Folie (Realisierung Neuer Termin ABBILDUNG)</w:t>
      </w:r>
      <w:r>
        <w:t>: (TOBI) Damit die Organisation von Veranstaltungen, Trainings usw. übersichtlicher gestaltet werden kann, wurde speziell für diesen Grund ein Kalender entwickelt, in dem die Termine für die verschiedenen Kategorien wie zum Beispiel Nachwuchs, Landesmeisterschaften oder Senioren-Turniere eingetragen werden können.</w:t>
      </w:r>
      <w:r w:rsidR="00FE35DD">
        <w:tab/>
      </w:r>
      <w:r w:rsidR="00FE35DD">
        <w:tab/>
      </w:r>
      <w:r w:rsidR="00FE35DD">
        <w:tab/>
      </w:r>
      <w:r w:rsidR="00FE35DD">
        <w:tab/>
      </w:r>
      <w:r w:rsidR="00FE35DD">
        <w:tab/>
      </w:r>
      <w:r w:rsidR="00FE35DD">
        <w:tab/>
      </w:r>
      <w:r w:rsidR="00FE35DD">
        <w:tab/>
      </w:r>
      <w:r w:rsidR="00FE35DD">
        <w:tab/>
      </w:r>
    </w:p>
    <w:p w14:paraId="341CF9E8" w14:textId="67E02ED0" w:rsidR="008B78A0" w:rsidRDefault="00FE35DD" w:rsidP="142D736E">
      <w:r w:rsidRPr="6FD6AB8A">
        <w:rPr>
          <w:b/>
          <w:bCs/>
        </w:rPr>
        <w:t>19. Folie (Realisierung Kalender ABBILDUNG)</w:t>
      </w:r>
      <w:r w:rsidRPr="142D736E">
        <w:t xml:space="preserve">: (TOBI) </w:t>
      </w:r>
      <w:r w:rsidR="142D736E">
        <w:t>Die eingetragenen Termine werden anschließend in dieser Grafischen Ansicht neben den Zentralausschreibungen dargestellt. Eine Miniaturansicht dieses Kalenders befindet sich ebenfallsauf der Startseite. Zudem steht neben der der Grafischen Ansicht eine Listen-Ansicht zur Verfügung.</w:t>
      </w:r>
    </w:p>
    <w:p w14:paraId="2908D15B" w14:textId="7C03DA99" w:rsidR="008B78A0" w:rsidRDefault="008B78A0" w:rsidP="142D736E"/>
    <w:p w14:paraId="1D88FCF8" w14:textId="3AB2A75A" w:rsidR="008B78A0" w:rsidRDefault="00651E2C" w:rsidP="0002265E">
      <w:r w:rsidRPr="6FD6AB8A">
        <w:rPr>
          <w:b/>
          <w:bCs/>
        </w:rPr>
        <w:t xml:space="preserve">20. Folie </w:t>
      </w:r>
      <w:r w:rsidR="008B78A0" w:rsidRPr="6FD6AB8A">
        <w:rPr>
          <w:b/>
          <w:bCs/>
        </w:rPr>
        <w:t>(Realisierung Neuer Artikel ABBILDUNG)</w:t>
      </w:r>
      <w:r w:rsidR="008B78A0">
        <w:t>: (TOBI) Ein weiterer wichtiger Punkt war die schnelle Erstellung von News-Artikeln. Hierfür wurde dieses Formular erstellt. Es können neben dem Normalen Artikel-Text auch noch Tags und Kategorien zu diesem zugewiesen werden, um die Artikel im Nachhinein besser Filtern und Sortieren zu können. Die Artikel werden zudem nach dem erstellen automatisch an den richtigen Positionen auf der Startseite angezeigt.</w:t>
      </w:r>
      <w:r>
        <w:tab/>
      </w:r>
      <w:r>
        <w:tab/>
      </w:r>
      <w:r>
        <w:tab/>
      </w:r>
      <w:r>
        <w:tab/>
      </w:r>
      <w:r>
        <w:tab/>
      </w:r>
      <w:r>
        <w:tab/>
      </w:r>
    </w:p>
    <w:p w14:paraId="04F6191B" w14:textId="7155B814" w:rsidR="008B78A0" w:rsidRDefault="00651E2C" w:rsidP="0002265E">
      <w:r w:rsidRPr="6FD6AB8A">
        <w:rPr>
          <w:b/>
          <w:bCs/>
        </w:rPr>
        <w:lastRenderedPageBreak/>
        <w:t>21. Folie (Realisierung Einstellungen ABBILDUNG)</w:t>
      </w:r>
      <w:r>
        <w:t xml:space="preserve">: (TOBI) Zum Schluss ist hier noch ein Ausschnitt aus dem Seiteneinstellungen zu sehen. Hier können grundsätzliche Einstellungen für die Seite geändert werden, Hochgeladene Daten verwaltet werden und Nutzer angelegt und deren Rechte verwaltet werden. </w:t>
      </w:r>
    </w:p>
    <w:p w14:paraId="3739FCA5" w14:textId="7FD7C44F" w:rsidR="008B78A0" w:rsidRDefault="142D736E" w:rsidP="142D736E">
      <w:r w:rsidRPr="142D736E">
        <w:rPr>
          <w:b/>
          <w:bCs/>
        </w:rPr>
        <w:t>22. Folie (Stundenaufteilung + Schluss)</w:t>
      </w:r>
      <w:r>
        <w:t>: (TOBI) Hier können Sie die Aufteilung der von uns investierten Zeit sehen. Wir haben eine gesamte Arbeitszeit von rund 7</w:t>
      </w:r>
      <w:r w:rsidR="00DC0D3D">
        <w:t>8</w:t>
      </w:r>
      <w:r>
        <w:t>0 Stunden, wobei ich rund 440 Stunden und mein Kollege rund 340 Stunden investierte. Der Großteil der aufgewandten Zeit floss in die Programmierarbeit ein.</w:t>
      </w:r>
    </w:p>
    <w:p w14:paraId="540F8C98" w14:textId="30463641" w:rsidR="008B78A0" w:rsidRDefault="008B78A0" w:rsidP="142D736E"/>
    <w:p w14:paraId="290DDA35" w14:textId="4FC2A1A1" w:rsidR="008B78A0" w:rsidRDefault="142D736E" w:rsidP="142D736E">
      <w:r>
        <w:t>DANKE FÜR IHRE AUFMERKSAMKEIT NIGGA</w:t>
      </w:r>
      <w:r w:rsidR="00AD3CED">
        <w:tab/>
      </w:r>
      <w:r w:rsidR="00AD3CED">
        <w:tab/>
      </w:r>
      <w:bookmarkStart w:id="0" w:name="_GoBack"/>
      <w:bookmarkEnd w:id="0"/>
    </w:p>
    <w:p w14:paraId="0A37501D" w14:textId="77777777" w:rsidR="00FE35DD" w:rsidRDefault="00FE35DD" w:rsidP="0002265E"/>
    <w:p w14:paraId="29D6B04F" w14:textId="77777777" w:rsidR="00E46492" w:rsidRDefault="00E46492" w:rsidP="0002265E">
      <w:r>
        <w:t xml:space="preserve"> </w:t>
      </w:r>
    </w:p>
    <w:p w14:paraId="5DAB6C7B" w14:textId="77777777" w:rsidR="00E46492" w:rsidRDefault="00E46492" w:rsidP="0002265E"/>
    <w:p w14:paraId="02EB378F" w14:textId="77777777" w:rsidR="00722D09" w:rsidRDefault="00722D09" w:rsidP="0002265E"/>
    <w:p w14:paraId="6A05A809" w14:textId="77777777" w:rsidR="00722D09" w:rsidRDefault="00722D09" w:rsidP="0002265E"/>
    <w:p w14:paraId="5A39BBE3" w14:textId="77777777" w:rsidR="0002265E" w:rsidRDefault="0002265E" w:rsidP="0002265E"/>
    <w:p w14:paraId="0A6959E7" w14:textId="77777777" w:rsidR="0002265E" w:rsidRDefault="0002265E" w:rsidP="006A6669">
      <w:r>
        <w:tab/>
      </w:r>
      <w:r>
        <w:tab/>
        <w:t xml:space="preserve"> </w:t>
      </w:r>
    </w:p>
    <w:p w14:paraId="41C8F396" w14:textId="77777777" w:rsidR="00C0756B" w:rsidRDefault="00C0756B" w:rsidP="006A6669"/>
    <w:sectPr w:rsidR="00C075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5257B"/>
    <w:multiLevelType w:val="hybridMultilevel"/>
    <w:tmpl w:val="2D323C7E"/>
    <w:lvl w:ilvl="0" w:tplc="0C070001">
      <w:start w:val="1"/>
      <w:numFmt w:val="bullet"/>
      <w:lvlText w:val=""/>
      <w:lvlJc w:val="left"/>
      <w:pPr>
        <w:ind w:left="2839" w:hanging="360"/>
      </w:pPr>
      <w:rPr>
        <w:rFonts w:ascii="Symbol" w:hAnsi="Symbol" w:hint="default"/>
      </w:rPr>
    </w:lvl>
    <w:lvl w:ilvl="1" w:tplc="0C070003" w:tentative="1">
      <w:start w:val="1"/>
      <w:numFmt w:val="bullet"/>
      <w:lvlText w:val="o"/>
      <w:lvlJc w:val="left"/>
      <w:pPr>
        <w:ind w:left="3559" w:hanging="360"/>
      </w:pPr>
      <w:rPr>
        <w:rFonts w:ascii="Courier New" w:hAnsi="Courier New" w:cs="Courier New" w:hint="default"/>
      </w:rPr>
    </w:lvl>
    <w:lvl w:ilvl="2" w:tplc="0C070005" w:tentative="1">
      <w:start w:val="1"/>
      <w:numFmt w:val="bullet"/>
      <w:lvlText w:val=""/>
      <w:lvlJc w:val="left"/>
      <w:pPr>
        <w:ind w:left="4279" w:hanging="360"/>
      </w:pPr>
      <w:rPr>
        <w:rFonts w:ascii="Wingdings" w:hAnsi="Wingdings" w:hint="default"/>
      </w:rPr>
    </w:lvl>
    <w:lvl w:ilvl="3" w:tplc="0C070001" w:tentative="1">
      <w:start w:val="1"/>
      <w:numFmt w:val="bullet"/>
      <w:lvlText w:val=""/>
      <w:lvlJc w:val="left"/>
      <w:pPr>
        <w:ind w:left="4999" w:hanging="360"/>
      </w:pPr>
      <w:rPr>
        <w:rFonts w:ascii="Symbol" w:hAnsi="Symbol" w:hint="default"/>
      </w:rPr>
    </w:lvl>
    <w:lvl w:ilvl="4" w:tplc="0C070003" w:tentative="1">
      <w:start w:val="1"/>
      <w:numFmt w:val="bullet"/>
      <w:lvlText w:val="o"/>
      <w:lvlJc w:val="left"/>
      <w:pPr>
        <w:ind w:left="5719" w:hanging="360"/>
      </w:pPr>
      <w:rPr>
        <w:rFonts w:ascii="Courier New" w:hAnsi="Courier New" w:cs="Courier New" w:hint="default"/>
      </w:rPr>
    </w:lvl>
    <w:lvl w:ilvl="5" w:tplc="0C070005" w:tentative="1">
      <w:start w:val="1"/>
      <w:numFmt w:val="bullet"/>
      <w:lvlText w:val=""/>
      <w:lvlJc w:val="left"/>
      <w:pPr>
        <w:ind w:left="6439" w:hanging="360"/>
      </w:pPr>
      <w:rPr>
        <w:rFonts w:ascii="Wingdings" w:hAnsi="Wingdings" w:hint="default"/>
      </w:rPr>
    </w:lvl>
    <w:lvl w:ilvl="6" w:tplc="0C070001" w:tentative="1">
      <w:start w:val="1"/>
      <w:numFmt w:val="bullet"/>
      <w:lvlText w:val=""/>
      <w:lvlJc w:val="left"/>
      <w:pPr>
        <w:ind w:left="7159" w:hanging="360"/>
      </w:pPr>
      <w:rPr>
        <w:rFonts w:ascii="Symbol" w:hAnsi="Symbol" w:hint="default"/>
      </w:rPr>
    </w:lvl>
    <w:lvl w:ilvl="7" w:tplc="0C070003" w:tentative="1">
      <w:start w:val="1"/>
      <w:numFmt w:val="bullet"/>
      <w:lvlText w:val="o"/>
      <w:lvlJc w:val="left"/>
      <w:pPr>
        <w:ind w:left="7879" w:hanging="360"/>
      </w:pPr>
      <w:rPr>
        <w:rFonts w:ascii="Courier New" w:hAnsi="Courier New" w:cs="Courier New" w:hint="default"/>
      </w:rPr>
    </w:lvl>
    <w:lvl w:ilvl="8" w:tplc="0C070005" w:tentative="1">
      <w:start w:val="1"/>
      <w:numFmt w:val="bullet"/>
      <w:lvlText w:val=""/>
      <w:lvlJc w:val="left"/>
      <w:pPr>
        <w:ind w:left="8599" w:hanging="360"/>
      </w:pPr>
      <w:rPr>
        <w:rFonts w:ascii="Wingdings" w:hAnsi="Wingdings" w:hint="default"/>
      </w:rPr>
    </w:lvl>
  </w:abstractNum>
  <w:abstractNum w:abstractNumId="1" w15:restartNumberingAfterBreak="0">
    <w:nsid w:val="2CEE5FB7"/>
    <w:multiLevelType w:val="hybridMultilevel"/>
    <w:tmpl w:val="8A30BFCA"/>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15:restartNumberingAfterBreak="0">
    <w:nsid w:val="759A6BC2"/>
    <w:multiLevelType w:val="hybridMultilevel"/>
    <w:tmpl w:val="60DE80BE"/>
    <w:lvl w:ilvl="0" w:tplc="9B4075BE">
      <w:start w:val="1"/>
      <w:numFmt w:val="bullet"/>
      <w:lvlText w:val=""/>
      <w:lvlJc w:val="left"/>
      <w:pPr>
        <w:ind w:left="720" w:hanging="360"/>
      </w:pPr>
      <w:rPr>
        <w:rFonts w:ascii="Symbol" w:hAnsi="Symbol" w:hint="default"/>
      </w:rPr>
    </w:lvl>
    <w:lvl w:ilvl="1" w:tplc="7922AD78">
      <w:start w:val="1"/>
      <w:numFmt w:val="bullet"/>
      <w:lvlText w:val="o"/>
      <w:lvlJc w:val="left"/>
      <w:pPr>
        <w:ind w:left="1440" w:hanging="360"/>
      </w:pPr>
      <w:rPr>
        <w:rFonts w:ascii="Courier New" w:hAnsi="Courier New" w:hint="default"/>
      </w:rPr>
    </w:lvl>
    <w:lvl w:ilvl="2" w:tplc="8B5248C2">
      <w:start w:val="1"/>
      <w:numFmt w:val="bullet"/>
      <w:lvlText w:val=""/>
      <w:lvlJc w:val="left"/>
      <w:pPr>
        <w:ind w:left="2160" w:hanging="360"/>
      </w:pPr>
      <w:rPr>
        <w:rFonts w:ascii="Wingdings" w:hAnsi="Wingdings" w:hint="default"/>
      </w:rPr>
    </w:lvl>
    <w:lvl w:ilvl="3" w:tplc="AD201196">
      <w:start w:val="1"/>
      <w:numFmt w:val="bullet"/>
      <w:lvlText w:val=""/>
      <w:lvlJc w:val="left"/>
      <w:pPr>
        <w:ind w:left="2880" w:hanging="360"/>
      </w:pPr>
      <w:rPr>
        <w:rFonts w:ascii="Symbol" w:hAnsi="Symbol" w:hint="default"/>
      </w:rPr>
    </w:lvl>
    <w:lvl w:ilvl="4" w:tplc="F3D60F36">
      <w:start w:val="1"/>
      <w:numFmt w:val="bullet"/>
      <w:lvlText w:val="o"/>
      <w:lvlJc w:val="left"/>
      <w:pPr>
        <w:ind w:left="3600" w:hanging="360"/>
      </w:pPr>
      <w:rPr>
        <w:rFonts w:ascii="Courier New" w:hAnsi="Courier New" w:hint="default"/>
      </w:rPr>
    </w:lvl>
    <w:lvl w:ilvl="5" w:tplc="08F2816A">
      <w:start w:val="1"/>
      <w:numFmt w:val="bullet"/>
      <w:lvlText w:val=""/>
      <w:lvlJc w:val="left"/>
      <w:pPr>
        <w:ind w:left="4320" w:hanging="360"/>
      </w:pPr>
      <w:rPr>
        <w:rFonts w:ascii="Wingdings" w:hAnsi="Wingdings" w:hint="default"/>
      </w:rPr>
    </w:lvl>
    <w:lvl w:ilvl="6" w:tplc="3544E3B0">
      <w:start w:val="1"/>
      <w:numFmt w:val="bullet"/>
      <w:lvlText w:val=""/>
      <w:lvlJc w:val="left"/>
      <w:pPr>
        <w:ind w:left="5040" w:hanging="360"/>
      </w:pPr>
      <w:rPr>
        <w:rFonts w:ascii="Symbol" w:hAnsi="Symbol" w:hint="default"/>
      </w:rPr>
    </w:lvl>
    <w:lvl w:ilvl="7" w:tplc="750E0194">
      <w:start w:val="1"/>
      <w:numFmt w:val="bullet"/>
      <w:lvlText w:val="o"/>
      <w:lvlJc w:val="left"/>
      <w:pPr>
        <w:ind w:left="5760" w:hanging="360"/>
      </w:pPr>
      <w:rPr>
        <w:rFonts w:ascii="Courier New" w:hAnsi="Courier New" w:hint="default"/>
      </w:rPr>
    </w:lvl>
    <w:lvl w:ilvl="8" w:tplc="021C2DF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60"/>
    <w:rsid w:val="0002265E"/>
    <w:rsid w:val="00055940"/>
    <w:rsid w:val="00273B60"/>
    <w:rsid w:val="002D5801"/>
    <w:rsid w:val="002F44AC"/>
    <w:rsid w:val="00375003"/>
    <w:rsid w:val="00375FFF"/>
    <w:rsid w:val="003C2514"/>
    <w:rsid w:val="00470258"/>
    <w:rsid w:val="00651E2C"/>
    <w:rsid w:val="006630B0"/>
    <w:rsid w:val="006A6669"/>
    <w:rsid w:val="006A7E40"/>
    <w:rsid w:val="0071282F"/>
    <w:rsid w:val="00722D09"/>
    <w:rsid w:val="007922C7"/>
    <w:rsid w:val="008442EA"/>
    <w:rsid w:val="008B78A0"/>
    <w:rsid w:val="008F5831"/>
    <w:rsid w:val="00971E86"/>
    <w:rsid w:val="009955DA"/>
    <w:rsid w:val="00A44F95"/>
    <w:rsid w:val="00AD3CED"/>
    <w:rsid w:val="00B1411A"/>
    <w:rsid w:val="00BB272E"/>
    <w:rsid w:val="00BE40CB"/>
    <w:rsid w:val="00C0756B"/>
    <w:rsid w:val="00D637A4"/>
    <w:rsid w:val="00DC0D3D"/>
    <w:rsid w:val="00E37306"/>
    <w:rsid w:val="00E46492"/>
    <w:rsid w:val="00E534FA"/>
    <w:rsid w:val="00FE35DD"/>
    <w:rsid w:val="142D736E"/>
    <w:rsid w:val="46F77BD4"/>
    <w:rsid w:val="4953B7B7"/>
    <w:rsid w:val="6FD6AB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7BD4"/>
  <w15:chartTrackingRefBased/>
  <w15:docId w15:val="{E044DADA-61DD-49F7-AC6A-1D3B8CA6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6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6117</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Luger</dc:creator>
  <cp:keywords/>
  <dc:description/>
  <cp:lastModifiedBy>Paul Luger</cp:lastModifiedBy>
  <cp:revision>23</cp:revision>
  <dcterms:created xsi:type="dcterms:W3CDTF">2019-05-20T09:47:00Z</dcterms:created>
  <dcterms:modified xsi:type="dcterms:W3CDTF">2019-05-20T14:48:00Z</dcterms:modified>
</cp:coreProperties>
</file>