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E3EE4" w14:textId="77777777" w:rsidR="00496FDA" w:rsidRDefault="00000000">
      <w:pPr>
        <w:pStyle w:val="berschrift1"/>
      </w:pPr>
      <w:r>
        <w:t xml:space="preserve">4 </w:t>
      </w:r>
      <w:proofErr w:type="spellStart"/>
      <w:r>
        <w:t>Ergebnisse</w:t>
      </w:r>
      <w:proofErr w:type="spellEnd"/>
      <w:r>
        <w:t xml:space="preserve"> FF1: </w:t>
      </w:r>
      <w:proofErr w:type="spellStart"/>
      <w:r>
        <w:t>Systematische</w:t>
      </w:r>
      <w:proofErr w:type="spellEnd"/>
      <w:r>
        <w:t xml:space="preserve"> Dynamikmuster von Finanzkennzahlen</w:t>
      </w:r>
    </w:p>
    <w:p w14:paraId="6B2F7D41" w14:textId="77777777" w:rsidR="00496FDA" w:rsidRDefault="00000000">
      <w:r>
        <w:t>Die Forschungsfrage FF1 prüft, ob die sieben untersuchten Finanzkennzahlen systematische Dynamikmuster aufweisen, die über zufällige Schwankungen hinausgehen. Im Zentrum stehen zwei Parameter: der Mean-Reversion-Koeffizient φ₁ (misst, wie stark eine Quartalsveränderung im Folgequartal zurückgenommen wird) und die Standardabweichung σ(ΔY) (misst die typische Schwankungsstärke der Veränderungen). Beide spannen einen zweidimensionalen Raum auf, in dem die Klassifikation in vier Dynamik-Quadranten erfolgt.</w:t>
      </w:r>
    </w:p>
    <w:p w14:paraId="17E50AF2" w14:textId="77777777" w:rsidR="00496FDA" w:rsidRDefault="00000000">
      <w:r>
        <w:t>Das Kapitel gliedert sich in fünf Schritte. Abschnitt 4.1 zerlegt die Befunde pro Kennzahl. Abschnitt 4.2 macht sektorale Heterogenität sichtbar. Abschnitt 4.3 interpretiert beide Beobachtungen ökonomisch — der inhaltliche Schwerpunkt des Kapitels — über eine Hauptachse Markt versus Management plus zwei quantitative Verstärker (Zeitkonstante, Strom-Bestand-Mechanik) und einer eigenständigen σ-Erzähllinie. Abschnitt 4.4 kondensiert die Erkenntnisse und gleicht sie mit den Hypothesen aus 2.5 ab. Abschnitt 4.5 dokumentiert die methodische Robustheit. Die zeitliche Stabilität der Hierarchie über Pre-/Post-Krisen-Perioden wird konzeptionell zur FF2 gerechnet und in Kap. 5 separat geprüft.</w:t>
      </w:r>
    </w:p>
    <w:p w14:paraId="48E1A1C8" w14:textId="77777777" w:rsidR="00496FDA" w:rsidRDefault="00000000">
      <w:pPr>
        <w:pStyle w:val="berschrift2"/>
      </w:pPr>
      <w:r>
        <w:t>4.1 Analyse nach Kennzahl</w:t>
      </w:r>
    </w:p>
    <w:p w14:paraId="13085485" w14:textId="77777777" w:rsidR="00496FDA" w:rsidRDefault="00000000">
      <w:r>
        <w:t>Die kennzahlenweise Aggregation verdichtet die individuellen φ₁- und σ-Schätzungen über die 932 Unternehmen zu Querschnittsmedianen. Daraus ergeben sich drei klar abgesetzte Dynamiktypen — Profitabilität, Liquidität, Kapitalstruktur — geordnet nach abnehmender Korrekturstärke.</w:t>
      </w:r>
    </w:p>
    <w:p w14:paraId="419F2425" w14:textId="77777777" w:rsidR="00496FDA" w:rsidRDefault="00000000">
      <w:pPr>
        <w:pStyle w:val="berschrift3"/>
      </w:pPr>
      <w:r>
        <w:t>4.1.1 Überblick der drei Dynamiktypen</w:t>
      </w:r>
    </w:p>
    <w:p w14:paraId="113A7144" w14:textId="77777777" w:rsidR="00496FDA" w:rsidRDefault="00000000">
      <w:r>
        <w:t>Tabelle 4.1 stellt die zentralen Kenngrößen pro Kennzahl gegenüber. Negativere φ₁-Werte zeigen stärkere Mean-Reversion an. Die Halblebensdauer t½ = ln(0,5) / ln(1+φ₁) übersetzt den abstrakten Koeffizienten in eine Zeitdimension: nach wie vielen Quartalen ist ein Schock im Median zur Hälfte abgebaut.</w:t>
      </w:r>
    </w:p>
    <w:p w14:paraId="0A17FEAB" w14:textId="77777777" w:rsidR="00496FDA" w:rsidRDefault="00000000">
      <w:pPr>
        <w:pStyle w:val="Beschriftung"/>
        <w:jc w:val="center"/>
      </w:pPr>
      <w:r>
        <w:t>Tab. 4.1: Drei Dynamiktypen — φ₁-Median, σ-Median, Signifikanzrate, Halblebensdauer</w:t>
      </w:r>
    </w:p>
    <w:tbl>
      <w:tblPr>
        <w:tblW w:w="0" w:type="auto"/>
        <w:jc w:val="center"/>
        <w:tblLayout w:type="fixed"/>
        <w:tblLook w:val="04A0" w:firstRow="1" w:lastRow="0" w:firstColumn="1" w:lastColumn="0" w:noHBand="0" w:noVBand="1"/>
      </w:tblPr>
      <w:tblGrid>
        <w:gridCol w:w="2041"/>
        <w:gridCol w:w="567"/>
        <w:gridCol w:w="1134"/>
        <w:gridCol w:w="1134"/>
        <w:gridCol w:w="1247"/>
        <w:gridCol w:w="1134"/>
        <w:gridCol w:w="1134"/>
      </w:tblGrid>
      <w:tr w:rsidR="00496FDA" w14:paraId="0A34262B"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1F3A68"/>
          </w:tcPr>
          <w:p w14:paraId="5591AC1A" w14:textId="77777777" w:rsidR="00496FDA" w:rsidRDefault="00000000">
            <w:pPr>
              <w:jc w:val="center"/>
            </w:pPr>
            <w:r>
              <w:rPr>
                <w:b/>
                <w:color w:val="FFFFFF"/>
                <w:sz w:val="20"/>
              </w:rPr>
              <w:t>Kennzahl</w:t>
            </w:r>
          </w:p>
        </w:tc>
        <w:tc>
          <w:tcPr>
            <w:tcW w:w="567" w:type="dxa"/>
            <w:tcBorders>
              <w:top w:val="single" w:sz="4" w:space="0" w:color="BBBBBB"/>
              <w:left w:val="single" w:sz="4" w:space="0" w:color="BBBBBB"/>
              <w:bottom w:val="single" w:sz="4" w:space="0" w:color="BBBBBB"/>
              <w:right w:val="single" w:sz="4" w:space="0" w:color="BBBBBB"/>
            </w:tcBorders>
            <w:shd w:val="clear" w:color="auto" w:fill="1F3A68"/>
          </w:tcPr>
          <w:p w14:paraId="5084544F" w14:textId="77777777" w:rsidR="00496FDA" w:rsidRDefault="00000000">
            <w:pPr>
              <w:jc w:val="center"/>
            </w:pPr>
            <w:r>
              <w:rPr>
                <w:b/>
                <w:color w:val="FFFFFF"/>
                <w:sz w:val="20"/>
              </w:rPr>
              <w:t>n</w:t>
            </w:r>
          </w:p>
        </w:tc>
        <w:tc>
          <w:tcPr>
            <w:tcW w:w="1134" w:type="dxa"/>
            <w:tcBorders>
              <w:top w:val="single" w:sz="4" w:space="0" w:color="BBBBBB"/>
              <w:left w:val="single" w:sz="4" w:space="0" w:color="BBBBBB"/>
              <w:bottom w:val="single" w:sz="4" w:space="0" w:color="BBBBBB"/>
              <w:right w:val="single" w:sz="4" w:space="0" w:color="BBBBBB"/>
            </w:tcBorders>
            <w:shd w:val="clear" w:color="auto" w:fill="1F3A68"/>
          </w:tcPr>
          <w:p w14:paraId="7FA345FE" w14:textId="77777777" w:rsidR="00496FDA" w:rsidRDefault="00000000">
            <w:pPr>
              <w:jc w:val="center"/>
            </w:pPr>
            <w:r>
              <w:rPr>
                <w:b/>
                <w:color w:val="FFFFFF"/>
                <w:sz w:val="20"/>
              </w:rPr>
              <w:t>φ₁ Median</w:t>
            </w:r>
          </w:p>
        </w:tc>
        <w:tc>
          <w:tcPr>
            <w:tcW w:w="1134" w:type="dxa"/>
            <w:tcBorders>
              <w:top w:val="single" w:sz="4" w:space="0" w:color="BBBBBB"/>
              <w:left w:val="single" w:sz="4" w:space="0" w:color="BBBBBB"/>
              <w:bottom w:val="single" w:sz="4" w:space="0" w:color="BBBBBB"/>
              <w:right w:val="single" w:sz="4" w:space="0" w:color="BBBBBB"/>
            </w:tcBorders>
            <w:shd w:val="clear" w:color="auto" w:fill="1F3A68"/>
          </w:tcPr>
          <w:p w14:paraId="35C125AC" w14:textId="77777777" w:rsidR="00496FDA" w:rsidRDefault="00000000">
            <w:pPr>
              <w:jc w:val="center"/>
            </w:pPr>
            <w:r>
              <w:rPr>
                <w:b/>
                <w:color w:val="FFFFFF"/>
                <w:sz w:val="20"/>
              </w:rPr>
              <w:t>σ Median</w:t>
            </w:r>
          </w:p>
        </w:tc>
        <w:tc>
          <w:tcPr>
            <w:tcW w:w="1247" w:type="dxa"/>
            <w:tcBorders>
              <w:top w:val="single" w:sz="4" w:space="0" w:color="BBBBBB"/>
              <w:left w:val="single" w:sz="4" w:space="0" w:color="BBBBBB"/>
              <w:bottom w:val="single" w:sz="4" w:space="0" w:color="BBBBBB"/>
              <w:right w:val="single" w:sz="4" w:space="0" w:color="BBBBBB"/>
            </w:tcBorders>
            <w:shd w:val="clear" w:color="auto" w:fill="1F3A68"/>
          </w:tcPr>
          <w:p w14:paraId="4DCF0FD3" w14:textId="77777777" w:rsidR="00496FDA" w:rsidRDefault="00000000">
            <w:pPr>
              <w:jc w:val="center"/>
            </w:pPr>
            <w:r>
              <w:rPr>
                <w:b/>
                <w:color w:val="FFFFFF"/>
                <w:sz w:val="20"/>
              </w:rPr>
              <w:t>Signifikanz</w:t>
            </w:r>
          </w:p>
        </w:tc>
        <w:tc>
          <w:tcPr>
            <w:tcW w:w="1134" w:type="dxa"/>
            <w:tcBorders>
              <w:top w:val="single" w:sz="4" w:space="0" w:color="BBBBBB"/>
              <w:left w:val="single" w:sz="4" w:space="0" w:color="BBBBBB"/>
              <w:bottom w:val="single" w:sz="4" w:space="0" w:color="BBBBBB"/>
              <w:right w:val="single" w:sz="4" w:space="0" w:color="BBBBBB"/>
            </w:tcBorders>
            <w:shd w:val="clear" w:color="auto" w:fill="1F3A68"/>
          </w:tcPr>
          <w:p w14:paraId="1B9EF16A" w14:textId="77777777" w:rsidR="00496FDA" w:rsidRDefault="00000000">
            <w:pPr>
              <w:jc w:val="center"/>
            </w:pPr>
            <w:r>
              <w:rPr>
                <w:b/>
                <w:color w:val="FFFFFF"/>
                <w:sz w:val="20"/>
              </w:rPr>
              <w:t>t½ Q</w:t>
            </w:r>
          </w:p>
        </w:tc>
        <w:tc>
          <w:tcPr>
            <w:tcW w:w="1134" w:type="dxa"/>
            <w:tcBorders>
              <w:top w:val="single" w:sz="4" w:space="0" w:color="BBBBBB"/>
              <w:left w:val="single" w:sz="4" w:space="0" w:color="BBBBBB"/>
              <w:bottom w:val="single" w:sz="4" w:space="0" w:color="BBBBBB"/>
              <w:right w:val="single" w:sz="4" w:space="0" w:color="BBBBBB"/>
            </w:tcBorders>
            <w:shd w:val="clear" w:color="auto" w:fill="1F3A68"/>
          </w:tcPr>
          <w:p w14:paraId="3BA0283B" w14:textId="77777777" w:rsidR="00496FDA" w:rsidRDefault="00000000">
            <w:pPr>
              <w:jc w:val="center"/>
            </w:pPr>
            <w:r>
              <w:rPr>
                <w:b/>
                <w:color w:val="FFFFFF"/>
                <w:sz w:val="20"/>
              </w:rPr>
              <w:t>t½ Jahre</w:t>
            </w:r>
          </w:p>
        </w:tc>
      </w:tr>
      <w:tr w:rsidR="00496FDA" w14:paraId="0802F301"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0DA90515" w14:textId="77777777" w:rsidR="00496FDA" w:rsidRDefault="00000000">
            <w:r>
              <w:rPr>
                <w:b/>
                <w:sz w:val="20"/>
              </w:rPr>
              <w:t>FCF-Marge</w:t>
            </w:r>
          </w:p>
        </w:tc>
        <w:tc>
          <w:tcPr>
            <w:tcW w:w="567" w:type="dxa"/>
            <w:tcBorders>
              <w:top w:val="single" w:sz="4" w:space="0" w:color="BBBBBB"/>
              <w:left w:val="single" w:sz="4" w:space="0" w:color="BBBBBB"/>
              <w:bottom w:val="single" w:sz="4" w:space="0" w:color="BBBBBB"/>
              <w:right w:val="single" w:sz="4" w:space="0" w:color="BBBBBB"/>
            </w:tcBorders>
          </w:tcPr>
          <w:p w14:paraId="2834B8B8" w14:textId="77777777" w:rsidR="00496FDA" w:rsidRDefault="00000000">
            <w:pPr>
              <w:jc w:val="center"/>
            </w:pPr>
            <w:r>
              <w:rPr>
                <w:sz w:val="20"/>
              </w:rPr>
              <w:t>932</w:t>
            </w:r>
          </w:p>
        </w:tc>
        <w:tc>
          <w:tcPr>
            <w:tcW w:w="1134" w:type="dxa"/>
            <w:tcBorders>
              <w:top w:val="single" w:sz="4" w:space="0" w:color="BBBBBB"/>
              <w:left w:val="single" w:sz="4" w:space="0" w:color="BBBBBB"/>
              <w:bottom w:val="single" w:sz="4" w:space="0" w:color="BBBBBB"/>
              <w:right w:val="single" w:sz="4" w:space="0" w:color="BBBBBB"/>
            </w:tcBorders>
          </w:tcPr>
          <w:p w14:paraId="099F2644" w14:textId="77777777" w:rsidR="00496FDA" w:rsidRDefault="00000000">
            <w:pPr>
              <w:jc w:val="center"/>
            </w:pPr>
            <w:r>
              <w:rPr>
                <w:sz w:val="20"/>
              </w:rPr>
              <w:t>−0,459</w:t>
            </w:r>
          </w:p>
        </w:tc>
        <w:tc>
          <w:tcPr>
            <w:tcW w:w="1134" w:type="dxa"/>
            <w:tcBorders>
              <w:top w:val="single" w:sz="4" w:space="0" w:color="BBBBBB"/>
              <w:left w:val="single" w:sz="4" w:space="0" w:color="BBBBBB"/>
              <w:bottom w:val="single" w:sz="4" w:space="0" w:color="BBBBBB"/>
              <w:right w:val="single" w:sz="4" w:space="0" w:color="BBBBBB"/>
            </w:tcBorders>
          </w:tcPr>
          <w:p w14:paraId="398BB3C1" w14:textId="77777777" w:rsidR="00496FDA" w:rsidRDefault="00000000">
            <w:pPr>
              <w:jc w:val="center"/>
            </w:pPr>
            <w:r>
              <w:rPr>
                <w:sz w:val="20"/>
              </w:rPr>
              <w:t>0,165</w:t>
            </w:r>
          </w:p>
        </w:tc>
        <w:tc>
          <w:tcPr>
            <w:tcW w:w="1247" w:type="dxa"/>
            <w:tcBorders>
              <w:top w:val="single" w:sz="4" w:space="0" w:color="BBBBBB"/>
              <w:left w:val="single" w:sz="4" w:space="0" w:color="BBBBBB"/>
              <w:bottom w:val="single" w:sz="4" w:space="0" w:color="BBBBBB"/>
              <w:right w:val="single" w:sz="4" w:space="0" w:color="BBBBBB"/>
            </w:tcBorders>
          </w:tcPr>
          <w:p w14:paraId="3F7BBDAB" w14:textId="77777777" w:rsidR="00496FDA" w:rsidRDefault="00000000">
            <w:pPr>
              <w:jc w:val="center"/>
            </w:pPr>
            <w:r>
              <w:rPr>
                <w:sz w:val="20"/>
              </w:rPr>
              <w:t>96,6 %</w:t>
            </w:r>
          </w:p>
        </w:tc>
        <w:tc>
          <w:tcPr>
            <w:tcW w:w="1134" w:type="dxa"/>
            <w:tcBorders>
              <w:top w:val="single" w:sz="4" w:space="0" w:color="BBBBBB"/>
              <w:left w:val="single" w:sz="4" w:space="0" w:color="BBBBBB"/>
              <w:bottom w:val="single" w:sz="4" w:space="0" w:color="BBBBBB"/>
              <w:right w:val="single" w:sz="4" w:space="0" w:color="BBBBBB"/>
            </w:tcBorders>
          </w:tcPr>
          <w:p w14:paraId="092818B3" w14:textId="77777777" w:rsidR="00496FDA" w:rsidRDefault="00000000">
            <w:pPr>
              <w:jc w:val="center"/>
            </w:pPr>
            <w:r>
              <w:rPr>
                <w:sz w:val="20"/>
              </w:rPr>
              <w:t>1,13</w:t>
            </w:r>
          </w:p>
        </w:tc>
        <w:tc>
          <w:tcPr>
            <w:tcW w:w="1134" w:type="dxa"/>
            <w:tcBorders>
              <w:top w:val="single" w:sz="4" w:space="0" w:color="BBBBBB"/>
              <w:left w:val="single" w:sz="4" w:space="0" w:color="BBBBBB"/>
              <w:bottom w:val="single" w:sz="4" w:space="0" w:color="BBBBBB"/>
              <w:right w:val="single" w:sz="4" w:space="0" w:color="BBBBBB"/>
            </w:tcBorders>
          </w:tcPr>
          <w:p w14:paraId="62483AC1" w14:textId="77777777" w:rsidR="00496FDA" w:rsidRDefault="00000000">
            <w:pPr>
              <w:jc w:val="center"/>
            </w:pPr>
            <w:r>
              <w:rPr>
                <w:sz w:val="20"/>
              </w:rPr>
              <w:t>0,28</w:t>
            </w:r>
          </w:p>
        </w:tc>
      </w:tr>
      <w:tr w:rsidR="00496FDA" w14:paraId="5A97BE01"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74312E9F" w14:textId="77777777" w:rsidR="00496FDA" w:rsidRDefault="00000000">
            <w:r>
              <w:rPr>
                <w:b/>
                <w:sz w:val="20"/>
              </w:rPr>
              <w:t>ROA</w:t>
            </w:r>
          </w:p>
        </w:tc>
        <w:tc>
          <w:tcPr>
            <w:tcW w:w="567" w:type="dxa"/>
            <w:tcBorders>
              <w:top w:val="single" w:sz="4" w:space="0" w:color="BBBBBB"/>
              <w:left w:val="single" w:sz="4" w:space="0" w:color="BBBBBB"/>
              <w:bottom w:val="single" w:sz="4" w:space="0" w:color="BBBBBB"/>
              <w:right w:val="single" w:sz="4" w:space="0" w:color="BBBBBB"/>
            </w:tcBorders>
            <w:shd w:val="clear" w:color="auto" w:fill="F2F5FA"/>
          </w:tcPr>
          <w:p w14:paraId="1DD691FC" w14:textId="77777777" w:rsidR="00496FDA" w:rsidRDefault="00000000">
            <w:pPr>
              <w:jc w:val="center"/>
            </w:pPr>
            <w:r>
              <w:rPr>
                <w:sz w:val="20"/>
              </w:rPr>
              <w:t>931</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4BAB2C90" w14:textId="77777777" w:rsidR="00496FDA" w:rsidRDefault="00000000">
            <w:pPr>
              <w:jc w:val="center"/>
            </w:pPr>
            <w:r>
              <w:rPr>
                <w:sz w:val="20"/>
              </w:rPr>
              <w:t>−0,432</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00D97D1D" w14:textId="77777777" w:rsidR="00496FDA" w:rsidRDefault="00000000">
            <w:pPr>
              <w:jc w:val="center"/>
            </w:pPr>
            <w:r>
              <w:rPr>
                <w:sz w:val="20"/>
              </w:rPr>
              <w:t>0,017</w:t>
            </w:r>
          </w:p>
        </w:tc>
        <w:tc>
          <w:tcPr>
            <w:tcW w:w="1247" w:type="dxa"/>
            <w:tcBorders>
              <w:top w:val="single" w:sz="4" w:space="0" w:color="BBBBBB"/>
              <w:left w:val="single" w:sz="4" w:space="0" w:color="BBBBBB"/>
              <w:bottom w:val="single" w:sz="4" w:space="0" w:color="BBBBBB"/>
              <w:right w:val="single" w:sz="4" w:space="0" w:color="BBBBBB"/>
            </w:tcBorders>
            <w:shd w:val="clear" w:color="auto" w:fill="F2F5FA"/>
          </w:tcPr>
          <w:p w14:paraId="32A16B1F" w14:textId="77777777" w:rsidR="00496FDA" w:rsidRDefault="00000000">
            <w:pPr>
              <w:jc w:val="center"/>
            </w:pPr>
            <w:r>
              <w:rPr>
                <w:sz w:val="20"/>
              </w:rPr>
              <w:t>92,2 %</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759756D5" w14:textId="77777777" w:rsidR="00496FDA" w:rsidRDefault="00000000">
            <w:pPr>
              <w:jc w:val="center"/>
            </w:pPr>
            <w:r>
              <w:rPr>
                <w:sz w:val="20"/>
              </w:rPr>
              <w:t>1,23</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49EB152A" w14:textId="77777777" w:rsidR="00496FDA" w:rsidRDefault="00000000">
            <w:pPr>
              <w:jc w:val="center"/>
            </w:pPr>
            <w:r>
              <w:rPr>
                <w:sz w:val="20"/>
              </w:rPr>
              <w:t>0,31</w:t>
            </w:r>
          </w:p>
        </w:tc>
      </w:tr>
      <w:tr w:rsidR="00496FDA" w14:paraId="1895F848"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0A610CBA" w14:textId="77777777" w:rsidR="00496FDA" w:rsidRDefault="00000000">
            <w:r>
              <w:rPr>
                <w:b/>
                <w:sz w:val="20"/>
              </w:rPr>
              <w:t>EBIT-Marge</w:t>
            </w:r>
          </w:p>
        </w:tc>
        <w:tc>
          <w:tcPr>
            <w:tcW w:w="567" w:type="dxa"/>
            <w:tcBorders>
              <w:top w:val="single" w:sz="4" w:space="0" w:color="BBBBBB"/>
              <w:left w:val="single" w:sz="4" w:space="0" w:color="BBBBBB"/>
              <w:bottom w:val="single" w:sz="4" w:space="0" w:color="BBBBBB"/>
              <w:right w:val="single" w:sz="4" w:space="0" w:color="BBBBBB"/>
            </w:tcBorders>
          </w:tcPr>
          <w:p w14:paraId="4831DF50" w14:textId="77777777" w:rsidR="00496FDA" w:rsidRDefault="00000000">
            <w:pPr>
              <w:jc w:val="center"/>
            </w:pPr>
            <w:r>
              <w:rPr>
                <w:sz w:val="20"/>
              </w:rPr>
              <w:t>932</w:t>
            </w:r>
          </w:p>
        </w:tc>
        <w:tc>
          <w:tcPr>
            <w:tcW w:w="1134" w:type="dxa"/>
            <w:tcBorders>
              <w:top w:val="single" w:sz="4" w:space="0" w:color="BBBBBB"/>
              <w:left w:val="single" w:sz="4" w:space="0" w:color="BBBBBB"/>
              <w:bottom w:val="single" w:sz="4" w:space="0" w:color="BBBBBB"/>
              <w:right w:val="single" w:sz="4" w:space="0" w:color="BBBBBB"/>
            </w:tcBorders>
          </w:tcPr>
          <w:p w14:paraId="3C50CC31" w14:textId="77777777" w:rsidR="00496FDA" w:rsidRDefault="00000000">
            <w:pPr>
              <w:jc w:val="center"/>
            </w:pPr>
            <w:r>
              <w:rPr>
                <w:sz w:val="20"/>
              </w:rPr>
              <w:t>−0,431</w:t>
            </w:r>
          </w:p>
        </w:tc>
        <w:tc>
          <w:tcPr>
            <w:tcW w:w="1134" w:type="dxa"/>
            <w:tcBorders>
              <w:top w:val="single" w:sz="4" w:space="0" w:color="BBBBBB"/>
              <w:left w:val="single" w:sz="4" w:space="0" w:color="BBBBBB"/>
              <w:bottom w:val="single" w:sz="4" w:space="0" w:color="BBBBBB"/>
              <w:right w:val="single" w:sz="4" w:space="0" w:color="BBBBBB"/>
            </w:tcBorders>
          </w:tcPr>
          <w:p w14:paraId="02B63C43" w14:textId="77777777" w:rsidR="00496FDA" w:rsidRDefault="00000000">
            <w:pPr>
              <w:jc w:val="center"/>
            </w:pPr>
            <w:r>
              <w:rPr>
                <w:sz w:val="20"/>
              </w:rPr>
              <w:t>0,111</w:t>
            </w:r>
          </w:p>
        </w:tc>
        <w:tc>
          <w:tcPr>
            <w:tcW w:w="1247" w:type="dxa"/>
            <w:tcBorders>
              <w:top w:val="single" w:sz="4" w:space="0" w:color="BBBBBB"/>
              <w:left w:val="single" w:sz="4" w:space="0" w:color="BBBBBB"/>
              <w:bottom w:val="single" w:sz="4" w:space="0" w:color="BBBBBB"/>
              <w:right w:val="single" w:sz="4" w:space="0" w:color="BBBBBB"/>
            </w:tcBorders>
          </w:tcPr>
          <w:p w14:paraId="24327C41" w14:textId="77777777" w:rsidR="00496FDA" w:rsidRDefault="00000000">
            <w:pPr>
              <w:jc w:val="center"/>
            </w:pPr>
            <w:r>
              <w:rPr>
                <w:sz w:val="20"/>
              </w:rPr>
              <w:t>89,8 %</w:t>
            </w:r>
          </w:p>
        </w:tc>
        <w:tc>
          <w:tcPr>
            <w:tcW w:w="1134" w:type="dxa"/>
            <w:tcBorders>
              <w:top w:val="single" w:sz="4" w:space="0" w:color="BBBBBB"/>
              <w:left w:val="single" w:sz="4" w:space="0" w:color="BBBBBB"/>
              <w:bottom w:val="single" w:sz="4" w:space="0" w:color="BBBBBB"/>
              <w:right w:val="single" w:sz="4" w:space="0" w:color="BBBBBB"/>
            </w:tcBorders>
          </w:tcPr>
          <w:p w14:paraId="3FD5A002" w14:textId="77777777" w:rsidR="00496FDA" w:rsidRDefault="00000000">
            <w:pPr>
              <w:jc w:val="center"/>
            </w:pPr>
            <w:r>
              <w:rPr>
                <w:sz w:val="20"/>
              </w:rPr>
              <w:t>1,23</w:t>
            </w:r>
          </w:p>
        </w:tc>
        <w:tc>
          <w:tcPr>
            <w:tcW w:w="1134" w:type="dxa"/>
            <w:tcBorders>
              <w:top w:val="single" w:sz="4" w:space="0" w:color="BBBBBB"/>
              <w:left w:val="single" w:sz="4" w:space="0" w:color="BBBBBB"/>
              <w:bottom w:val="single" w:sz="4" w:space="0" w:color="BBBBBB"/>
              <w:right w:val="single" w:sz="4" w:space="0" w:color="BBBBBB"/>
            </w:tcBorders>
          </w:tcPr>
          <w:p w14:paraId="016847C5" w14:textId="77777777" w:rsidR="00496FDA" w:rsidRDefault="00000000">
            <w:pPr>
              <w:jc w:val="center"/>
            </w:pPr>
            <w:r>
              <w:rPr>
                <w:sz w:val="20"/>
              </w:rPr>
              <w:t>0,31</w:t>
            </w:r>
          </w:p>
        </w:tc>
      </w:tr>
      <w:tr w:rsidR="00496FDA" w14:paraId="3B6BD99E"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4C629FF9" w14:textId="77777777" w:rsidR="00496FDA" w:rsidRDefault="00000000">
            <w:r>
              <w:rPr>
                <w:b/>
                <w:sz w:val="20"/>
              </w:rPr>
              <w:t>ROE</w:t>
            </w:r>
          </w:p>
        </w:tc>
        <w:tc>
          <w:tcPr>
            <w:tcW w:w="567" w:type="dxa"/>
            <w:tcBorders>
              <w:top w:val="single" w:sz="4" w:space="0" w:color="BBBBBB"/>
              <w:left w:val="single" w:sz="4" w:space="0" w:color="BBBBBB"/>
              <w:bottom w:val="single" w:sz="4" w:space="0" w:color="BBBBBB"/>
              <w:right w:val="single" w:sz="4" w:space="0" w:color="BBBBBB"/>
            </w:tcBorders>
            <w:shd w:val="clear" w:color="auto" w:fill="F2F5FA"/>
          </w:tcPr>
          <w:p w14:paraId="7E9FF32D" w14:textId="77777777" w:rsidR="00496FDA" w:rsidRDefault="00000000">
            <w:pPr>
              <w:jc w:val="center"/>
            </w:pPr>
            <w:r>
              <w:rPr>
                <w:sz w:val="20"/>
              </w:rPr>
              <w:t>931</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5940F42A" w14:textId="77777777" w:rsidR="00496FDA" w:rsidRDefault="00000000">
            <w:pPr>
              <w:jc w:val="center"/>
            </w:pPr>
            <w:r>
              <w:rPr>
                <w:sz w:val="20"/>
              </w:rPr>
              <w:t>−0,427</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2BE3E1F9" w14:textId="77777777" w:rsidR="00496FDA" w:rsidRDefault="00000000">
            <w:pPr>
              <w:jc w:val="center"/>
            </w:pPr>
            <w:r>
              <w:rPr>
                <w:sz w:val="20"/>
              </w:rPr>
              <w:t>0,048</w:t>
            </w:r>
          </w:p>
        </w:tc>
        <w:tc>
          <w:tcPr>
            <w:tcW w:w="1247" w:type="dxa"/>
            <w:tcBorders>
              <w:top w:val="single" w:sz="4" w:space="0" w:color="BBBBBB"/>
              <w:left w:val="single" w:sz="4" w:space="0" w:color="BBBBBB"/>
              <w:bottom w:val="single" w:sz="4" w:space="0" w:color="BBBBBB"/>
              <w:right w:val="single" w:sz="4" w:space="0" w:color="BBBBBB"/>
            </w:tcBorders>
            <w:shd w:val="clear" w:color="auto" w:fill="F2F5FA"/>
          </w:tcPr>
          <w:p w14:paraId="6060EAD1" w14:textId="77777777" w:rsidR="00496FDA" w:rsidRDefault="00000000">
            <w:pPr>
              <w:jc w:val="center"/>
            </w:pPr>
            <w:r>
              <w:rPr>
                <w:sz w:val="20"/>
              </w:rPr>
              <w:t>90,0 %</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011D3A35" w14:textId="77777777" w:rsidR="00496FDA" w:rsidRDefault="00000000">
            <w:pPr>
              <w:jc w:val="center"/>
            </w:pPr>
            <w:r>
              <w:rPr>
                <w:sz w:val="20"/>
              </w:rPr>
              <w:t>1,24</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594EB468" w14:textId="77777777" w:rsidR="00496FDA" w:rsidRDefault="00000000">
            <w:pPr>
              <w:jc w:val="center"/>
            </w:pPr>
            <w:r>
              <w:rPr>
                <w:sz w:val="20"/>
              </w:rPr>
              <w:t>0,31</w:t>
            </w:r>
          </w:p>
        </w:tc>
      </w:tr>
      <w:tr w:rsidR="00496FDA" w14:paraId="14162C8F"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33884D8D" w14:textId="77777777" w:rsidR="00496FDA" w:rsidRDefault="00000000">
            <w:r>
              <w:rPr>
                <w:b/>
                <w:sz w:val="20"/>
              </w:rPr>
              <w:lastRenderedPageBreak/>
              <w:t>Current Ratio</w:t>
            </w:r>
          </w:p>
        </w:tc>
        <w:tc>
          <w:tcPr>
            <w:tcW w:w="567" w:type="dxa"/>
            <w:tcBorders>
              <w:top w:val="single" w:sz="4" w:space="0" w:color="BBBBBB"/>
              <w:left w:val="single" w:sz="4" w:space="0" w:color="BBBBBB"/>
              <w:bottom w:val="single" w:sz="4" w:space="0" w:color="BBBBBB"/>
              <w:right w:val="single" w:sz="4" w:space="0" w:color="BBBBBB"/>
            </w:tcBorders>
          </w:tcPr>
          <w:p w14:paraId="0F13FB2F" w14:textId="77777777" w:rsidR="00496FDA" w:rsidRDefault="00000000">
            <w:pPr>
              <w:jc w:val="center"/>
            </w:pPr>
            <w:r>
              <w:rPr>
                <w:sz w:val="20"/>
              </w:rPr>
              <w:t>932</w:t>
            </w:r>
          </w:p>
        </w:tc>
        <w:tc>
          <w:tcPr>
            <w:tcW w:w="1134" w:type="dxa"/>
            <w:tcBorders>
              <w:top w:val="single" w:sz="4" w:space="0" w:color="BBBBBB"/>
              <w:left w:val="single" w:sz="4" w:space="0" w:color="BBBBBB"/>
              <w:bottom w:val="single" w:sz="4" w:space="0" w:color="BBBBBB"/>
              <w:right w:val="single" w:sz="4" w:space="0" w:color="BBBBBB"/>
            </w:tcBorders>
          </w:tcPr>
          <w:p w14:paraId="0C97EF34" w14:textId="77777777" w:rsidR="00496FDA" w:rsidRDefault="00000000">
            <w:pPr>
              <w:jc w:val="center"/>
            </w:pPr>
            <w:r>
              <w:rPr>
                <w:sz w:val="20"/>
              </w:rPr>
              <w:t>−0,174</w:t>
            </w:r>
          </w:p>
        </w:tc>
        <w:tc>
          <w:tcPr>
            <w:tcW w:w="1134" w:type="dxa"/>
            <w:tcBorders>
              <w:top w:val="single" w:sz="4" w:space="0" w:color="BBBBBB"/>
              <w:left w:val="single" w:sz="4" w:space="0" w:color="BBBBBB"/>
              <w:bottom w:val="single" w:sz="4" w:space="0" w:color="BBBBBB"/>
              <w:right w:val="single" w:sz="4" w:space="0" w:color="BBBBBB"/>
            </w:tcBorders>
          </w:tcPr>
          <w:p w14:paraId="3BC0490D" w14:textId="77777777" w:rsidR="00496FDA" w:rsidRDefault="00000000">
            <w:pPr>
              <w:jc w:val="center"/>
            </w:pPr>
            <w:r>
              <w:rPr>
                <w:sz w:val="20"/>
              </w:rPr>
              <w:t>0,318</w:t>
            </w:r>
          </w:p>
        </w:tc>
        <w:tc>
          <w:tcPr>
            <w:tcW w:w="1247" w:type="dxa"/>
            <w:tcBorders>
              <w:top w:val="single" w:sz="4" w:space="0" w:color="BBBBBB"/>
              <w:left w:val="single" w:sz="4" w:space="0" w:color="BBBBBB"/>
              <w:bottom w:val="single" w:sz="4" w:space="0" w:color="BBBBBB"/>
              <w:right w:val="single" w:sz="4" w:space="0" w:color="BBBBBB"/>
            </w:tcBorders>
          </w:tcPr>
          <w:p w14:paraId="5ABF432D" w14:textId="77777777" w:rsidR="00496FDA" w:rsidRDefault="00000000">
            <w:pPr>
              <w:jc w:val="center"/>
            </w:pPr>
            <w:r>
              <w:rPr>
                <w:sz w:val="20"/>
              </w:rPr>
              <w:t>45,6 %</w:t>
            </w:r>
          </w:p>
        </w:tc>
        <w:tc>
          <w:tcPr>
            <w:tcW w:w="1134" w:type="dxa"/>
            <w:tcBorders>
              <w:top w:val="single" w:sz="4" w:space="0" w:color="BBBBBB"/>
              <w:left w:val="single" w:sz="4" w:space="0" w:color="BBBBBB"/>
              <w:bottom w:val="single" w:sz="4" w:space="0" w:color="BBBBBB"/>
              <w:right w:val="single" w:sz="4" w:space="0" w:color="BBBBBB"/>
            </w:tcBorders>
          </w:tcPr>
          <w:p w14:paraId="7680EBD0" w14:textId="77777777" w:rsidR="00496FDA" w:rsidRDefault="00000000">
            <w:pPr>
              <w:jc w:val="center"/>
            </w:pPr>
            <w:r>
              <w:rPr>
                <w:sz w:val="20"/>
              </w:rPr>
              <w:t>3,63</w:t>
            </w:r>
          </w:p>
        </w:tc>
        <w:tc>
          <w:tcPr>
            <w:tcW w:w="1134" w:type="dxa"/>
            <w:tcBorders>
              <w:top w:val="single" w:sz="4" w:space="0" w:color="BBBBBB"/>
              <w:left w:val="single" w:sz="4" w:space="0" w:color="BBBBBB"/>
              <w:bottom w:val="single" w:sz="4" w:space="0" w:color="BBBBBB"/>
              <w:right w:val="single" w:sz="4" w:space="0" w:color="BBBBBB"/>
            </w:tcBorders>
          </w:tcPr>
          <w:p w14:paraId="4AE37BEE" w14:textId="77777777" w:rsidR="00496FDA" w:rsidRDefault="00000000">
            <w:pPr>
              <w:jc w:val="center"/>
            </w:pPr>
            <w:r>
              <w:rPr>
                <w:sz w:val="20"/>
              </w:rPr>
              <w:t>0,91</w:t>
            </w:r>
          </w:p>
        </w:tc>
      </w:tr>
      <w:tr w:rsidR="00496FDA" w14:paraId="57EA645E"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31B82E49" w14:textId="77777777" w:rsidR="00496FDA" w:rsidRDefault="00000000">
            <w:r>
              <w:rPr>
                <w:b/>
                <w:sz w:val="20"/>
              </w:rPr>
              <w:t>Debt/Equity</w:t>
            </w:r>
          </w:p>
        </w:tc>
        <w:tc>
          <w:tcPr>
            <w:tcW w:w="567" w:type="dxa"/>
            <w:tcBorders>
              <w:top w:val="single" w:sz="4" w:space="0" w:color="BBBBBB"/>
              <w:left w:val="single" w:sz="4" w:space="0" w:color="BBBBBB"/>
              <w:bottom w:val="single" w:sz="4" w:space="0" w:color="BBBBBB"/>
              <w:right w:val="single" w:sz="4" w:space="0" w:color="BBBBBB"/>
            </w:tcBorders>
            <w:shd w:val="clear" w:color="auto" w:fill="F2F5FA"/>
          </w:tcPr>
          <w:p w14:paraId="01D4732D" w14:textId="77777777" w:rsidR="00496FDA" w:rsidRDefault="00000000">
            <w:pPr>
              <w:jc w:val="center"/>
            </w:pPr>
            <w:r>
              <w:rPr>
                <w:sz w:val="20"/>
              </w:rPr>
              <w:t>931</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4E5331DB" w14:textId="77777777" w:rsidR="00496FDA" w:rsidRDefault="00000000">
            <w:pPr>
              <w:jc w:val="center"/>
            </w:pPr>
            <w:r>
              <w:rPr>
                <w:sz w:val="20"/>
              </w:rPr>
              <w:t>−0,089</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68AC745A" w14:textId="77777777" w:rsidR="00496FDA" w:rsidRDefault="00000000">
            <w:pPr>
              <w:jc w:val="center"/>
            </w:pPr>
            <w:r>
              <w:rPr>
                <w:sz w:val="20"/>
              </w:rPr>
              <w:t>0,166</w:t>
            </w:r>
          </w:p>
        </w:tc>
        <w:tc>
          <w:tcPr>
            <w:tcW w:w="1247" w:type="dxa"/>
            <w:tcBorders>
              <w:top w:val="single" w:sz="4" w:space="0" w:color="BBBBBB"/>
              <w:left w:val="single" w:sz="4" w:space="0" w:color="BBBBBB"/>
              <w:bottom w:val="single" w:sz="4" w:space="0" w:color="BBBBBB"/>
              <w:right w:val="single" w:sz="4" w:space="0" w:color="BBBBBB"/>
            </w:tcBorders>
            <w:shd w:val="clear" w:color="auto" w:fill="F2F5FA"/>
          </w:tcPr>
          <w:p w14:paraId="3AF890B7" w14:textId="77777777" w:rsidR="00496FDA" w:rsidRDefault="00000000">
            <w:pPr>
              <w:jc w:val="center"/>
            </w:pPr>
            <w:r>
              <w:rPr>
                <w:sz w:val="20"/>
              </w:rPr>
              <w:t>32,4 %</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6CD48529" w14:textId="77777777" w:rsidR="00496FDA" w:rsidRDefault="00000000">
            <w:pPr>
              <w:jc w:val="center"/>
            </w:pPr>
            <w:r>
              <w:rPr>
                <w:sz w:val="20"/>
              </w:rPr>
              <w:t>7,40</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30055714" w14:textId="77777777" w:rsidR="00496FDA" w:rsidRDefault="00000000">
            <w:pPr>
              <w:jc w:val="center"/>
            </w:pPr>
            <w:r>
              <w:rPr>
                <w:sz w:val="20"/>
              </w:rPr>
              <w:t>1,85</w:t>
            </w:r>
          </w:p>
        </w:tc>
      </w:tr>
      <w:tr w:rsidR="00496FDA" w14:paraId="33EF6011"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56195CA3" w14:textId="77777777" w:rsidR="00496FDA" w:rsidRDefault="00000000">
            <w:r>
              <w:rPr>
                <w:b/>
                <w:sz w:val="20"/>
              </w:rPr>
              <w:t>Eigenkapitalquote</w:t>
            </w:r>
          </w:p>
        </w:tc>
        <w:tc>
          <w:tcPr>
            <w:tcW w:w="567" w:type="dxa"/>
            <w:tcBorders>
              <w:top w:val="single" w:sz="4" w:space="0" w:color="BBBBBB"/>
              <w:left w:val="single" w:sz="4" w:space="0" w:color="BBBBBB"/>
              <w:bottom w:val="single" w:sz="4" w:space="0" w:color="BBBBBB"/>
              <w:right w:val="single" w:sz="4" w:space="0" w:color="BBBBBB"/>
            </w:tcBorders>
          </w:tcPr>
          <w:p w14:paraId="2603C809" w14:textId="77777777" w:rsidR="00496FDA" w:rsidRDefault="00000000">
            <w:pPr>
              <w:jc w:val="center"/>
            </w:pPr>
            <w:r>
              <w:rPr>
                <w:sz w:val="20"/>
              </w:rPr>
              <w:t>932</w:t>
            </w:r>
          </w:p>
        </w:tc>
        <w:tc>
          <w:tcPr>
            <w:tcW w:w="1134" w:type="dxa"/>
            <w:tcBorders>
              <w:top w:val="single" w:sz="4" w:space="0" w:color="BBBBBB"/>
              <w:left w:val="single" w:sz="4" w:space="0" w:color="BBBBBB"/>
              <w:bottom w:val="single" w:sz="4" w:space="0" w:color="BBBBBB"/>
              <w:right w:val="single" w:sz="4" w:space="0" w:color="BBBBBB"/>
            </w:tcBorders>
          </w:tcPr>
          <w:p w14:paraId="7A1DCD8B" w14:textId="77777777" w:rsidR="00496FDA" w:rsidRDefault="00000000">
            <w:pPr>
              <w:jc w:val="center"/>
            </w:pPr>
            <w:r>
              <w:rPr>
                <w:sz w:val="20"/>
              </w:rPr>
              <w:t>−0,040</w:t>
            </w:r>
          </w:p>
        </w:tc>
        <w:tc>
          <w:tcPr>
            <w:tcW w:w="1134" w:type="dxa"/>
            <w:tcBorders>
              <w:top w:val="single" w:sz="4" w:space="0" w:color="BBBBBB"/>
              <w:left w:val="single" w:sz="4" w:space="0" w:color="BBBBBB"/>
              <w:bottom w:val="single" w:sz="4" w:space="0" w:color="BBBBBB"/>
              <w:right w:val="single" w:sz="4" w:space="0" w:color="BBBBBB"/>
            </w:tcBorders>
          </w:tcPr>
          <w:p w14:paraId="64634A40" w14:textId="77777777" w:rsidR="00496FDA" w:rsidRDefault="00000000">
            <w:pPr>
              <w:jc w:val="center"/>
            </w:pPr>
            <w:r>
              <w:rPr>
                <w:sz w:val="20"/>
              </w:rPr>
              <w:t>0,031</w:t>
            </w:r>
          </w:p>
        </w:tc>
        <w:tc>
          <w:tcPr>
            <w:tcW w:w="1247" w:type="dxa"/>
            <w:tcBorders>
              <w:top w:val="single" w:sz="4" w:space="0" w:color="BBBBBB"/>
              <w:left w:val="single" w:sz="4" w:space="0" w:color="BBBBBB"/>
              <w:bottom w:val="single" w:sz="4" w:space="0" w:color="BBBBBB"/>
              <w:right w:val="single" w:sz="4" w:space="0" w:color="BBBBBB"/>
            </w:tcBorders>
          </w:tcPr>
          <w:p w14:paraId="502463B9" w14:textId="77777777" w:rsidR="00496FDA" w:rsidRDefault="00000000">
            <w:pPr>
              <w:jc w:val="center"/>
            </w:pPr>
            <w:r>
              <w:rPr>
                <w:sz w:val="20"/>
              </w:rPr>
              <w:t>18,6 %</w:t>
            </w:r>
          </w:p>
        </w:tc>
        <w:tc>
          <w:tcPr>
            <w:tcW w:w="1134" w:type="dxa"/>
            <w:tcBorders>
              <w:top w:val="single" w:sz="4" w:space="0" w:color="BBBBBB"/>
              <w:left w:val="single" w:sz="4" w:space="0" w:color="BBBBBB"/>
              <w:bottom w:val="single" w:sz="4" w:space="0" w:color="BBBBBB"/>
              <w:right w:val="single" w:sz="4" w:space="0" w:color="BBBBBB"/>
            </w:tcBorders>
          </w:tcPr>
          <w:p w14:paraId="1F128E52" w14:textId="77777777" w:rsidR="00496FDA" w:rsidRDefault="00000000">
            <w:pPr>
              <w:jc w:val="center"/>
            </w:pPr>
            <w:r>
              <w:rPr>
                <w:sz w:val="20"/>
              </w:rPr>
              <w:t>17,07</w:t>
            </w:r>
          </w:p>
        </w:tc>
        <w:tc>
          <w:tcPr>
            <w:tcW w:w="1134" w:type="dxa"/>
            <w:tcBorders>
              <w:top w:val="single" w:sz="4" w:space="0" w:color="BBBBBB"/>
              <w:left w:val="single" w:sz="4" w:space="0" w:color="BBBBBB"/>
              <w:bottom w:val="single" w:sz="4" w:space="0" w:color="BBBBBB"/>
              <w:right w:val="single" w:sz="4" w:space="0" w:color="BBBBBB"/>
            </w:tcBorders>
          </w:tcPr>
          <w:p w14:paraId="25EA98A9" w14:textId="77777777" w:rsidR="00496FDA" w:rsidRDefault="00000000">
            <w:pPr>
              <w:jc w:val="center"/>
            </w:pPr>
            <w:r>
              <w:rPr>
                <w:sz w:val="20"/>
              </w:rPr>
              <w:t>4,27</w:t>
            </w:r>
          </w:p>
        </w:tc>
      </w:tr>
    </w:tbl>
    <w:p w14:paraId="01452965" w14:textId="77777777" w:rsidR="00496FDA" w:rsidRDefault="00000000">
      <w:pPr>
        <w:jc w:val="center"/>
      </w:pPr>
      <w:r>
        <w:rPr>
          <w:i/>
          <w:color w:val="777777"/>
          <w:sz w:val="18"/>
        </w:rPr>
        <w:t>Quelle: eigene Berechnungen, output/ar/ar_summary_by_ratio.csv</w:t>
      </w:r>
    </w:p>
    <w:p w14:paraId="5551CA87" w14:textId="77777777" w:rsidR="00496FDA" w:rsidRDefault="00000000">
      <w:r>
        <w:t>Methodischer Hinweis: Die Halblebensdauer-Formel ist nur für φ₁ &lt; 0 wohldefiniert. Sie wird hier auf die Mediane angewendet, die für alle sieben Kennzahlen negativ sind. Einzelfirmen mit positivem φ₁ — ein Momentum-Subset, das vor allem im oberen Quartil der Bilanzstrukturkennzahlen auftritt — werden in 4.1.4 separat diskutiert.</w:t>
      </w:r>
    </w:p>
    <w:p w14:paraId="3DD377C8" w14:textId="77777777" w:rsidR="00496FDA" w:rsidRDefault="00000000">
      <w:r>
        <w:t>Die Werte ordnen sich in eine Rangordnung mit fast geometrischer Spreizung der Halblebensdauern: 1,1–1,3 Quartale für die vier Profitabilitätskennzahlen, 3,6 Quartale für die Liquidität, 7,4 bis 17,1 Quartale für die Kapitalstruktur. Auch die Signifikanzraten reproduzieren die Rangordnung: über 90 % bei den Profitabilitätskennzahlen, 46 % bei der Current Ratio, unter 33 % bei der Bilanzstruktur. Die Hierarchie ist damit nicht nur eine Lage-Aussage, sondern bezieht sich auch auf die Verbreitung des Effekts auf Einzelfirmenebene.</w:t>
      </w:r>
    </w:p>
    <w:p w14:paraId="74A717AF" w14:textId="77777777" w:rsidR="00496FDA" w:rsidRDefault="00000000">
      <w:pPr>
        <w:jc w:val="center"/>
      </w:pPr>
      <w:r>
        <w:rPr>
          <w:noProof/>
        </w:rPr>
        <w:drawing>
          <wp:inline distT="0" distB="0" distL="0" distR="0" wp14:anchorId="5CE5739E" wp14:editId="69914AF0">
            <wp:extent cx="5400000" cy="2355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phi1_kde.png"/>
                    <pic:cNvPicPr/>
                  </pic:nvPicPr>
                  <pic:blipFill>
                    <a:blip r:embed="rId6"/>
                    <a:stretch>
                      <a:fillRect/>
                    </a:stretch>
                  </pic:blipFill>
                  <pic:spPr>
                    <a:xfrm>
                      <a:off x="0" y="0"/>
                      <a:ext cx="5400000" cy="2355447"/>
                    </a:xfrm>
                    <a:prstGeom prst="rect">
                      <a:avLst/>
                    </a:prstGeom>
                  </pic:spPr>
                </pic:pic>
              </a:graphicData>
            </a:graphic>
          </wp:inline>
        </w:drawing>
      </w:r>
    </w:p>
    <w:p w14:paraId="49448138" w14:textId="77777777" w:rsidR="00496FDA" w:rsidRDefault="00000000">
      <w:pPr>
        <w:pStyle w:val="Beschriftung"/>
        <w:jc w:val="center"/>
      </w:pPr>
      <w:r>
        <w:t>Abb. 4.1: Verteilung der φ₁-Schätzungen pro Kennzahl (KDE mit Histogramm-Hintergrund)</w:t>
      </w:r>
    </w:p>
    <w:p w14:paraId="641E29B8" w14:textId="77777777" w:rsidR="00496FDA" w:rsidRDefault="00000000">
      <w:pPr>
        <w:jc w:val="center"/>
      </w:pPr>
      <w:r>
        <w:rPr>
          <w:i/>
          <w:color w:val="777777"/>
          <w:sz w:val="18"/>
        </w:rPr>
        <w:t>Quelle: eigene Darstellung</w:t>
      </w:r>
    </w:p>
    <w:p w14:paraId="743352A7" w14:textId="77777777" w:rsidR="00496FDA" w:rsidRDefault="00000000">
      <w:r>
        <w:t>Drei Eigenschaften treten in Abbildung 4.1 zutage. Erstens überlappen sich die Profitabilitätsverteilungen stark — die vier Kennzahlen verhalten sich wie eine kohärente Gruppe. Zweitens liegt die Current-Ratio-Verteilung vollständig zwischen Profitabilität und Kapitalstruktur. Drittens ist die EK-Quote-Verteilung um Null zentriert mit deutlichem positiven Quartil — ein Befund, der in 4.1.4 als Momentum-Subset ausgearbeitet wird.</w:t>
      </w:r>
    </w:p>
    <w:p w14:paraId="6FF6D690" w14:textId="77777777" w:rsidR="00496FDA" w:rsidRDefault="00000000">
      <w:pPr>
        <w:jc w:val="center"/>
      </w:pPr>
      <w:r>
        <w:rPr>
          <w:noProof/>
        </w:rPr>
        <w:lastRenderedPageBreak/>
        <w:drawing>
          <wp:inline distT="0" distB="0" distL="0" distR="0" wp14:anchorId="05F4D187" wp14:editId="1C16D095">
            <wp:extent cx="5400000" cy="23712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sigma_kde.png"/>
                    <pic:cNvPicPr/>
                  </pic:nvPicPr>
                  <pic:blipFill>
                    <a:blip r:embed="rId7"/>
                    <a:stretch>
                      <a:fillRect/>
                    </a:stretch>
                  </pic:blipFill>
                  <pic:spPr>
                    <a:xfrm>
                      <a:off x="0" y="0"/>
                      <a:ext cx="5400000" cy="2371262"/>
                    </a:xfrm>
                    <a:prstGeom prst="rect">
                      <a:avLst/>
                    </a:prstGeom>
                  </pic:spPr>
                </pic:pic>
              </a:graphicData>
            </a:graphic>
          </wp:inline>
        </w:drawing>
      </w:r>
    </w:p>
    <w:p w14:paraId="6B9242ED" w14:textId="77777777" w:rsidR="00496FDA" w:rsidRDefault="00000000">
      <w:pPr>
        <w:pStyle w:val="Beschriftung"/>
        <w:jc w:val="center"/>
      </w:pPr>
      <w:r>
        <w:t>Abb. 4.2: Verteilung der σ(ΔY)-Schätzungen pro Kennzahl (KDE, x-Achse &lt; 99-Perzentil)</w:t>
      </w:r>
    </w:p>
    <w:p w14:paraId="651E7E99" w14:textId="77777777" w:rsidR="00496FDA" w:rsidRDefault="00000000">
      <w:pPr>
        <w:jc w:val="center"/>
      </w:pPr>
      <w:r>
        <w:rPr>
          <w:i/>
          <w:color w:val="777777"/>
          <w:sz w:val="18"/>
        </w:rPr>
        <w:t>Quelle: eigene Darstellung</w:t>
      </w:r>
    </w:p>
    <w:p w14:paraId="5DEBA133" w14:textId="77777777" w:rsidR="00496FDA" w:rsidRDefault="00000000">
      <w:r>
        <w:t>Die σ-Verteilungen folgen einer eigenen Logik, die nicht mit der φ₁-Hierarchie deckungsgleich ist. Die Eigenkapitalquote zeigt geringste Mean-Reversion und gleichzeitig geringste Volatilität — die zwei Quadrantendimensionen reagieren auf unterschiedliche strukturelle Eigenschaften. Diese Trennbarkeit ist die methodische Voraussetzung der Quadrantenklassifikation und wird in 4.5.3 formal geprüft.</w:t>
      </w:r>
    </w:p>
    <w:p w14:paraId="339417C4" w14:textId="77777777" w:rsidR="00496FDA" w:rsidRDefault="00000000">
      <w:pPr>
        <w:pStyle w:val="berschrift3"/>
      </w:pPr>
      <w:r>
        <w:t>4.1.2 Profitabilitätsgruppe</w:t>
      </w:r>
    </w:p>
    <w:p w14:paraId="536085CE" w14:textId="77777777" w:rsidR="00496FDA" w:rsidRDefault="00000000">
      <w:r>
        <w:t>Die vier Profitabilitätskennzahlen ROA, ROE, EBIT-Marge und FCF-Marge zeigen konsistent starke Mean-Reversion (φ₁ zwischen −0,43 und −0,46). Sie unterscheiden sich primär in der σ-Dimension: ROA mit σ = 0,017 ist am stabilsten, ROE mit σ = 0,048 deutlich höher (Hebel-Effekt — algebraisch bedingt durch ROE = ROA × (1+D/E)), die FCF-Marge mit σ = 0,165 am volatilsten.</w:t>
      </w:r>
    </w:p>
    <w:p w14:paraId="38FA143E" w14:textId="77777777" w:rsidR="00496FDA" w:rsidRDefault="00000000">
      <w:pPr>
        <w:pStyle w:val="Beschriftung"/>
        <w:jc w:val="center"/>
      </w:pPr>
      <w:r>
        <w:t>Tab. 4.2: Vollständige Deskriptivstatistik der Profitabilitätsgruppe</w:t>
      </w:r>
    </w:p>
    <w:tbl>
      <w:tblPr>
        <w:tblW w:w="0" w:type="auto"/>
        <w:jc w:val="center"/>
        <w:tblLayout w:type="fixed"/>
        <w:tblLook w:val="04A0" w:firstRow="1" w:lastRow="0" w:firstColumn="1" w:lastColumn="0" w:noHBand="0" w:noVBand="1"/>
      </w:tblPr>
      <w:tblGrid>
        <w:gridCol w:w="2268"/>
        <w:gridCol w:w="1701"/>
        <w:gridCol w:w="1701"/>
        <w:gridCol w:w="1701"/>
        <w:gridCol w:w="1701"/>
      </w:tblGrid>
      <w:tr w:rsidR="00496FDA" w14:paraId="13229C12"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6CE75148" w14:textId="77777777" w:rsidR="00496FDA" w:rsidRDefault="00000000">
            <w:pPr>
              <w:jc w:val="center"/>
            </w:pPr>
            <w:r>
              <w:rPr>
                <w:b/>
                <w:color w:val="FFFFFF"/>
                <w:sz w:val="18"/>
              </w:rPr>
              <w:t>Statistik</w:t>
            </w:r>
          </w:p>
        </w:tc>
        <w:tc>
          <w:tcPr>
            <w:tcW w:w="1701" w:type="dxa"/>
            <w:tcBorders>
              <w:top w:val="single" w:sz="4" w:space="0" w:color="BBBBBB"/>
              <w:left w:val="single" w:sz="4" w:space="0" w:color="BBBBBB"/>
              <w:bottom w:val="single" w:sz="4" w:space="0" w:color="BBBBBB"/>
              <w:right w:val="single" w:sz="4" w:space="0" w:color="BBBBBB"/>
            </w:tcBorders>
            <w:shd w:val="clear" w:color="auto" w:fill="1F3A68"/>
          </w:tcPr>
          <w:p w14:paraId="0126314B" w14:textId="77777777" w:rsidR="00496FDA" w:rsidRDefault="00000000">
            <w:pPr>
              <w:jc w:val="center"/>
            </w:pPr>
            <w:r>
              <w:rPr>
                <w:b/>
                <w:color w:val="FFFFFF"/>
                <w:sz w:val="18"/>
              </w:rPr>
              <w:t>ROA</w:t>
            </w:r>
          </w:p>
        </w:tc>
        <w:tc>
          <w:tcPr>
            <w:tcW w:w="1701" w:type="dxa"/>
            <w:tcBorders>
              <w:top w:val="single" w:sz="4" w:space="0" w:color="BBBBBB"/>
              <w:left w:val="single" w:sz="4" w:space="0" w:color="BBBBBB"/>
              <w:bottom w:val="single" w:sz="4" w:space="0" w:color="BBBBBB"/>
              <w:right w:val="single" w:sz="4" w:space="0" w:color="BBBBBB"/>
            </w:tcBorders>
            <w:shd w:val="clear" w:color="auto" w:fill="1F3A68"/>
          </w:tcPr>
          <w:p w14:paraId="313DC092" w14:textId="77777777" w:rsidR="00496FDA" w:rsidRDefault="00000000">
            <w:pPr>
              <w:jc w:val="center"/>
            </w:pPr>
            <w:r>
              <w:rPr>
                <w:b/>
                <w:color w:val="FFFFFF"/>
                <w:sz w:val="18"/>
              </w:rPr>
              <w:t>ROE</w:t>
            </w:r>
          </w:p>
        </w:tc>
        <w:tc>
          <w:tcPr>
            <w:tcW w:w="1701" w:type="dxa"/>
            <w:tcBorders>
              <w:top w:val="single" w:sz="4" w:space="0" w:color="BBBBBB"/>
              <w:left w:val="single" w:sz="4" w:space="0" w:color="BBBBBB"/>
              <w:bottom w:val="single" w:sz="4" w:space="0" w:color="BBBBBB"/>
              <w:right w:val="single" w:sz="4" w:space="0" w:color="BBBBBB"/>
            </w:tcBorders>
            <w:shd w:val="clear" w:color="auto" w:fill="1F3A68"/>
          </w:tcPr>
          <w:p w14:paraId="29116EF8" w14:textId="77777777" w:rsidR="00496FDA" w:rsidRDefault="00000000">
            <w:pPr>
              <w:jc w:val="center"/>
            </w:pPr>
            <w:r>
              <w:rPr>
                <w:b/>
                <w:color w:val="FFFFFF"/>
                <w:sz w:val="18"/>
              </w:rPr>
              <w:t>EBIT-Marge</w:t>
            </w:r>
          </w:p>
        </w:tc>
        <w:tc>
          <w:tcPr>
            <w:tcW w:w="1701" w:type="dxa"/>
            <w:tcBorders>
              <w:top w:val="single" w:sz="4" w:space="0" w:color="BBBBBB"/>
              <w:left w:val="single" w:sz="4" w:space="0" w:color="BBBBBB"/>
              <w:bottom w:val="single" w:sz="4" w:space="0" w:color="BBBBBB"/>
              <w:right w:val="single" w:sz="4" w:space="0" w:color="BBBBBB"/>
            </w:tcBorders>
            <w:shd w:val="clear" w:color="auto" w:fill="1F3A68"/>
          </w:tcPr>
          <w:p w14:paraId="1CDADB7A" w14:textId="77777777" w:rsidR="00496FDA" w:rsidRDefault="00000000">
            <w:pPr>
              <w:jc w:val="center"/>
            </w:pPr>
            <w:r>
              <w:rPr>
                <w:b/>
                <w:color w:val="FFFFFF"/>
                <w:sz w:val="18"/>
              </w:rPr>
              <w:t>FCF-Marge</w:t>
            </w:r>
          </w:p>
        </w:tc>
      </w:tr>
      <w:tr w:rsidR="00496FDA" w14:paraId="1924C9C8"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31CA17F9" w14:textId="77777777" w:rsidR="00496FDA" w:rsidRDefault="00000000">
            <w:r>
              <w:rPr>
                <w:b/>
                <w:sz w:val="18"/>
              </w:rPr>
              <w:t>Mittelwert φ₁</w:t>
            </w:r>
          </w:p>
        </w:tc>
        <w:tc>
          <w:tcPr>
            <w:tcW w:w="1701" w:type="dxa"/>
            <w:tcBorders>
              <w:top w:val="single" w:sz="4" w:space="0" w:color="BBBBBB"/>
              <w:left w:val="single" w:sz="4" w:space="0" w:color="BBBBBB"/>
              <w:bottom w:val="single" w:sz="4" w:space="0" w:color="BBBBBB"/>
              <w:right w:val="single" w:sz="4" w:space="0" w:color="BBBBBB"/>
            </w:tcBorders>
          </w:tcPr>
          <w:p w14:paraId="31067AD8" w14:textId="77777777" w:rsidR="00496FDA" w:rsidRDefault="00000000">
            <w:pPr>
              <w:jc w:val="center"/>
            </w:pPr>
            <w:r>
              <w:rPr>
                <w:sz w:val="18"/>
              </w:rPr>
              <w:t>−0,413</w:t>
            </w:r>
          </w:p>
        </w:tc>
        <w:tc>
          <w:tcPr>
            <w:tcW w:w="1701" w:type="dxa"/>
            <w:tcBorders>
              <w:top w:val="single" w:sz="4" w:space="0" w:color="BBBBBB"/>
              <w:left w:val="single" w:sz="4" w:space="0" w:color="BBBBBB"/>
              <w:bottom w:val="single" w:sz="4" w:space="0" w:color="BBBBBB"/>
              <w:right w:val="single" w:sz="4" w:space="0" w:color="BBBBBB"/>
            </w:tcBorders>
          </w:tcPr>
          <w:p w14:paraId="60A38852" w14:textId="77777777" w:rsidR="00496FDA" w:rsidRDefault="00000000">
            <w:pPr>
              <w:jc w:val="center"/>
            </w:pPr>
            <w:r>
              <w:rPr>
                <w:sz w:val="18"/>
              </w:rPr>
              <w:t>−0,404</w:t>
            </w:r>
          </w:p>
        </w:tc>
        <w:tc>
          <w:tcPr>
            <w:tcW w:w="1701" w:type="dxa"/>
            <w:tcBorders>
              <w:top w:val="single" w:sz="4" w:space="0" w:color="BBBBBB"/>
              <w:left w:val="single" w:sz="4" w:space="0" w:color="BBBBBB"/>
              <w:bottom w:val="single" w:sz="4" w:space="0" w:color="BBBBBB"/>
              <w:right w:val="single" w:sz="4" w:space="0" w:color="BBBBBB"/>
            </w:tcBorders>
          </w:tcPr>
          <w:p w14:paraId="7CB19DCB" w14:textId="77777777" w:rsidR="00496FDA" w:rsidRDefault="00000000">
            <w:pPr>
              <w:jc w:val="center"/>
            </w:pPr>
            <w:r>
              <w:rPr>
                <w:sz w:val="18"/>
              </w:rPr>
              <w:t>−0,401</w:t>
            </w:r>
          </w:p>
        </w:tc>
        <w:tc>
          <w:tcPr>
            <w:tcW w:w="1701" w:type="dxa"/>
            <w:tcBorders>
              <w:top w:val="single" w:sz="4" w:space="0" w:color="BBBBBB"/>
              <w:left w:val="single" w:sz="4" w:space="0" w:color="BBBBBB"/>
              <w:bottom w:val="single" w:sz="4" w:space="0" w:color="BBBBBB"/>
              <w:right w:val="single" w:sz="4" w:space="0" w:color="BBBBBB"/>
            </w:tcBorders>
          </w:tcPr>
          <w:p w14:paraId="44FF81D6" w14:textId="77777777" w:rsidR="00496FDA" w:rsidRDefault="00000000">
            <w:pPr>
              <w:jc w:val="center"/>
            </w:pPr>
            <w:r>
              <w:rPr>
                <w:sz w:val="18"/>
              </w:rPr>
              <w:t>−0,459</w:t>
            </w:r>
          </w:p>
        </w:tc>
      </w:tr>
      <w:tr w:rsidR="00496FDA" w14:paraId="2618B145"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335DCBBC" w14:textId="77777777" w:rsidR="00496FDA" w:rsidRDefault="00000000">
            <w:r>
              <w:rPr>
                <w:b/>
                <w:sz w:val="18"/>
              </w:rPr>
              <w:t>Median φ₁</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305DA91D" w14:textId="77777777" w:rsidR="00496FDA" w:rsidRDefault="00000000">
            <w:pPr>
              <w:jc w:val="center"/>
            </w:pPr>
            <w:r>
              <w:rPr>
                <w:sz w:val="18"/>
              </w:rPr>
              <w:t>−0,432</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142D91C2" w14:textId="77777777" w:rsidR="00496FDA" w:rsidRDefault="00000000">
            <w:pPr>
              <w:jc w:val="center"/>
            </w:pPr>
            <w:r>
              <w:rPr>
                <w:sz w:val="18"/>
              </w:rPr>
              <w:t>−0,427</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333D793F" w14:textId="77777777" w:rsidR="00496FDA" w:rsidRDefault="00000000">
            <w:pPr>
              <w:jc w:val="center"/>
            </w:pPr>
            <w:r>
              <w:rPr>
                <w:sz w:val="18"/>
              </w:rPr>
              <w:t>−0,431</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58614173" w14:textId="77777777" w:rsidR="00496FDA" w:rsidRDefault="00000000">
            <w:pPr>
              <w:jc w:val="center"/>
            </w:pPr>
            <w:r>
              <w:rPr>
                <w:sz w:val="18"/>
              </w:rPr>
              <w:t>−0,459</w:t>
            </w:r>
          </w:p>
        </w:tc>
      </w:tr>
      <w:tr w:rsidR="00496FDA" w14:paraId="01FD56E6"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1C556B67" w14:textId="77777777" w:rsidR="00496FDA" w:rsidRDefault="00000000">
            <w:r>
              <w:rPr>
                <w:b/>
                <w:sz w:val="18"/>
              </w:rPr>
              <w:t>Std. φ₁</w:t>
            </w:r>
          </w:p>
        </w:tc>
        <w:tc>
          <w:tcPr>
            <w:tcW w:w="1701" w:type="dxa"/>
            <w:tcBorders>
              <w:top w:val="single" w:sz="4" w:space="0" w:color="BBBBBB"/>
              <w:left w:val="single" w:sz="4" w:space="0" w:color="BBBBBB"/>
              <w:bottom w:val="single" w:sz="4" w:space="0" w:color="BBBBBB"/>
              <w:right w:val="single" w:sz="4" w:space="0" w:color="BBBBBB"/>
            </w:tcBorders>
          </w:tcPr>
          <w:p w14:paraId="1405FEE6" w14:textId="77777777" w:rsidR="00496FDA" w:rsidRDefault="00000000">
            <w:pPr>
              <w:jc w:val="center"/>
            </w:pPr>
            <w:r>
              <w:rPr>
                <w:sz w:val="18"/>
              </w:rPr>
              <w:t>0,139</w:t>
            </w:r>
          </w:p>
        </w:tc>
        <w:tc>
          <w:tcPr>
            <w:tcW w:w="1701" w:type="dxa"/>
            <w:tcBorders>
              <w:top w:val="single" w:sz="4" w:space="0" w:color="BBBBBB"/>
              <w:left w:val="single" w:sz="4" w:space="0" w:color="BBBBBB"/>
              <w:bottom w:val="single" w:sz="4" w:space="0" w:color="BBBBBB"/>
              <w:right w:val="single" w:sz="4" w:space="0" w:color="BBBBBB"/>
            </w:tcBorders>
          </w:tcPr>
          <w:p w14:paraId="45108509" w14:textId="77777777" w:rsidR="00496FDA" w:rsidRDefault="00000000">
            <w:pPr>
              <w:jc w:val="center"/>
            </w:pPr>
            <w:r>
              <w:rPr>
                <w:sz w:val="18"/>
              </w:rPr>
              <w:t>0,151</w:t>
            </w:r>
          </w:p>
        </w:tc>
        <w:tc>
          <w:tcPr>
            <w:tcW w:w="1701" w:type="dxa"/>
            <w:tcBorders>
              <w:top w:val="single" w:sz="4" w:space="0" w:color="BBBBBB"/>
              <w:left w:val="single" w:sz="4" w:space="0" w:color="BBBBBB"/>
              <w:bottom w:val="single" w:sz="4" w:space="0" w:color="BBBBBB"/>
              <w:right w:val="single" w:sz="4" w:space="0" w:color="BBBBBB"/>
            </w:tcBorders>
          </w:tcPr>
          <w:p w14:paraId="25CC8F0D" w14:textId="77777777" w:rsidR="00496FDA" w:rsidRDefault="00000000">
            <w:pPr>
              <w:jc w:val="center"/>
            </w:pPr>
            <w:r>
              <w:rPr>
                <w:sz w:val="18"/>
              </w:rPr>
              <w:t>0,155</w:t>
            </w:r>
          </w:p>
        </w:tc>
        <w:tc>
          <w:tcPr>
            <w:tcW w:w="1701" w:type="dxa"/>
            <w:tcBorders>
              <w:top w:val="single" w:sz="4" w:space="0" w:color="BBBBBB"/>
              <w:left w:val="single" w:sz="4" w:space="0" w:color="BBBBBB"/>
              <w:bottom w:val="single" w:sz="4" w:space="0" w:color="BBBBBB"/>
              <w:right w:val="single" w:sz="4" w:space="0" w:color="BBBBBB"/>
            </w:tcBorders>
          </w:tcPr>
          <w:p w14:paraId="3398A4F7" w14:textId="77777777" w:rsidR="00496FDA" w:rsidRDefault="00000000">
            <w:pPr>
              <w:jc w:val="center"/>
            </w:pPr>
            <w:r>
              <w:rPr>
                <w:sz w:val="18"/>
              </w:rPr>
              <w:t>0,145</w:t>
            </w:r>
          </w:p>
        </w:tc>
      </w:tr>
      <w:tr w:rsidR="00496FDA" w14:paraId="6E5CB6C3"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6EFB6DC0" w14:textId="77777777" w:rsidR="00496FDA" w:rsidRDefault="00000000">
            <w:r>
              <w:rPr>
                <w:b/>
                <w:sz w:val="18"/>
              </w:rPr>
              <w:t>IQR φ₁</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3EAE416F" w14:textId="77777777" w:rsidR="00496FDA" w:rsidRDefault="00000000">
            <w:pPr>
              <w:jc w:val="center"/>
            </w:pPr>
            <w:r>
              <w:rPr>
                <w:sz w:val="18"/>
              </w:rPr>
              <w:t>[−0,503; −0,333]</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3E111245" w14:textId="77777777" w:rsidR="00496FDA" w:rsidRDefault="00000000">
            <w:pPr>
              <w:jc w:val="center"/>
            </w:pPr>
            <w:r>
              <w:rPr>
                <w:sz w:val="18"/>
              </w:rPr>
              <w:t>[−0,503; −0,312]</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2FF6BDD4" w14:textId="77777777" w:rsidR="00496FDA" w:rsidRDefault="00000000">
            <w:pPr>
              <w:jc w:val="center"/>
            </w:pPr>
            <w:r>
              <w:rPr>
                <w:sz w:val="18"/>
              </w:rPr>
              <w:t>[−0,506; −0,322]</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27DD42E9" w14:textId="77777777" w:rsidR="00496FDA" w:rsidRDefault="00000000">
            <w:pPr>
              <w:jc w:val="center"/>
            </w:pPr>
            <w:r>
              <w:rPr>
                <w:sz w:val="18"/>
              </w:rPr>
              <w:t>[−0,548; −0,376]</w:t>
            </w:r>
          </w:p>
        </w:tc>
      </w:tr>
      <w:tr w:rsidR="00496FDA" w14:paraId="18A63A18"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75DC5A09" w14:textId="77777777" w:rsidR="00496FDA" w:rsidRDefault="00000000">
            <w:r>
              <w:rPr>
                <w:b/>
                <w:sz w:val="18"/>
              </w:rPr>
              <w:t>Mittelwert σ</w:t>
            </w:r>
          </w:p>
        </w:tc>
        <w:tc>
          <w:tcPr>
            <w:tcW w:w="1701" w:type="dxa"/>
            <w:tcBorders>
              <w:top w:val="single" w:sz="4" w:space="0" w:color="BBBBBB"/>
              <w:left w:val="single" w:sz="4" w:space="0" w:color="BBBBBB"/>
              <w:bottom w:val="single" w:sz="4" w:space="0" w:color="BBBBBB"/>
              <w:right w:val="single" w:sz="4" w:space="0" w:color="BBBBBB"/>
            </w:tcBorders>
          </w:tcPr>
          <w:p w14:paraId="21770D92" w14:textId="77777777" w:rsidR="00496FDA" w:rsidRDefault="00000000">
            <w:pPr>
              <w:jc w:val="center"/>
            </w:pPr>
            <w:r>
              <w:rPr>
                <w:sz w:val="18"/>
              </w:rPr>
              <w:t>0,019</w:t>
            </w:r>
          </w:p>
        </w:tc>
        <w:tc>
          <w:tcPr>
            <w:tcW w:w="1701" w:type="dxa"/>
            <w:tcBorders>
              <w:top w:val="single" w:sz="4" w:space="0" w:color="BBBBBB"/>
              <w:left w:val="single" w:sz="4" w:space="0" w:color="BBBBBB"/>
              <w:bottom w:val="single" w:sz="4" w:space="0" w:color="BBBBBB"/>
              <w:right w:val="single" w:sz="4" w:space="0" w:color="BBBBBB"/>
            </w:tcBorders>
          </w:tcPr>
          <w:p w14:paraId="6F506F15" w14:textId="77777777" w:rsidR="00496FDA" w:rsidRDefault="00000000">
            <w:pPr>
              <w:jc w:val="center"/>
            </w:pPr>
            <w:r>
              <w:rPr>
                <w:sz w:val="18"/>
              </w:rPr>
              <w:t>0,079</w:t>
            </w:r>
          </w:p>
        </w:tc>
        <w:tc>
          <w:tcPr>
            <w:tcW w:w="1701" w:type="dxa"/>
            <w:tcBorders>
              <w:top w:val="single" w:sz="4" w:space="0" w:color="BBBBBB"/>
              <w:left w:val="single" w:sz="4" w:space="0" w:color="BBBBBB"/>
              <w:bottom w:val="single" w:sz="4" w:space="0" w:color="BBBBBB"/>
              <w:right w:val="single" w:sz="4" w:space="0" w:color="BBBBBB"/>
            </w:tcBorders>
          </w:tcPr>
          <w:p w14:paraId="7BC258AF" w14:textId="77777777" w:rsidR="00496FDA" w:rsidRDefault="00000000">
            <w:pPr>
              <w:jc w:val="center"/>
            </w:pPr>
            <w:r>
              <w:rPr>
                <w:sz w:val="18"/>
              </w:rPr>
              <w:t>0,182</w:t>
            </w:r>
          </w:p>
        </w:tc>
        <w:tc>
          <w:tcPr>
            <w:tcW w:w="1701" w:type="dxa"/>
            <w:tcBorders>
              <w:top w:val="single" w:sz="4" w:space="0" w:color="BBBBBB"/>
              <w:left w:val="single" w:sz="4" w:space="0" w:color="BBBBBB"/>
              <w:bottom w:val="single" w:sz="4" w:space="0" w:color="BBBBBB"/>
              <w:right w:val="single" w:sz="4" w:space="0" w:color="BBBBBB"/>
            </w:tcBorders>
          </w:tcPr>
          <w:p w14:paraId="69D12C88" w14:textId="77777777" w:rsidR="00496FDA" w:rsidRDefault="00000000">
            <w:pPr>
              <w:jc w:val="center"/>
            </w:pPr>
            <w:r>
              <w:rPr>
                <w:sz w:val="18"/>
              </w:rPr>
              <w:t>0,259</w:t>
            </w:r>
          </w:p>
        </w:tc>
      </w:tr>
      <w:tr w:rsidR="00496FDA" w14:paraId="4DC12344"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3C0F78A5" w14:textId="77777777" w:rsidR="00496FDA" w:rsidRDefault="00000000">
            <w:r>
              <w:rPr>
                <w:b/>
                <w:sz w:val="18"/>
              </w:rPr>
              <w:t>Median σ</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3894282F" w14:textId="77777777" w:rsidR="00496FDA" w:rsidRDefault="00000000">
            <w:pPr>
              <w:jc w:val="center"/>
            </w:pPr>
            <w:r>
              <w:rPr>
                <w:sz w:val="18"/>
              </w:rPr>
              <w:t>0,017</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26D66F8A" w14:textId="77777777" w:rsidR="00496FDA" w:rsidRDefault="00000000">
            <w:pPr>
              <w:jc w:val="center"/>
            </w:pPr>
            <w:r>
              <w:rPr>
                <w:sz w:val="18"/>
              </w:rPr>
              <w:t>0,048</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0B81BA28" w14:textId="77777777" w:rsidR="00496FDA" w:rsidRDefault="00000000">
            <w:pPr>
              <w:jc w:val="center"/>
            </w:pPr>
            <w:r>
              <w:rPr>
                <w:sz w:val="18"/>
              </w:rPr>
              <w:t>0,111</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0ACF4CC7" w14:textId="77777777" w:rsidR="00496FDA" w:rsidRDefault="00000000">
            <w:pPr>
              <w:jc w:val="center"/>
            </w:pPr>
            <w:r>
              <w:rPr>
                <w:sz w:val="18"/>
              </w:rPr>
              <w:t>0,165</w:t>
            </w:r>
          </w:p>
        </w:tc>
      </w:tr>
      <w:tr w:rsidR="00496FDA" w14:paraId="54176792"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0572D1A8" w14:textId="77777777" w:rsidR="00496FDA" w:rsidRDefault="00000000">
            <w:r>
              <w:rPr>
                <w:b/>
                <w:sz w:val="18"/>
              </w:rPr>
              <w:t>Median R²</w:t>
            </w:r>
          </w:p>
        </w:tc>
        <w:tc>
          <w:tcPr>
            <w:tcW w:w="1701" w:type="dxa"/>
            <w:tcBorders>
              <w:top w:val="single" w:sz="4" w:space="0" w:color="BBBBBB"/>
              <w:left w:val="single" w:sz="4" w:space="0" w:color="BBBBBB"/>
              <w:bottom w:val="single" w:sz="4" w:space="0" w:color="BBBBBB"/>
              <w:right w:val="single" w:sz="4" w:space="0" w:color="BBBBBB"/>
            </w:tcBorders>
          </w:tcPr>
          <w:p w14:paraId="20E1C75D" w14:textId="77777777" w:rsidR="00496FDA" w:rsidRDefault="00000000">
            <w:pPr>
              <w:jc w:val="center"/>
            </w:pPr>
            <w:r>
              <w:rPr>
                <w:sz w:val="18"/>
              </w:rPr>
              <w:t>0,187</w:t>
            </w:r>
          </w:p>
        </w:tc>
        <w:tc>
          <w:tcPr>
            <w:tcW w:w="1701" w:type="dxa"/>
            <w:tcBorders>
              <w:top w:val="single" w:sz="4" w:space="0" w:color="BBBBBB"/>
              <w:left w:val="single" w:sz="4" w:space="0" w:color="BBBBBB"/>
              <w:bottom w:val="single" w:sz="4" w:space="0" w:color="BBBBBB"/>
              <w:right w:val="single" w:sz="4" w:space="0" w:color="BBBBBB"/>
            </w:tcBorders>
          </w:tcPr>
          <w:p w14:paraId="10AA1082" w14:textId="77777777" w:rsidR="00496FDA" w:rsidRDefault="00000000">
            <w:pPr>
              <w:jc w:val="center"/>
            </w:pPr>
            <w:r>
              <w:rPr>
                <w:sz w:val="18"/>
              </w:rPr>
              <w:t>0,182</w:t>
            </w:r>
          </w:p>
        </w:tc>
        <w:tc>
          <w:tcPr>
            <w:tcW w:w="1701" w:type="dxa"/>
            <w:tcBorders>
              <w:top w:val="single" w:sz="4" w:space="0" w:color="BBBBBB"/>
              <w:left w:val="single" w:sz="4" w:space="0" w:color="BBBBBB"/>
              <w:bottom w:val="single" w:sz="4" w:space="0" w:color="BBBBBB"/>
              <w:right w:val="single" w:sz="4" w:space="0" w:color="BBBBBB"/>
            </w:tcBorders>
          </w:tcPr>
          <w:p w14:paraId="6747F6E8" w14:textId="77777777" w:rsidR="00496FDA" w:rsidRDefault="00000000">
            <w:pPr>
              <w:jc w:val="center"/>
            </w:pPr>
            <w:r>
              <w:rPr>
                <w:sz w:val="18"/>
              </w:rPr>
              <w:t>0,165</w:t>
            </w:r>
          </w:p>
        </w:tc>
        <w:tc>
          <w:tcPr>
            <w:tcW w:w="1701" w:type="dxa"/>
            <w:tcBorders>
              <w:top w:val="single" w:sz="4" w:space="0" w:color="BBBBBB"/>
              <w:left w:val="single" w:sz="4" w:space="0" w:color="BBBBBB"/>
              <w:bottom w:val="single" w:sz="4" w:space="0" w:color="BBBBBB"/>
              <w:right w:val="single" w:sz="4" w:space="0" w:color="BBBBBB"/>
            </w:tcBorders>
          </w:tcPr>
          <w:p w14:paraId="4ED81E83" w14:textId="77777777" w:rsidR="00496FDA" w:rsidRDefault="00000000">
            <w:pPr>
              <w:jc w:val="center"/>
            </w:pPr>
            <w:r>
              <w:rPr>
                <w:sz w:val="18"/>
              </w:rPr>
              <w:t>0,210</w:t>
            </w:r>
          </w:p>
        </w:tc>
      </w:tr>
      <w:tr w:rsidR="00496FDA" w14:paraId="141078A8"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20ED4008" w14:textId="77777777" w:rsidR="00496FDA" w:rsidRDefault="00000000">
            <w:r>
              <w:rPr>
                <w:b/>
                <w:sz w:val="18"/>
              </w:rPr>
              <w:t>Signifikanzrate</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48BE2D46" w14:textId="77777777" w:rsidR="00496FDA" w:rsidRDefault="00000000">
            <w:pPr>
              <w:jc w:val="center"/>
            </w:pPr>
            <w:r>
              <w:rPr>
                <w:sz w:val="18"/>
              </w:rPr>
              <w:t>92,2 %</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42DBC360" w14:textId="77777777" w:rsidR="00496FDA" w:rsidRDefault="00000000">
            <w:pPr>
              <w:jc w:val="center"/>
            </w:pPr>
            <w:r>
              <w:rPr>
                <w:sz w:val="18"/>
              </w:rPr>
              <w:t>90,0 %</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03E317C4" w14:textId="77777777" w:rsidR="00496FDA" w:rsidRDefault="00000000">
            <w:pPr>
              <w:jc w:val="center"/>
            </w:pPr>
            <w:r>
              <w:rPr>
                <w:sz w:val="18"/>
              </w:rPr>
              <w:t>89,8 %</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3A135E2B" w14:textId="77777777" w:rsidR="00496FDA" w:rsidRDefault="00000000">
            <w:pPr>
              <w:jc w:val="center"/>
            </w:pPr>
            <w:r>
              <w:rPr>
                <w:sz w:val="18"/>
              </w:rPr>
              <w:t>96,6 %</w:t>
            </w:r>
          </w:p>
        </w:tc>
      </w:tr>
    </w:tbl>
    <w:p w14:paraId="56F1811F" w14:textId="77777777" w:rsidR="00496FDA" w:rsidRDefault="00000000">
      <w:pPr>
        <w:jc w:val="center"/>
      </w:pPr>
      <w:r>
        <w:rPr>
          <w:i/>
          <w:color w:val="777777"/>
          <w:sz w:val="18"/>
        </w:rPr>
        <w:t>Quelle: eigene Berechnungen, output/ar/ar_features.csv</w:t>
      </w:r>
    </w:p>
    <w:p w14:paraId="09F37608" w14:textId="77777777" w:rsidR="00496FDA" w:rsidRDefault="00000000">
      <w:r>
        <w:t xml:space="preserve">Die FCF-Marge nimmt in mehreren Dimensionen die Spitzenposition ein: stärkste Mean-Reversion (φ₁ = −0,46), höchste Signifikanzrate (97 %), höchster medianer R² (0,21). Sloan </w:t>
      </w:r>
      <w:r>
        <w:lastRenderedPageBreak/>
        <w:t>(1996) zeigt für die Earnings-Komponente, dass Cashflows persistenter sind als Accruals. Auf der Veränderungsperspektive der vorliegenden Arbeit erscheint das umgekehrt: Free Cashflow ist am stärksten mean-revertierend, weil er nicht durch Periodenabgrenzung geglättet wird — Investitionszyklen, Working-Capital-Bewegungen und einmalige Mittelflüsse erscheinen direkt und vergehen ebenso direkt. Sloans Befund auf Levels und der vorliegende auf Differenzen sind komplementär: Was auf Levels persistent ist, kann auf Differenzen am stärksten korrigieren, weil rohe Zyklik nicht geglättet wird. Die schwache φ₁-Querschnittskopplung der FCF-Marge mit den buchhalterischen Profitabilitäts­kennzahlen (ρ = 0,15–0,20, vgl. Kap. 5) bestätigt diese Lesart.</w:t>
      </w:r>
    </w:p>
    <w:p w14:paraId="5C03B65E" w14:textId="77777777" w:rsidR="00496FDA" w:rsidRDefault="00000000">
      <w:pPr>
        <w:pStyle w:val="berschrift3"/>
      </w:pPr>
      <w:r>
        <w:t>4.1.3 Liquiditätsgruppe</w:t>
      </w:r>
    </w:p>
    <w:p w14:paraId="15782D76" w14:textId="77777777" w:rsidR="00496FDA" w:rsidRDefault="00000000">
      <w:r>
        <w:t>Die Current Ratio repräsentiert in dieser Studie die Liquiditätsdimension. Sie nimmt strukturell eine Übergangsposition ein: φ₁ = −0,17 (knapp 40 % der Profitabilitäts-Stärke), Signifikanzrate 46 %, R² nur 0,028. Die empirische Lehrbuch-Konvention für gesunde Unternehmen liegt bei einer Current Ratio zwischen 1,5 und 2,0; Abweichungen davon markieren entweder Unterliquidität oder ineffizientes Working-Capital-Binden (Brealey, Myers &amp; Allen, 2020).</w:t>
      </w:r>
    </w:p>
    <w:p w14:paraId="3E74BE44" w14:textId="77777777" w:rsidR="00496FDA" w:rsidRDefault="00000000">
      <w:pPr>
        <w:pStyle w:val="Beschriftung"/>
        <w:jc w:val="center"/>
      </w:pPr>
      <w:r>
        <w:t>Tab. 4.3: Deskriptivstatistik Current Ratio</w:t>
      </w:r>
    </w:p>
    <w:tbl>
      <w:tblPr>
        <w:tblW w:w="0" w:type="auto"/>
        <w:jc w:val="center"/>
        <w:tblLayout w:type="fixed"/>
        <w:tblLook w:val="04A0" w:firstRow="1" w:lastRow="0" w:firstColumn="1" w:lastColumn="0" w:noHBand="0" w:noVBand="1"/>
      </w:tblPr>
      <w:tblGrid>
        <w:gridCol w:w="2268"/>
        <w:gridCol w:w="2268"/>
        <w:gridCol w:w="2268"/>
        <w:gridCol w:w="2268"/>
      </w:tblGrid>
      <w:tr w:rsidR="00496FDA" w14:paraId="1E6636D4"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1FB40B99" w14:textId="77777777" w:rsidR="00496FDA" w:rsidRDefault="00000000">
            <w:pPr>
              <w:jc w:val="center"/>
            </w:pPr>
            <w:r>
              <w:rPr>
                <w:b/>
                <w:color w:val="FFFFFF"/>
                <w:sz w:val="20"/>
              </w:rPr>
              <w:t>Statistik</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592DBEB4" w14:textId="77777777" w:rsidR="00496FDA" w:rsidRDefault="00000000">
            <w:pPr>
              <w:jc w:val="center"/>
            </w:pPr>
            <w:r>
              <w:rPr>
                <w:b/>
                <w:color w:val="FFFFFF"/>
                <w:sz w:val="20"/>
              </w:rPr>
              <w:t>φ₁</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4AF9DC3A" w14:textId="77777777" w:rsidR="00496FDA" w:rsidRDefault="00000000">
            <w:pPr>
              <w:jc w:val="center"/>
            </w:pPr>
            <w:r>
              <w:rPr>
                <w:b/>
                <w:color w:val="FFFFFF"/>
                <w:sz w:val="20"/>
              </w:rPr>
              <w:t>σ(ΔY)</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6E8278EE" w14:textId="77777777" w:rsidR="00496FDA" w:rsidRDefault="00000000">
            <w:pPr>
              <w:jc w:val="center"/>
            </w:pPr>
            <w:r>
              <w:rPr>
                <w:b/>
                <w:color w:val="FFFFFF"/>
                <w:sz w:val="20"/>
              </w:rPr>
              <w:t>R²</w:t>
            </w:r>
          </w:p>
        </w:tc>
      </w:tr>
      <w:tr w:rsidR="00496FDA" w14:paraId="6C0C1089"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525219F0" w14:textId="77777777" w:rsidR="00496FDA" w:rsidRDefault="00000000">
            <w:r>
              <w:rPr>
                <w:b/>
                <w:sz w:val="20"/>
              </w:rPr>
              <w:t>Mittelwert</w:t>
            </w:r>
          </w:p>
        </w:tc>
        <w:tc>
          <w:tcPr>
            <w:tcW w:w="2268" w:type="dxa"/>
            <w:tcBorders>
              <w:top w:val="single" w:sz="4" w:space="0" w:color="BBBBBB"/>
              <w:left w:val="single" w:sz="4" w:space="0" w:color="BBBBBB"/>
              <w:bottom w:val="single" w:sz="4" w:space="0" w:color="BBBBBB"/>
              <w:right w:val="single" w:sz="4" w:space="0" w:color="BBBBBB"/>
            </w:tcBorders>
          </w:tcPr>
          <w:p w14:paraId="32B9EB7F" w14:textId="77777777" w:rsidR="00496FDA" w:rsidRDefault="00000000">
            <w:pPr>
              <w:jc w:val="center"/>
            </w:pPr>
            <w:r>
              <w:rPr>
                <w:sz w:val="20"/>
              </w:rPr>
              <w:t>−0,186</w:t>
            </w:r>
          </w:p>
        </w:tc>
        <w:tc>
          <w:tcPr>
            <w:tcW w:w="2268" w:type="dxa"/>
            <w:tcBorders>
              <w:top w:val="single" w:sz="4" w:space="0" w:color="BBBBBB"/>
              <w:left w:val="single" w:sz="4" w:space="0" w:color="BBBBBB"/>
              <w:bottom w:val="single" w:sz="4" w:space="0" w:color="BBBBBB"/>
              <w:right w:val="single" w:sz="4" w:space="0" w:color="BBBBBB"/>
            </w:tcBorders>
          </w:tcPr>
          <w:p w14:paraId="218C42C7" w14:textId="77777777" w:rsidR="00496FDA" w:rsidRDefault="00000000">
            <w:pPr>
              <w:jc w:val="center"/>
            </w:pPr>
            <w:r>
              <w:rPr>
                <w:sz w:val="20"/>
              </w:rPr>
              <w:t>0,600</w:t>
            </w:r>
          </w:p>
        </w:tc>
        <w:tc>
          <w:tcPr>
            <w:tcW w:w="2268" w:type="dxa"/>
            <w:tcBorders>
              <w:top w:val="single" w:sz="4" w:space="0" w:color="BBBBBB"/>
              <w:left w:val="single" w:sz="4" w:space="0" w:color="BBBBBB"/>
              <w:bottom w:val="single" w:sz="4" w:space="0" w:color="BBBBBB"/>
              <w:right w:val="single" w:sz="4" w:space="0" w:color="BBBBBB"/>
            </w:tcBorders>
          </w:tcPr>
          <w:p w14:paraId="1CEA8564" w14:textId="77777777" w:rsidR="00496FDA" w:rsidRDefault="00000000">
            <w:pPr>
              <w:jc w:val="center"/>
            </w:pPr>
            <w:r>
              <w:rPr>
                <w:sz w:val="20"/>
              </w:rPr>
              <w:t>0,032</w:t>
            </w:r>
          </w:p>
        </w:tc>
      </w:tr>
      <w:tr w:rsidR="00496FDA" w14:paraId="72F6DE11"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25E3555A" w14:textId="77777777" w:rsidR="00496FDA" w:rsidRDefault="00000000">
            <w:r>
              <w:rPr>
                <w:b/>
                <w:sz w:val="20"/>
              </w:rPr>
              <w:t>Median</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1D4E21A8" w14:textId="77777777" w:rsidR="00496FDA" w:rsidRDefault="00000000">
            <w:pPr>
              <w:jc w:val="center"/>
            </w:pPr>
            <w:r>
              <w:rPr>
                <w:sz w:val="20"/>
              </w:rPr>
              <w:t>−0,174</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596DFA34" w14:textId="77777777" w:rsidR="00496FDA" w:rsidRDefault="00000000">
            <w:pPr>
              <w:jc w:val="center"/>
            </w:pPr>
            <w:r>
              <w:rPr>
                <w:sz w:val="20"/>
              </w:rPr>
              <w:t>0,318</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6B24845D" w14:textId="77777777" w:rsidR="00496FDA" w:rsidRDefault="00000000">
            <w:pPr>
              <w:jc w:val="center"/>
            </w:pPr>
            <w:r>
              <w:rPr>
                <w:sz w:val="20"/>
              </w:rPr>
              <w:t>0,028</w:t>
            </w:r>
          </w:p>
        </w:tc>
      </w:tr>
      <w:tr w:rsidR="00496FDA" w14:paraId="7A0E7CD1"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03B21CCE" w14:textId="77777777" w:rsidR="00496FDA" w:rsidRDefault="00000000">
            <w:r>
              <w:rPr>
                <w:b/>
                <w:sz w:val="20"/>
              </w:rPr>
              <w:t>Std. Abweichung</w:t>
            </w:r>
          </w:p>
        </w:tc>
        <w:tc>
          <w:tcPr>
            <w:tcW w:w="2268" w:type="dxa"/>
            <w:tcBorders>
              <w:top w:val="single" w:sz="4" w:space="0" w:color="BBBBBB"/>
              <w:left w:val="single" w:sz="4" w:space="0" w:color="BBBBBB"/>
              <w:bottom w:val="single" w:sz="4" w:space="0" w:color="BBBBBB"/>
              <w:right w:val="single" w:sz="4" w:space="0" w:color="BBBBBB"/>
            </w:tcBorders>
          </w:tcPr>
          <w:p w14:paraId="6307AA3B" w14:textId="77777777" w:rsidR="00496FDA" w:rsidRDefault="00000000">
            <w:pPr>
              <w:jc w:val="center"/>
            </w:pPr>
            <w:r>
              <w:rPr>
                <w:sz w:val="20"/>
              </w:rPr>
              <w:t>0,159</w:t>
            </w:r>
          </w:p>
        </w:tc>
        <w:tc>
          <w:tcPr>
            <w:tcW w:w="2268" w:type="dxa"/>
            <w:tcBorders>
              <w:top w:val="single" w:sz="4" w:space="0" w:color="BBBBBB"/>
              <w:left w:val="single" w:sz="4" w:space="0" w:color="BBBBBB"/>
              <w:bottom w:val="single" w:sz="4" w:space="0" w:color="BBBBBB"/>
              <w:right w:val="single" w:sz="4" w:space="0" w:color="BBBBBB"/>
            </w:tcBorders>
          </w:tcPr>
          <w:p w14:paraId="381A7765" w14:textId="77777777" w:rsidR="00496FDA" w:rsidRDefault="00000000">
            <w:pPr>
              <w:jc w:val="center"/>
            </w:pPr>
            <w:r>
              <w:rPr>
                <w:sz w:val="20"/>
              </w:rPr>
              <w:t>0,884</w:t>
            </w:r>
          </w:p>
        </w:tc>
        <w:tc>
          <w:tcPr>
            <w:tcW w:w="2268" w:type="dxa"/>
            <w:tcBorders>
              <w:top w:val="single" w:sz="4" w:space="0" w:color="BBBBBB"/>
              <w:left w:val="single" w:sz="4" w:space="0" w:color="BBBBBB"/>
              <w:bottom w:val="single" w:sz="4" w:space="0" w:color="BBBBBB"/>
              <w:right w:val="single" w:sz="4" w:space="0" w:color="BBBBBB"/>
            </w:tcBorders>
          </w:tcPr>
          <w:p w14:paraId="6A632EFD" w14:textId="77777777" w:rsidR="00496FDA" w:rsidRDefault="00000000">
            <w:pPr>
              <w:jc w:val="center"/>
            </w:pPr>
            <w:r>
              <w:rPr>
                <w:sz w:val="20"/>
              </w:rPr>
              <w:t>—</w:t>
            </w:r>
          </w:p>
        </w:tc>
      </w:tr>
      <w:tr w:rsidR="00496FDA" w14:paraId="1A58B320"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18D7671F" w14:textId="77777777" w:rsidR="00496FDA" w:rsidRDefault="00000000">
            <w:r>
              <w:rPr>
                <w:b/>
                <w:sz w:val="20"/>
              </w:rPr>
              <w:t>IQR</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1A9BDA38" w14:textId="77777777" w:rsidR="00496FDA" w:rsidRDefault="00000000">
            <w:pPr>
              <w:jc w:val="center"/>
            </w:pPr>
            <w:r>
              <w:rPr>
                <w:sz w:val="20"/>
              </w:rPr>
              <w:t>[−0,287; −0,067]</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680F5488" w14:textId="77777777" w:rsidR="00496FDA" w:rsidRDefault="00000000">
            <w:pPr>
              <w:jc w:val="center"/>
            </w:pPr>
            <w:r>
              <w:rPr>
                <w:sz w:val="20"/>
              </w:rPr>
              <w:t>[0,179; 0,572]</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2F2ADC78" w14:textId="77777777" w:rsidR="00496FDA" w:rsidRDefault="00000000">
            <w:pPr>
              <w:jc w:val="center"/>
            </w:pPr>
            <w:r>
              <w:rPr>
                <w:sz w:val="20"/>
              </w:rPr>
              <w:t>[0,011; 0,059]</w:t>
            </w:r>
          </w:p>
        </w:tc>
      </w:tr>
      <w:tr w:rsidR="00496FDA" w14:paraId="13BAA1A4"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57DC89B2" w14:textId="77777777" w:rsidR="00496FDA" w:rsidRDefault="00000000">
            <w:r>
              <w:rPr>
                <w:b/>
                <w:sz w:val="20"/>
              </w:rPr>
              <w:t>5./95. Perzentil</w:t>
            </w:r>
          </w:p>
        </w:tc>
        <w:tc>
          <w:tcPr>
            <w:tcW w:w="2268" w:type="dxa"/>
            <w:tcBorders>
              <w:top w:val="single" w:sz="4" w:space="0" w:color="BBBBBB"/>
              <w:left w:val="single" w:sz="4" w:space="0" w:color="BBBBBB"/>
              <w:bottom w:val="single" w:sz="4" w:space="0" w:color="BBBBBB"/>
              <w:right w:val="single" w:sz="4" w:space="0" w:color="BBBBBB"/>
            </w:tcBorders>
          </w:tcPr>
          <w:p w14:paraId="429B5EE9" w14:textId="77777777" w:rsidR="00496FDA" w:rsidRDefault="00000000">
            <w:pPr>
              <w:jc w:val="center"/>
            </w:pPr>
            <w:r>
              <w:rPr>
                <w:sz w:val="20"/>
              </w:rPr>
              <w:t>[−0,461; +0,063]</w:t>
            </w:r>
          </w:p>
        </w:tc>
        <w:tc>
          <w:tcPr>
            <w:tcW w:w="2268" w:type="dxa"/>
            <w:tcBorders>
              <w:top w:val="single" w:sz="4" w:space="0" w:color="BBBBBB"/>
              <w:left w:val="single" w:sz="4" w:space="0" w:color="BBBBBB"/>
              <w:bottom w:val="single" w:sz="4" w:space="0" w:color="BBBBBB"/>
              <w:right w:val="single" w:sz="4" w:space="0" w:color="BBBBBB"/>
            </w:tcBorders>
          </w:tcPr>
          <w:p w14:paraId="5D94E40A" w14:textId="77777777" w:rsidR="00496FDA" w:rsidRDefault="00000000">
            <w:pPr>
              <w:jc w:val="center"/>
            </w:pPr>
            <w:r>
              <w:rPr>
                <w:sz w:val="20"/>
              </w:rPr>
              <w:t>[0,084; 1,907]</w:t>
            </w:r>
          </w:p>
        </w:tc>
        <w:tc>
          <w:tcPr>
            <w:tcW w:w="2268" w:type="dxa"/>
            <w:tcBorders>
              <w:top w:val="single" w:sz="4" w:space="0" w:color="BBBBBB"/>
              <w:left w:val="single" w:sz="4" w:space="0" w:color="BBBBBB"/>
              <w:bottom w:val="single" w:sz="4" w:space="0" w:color="BBBBBB"/>
              <w:right w:val="single" w:sz="4" w:space="0" w:color="BBBBBB"/>
            </w:tcBorders>
          </w:tcPr>
          <w:p w14:paraId="33FD33D8" w14:textId="77777777" w:rsidR="00496FDA" w:rsidRDefault="00000000">
            <w:pPr>
              <w:jc w:val="center"/>
            </w:pPr>
            <w:r>
              <w:rPr>
                <w:sz w:val="20"/>
              </w:rPr>
              <w:t>—</w:t>
            </w:r>
          </w:p>
        </w:tc>
      </w:tr>
      <w:tr w:rsidR="00496FDA" w14:paraId="4C860015"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79D7BE95" w14:textId="77777777" w:rsidR="00496FDA" w:rsidRDefault="00000000">
            <w:r>
              <w:rPr>
                <w:b/>
                <w:sz w:val="20"/>
              </w:rPr>
              <w:t>Signifikanzrate</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64B74832" w14:textId="77777777" w:rsidR="00496FDA" w:rsidRDefault="00000000">
            <w:pPr>
              <w:jc w:val="center"/>
            </w:pPr>
            <w:r>
              <w:rPr>
                <w:sz w:val="20"/>
              </w:rPr>
              <w:t>45,6 %</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66599FEC" w14:textId="77777777" w:rsidR="00496FDA" w:rsidRDefault="00000000">
            <w:pPr>
              <w:jc w:val="center"/>
            </w:pPr>
            <w:r>
              <w:rPr>
                <w:sz w:val="20"/>
              </w:rPr>
              <w:t>—</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175900F2" w14:textId="77777777" w:rsidR="00496FDA" w:rsidRDefault="00000000">
            <w:pPr>
              <w:jc w:val="center"/>
            </w:pPr>
            <w:r>
              <w:rPr>
                <w:sz w:val="20"/>
              </w:rPr>
              <w:t>—</w:t>
            </w:r>
          </w:p>
        </w:tc>
      </w:tr>
    </w:tbl>
    <w:p w14:paraId="4BBDF9FF" w14:textId="77777777" w:rsidR="00496FDA" w:rsidRDefault="00000000">
      <w:pPr>
        <w:jc w:val="center"/>
      </w:pPr>
      <w:r>
        <w:rPr>
          <w:i/>
          <w:color w:val="777777"/>
          <w:sz w:val="18"/>
        </w:rPr>
        <w:t>Quelle: eigene Berechnungen</w:t>
      </w:r>
    </w:p>
    <w:p w14:paraId="522C99B5" w14:textId="77777777" w:rsidR="00496FDA" w:rsidRDefault="00000000">
      <w:r>
        <w:t>Eljelly (2004) dokumentiert für die Current Ratio einen klassischen Liquiditäts-Profitabilitäts-Trade-off: höhere Liquiditätsbindung kostet Profitabilität, niedrige Bindung erhöht das Insolvenzrisiko. Deine Befunde quantifizieren diese Heterogenität über die AR-Dynamik der Veränderungen: Sektoren mit aktivem Liquiditätsmanagement (Real Estate, Energy) zeigen deutlich stärkere Mean-Reversion, sektoren mit liquiden aber unsystematischen Cash-Beständen (Technology) deutlich schwächere. Die σ-Spreizung zwischen p5 und p95 (Faktor 23) ist die zweitgrößte aller Kennzahlen und signalisiert sektorale Heterogenität, die in 4.2.1 detailliert wird.</w:t>
      </w:r>
    </w:p>
    <w:p w14:paraId="14118814" w14:textId="77777777" w:rsidR="00496FDA" w:rsidRDefault="00000000">
      <w:pPr>
        <w:pStyle w:val="berschrift3"/>
      </w:pPr>
      <w:r>
        <w:t>4.1.4 Kapitalstrukturgruppe</w:t>
      </w:r>
    </w:p>
    <w:p w14:paraId="7F9E1A23" w14:textId="77777777" w:rsidR="00496FDA" w:rsidRDefault="00000000">
      <w:r>
        <w:t xml:space="preserve">Debt/Equity und Eigenkapitalquote zeigen auf ersten Differenzen kein robustes Mean-Reversion-Signal. Der mediane φ₁ liegt bei −0,09 beziehungsweise −0,04, die </w:t>
      </w:r>
      <w:r>
        <w:lastRenderedPageBreak/>
        <w:t>Signifikanzraten unter 33 %. Die ersten Differenzen verhalten sich nahe einem White-Noise-Prozess — Bilanzstrukturveränderungen folgen keinem systematischen autoregressiven Folgemuster auf Quartalsebene.</w:t>
      </w:r>
    </w:p>
    <w:p w14:paraId="6F5DBDBA" w14:textId="77777777" w:rsidR="00496FDA" w:rsidRDefault="00000000">
      <w:pPr>
        <w:pStyle w:val="Beschriftung"/>
        <w:jc w:val="center"/>
      </w:pPr>
      <w:r>
        <w:t>Tab. 4.4: Deskriptivstatistik Bilanzstruktur (Debt/Equity, Eigenkapitalquote)</w:t>
      </w:r>
    </w:p>
    <w:tbl>
      <w:tblPr>
        <w:tblW w:w="0" w:type="auto"/>
        <w:jc w:val="center"/>
        <w:tblLayout w:type="fixed"/>
        <w:tblLook w:val="04A0" w:firstRow="1" w:lastRow="0" w:firstColumn="1" w:lastColumn="0" w:noHBand="0" w:noVBand="1"/>
      </w:tblPr>
      <w:tblGrid>
        <w:gridCol w:w="2551"/>
        <w:gridCol w:w="2551"/>
        <w:gridCol w:w="2835"/>
      </w:tblGrid>
      <w:tr w:rsidR="00496FDA" w14:paraId="3499716A" w14:textId="77777777">
        <w:trPr>
          <w:jc w:val="center"/>
        </w:trPr>
        <w:tc>
          <w:tcPr>
            <w:tcW w:w="2551" w:type="dxa"/>
            <w:tcBorders>
              <w:top w:val="single" w:sz="4" w:space="0" w:color="BBBBBB"/>
              <w:left w:val="single" w:sz="4" w:space="0" w:color="BBBBBB"/>
              <w:bottom w:val="single" w:sz="4" w:space="0" w:color="BBBBBB"/>
              <w:right w:val="single" w:sz="4" w:space="0" w:color="BBBBBB"/>
            </w:tcBorders>
            <w:shd w:val="clear" w:color="auto" w:fill="1F3A68"/>
          </w:tcPr>
          <w:p w14:paraId="7A4482ED" w14:textId="77777777" w:rsidR="00496FDA" w:rsidRDefault="00000000">
            <w:pPr>
              <w:jc w:val="center"/>
            </w:pPr>
            <w:r>
              <w:rPr>
                <w:b/>
                <w:color w:val="FFFFFF"/>
                <w:sz w:val="20"/>
              </w:rPr>
              <w:t>Statistik</w:t>
            </w:r>
          </w:p>
        </w:tc>
        <w:tc>
          <w:tcPr>
            <w:tcW w:w="2551" w:type="dxa"/>
            <w:tcBorders>
              <w:top w:val="single" w:sz="4" w:space="0" w:color="BBBBBB"/>
              <w:left w:val="single" w:sz="4" w:space="0" w:color="BBBBBB"/>
              <w:bottom w:val="single" w:sz="4" w:space="0" w:color="BBBBBB"/>
              <w:right w:val="single" w:sz="4" w:space="0" w:color="BBBBBB"/>
            </w:tcBorders>
            <w:shd w:val="clear" w:color="auto" w:fill="1F3A68"/>
          </w:tcPr>
          <w:p w14:paraId="315FAFC4" w14:textId="77777777" w:rsidR="00496FDA" w:rsidRDefault="00000000">
            <w:pPr>
              <w:jc w:val="center"/>
            </w:pPr>
            <w:r>
              <w:rPr>
                <w:b/>
                <w:color w:val="FFFFFF"/>
                <w:sz w:val="20"/>
              </w:rPr>
              <w:t>Debt/Equity</w:t>
            </w:r>
          </w:p>
        </w:tc>
        <w:tc>
          <w:tcPr>
            <w:tcW w:w="2835" w:type="dxa"/>
            <w:tcBorders>
              <w:top w:val="single" w:sz="4" w:space="0" w:color="BBBBBB"/>
              <w:left w:val="single" w:sz="4" w:space="0" w:color="BBBBBB"/>
              <w:bottom w:val="single" w:sz="4" w:space="0" w:color="BBBBBB"/>
              <w:right w:val="single" w:sz="4" w:space="0" w:color="BBBBBB"/>
            </w:tcBorders>
            <w:shd w:val="clear" w:color="auto" w:fill="1F3A68"/>
          </w:tcPr>
          <w:p w14:paraId="3EE6BACF" w14:textId="77777777" w:rsidR="00496FDA" w:rsidRDefault="00000000">
            <w:pPr>
              <w:jc w:val="center"/>
            </w:pPr>
            <w:r>
              <w:rPr>
                <w:b/>
                <w:color w:val="FFFFFF"/>
                <w:sz w:val="20"/>
              </w:rPr>
              <w:t>Eigenkapitalquote</w:t>
            </w:r>
          </w:p>
        </w:tc>
      </w:tr>
      <w:tr w:rsidR="00496FDA" w14:paraId="0578D2B6" w14:textId="77777777">
        <w:trPr>
          <w:jc w:val="center"/>
        </w:trPr>
        <w:tc>
          <w:tcPr>
            <w:tcW w:w="2551" w:type="dxa"/>
            <w:tcBorders>
              <w:top w:val="single" w:sz="4" w:space="0" w:color="BBBBBB"/>
              <w:left w:val="single" w:sz="4" w:space="0" w:color="BBBBBB"/>
              <w:bottom w:val="single" w:sz="4" w:space="0" w:color="BBBBBB"/>
              <w:right w:val="single" w:sz="4" w:space="0" w:color="BBBBBB"/>
            </w:tcBorders>
          </w:tcPr>
          <w:p w14:paraId="7DA0BDA8" w14:textId="77777777" w:rsidR="00496FDA" w:rsidRDefault="00000000">
            <w:r>
              <w:rPr>
                <w:b/>
                <w:sz w:val="20"/>
              </w:rPr>
              <w:t>n</w:t>
            </w:r>
          </w:p>
        </w:tc>
        <w:tc>
          <w:tcPr>
            <w:tcW w:w="2551" w:type="dxa"/>
            <w:tcBorders>
              <w:top w:val="single" w:sz="4" w:space="0" w:color="BBBBBB"/>
              <w:left w:val="single" w:sz="4" w:space="0" w:color="BBBBBB"/>
              <w:bottom w:val="single" w:sz="4" w:space="0" w:color="BBBBBB"/>
              <w:right w:val="single" w:sz="4" w:space="0" w:color="BBBBBB"/>
            </w:tcBorders>
          </w:tcPr>
          <w:p w14:paraId="1A98C12E" w14:textId="77777777" w:rsidR="00496FDA" w:rsidRDefault="00000000">
            <w:pPr>
              <w:jc w:val="center"/>
            </w:pPr>
            <w:r>
              <w:rPr>
                <w:sz w:val="20"/>
              </w:rPr>
              <w:t>931</w:t>
            </w:r>
          </w:p>
        </w:tc>
        <w:tc>
          <w:tcPr>
            <w:tcW w:w="2835" w:type="dxa"/>
            <w:tcBorders>
              <w:top w:val="single" w:sz="4" w:space="0" w:color="BBBBBB"/>
              <w:left w:val="single" w:sz="4" w:space="0" w:color="BBBBBB"/>
              <w:bottom w:val="single" w:sz="4" w:space="0" w:color="BBBBBB"/>
              <w:right w:val="single" w:sz="4" w:space="0" w:color="BBBBBB"/>
            </w:tcBorders>
          </w:tcPr>
          <w:p w14:paraId="7137D1CE" w14:textId="77777777" w:rsidR="00496FDA" w:rsidRDefault="00000000">
            <w:pPr>
              <w:jc w:val="center"/>
            </w:pPr>
            <w:r>
              <w:rPr>
                <w:sz w:val="20"/>
              </w:rPr>
              <w:t>932</w:t>
            </w:r>
          </w:p>
        </w:tc>
      </w:tr>
      <w:tr w:rsidR="00496FDA" w14:paraId="7635C8B3" w14:textId="77777777">
        <w:trPr>
          <w:jc w:val="center"/>
        </w:trPr>
        <w:tc>
          <w:tcPr>
            <w:tcW w:w="2551" w:type="dxa"/>
            <w:tcBorders>
              <w:top w:val="single" w:sz="4" w:space="0" w:color="BBBBBB"/>
              <w:left w:val="single" w:sz="4" w:space="0" w:color="BBBBBB"/>
              <w:bottom w:val="single" w:sz="4" w:space="0" w:color="BBBBBB"/>
              <w:right w:val="single" w:sz="4" w:space="0" w:color="BBBBBB"/>
            </w:tcBorders>
            <w:shd w:val="clear" w:color="auto" w:fill="F2F5FA"/>
          </w:tcPr>
          <w:p w14:paraId="073841CC" w14:textId="77777777" w:rsidR="00496FDA" w:rsidRDefault="00000000">
            <w:r>
              <w:rPr>
                <w:b/>
                <w:sz w:val="20"/>
              </w:rPr>
              <w:t>Mittelwert φ₁</w:t>
            </w:r>
          </w:p>
        </w:tc>
        <w:tc>
          <w:tcPr>
            <w:tcW w:w="2551" w:type="dxa"/>
            <w:tcBorders>
              <w:top w:val="single" w:sz="4" w:space="0" w:color="BBBBBB"/>
              <w:left w:val="single" w:sz="4" w:space="0" w:color="BBBBBB"/>
              <w:bottom w:val="single" w:sz="4" w:space="0" w:color="BBBBBB"/>
              <w:right w:val="single" w:sz="4" w:space="0" w:color="BBBBBB"/>
            </w:tcBorders>
            <w:shd w:val="clear" w:color="auto" w:fill="F2F5FA"/>
          </w:tcPr>
          <w:p w14:paraId="1440F2FF" w14:textId="77777777" w:rsidR="00496FDA" w:rsidRDefault="00000000">
            <w:pPr>
              <w:jc w:val="center"/>
            </w:pPr>
            <w:r>
              <w:rPr>
                <w:sz w:val="20"/>
              </w:rPr>
              <w:t>−0,112</w:t>
            </w:r>
          </w:p>
        </w:tc>
        <w:tc>
          <w:tcPr>
            <w:tcW w:w="2835" w:type="dxa"/>
            <w:tcBorders>
              <w:top w:val="single" w:sz="4" w:space="0" w:color="BBBBBB"/>
              <w:left w:val="single" w:sz="4" w:space="0" w:color="BBBBBB"/>
              <w:bottom w:val="single" w:sz="4" w:space="0" w:color="BBBBBB"/>
              <w:right w:val="single" w:sz="4" w:space="0" w:color="BBBBBB"/>
            </w:tcBorders>
            <w:shd w:val="clear" w:color="auto" w:fill="F2F5FA"/>
          </w:tcPr>
          <w:p w14:paraId="1AB6E9D8" w14:textId="77777777" w:rsidR="00496FDA" w:rsidRDefault="00000000">
            <w:pPr>
              <w:jc w:val="center"/>
            </w:pPr>
            <w:r>
              <w:rPr>
                <w:sz w:val="20"/>
              </w:rPr>
              <w:t>−0,053</w:t>
            </w:r>
          </w:p>
        </w:tc>
      </w:tr>
      <w:tr w:rsidR="00496FDA" w14:paraId="5737D49C" w14:textId="77777777">
        <w:trPr>
          <w:jc w:val="center"/>
        </w:trPr>
        <w:tc>
          <w:tcPr>
            <w:tcW w:w="2551" w:type="dxa"/>
            <w:tcBorders>
              <w:top w:val="single" w:sz="4" w:space="0" w:color="BBBBBB"/>
              <w:left w:val="single" w:sz="4" w:space="0" w:color="BBBBBB"/>
              <w:bottom w:val="single" w:sz="4" w:space="0" w:color="BBBBBB"/>
              <w:right w:val="single" w:sz="4" w:space="0" w:color="BBBBBB"/>
            </w:tcBorders>
          </w:tcPr>
          <w:p w14:paraId="086174F0" w14:textId="77777777" w:rsidR="00496FDA" w:rsidRDefault="00000000">
            <w:r>
              <w:rPr>
                <w:b/>
                <w:sz w:val="20"/>
              </w:rPr>
              <w:t>Median φ₁</w:t>
            </w:r>
          </w:p>
        </w:tc>
        <w:tc>
          <w:tcPr>
            <w:tcW w:w="2551" w:type="dxa"/>
            <w:tcBorders>
              <w:top w:val="single" w:sz="4" w:space="0" w:color="BBBBBB"/>
              <w:left w:val="single" w:sz="4" w:space="0" w:color="BBBBBB"/>
              <w:bottom w:val="single" w:sz="4" w:space="0" w:color="BBBBBB"/>
              <w:right w:val="single" w:sz="4" w:space="0" w:color="BBBBBB"/>
            </w:tcBorders>
          </w:tcPr>
          <w:p w14:paraId="1DCFE30C" w14:textId="77777777" w:rsidR="00496FDA" w:rsidRDefault="00000000">
            <w:pPr>
              <w:jc w:val="center"/>
            </w:pPr>
            <w:r>
              <w:rPr>
                <w:sz w:val="20"/>
              </w:rPr>
              <w:t>−0,089</w:t>
            </w:r>
          </w:p>
        </w:tc>
        <w:tc>
          <w:tcPr>
            <w:tcW w:w="2835" w:type="dxa"/>
            <w:tcBorders>
              <w:top w:val="single" w:sz="4" w:space="0" w:color="BBBBBB"/>
              <w:left w:val="single" w:sz="4" w:space="0" w:color="BBBBBB"/>
              <w:bottom w:val="single" w:sz="4" w:space="0" w:color="BBBBBB"/>
              <w:right w:val="single" w:sz="4" w:space="0" w:color="BBBBBB"/>
            </w:tcBorders>
          </w:tcPr>
          <w:p w14:paraId="4B45FE41" w14:textId="77777777" w:rsidR="00496FDA" w:rsidRDefault="00000000">
            <w:pPr>
              <w:jc w:val="center"/>
            </w:pPr>
            <w:r>
              <w:rPr>
                <w:sz w:val="20"/>
              </w:rPr>
              <w:t>−0,040</w:t>
            </w:r>
          </w:p>
        </w:tc>
      </w:tr>
      <w:tr w:rsidR="00496FDA" w14:paraId="096680DD" w14:textId="77777777">
        <w:trPr>
          <w:jc w:val="center"/>
        </w:trPr>
        <w:tc>
          <w:tcPr>
            <w:tcW w:w="2551" w:type="dxa"/>
            <w:tcBorders>
              <w:top w:val="single" w:sz="4" w:space="0" w:color="BBBBBB"/>
              <w:left w:val="single" w:sz="4" w:space="0" w:color="BBBBBB"/>
              <w:bottom w:val="single" w:sz="4" w:space="0" w:color="BBBBBB"/>
              <w:right w:val="single" w:sz="4" w:space="0" w:color="BBBBBB"/>
            </w:tcBorders>
            <w:shd w:val="clear" w:color="auto" w:fill="F2F5FA"/>
          </w:tcPr>
          <w:p w14:paraId="13E44C13" w14:textId="77777777" w:rsidR="00496FDA" w:rsidRDefault="00000000">
            <w:r>
              <w:rPr>
                <w:b/>
                <w:sz w:val="20"/>
              </w:rPr>
              <w:t>IQR φ₁</w:t>
            </w:r>
          </w:p>
        </w:tc>
        <w:tc>
          <w:tcPr>
            <w:tcW w:w="2551" w:type="dxa"/>
            <w:tcBorders>
              <w:top w:val="single" w:sz="4" w:space="0" w:color="BBBBBB"/>
              <w:left w:val="single" w:sz="4" w:space="0" w:color="BBBBBB"/>
              <w:bottom w:val="single" w:sz="4" w:space="0" w:color="BBBBBB"/>
              <w:right w:val="single" w:sz="4" w:space="0" w:color="BBBBBB"/>
            </w:tcBorders>
            <w:shd w:val="clear" w:color="auto" w:fill="F2F5FA"/>
          </w:tcPr>
          <w:p w14:paraId="384741DB" w14:textId="77777777" w:rsidR="00496FDA" w:rsidRDefault="00000000">
            <w:pPr>
              <w:jc w:val="center"/>
            </w:pPr>
            <w:r>
              <w:rPr>
                <w:sz w:val="20"/>
              </w:rPr>
              <w:t>[−0,219; +0,008]</w:t>
            </w:r>
          </w:p>
        </w:tc>
        <w:tc>
          <w:tcPr>
            <w:tcW w:w="2835" w:type="dxa"/>
            <w:tcBorders>
              <w:top w:val="single" w:sz="4" w:space="0" w:color="BBBBBB"/>
              <w:left w:val="single" w:sz="4" w:space="0" w:color="BBBBBB"/>
              <w:bottom w:val="single" w:sz="4" w:space="0" w:color="BBBBBB"/>
              <w:right w:val="single" w:sz="4" w:space="0" w:color="BBBBBB"/>
            </w:tcBorders>
            <w:shd w:val="clear" w:color="auto" w:fill="F2F5FA"/>
          </w:tcPr>
          <w:p w14:paraId="20B636F1" w14:textId="77777777" w:rsidR="00496FDA" w:rsidRDefault="00000000">
            <w:pPr>
              <w:jc w:val="center"/>
            </w:pPr>
            <w:r>
              <w:rPr>
                <w:sz w:val="20"/>
              </w:rPr>
              <w:t>[−0,148; +0,043]</w:t>
            </w:r>
          </w:p>
        </w:tc>
      </w:tr>
      <w:tr w:rsidR="00496FDA" w14:paraId="3988FE3C" w14:textId="77777777">
        <w:trPr>
          <w:jc w:val="center"/>
        </w:trPr>
        <w:tc>
          <w:tcPr>
            <w:tcW w:w="2551" w:type="dxa"/>
            <w:tcBorders>
              <w:top w:val="single" w:sz="4" w:space="0" w:color="BBBBBB"/>
              <w:left w:val="single" w:sz="4" w:space="0" w:color="BBBBBB"/>
              <w:bottom w:val="single" w:sz="4" w:space="0" w:color="BBBBBB"/>
              <w:right w:val="single" w:sz="4" w:space="0" w:color="BBBBBB"/>
            </w:tcBorders>
          </w:tcPr>
          <w:p w14:paraId="3C6A5270" w14:textId="77777777" w:rsidR="00496FDA" w:rsidRDefault="00000000">
            <w:r>
              <w:rPr>
                <w:b/>
                <w:sz w:val="20"/>
              </w:rPr>
              <w:t>5./95. Perzentil</w:t>
            </w:r>
          </w:p>
        </w:tc>
        <w:tc>
          <w:tcPr>
            <w:tcW w:w="2551" w:type="dxa"/>
            <w:tcBorders>
              <w:top w:val="single" w:sz="4" w:space="0" w:color="BBBBBB"/>
              <w:left w:val="single" w:sz="4" w:space="0" w:color="BBBBBB"/>
              <w:bottom w:val="single" w:sz="4" w:space="0" w:color="BBBBBB"/>
              <w:right w:val="single" w:sz="4" w:space="0" w:color="BBBBBB"/>
            </w:tcBorders>
          </w:tcPr>
          <w:p w14:paraId="55E95659" w14:textId="77777777" w:rsidR="00496FDA" w:rsidRDefault="00000000">
            <w:pPr>
              <w:jc w:val="center"/>
            </w:pPr>
            <w:r>
              <w:rPr>
                <w:sz w:val="20"/>
              </w:rPr>
              <w:t>[−0,452; +0,170]</w:t>
            </w:r>
          </w:p>
        </w:tc>
        <w:tc>
          <w:tcPr>
            <w:tcW w:w="2835" w:type="dxa"/>
            <w:tcBorders>
              <w:top w:val="single" w:sz="4" w:space="0" w:color="BBBBBB"/>
              <w:left w:val="single" w:sz="4" w:space="0" w:color="BBBBBB"/>
              <w:bottom w:val="single" w:sz="4" w:space="0" w:color="BBBBBB"/>
              <w:right w:val="single" w:sz="4" w:space="0" w:color="BBBBBB"/>
            </w:tcBorders>
          </w:tcPr>
          <w:p w14:paraId="73A26EFE" w14:textId="77777777" w:rsidR="00496FDA" w:rsidRDefault="00000000">
            <w:pPr>
              <w:jc w:val="center"/>
            </w:pPr>
            <w:r>
              <w:rPr>
                <w:sz w:val="20"/>
              </w:rPr>
              <w:t>[−0,330; +0,191]</w:t>
            </w:r>
          </w:p>
        </w:tc>
      </w:tr>
      <w:tr w:rsidR="00496FDA" w14:paraId="613D73E9" w14:textId="77777777">
        <w:trPr>
          <w:jc w:val="center"/>
        </w:trPr>
        <w:tc>
          <w:tcPr>
            <w:tcW w:w="2551" w:type="dxa"/>
            <w:tcBorders>
              <w:top w:val="single" w:sz="4" w:space="0" w:color="BBBBBB"/>
              <w:left w:val="single" w:sz="4" w:space="0" w:color="BBBBBB"/>
              <w:bottom w:val="single" w:sz="4" w:space="0" w:color="BBBBBB"/>
              <w:right w:val="single" w:sz="4" w:space="0" w:color="BBBBBB"/>
            </w:tcBorders>
            <w:shd w:val="clear" w:color="auto" w:fill="F2F5FA"/>
          </w:tcPr>
          <w:p w14:paraId="578E164B" w14:textId="77777777" w:rsidR="00496FDA" w:rsidRDefault="00000000">
            <w:r>
              <w:rPr>
                <w:b/>
                <w:sz w:val="20"/>
              </w:rPr>
              <w:t>Anteil mit φ₁ &gt; 0</w:t>
            </w:r>
          </w:p>
        </w:tc>
        <w:tc>
          <w:tcPr>
            <w:tcW w:w="2551" w:type="dxa"/>
            <w:tcBorders>
              <w:top w:val="single" w:sz="4" w:space="0" w:color="BBBBBB"/>
              <w:left w:val="single" w:sz="4" w:space="0" w:color="BBBBBB"/>
              <w:bottom w:val="single" w:sz="4" w:space="0" w:color="BBBBBB"/>
              <w:right w:val="single" w:sz="4" w:space="0" w:color="BBBBBB"/>
            </w:tcBorders>
            <w:shd w:val="clear" w:color="auto" w:fill="F2F5FA"/>
          </w:tcPr>
          <w:p w14:paraId="00FA1491" w14:textId="77777777" w:rsidR="00496FDA" w:rsidRDefault="00000000">
            <w:pPr>
              <w:jc w:val="center"/>
            </w:pPr>
            <w:r>
              <w:rPr>
                <w:sz w:val="20"/>
              </w:rPr>
              <w:t>27 %</w:t>
            </w:r>
          </w:p>
        </w:tc>
        <w:tc>
          <w:tcPr>
            <w:tcW w:w="2835" w:type="dxa"/>
            <w:tcBorders>
              <w:top w:val="single" w:sz="4" w:space="0" w:color="BBBBBB"/>
              <w:left w:val="single" w:sz="4" w:space="0" w:color="BBBBBB"/>
              <w:bottom w:val="single" w:sz="4" w:space="0" w:color="BBBBBB"/>
              <w:right w:val="single" w:sz="4" w:space="0" w:color="BBBBBB"/>
            </w:tcBorders>
            <w:shd w:val="clear" w:color="auto" w:fill="F2F5FA"/>
          </w:tcPr>
          <w:p w14:paraId="14F39F92" w14:textId="77777777" w:rsidR="00496FDA" w:rsidRDefault="00000000">
            <w:pPr>
              <w:jc w:val="center"/>
            </w:pPr>
            <w:r>
              <w:rPr>
                <w:sz w:val="20"/>
              </w:rPr>
              <w:t>26 %</w:t>
            </w:r>
          </w:p>
        </w:tc>
      </w:tr>
      <w:tr w:rsidR="00496FDA" w14:paraId="05A30263" w14:textId="77777777">
        <w:trPr>
          <w:jc w:val="center"/>
        </w:trPr>
        <w:tc>
          <w:tcPr>
            <w:tcW w:w="2551" w:type="dxa"/>
            <w:tcBorders>
              <w:top w:val="single" w:sz="4" w:space="0" w:color="BBBBBB"/>
              <w:left w:val="single" w:sz="4" w:space="0" w:color="BBBBBB"/>
              <w:bottom w:val="single" w:sz="4" w:space="0" w:color="BBBBBB"/>
              <w:right w:val="single" w:sz="4" w:space="0" w:color="BBBBBB"/>
            </w:tcBorders>
          </w:tcPr>
          <w:p w14:paraId="0D94AF1E" w14:textId="77777777" w:rsidR="00496FDA" w:rsidRDefault="00000000">
            <w:r>
              <w:rPr>
                <w:b/>
                <w:sz w:val="20"/>
              </w:rPr>
              <w:t>Signifikanzrate</w:t>
            </w:r>
          </w:p>
        </w:tc>
        <w:tc>
          <w:tcPr>
            <w:tcW w:w="2551" w:type="dxa"/>
            <w:tcBorders>
              <w:top w:val="single" w:sz="4" w:space="0" w:color="BBBBBB"/>
              <w:left w:val="single" w:sz="4" w:space="0" w:color="BBBBBB"/>
              <w:bottom w:val="single" w:sz="4" w:space="0" w:color="BBBBBB"/>
              <w:right w:val="single" w:sz="4" w:space="0" w:color="BBBBBB"/>
            </w:tcBorders>
          </w:tcPr>
          <w:p w14:paraId="1C0EB844" w14:textId="77777777" w:rsidR="00496FDA" w:rsidRDefault="00000000">
            <w:pPr>
              <w:jc w:val="center"/>
            </w:pPr>
            <w:r>
              <w:rPr>
                <w:sz w:val="20"/>
              </w:rPr>
              <w:t>32,4 %</w:t>
            </w:r>
          </w:p>
        </w:tc>
        <w:tc>
          <w:tcPr>
            <w:tcW w:w="2835" w:type="dxa"/>
            <w:tcBorders>
              <w:top w:val="single" w:sz="4" w:space="0" w:color="BBBBBB"/>
              <w:left w:val="single" w:sz="4" w:space="0" w:color="BBBBBB"/>
              <w:bottom w:val="single" w:sz="4" w:space="0" w:color="BBBBBB"/>
              <w:right w:val="single" w:sz="4" w:space="0" w:color="BBBBBB"/>
            </w:tcBorders>
          </w:tcPr>
          <w:p w14:paraId="7BBFBC2D" w14:textId="77777777" w:rsidR="00496FDA" w:rsidRDefault="00000000">
            <w:pPr>
              <w:jc w:val="center"/>
            </w:pPr>
            <w:r>
              <w:rPr>
                <w:sz w:val="20"/>
              </w:rPr>
              <w:t>18,6 %</w:t>
            </w:r>
          </w:p>
        </w:tc>
      </w:tr>
      <w:tr w:rsidR="00496FDA" w14:paraId="5152F397" w14:textId="77777777">
        <w:trPr>
          <w:jc w:val="center"/>
        </w:trPr>
        <w:tc>
          <w:tcPr>
            <w:tcW w:w="2551" w:type="dxa"/>
            <w:tcBorders>
              <w:top w:val="single" w:sz="4" w:space="0" w:color="BBBBBB"/>
              <w:left w:val="single" w:sz="4" w:space="0" w:color="BBBBBB"/>
              <w:bottom w:val="single" w:sz="4" w:space="0" w:color="BBBBBB"/>
              <w:right w:val="single" w:sz="4" w:space="0" w:color="BBBBBB"/>
            </w:tcBorders>
            <w:shd w:val="clear" w:color="auto" w:fill="F2F5FA"/>
          </w:tcPr>
          <w:p w14:paraId="599F42FD" w14:textId="77777777" w:rsidR="00496FDA" w:rsidRDefault="00000000">
            <w:r>
              <w:rPr>
                <w:b/>
                <w:sz w:val="20"/>
              </w:rPr>
              <w:t>Median R²</w:t>
            </w:r>
          </w:p>
        </w:tc>
        <w:tc>
          <w:tcPr>
            <w:tcW w:w="2551" w:type="dxa"/>
            <w:tcBorders>
              <w:top w:val="single" w:sz="4" w:space="0" w:color="BBBBBB"/>
              <w:left w:val="single" w:sz="4" w:space="0" w:color="BBBBBB"/>
              <w:bottom w:val="single" w:sz="4" w:space="0" w:color="BBBBBB"/>
              <w:right w:val="single" w:sz="4" w:space="0" w:color="BBBBBB"/>
            </w:tcBorders>
            <w:shd w:val="clear" w:color="auto" w:fill="F2F5FA"/>
          </w:tcPr>
          <w:p w14:paraId="4DD9D880" w14:textId="77777777" w:rsidR="00496FDA" w:rsidRDefault="00000000">
            <w:pPr>
              <w:jc w:val="center"/>
            </w:pPr>
            <w:r>
              <w:rPr>
                <w:sz w:val="20"/>
              </w:rPr>
              <w:t>0,018</w:t>
            </w:r>
          </w:p>
        </w:tc>
        <w:tc>
          <w:tcPr>
            <w:tcW w:w="2835" w:type="dxa"/>
            <w:tcBorders>
              <w:top w:val="single" w:sz="4" w:space="0" w:color="BBBBBB"/>
              <w:left w:val="single" w:sz="4" w:space="0" w:color="BBBBBB"/>
              <w:bottom w:val="single" w:sz="4" w:space="0" w:color="BBBBBB"/>
              <w:right w:val="single" w:sz="4" w:space="0" w:color="BBBBBB"/>
            </w:tcBorders>
            <w:shd w:val="clear" w:color="auto" w:fill="F2F5FA"/>
          </w:tcPr>
          <w:p w14:paraId="39537241" w14:textId="77777777" w:rsidR="00496FDA" w:rsidRDefault="00000000">
            <w:pPr>
              <w:jc w:val="center"/>
            </w:pPr>
            <w:r>
              <w:rPr>
                <w:sz w:val="20"/>
              </w:rPr>
              <w:t>0,008</w:t>
            </w:r>
          </w:p>
        </w:tc>
      </w:tr>
    </w:tbl>
    <w:p w14:paraId="7657C8BC" w14:textId="77777777" w:rsidR="00496FDA" w:rsidRDefault="00000000">
      <w:pPr>
        <w:jc w:val="center"/>
      </w:pPr>
      <w:r>
        <w:rPr>
          <w:i/>
          <w:color w:val="777777"/>
          <w:sz w:val="18"/>
        </w:rPr>
        <w:t>Quelle: eigene Berechnungen</w:t>
      </w:r>
    </w:p>
    <w:p w14:paraId="20BCCF2E" w14:textId="77777777" w:rsidR="00496FDA" w:rsidRDefault="00000000">
      <w:r>
        <w:t>Die Verteilung weist eine eigenständige strukturelle Asymmetrie auf: Etwa ein Viertel der Unternehmen (27 % bei D/E, 26 % bei der EK-Quote) zeigt positives φ₁ — also Veränderungs-Momentum statt Mean-Reversion. Wenn diese Unternehmen ihre Verschuldung erhöhen, folgen mit erhöhter Wahrscheinlichkeit weitere Erhöhungen. Das ist konsistent mit aktiver Bilanzpolitik (z.B. Refinanzierungsphasen, Buyback-Programme), die sich über mehrere Quartale fortsetzt. Die Median-basierte Hierarchie unterzeichnet diese Subgruppe.</w:t>
      </w:r>
    </w:p>
    <w:p w14:paraId="0664ED5C" w14:textId="77777777" w:rsidR="00496FDA" w:rsidRDefault="00000000">
      <w:r>
        <w:t>Die Halblebensdauern aus Tab. 4.1 finden eine direkte Bestätigung in der Kapitalstruktur-Literatur. Lemmon, Roberts und Zender (2008) sowie Strebulaev (2007) finden, dass Unternehmens-Kapitalstrukturen erst auf Horizonten von etwa fünf bis zehn Jahren zur Zielstruktur zurückkehren. Die hier gemessene Halblebensdauer der Eigenkapitalquote von 17 Quartalen — also rund 4,3 Jahre — fügt sich präzise in dieses Spektrum ein. Der Differenzen-Befund (φ₁,diff ≈ 0) und der Levels-Befund (φ₁,levels = 0,93, vgl. 4.5.1) sind komplementär: Bilanzen ändern sich selten und langsam, aber wenn sie es tun, ist die Änderung quasi-zufällig auf Quartalsebene und folgt einem strategischen Mehr-Jahres-Horizont.</w:t>
      </w:r>
    </w:p>
    <w:p w14:paraId="68F28722" w14:textId="77777777" w:rsidR="00496FDA" w:rsidRDefault="00000000">
      <w:pPr>
        <w:pStyle w:val="berschrift2"/>
      </w:pPr>
      <w:r>
        <w:t>4.2 Analyse nach Branche</w:t>
      </w:r>
    </w:p>
    <w:p w14:paraId="3B3723B4" w14:textId="77777777" w:rsidR="00496FDA" w:rsidRDefault="00000000">
      <w:r>
        <w:t>Die kennzahlenweise Aggregation in 4.1 liefert eine sektorübergreifende Hierarchie. Dieser Abschnitt zerlegt die Befunde nach den zehn GICS-Sektoren der Stichprobe. Financial Services sind aus der Hauptanalyse exkludiert, weil ihre regulatorische Eigenkapital­anforderungen die Bilanzstrukturkennzahlen fundamental verschieben — sie werden in Kap. 6.4 als eigenständiger Robustheitscheck behandelt.</w:t>
      </w:r>
    </w:p>
    <w:p w14:paraId="4D619000" w14:textId="77777777" w:rsidR="00496FDA" w:rsidRDefault="00000000">
      <w:pPr>
        <w:pStyle w:val="berschrift3"/>
      </w:pPr>
      <w:r>
        <w:lastRenderedPageBreak/>
        <w:t>4.2.1 Sektorale Übersicht der AR(1)-Kenngrößen</w:t>
      </w:r>
    </w:p>
    <w:p w14:paraId="32DE2126" w14:textId="77777777" w:rsidR="00496FDA" w:rsidRDefault="00000000">
      <w:r>
        <w:t>Tabelle 4.5 zeigt die φ₁-Mediane pro Sektor und Kennzahl. Spalten in Dynamiktypen-Reihenfolge geordnet, Zeilen nach absteigender Stichprobengröße.</w:t>
      </w:r>
    </w:p>
    <w:p w14:paraId="0EAA7DC8" w14:textId="77777777" w:rsidR="00496FDA" w:rsidRDefault="00000000">
      <w:pPr>
        <w:pStyle w:val="Beschriftung"/>
        <w:jc w:val="center"/>
      </w:pPr>
      <w:r>
        <w:t>Tab. 4.5: φ₁-Median pro Sektor × Kennzahl</w:t>
      </w:r>
    </w:p>
    <w:tbl>
      <w:tblPr>
        <w:tblW w:w="0" w:type="auto"/>
        <w:jc w:val="center"/>
        <w:tblLayout w:type="fixed"/>
        <w:tblLook w:val="04A0" w:firstRow="1" w:lastRow="0" w:firstColumn="1" w:lastColumn="0" w:noHBand="0" w:noVBand="1"/>
      </w:tblPr>
      <w:tblGrid>
        <w:gridCol w:w="2041"/>
        <w:gridCol w:w="510"/>
        <w:gridCol w:w="850"/>
        <w:gridCol w:w="850"/>
        <w:gridCol w:w="907"/>
        <w:gridCol w:w="907"/>
        <w:gridCol w:w="850"/>
        <w:gridCol w:w="850"/>
        <w:gridCol w:w="850"/>
      </w:tblGrid>
      <w:tr w:rsidR="00496FDA" w14:paraId="1F8D9BFB"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1F3A68"/>
          </w:tcPr>
          <w:p w14:paraId="3DA8265E" w14:textId="77777777" w:rsidR="00496FDA" w:rsidRDefault="00000000">
            <w:pPr>
              <w:jc w:val="center"/>
            </w:pPr>
            <w:r>
              <w:rPr>
                <w:b/>
                <w:color w:val="FFFFFF"/>
                <w:sz w:val="18"/>
              </w:rPr>
              <w:t>Sektor</w:t>
            </w:r>
          </w:p>
        </w:tc>
        <w:tc>
          <w:tcPr>
            <w:tcW w:w="510" w:type="dxa"/>
            <w:tcBorders>
              <w:top w:val="single" w:sz="4" w:space="0" w:color="BBBBBB"/>
              <w:left w:val="single" w:sz="4" w:space="0" w:color="BBBBBB"/>
              <w:bottom w:val="single" w:sz="4" w:space="0" w:color="BBBBBB"/>
              <w:right w:val="single" w:sz="4" w:space="0" w:color="BBBBBB"/>
            </w:tcBorders>
            <w:shd w:val="clear" w:color="auto" w:fill="1F3A68"/>
          </w:tcPr>
          <w:p w14:paraId="76D4AD47" w14:textId="77777777" w:rsidR="00496FDA" w:rsidRDefault="00000000">
            <w:pPr>
              <w:jc w:val="center"/>
            </w:pPr>
            <w:r>
              <w:rPr>
                <w:b/>
                <w:color w:val="FFFFFF"/>
                <w:sz w:val="18"/>
              </w:rPr>
              <w:t>n</w:t>
            </w:r>
          </w:p>
        </w:tc>
        <w:tc>
          <w:tcPr>
            <w:tcW w:w="850" w:type="dxa"/>
            <w:tcBorders>
              <w:top w:val="single" w:sz="4" w:space="0" w:color="BBBBBB"/>
              <w:left w:val="single" w:sz="4" w:space="0" w:color="BBBBBB"/>
              <w:bottom w:val="single" w:sz="4" w:space="0" w:color="BBBBBB"/>
              <w:right w:val="single" w:sz="4" w:space="0" w:color="BBBBBB"/>
            </w:tcBorders>
            <w:shd w:val="clear" w:color="auto" w:fill="1F3A68"/>
          </w:tcPr>
          <w:p w14:paraId="5808616C" w14:textId="77777777" w:rsidR="00496FDA" w:rsidRDefault="00000000">
            <w:pPr>
              <w:jc w:val="center"/>
            </w:pPr>
            <w:r>
              <w:rPr>
                <w:b/>
                <w:color w:val="FFFFFF"/>
                <w:sz w:val="18"/>
              </w:rPr>
              <w:t>ROA</w:t>
            </w:r>
          </w:p>
        </w:tc>
        <w:tc>
          <w:tcPr>
            <w:tcW w:w="850" w:type="dxa"/>
            <w:tcBorders>
              <w:top w:val="single" w:sz="4" w:space="0" w:color="BBBBBB"/>
              <w:left w:val="single" w:sz="4" w:space="0" w:color="BBBBBB"/>
              <w:bottom w:val="single" w:sz="4" w:space="0" w:color="BBBBBB"/>
              <w:right w:val="single" w:sz="4" w:space="0" w:color="BBBBBB"/>
            </w:tcBorders>
            <w:shd w:val="clear" w:color="auto" w:fill="1F3A68"/>
          </w:tcPr>
          <w:p w14:paraId="548E43F9" w14:textId="77777777" w:rsidR="00496FDA" w:rsidRDefault="00000000">
            <w:pPr>
              <w:jc w:val="center"/>
            </w:pPr>
            <w:r>
              <w:rPr>
                <w:b/>
                <w:color w:val="FFFFFF"/>
                <w:sz w:val="18"/>
              </w:rPr>
              <w:t>ROE</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70D29C31" w14:textId="77777777" w:rsidR="00496FDA" w:rsidRDefault="00000000">
            <w:pPr>
              <w:jc w:val="center"/>
            </w:pPr>
            <w:r>
              <w:rPr>
                <w:b/>
                <w:color w:val="FFFFFF"/>
                <w:sz w:val="18"/>
              </w:rPr>
              <w:t>EBIT-M.</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5ABF03DA" w14:textId="77777777" w:rsidR="00496FDA" w:rsidRDefault="00000000">
            <w:pPr>
              <w:jc w:val="center"/>
            </w:pPr>
            <w:r>
              <w:rPr>
                <w:b/>
                <w:color w:val="FFFFFF"/>
                <w:sz w:val="18"/>
              </w:rPr>
              <w:t>FCF-M.</w:t>
            </w:r>
          </w:p>
        </w:tc>
        <w:tc>
          <w:tcPr>
            <w:tcW w:w="850" w:type="dxa"/>
            <w:tcBorders>
              <w:top w:val="single" w:sz="4" w:space="0" w:color="BBBBBB"/>
              <w:left w:val="single" w:sz="4" w:space="0" w:color="BBBBBB"/>
              <w:bottom w:val="single" w:sz="4" w:space="0" w:color="BBBBBB"/>
              <w:right w:val="single" w:sz="4" w:space="0" w:color="BBBBBB"/>
            </w:tcBorders>
            <w:shd w:val="clear" w:color="auto" w:fill="1F3A68"/>
          </w:tcPr>
          <w:p w14:paraId="6D03AC5E" w14:textId="77777777" w:rsidR="00496FDA" w:rsidRDefault="00000000">
            <w:pPr>
              <w:jc w:val="center"/>
            </w:pPr>
            <w:r>
              <w:rPr>
                <w:b/>
                <w:color w:val="FFFFFF"/>
                <w:sz w:val="18"/>
              </w:rPr>
              <w:t>CR</w:t>
            </w:r>
          </w:p>
        </w:tc>
        <w:tc>
          <w:tcPr>
            <w:tcW w:w="850" w:type="dxa"/>
            <w:tcBorders>
              <w:top w:val="single" w:sz="4" w:space="0" w:color="BBBBBB"/>
              <w:left w:val="single" w:sz="4" w:space="0" w:color="BBBBBB"/>
              <w:bottom w:val="single" w:sz="4" w:space="0" w:color="BBBBBB"/>
              <w:right w:val="single" w:sz="4" w:space="0" w:color="BBBBBB"/>
            </w:tcBorders>
            <w:shd w:val="clear" w:color="auto" w:fill="1F3A68"/>
          </w:tcPr>
          <w:p w14:paraId="40F87AC0" w14:textId="77777777" w:rsidR="00496FDA" w:rsidRDefault="00000000">
            <w:pPr>
              <w:jc w:val="center"/>
            </w:pPr>
            <w:r>
              <w:rPr>
                <w:b/>
                <w:color w:val="FFFFFF"/>
                <w:sz w:val="18"/>
              </w:rPr>
              <w:t>D/E</w:t>
            </w:r>
          </w:p>
        </w:tc>
        <w:tc>
          <w:tcPr>
            <w:tcW w:w="850" w:type="dxa"/>
            <w:tcBorders>
              <w:top w:val="single" w:sz="4" w:space="0" w:color="BBBBBB"/>
              <w:left w:val="single" w:sz="4" w:space="0" w:color="BBBBBB"/>
              <w:bottom w:val="single" w:sz="4" w:space="0" w:color="BBBBBB"/>
              <w:right w:val="single" w:sz="4" w:space="0" w:color="BBBBBB"/>
            </w:tcBorders>
            <w:shd w:val="clear" w:color="auto" w:fill="1F3A68"/>
          </w:tcPr>
          <w:p w14:paraId="1789E11C" w14:textId="77777777" w:rsidR="00496FDA" w:rsidRDefault="00000000">
            <w:pPr>
              <w:jc w:val="center"/>
            </w:pPr>
            <w:r>
              <w:rPr>
                <w:b/>
                <w:color w:val="FFFFFF"/>
                <w:sz w:val="18"/>
              </w:rPr>
              <w:t>EK</w:t>
            </w:r>
          </w:p>
        </w:tc>
      </w:tr>
      <w:tr w:rsidR="00496FDA" w14:paraId="55EC417A"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16A5B77D" w14:textId="77777777" w:rsidR="00496FDA" w:rsidRDefault="00000000">
            <w:r>
              <w:rPr>
                <w:b/>
                <w:sz w:val="18"/>
              </w:rPr>
              <w:t>Industrials</w:t>
            </w:r>
          </w:p>
        </w:tc>
        <w:tc>
          <w:tcPr>
            <w:tcW w:w="510" w:type="dxa"/>
            <w:tcBorders>
              <w:top w:val="single" w:sz="4" w:space="0" w:color="BBBBBB"/>
              <w:left w:val="single" w:sz="4" w:space="0" w:color="BBBBBB"/>
              <w:bottom w:val="single" w:sz="4" w:space="0" w:color="BBBBBB"/>
              <w:right w:val="single" w:sz="4" w:space="0" w:color="BBBBBB"/>
            </w:tcBorders>
          </w:tcPr>
          <w:p w14:paraId="6E7CFEF0" w14:textId="77777777" w:rsidR="00496FDA" w:rsidRDefault="00000000">
            <w:pPr>
              <w:jc w:val="center"/>
            </w:pPr>
            <w:r>
              <w:rPr>
                <w:sz w:val="18"/>
              </w:rPr>
              <w:t>193</w:t>
            </w:r>
          </w:p>
        </w:tc>
        <w:tc>
          <w:tcPr>
            <w:tcW w:w="850" w:type="dxa"/>
            <w:tcBorders>
              <w:top w:val="single" w:sz="4" w:space="0" w:color="BBBBBB"/>
              <w:left w:val="single" w:sz="4" w:space="0" w:color="BBBBBB"/>
              <w:bottom w:val="single" w:sz="4" w:space="0" w:color="BBBBBB"/>
              <w:right w:val="single" w:sz="4" w:space="0" w:color="BBBBBB"/>
            </w:tcBorders>
          </w:tcPr>
          <w:p w14:paraId="4C4D36CC" w14:textId="77777777" w:rsidR="00496FDA" w:rsidRDefault="00000000">
            <w:pPr>
              <w:jc w:val="center"/>
            </w:pPr>
            <w:r>
              <w:rPr>
                <w:sz w:val="18"/>
              </w:rPr>
              <w:t>−0,434</w:t>
            </w:r>
          </w:p>
        </w:tc>
        <w:tc>
          <w:tcPr>
            <w:tcW w:w="850" w:type="dxa"/>
            <w:tcBorders>
              <w:top w:val="single" w:sz="4" w:space="0" w:color="BBBBBB"/>
              <w:left w:val="single" w:sz="4" w:space="0" w:color="BBBBBB"/>
              <w:bottom w:val="single" w:sz="4" w:space="0" w:color="BBBBBB"/>
              <w:right w:val="single" w:sz="4" w:space="0" w:color="BBBBBB"/>
            </w:tcBorders>
          </w:tcPr>
          <w:p w14:paraId="493C0275" w14:textId="77777777" w:rsidR="00496FDA" w:rsidRDefault="00000000">
            <w:pPr>
              <w:jc w:val="center"/>
            </w:pPr>
            <w:r>
              <w:rPr>
                <w:sz w:val="18"/>
              </w:rPr>
              <w:t>−0,434</w:t>
            </w:r>
          </w:p>
        </w:tc>
        <w:tc>
          <w:tcPr>
            <w:tcW w:w="907" w:type="dxa"/>
            <w:tcBorders>
              <w:top w:val="single" w:sz="4" w:space="0" w:color="BBBBBB"/>
              <w:left w:val="single" w:sz="4" w:space="0" w:color="BBBBBB"/>
              <w:bottom w:val="single" w:sz="4" w:space="0" w:color="BBBBBB"/>
              <w:right w:val="single" w:sz="4" w:space="0" w:color="BBBBBB"/>
            </w:tcBorders>
          </w:tcPr>
          <w:p w14:paraId="1E370DE2" w14:textId="77777777" w:rsidR="00496FDA" w:rsidRDefault="00000000">
            <w:pPr>
              <w:jc w:val="center"/>
            </w:pPr>
            <w:r>
              <w:rPr>
                <w:sz w:val="18"/>
              </w:rPr>
              <w:t>−0,431</w:t>
            </w:r>
          </w:p>
        </w:tc>
        <w:tc>
          <w:tcPr>
            <w:tcW w:w="907" w:type="dxa"/>
            <w:tcBorders>
              <w:top w:val="single" w:sz="4" w:space="0" w:color="BBBBBB"/>
              <w:left w:val="single" w:sz="4" w:space="0" w:color="BBBBBB"/>
              <w:bottom w:val="single" w:sz="4" w:space="0" w:color="BBBBBB"/>
              <w:right w:val="single" w:sz="4" w:space="0" w:color="BBBBBB"/>
            </w:tcBorders>
          </w:tcPr>
          <w:p w14:paraId="411C669A" w14:textId="77777777" w:rsidR="00496FDA" w:rsidRDefault="00000000">
            <w:pPr>
              <w:jc w:val="center"/>
            </w:pPr>
            <w:r>
              <w:rPr>
                <w:sz w:val="18"/>
              </w:rPr>
              <w:t>−0,469</w:t>
            </w:r>
          </w:p>
        </w:tc>
        <w:tc>
          <w:tcPr>
            <w:tcW w:w="850" w:type="dxa"/>
            <w:tcBorders>
              <w:top w:val="single" w:sz="4" w:space="0" w:color="BBBBBB"/>
              <w:left w:val="single" w:sz="4" w:space="0" w:color="BBBBBB"/>
              <w:bottom w:val="single" w:sz="4" w:space="0" w:color="BBBBBB"/>
              <w:right w:val="single" w:sz="4" w:space="0" w:color="BBBBBB"/>
            </w:tcBorders>
          </w:tcPr>
          <w:p w14:paraId="7998F111" w14:textId="77777777" w:rsidR="00496FDA" w:rsidRDefault="00000000">
            <w:pPr>
              <w:jc w:val="center"/>
            </w:pPr>
            <w:r>
              <w:rPr>
                <w:sz w:val="18"/>
              </w:rPr>
              <w:t>−0,168</w:t>
            </w:r>
          </w:p>
        </w:tc>
        <w:tc>
          <w:tcPr>
            <w:tcW w:w="850" w:type="dxa"/>
            <w:tcBorders>
              <w:top w:val="single" w:sz="4" w:space="0" w:color="BBBBBB"/>
              <w:left w:val="single" w:sz="4" w:space="0" w:color="BBBBBB"/>
              <w:bottom w:val="single" w:sz="4" w:space="0" w:color="BBBBBB"/>
              <w:right w:val="single" w:sz="4" w:space="0" w:color="BBBBBB"/>
            </w:tcBorders>
          </w:tcPr>
          <w:p w14:paraId="7B65122F" w14:textId="77777777" w:rsidR="00496FDA" w:rsidRDefault="00000000">
            <w:pPr>
              <w:jc w:val="center"/>
            </w:pPr>
            <w:r>
              <w:rPr>
                <w:sz w:val="18"/>
              </w:rPr>
              <w:t>−0,076</w:t>
            </w:r>
          </w:p>
        </w:tc>
        <w:tc>
          <w:tcPr>
            <w:tcW w:w="850" w:type="dxa"/>
            <w:tcBorders>
              <w:top w:val="single" w:sz="4" w:space="0" w:color="BBBBBB"/>
              <w:left w:val="single" w:sz="4" w:space="0" w:color="BBBBBB"/>
              <w:bottom w:val="single" w:sz="4" w:space="0" w:color="BBBBBB"/>
              <w:right w:val="single" w:sz="4" w:space="0" w:color="BBBBBB"/>
            </w:tcBorders>
          </w:tcPr>
          <w:p w14:paraId="6F777C66" w14:textId="77777777" w:rsidR="00496FDA" w:rsidRDefault="00000000">
            <w:pPr>
              <w:jc w:val="center"/>
            </w:pPr>
            <w:r>
              <w:rPr>
                <w:sz w:val="18"/>
              </w:rPr>
              <w:t>−0,034</w:t>
            </w:r>
          </w:p>
        </w:tc>
      </w:tr>
      <w:tr w:rsidR="00496FDA" w14:paraId="696CE86E"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6398B8DD" w14:textId="77777777" w:rsidR="00496FDA" w:rsidRDefault="00000000">
            <w:r>
              <w:rPr>
                <w:b/>
                <w:sz w:val="18"/>
              </w:rPr>
              <w:t>Consumer Cyclical</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74F8E46D" w14:textId="77777777" w:rsidR="00496FDA" w:rsidRDefault="00000000">
            <w:pPr>
              <w:jc w:val="center"/>
            </w:pPr>
            <w:r>
              <w:rPr>
                <w:sz w:val="18"/>
              </w:rPr>
              <w:t>133</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0B602A41" w14:textId="77777777" w:rsidR="00496FDA" w:rsidRDefault="00000000">
            <w:pPr>
              <w:jc w:val="center"/>
            </w:pPr>
            <w:r>
              <w:rPr>
                <w:sz w:val="18"/>
              </w:rPr>
              <w:t>−0,402</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0341AE73" w14:textId="77777777" w:rsidR="00496FDA" w:rsidRDefault="00000000">
            <w:pPr>
              <w:jc w:val="center"/>
            </w:pPr>
            <w:r>
              <w:rPr>
                <w:sz w:val="18"/>
              </w:rPr>
              <w:t>−0,406</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09CE130D" w14:textId="77777777" w:rsidR="00496FDA" w:rsidRDefault="00000000">
            <w:pPr>
              <w:jc w:val="center"/>
            </w:pPr>
            <w:r>
              <w:rPr>
                <w:sz w:val="18"/>
              </w:rPr>
              <w:t>−0,396</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41BD7FB7" w14:textId="77777777" w:rsidR="00496FDA" w:rsidRDefault="00000000">
            <w:pPr>
              <w:jc w:val="center"/>
            </w:pPr>
            <w:r>
              <w:rPr>
                <w:sz w:val="18"/>
              </w:rPr>
              <w:t>−0,479</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1DD95D79" w14:textId="77777777" w:rsidR="00496FDA" w:rsidRDefault="00000000">
            <w:pPr>
              <w:jc w:val="center"/>
            </w:pPr>
            <w:r>
              <w:rPr>
                <w:sz w:val="18"/>
              </w:rPr>
              <w:t>−0,198</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36E3B8E2" w14:textId="77777777" w:rsidR="00496FDA" w:rsidRDefault="00000000">
            <w:pPr>
              <w:jc w:val="center"/>
            </w:pPr>
            <w:r>
              <w:rPr>
                <w:sz w:val="18"/>
              </w:rPr>
              <w:t>−0,043</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59388C58" w14:textId="77777777" w:rsidR="00496FDA" w:rsidRDefault="00000000">
            <w:pPr>
              <w:jc w:val="center"/>
            </w:pPr>
            <w:r>
              <w:rPr>
                <w:sz w:val="18"/>
              </w:rPr>
              <w:t>−0,025</w:t>
            </w:r>
          </w:p>
        </w:tc>
      </w:tr>
      <w:tr w:rsidR="00496FDA" w14:paraId="4701EC32"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121DA359" w14:textId="77777777" w:rsidR="00496FDA" w:rsidRDefault="00000000">
            <w:r>
              <w:rPr>
                <w:b/>
                <w:sz w:val="18"/>
              </w:rPr>
              <w:t>Technology</w:t>
            </w:r>
          </w:p>
        </w:tc>
        <w:tc>
          <w:tcPr>
            <w:tcW w:w="510" w:type="dxa"/>
            <w:tcBorders>
              <w:top w:val="single" w:sz="4" w:space="0" w:color="BBBBBB"/>
              <w:left w:val="single" w:sz="4" w:space="0" w:color="BBBBBB"/>
              <w:bottom w:val="single" w:sz="4" w:space="0" w:color="BBBBBB"/>
              <w:right w:val="single" w:sz="4" w:space="0" w:color="BBBBBB"/>
            </w:tcBorders>
          </w:tcPr>
          <w:p w14:paraId="16104994" w14:textId="77777777" w:rsidR="00496FDA" w:rsidRDefault="00000000">
            <w:pPr>
              <w:jc w:val="center"/>
            </w:pPr>
            <w:r>
              <w:rPr>
                <w:sz w:val="18"/>
              </w:rPr>
              <w:t>127</w:t>
            </w:r>
          </w:p>
        </w:tc>
        <w:tc>
          <w:tcPr>
            <w:tcW w:w="850" w:type="dxa"/>
            <w:tcBorders>
              <w:top w:val="single" w:sz="4" w:space="0" w:color="BBBBBB"/>
              <w:left w:val="single" w:sz="4" w:space="0" w:color="BBBBBB"/>
              <w:bottom w:val="single" w:sz="4" w:space="0" w:color="BBBBBB"/>
              <w:right w:val="single" w:sz="4" w:space="0" w:color="BBBBBB"/>
            </w:tcBorders>
          </w:tcPr>
          <w:p w14:paraId="09E367BE" w14:textId="77777777" w:rsidR="00496FDA" w:rsidRDefault="00000000">
            <w:pPr>
              <w:jc w:val="center"/>
            </w:pPr>
            <w:r>
              <w:rPr>
                <w:sz w:val="18"/>
              </w:rPr>
              <w:t>−0,400</w:t>
            </w:r>
          </w:p>
        </w:tc>
        <w:tc>
          <w:tcPr>
            <w:tcW w:w="850" w:type="dxa"/>
            <w:tcBorders>
              <w:top w:val="single" w:sz="4" w:space="0" w:color="BBBBBB"/>
              <w:left w:val="single" w:sz="4" w:space="0" w:color="BBBBBB"/>
              <w:bottom w:val="single" w:sz="4" w:space="0" w:color="BBBBBB"/>
              <w:right w:val="single" w:sz="4" w:space="0" w:color="BBBBBB"/>
            </w:tcBorders>
          </w:tcPr>
          <w:p w14:paraId="740FA79B" w14:textId="77777777" w:rsidR="00496FDA" w:rsidRDefault="00000000">
            <w:pPr>
              <w:jc w:val="center"/>
            </w:pPr>
            <w:r>
              <w:rPr>
                <w:sz w:val="18"/>
              </w:rPr>
              <w:t>−0,395</w:t>
            </w:r>
          </w:p>
        </w:tc>
        <w:tc>
          <w:tcPr>
            <w:tcW w:w="907" w:type="dxa"/>
            <w:tcBorders>
              <w:top w:val="single" w:sz="4" w:space="0" w:color="BBBBBB"/>
              <w:left w:val="single" w:sz="4" w:space="0" w:color="BBBBBB"/>
              <w:bottom w:val="single" w:sz="4" w:space="0" w:color="BBBBBB"/>
              <w:right w:val="single" w:sz="4" w:space="0" w:color="BBBBBB"/>
            </w:tcBorders>
          </w:tcPr>
          <w:p w14:paraId="179DDF5F" w14:textId="77777777" w:rsidR="00496FDA" w:rsidRDefault="00000000">
            <w:pPr>
              <w:jc w:val="center"/>
            </w:pPr>
            <w:r>
              <w:rPr>
                <w:sz w:val="18"/>
              </w:rPr>
              <w:t>−0,392</w:t>
            </w:r>
          </w:p>
        </w:tc>
        <w:tc>
          <w:tcPr>
            <w:tcW w:w="907" w:type="dxa"/>
            <w:tcBorders>
              <w:top w:val="single" w:sz="4" w:space="0" w:color="BBBBBB"/>
              <w:left w:val="single" w:sz="4" w:space="0" w:color="BBBBBB"/>
              <w:bottom w:val="single" w:sz="4" w:space="0" w:color="BBBBBB"/>
              <w:right w:val="single" w:sz="4" w:space="0" w:color="BBBBBB"/>
            </w:tcBorders>
          </w:tcPr>
          <w:p w14:paraId="1E8EEEF2" w14:textId="77777777" w:rsidR="00496FDA" w:rsidRDefault="00000000">
            <w:pPr>
              <w:jc w:val="center"/>
            </w:pPr>
            <w:r>
              <w:rPr>
                <w:sz w:val="18"/>
              </w:rPr>
              <w:t>−0,453</w:t>
            </w:r>
          </w:p>
        </w:tc>
        <w:tc>
          <w:tcPr>
            <w:tcW w:w="850" w:type="dxa"/>
            <w:tcBorders>
              <w:top w:val="single" w:sz="4" w:space="0" w:color="BBBBBB"/>
              <w:left w:val="single" w:sz="4" w:space="0" w:color="BBBBBB"/>
              <w:bottom w:val="single" w:sz="4" w:space="0" w:color="BBBBBB"/>
              <w:right w:val="single" w:sz="4" w:space="0" w:color="BBBBBB"/>
            </w:tcBorders>
          </w:tcPr>
          <w:p w14:paraId="6C716C90" w14:textId="77777777" w:rsidR="00496FDA" w:rsidRDefault="00000000">
            <w:pPr>
              <w:jc w:val="center"/>
            </w:pPr>
            <w:r>
              <w:rPr>
                <w:sz w:val="18"/>
              </w:rPr>
              <w:t>−0,098</w:t>
            </w:r>
          </w:p>
        </w:tc>
        <w:tc>
          <w:tcPr>
            <w:tcW w:w="850" w:type="dxa"/>
            <w:tcBorders>
              <w:top w:val="single" w:sz="4" w:space="0" w:color="BBBBBB"/>
              <w:left w:val="single" w:sz="4" w:space="0" w:color="BBBBBB"/>
              <w:bottom w:val="single" w:sz="4" w:space="0" w:color="BBBBBB"/>
              <w:right w:val="single" w:sz="4" w:space="0" w:color="BBBBBB"/>
            </w:tcBorders>
          </w:tcPr>
          <w:p w14:paraId="565EC86C" w14:textId="77777777" w:rsidR="00496FDA" w:rsidRDefault="00000000">
            <w:pPr>
              <w:jc w:val="center"/>
            </w:pPr>
            <w:r>
              <w:rPr>
                <w:sz w:val="18"/>
              </w:rPr>
              <w:t>−0,048</w:t>
            </w:r>
          </w:p>
        </w:tc>
        <w:tc>
          <w:tcPr>
            <w:tcW w:w="850" w:type="dxa"/>
            <w:tcBorders>
              <w:top w:val="single" w:sz="4" w:space="0" w:color="BBBBBB"/>
              <w:left w:val="single" w:sz="4" w:space="0" w:color="BBBBBB"/>
              <w:bottom w:val="single" w:sz="4" w:space="0" w:color="BBBBBB"/>
              <w:right w:val="single" w:sz="4" w:space="0" w:color="BBBBBB"/>
            </w:tcBorders>
          </w:tcPr>
          <w:p w14:paraId="0D3BB7AC" w14:textId="77777777" w:rsidR="00496FDA" w:rsidRDefault="00000000">
            <w:pPr>
              <w:jc w:val="center"/>
            </w:pPr>
            <w:r>
              <w:rPr>
                <w:sz w:val="18"/>
              </w:rPr>
              <w:t>−0,023</w:t>
            </w:r>
          </w:p>
        </w:tc>
      </w:tr>
      <w:tr w:rsidR="00496FDA" w14:paraId="398E9804"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2FCF022C" w14:textId="77777777" w:rsidR="00496FDA" w:rsidRDefault="00000000">
            <w:r>
              <w:rPr>
                <w:b/>
                <w:sz w:val="18"/>
              </w:rPr>
              <w:t>Healthcare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33931AD1" w14:textId="77777777" w:rsidR="00496FDA" w:rsidRDefault="00000000">
            <w:pPr>
              <w:jc w:val="center"/>
            </w:pPr>
            <w:r>
              <w:rPr>
                <w:sz w:val="18"/>
              </w:rPr>
              <w:t>98</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2D788CAF" w14:textId="77777777" w:rsidR="00496FDA" w:rsidRDefault="00000000">
            <w:pPr>
              <w:jc w:val="center"/>
            </w:pPr>
            <w:r>
              <w:rPr>
                <w:sz w:val="18"/>
              </w:rPr>
              <w:t>−0,447</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04B9D75D" w14:textId="77777777" w:rsidR="00496FDA" w:rsidRDefault="00000000">
            <w:pPr>
              <w:jc w:val="center"/>
            </w:pPr>
            <w:r>
              <w:rPr>
                <w:sz w:val="18"/>
              </w:rPr>
              <w:t>−0,426</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887D0B1" w14:textId="77777777" w:rsidR="00496FDA" w:rsidRDefault="00000000">
            <w:pPr>
              <w:jc w:val="center"/>
            </w:pPr>
            <w:r>
              <w:rPr>
                <w:sz w:val="18"/>
              </w:rPr>
              <w:t>−0,449</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3D5E0233" w14:textId="77777777" w:rsidR="00496FDA" w:rsidRDefault="00000000">
            <w:pPr>
              <w:jc w:val="center"/>
            </w:pPr>
            <w:r>
              <w:rPr>
                <w:sz w:val="18"/>
              </w:rPr>
              <w:t>−0,464</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5A872795" w14:textId="77777777" w:rsidR="00496FDA" w:rsidRDefault="00000000">
            <w:pPr>
              <w:jc w:val="center"/>
            </w:pPr>
            <w:r>
              <w:rPr>
                <w:sz w:val="18"/>
              </w:rPr>
              <w:t>−0,163</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0E065CCB" w14:textId="77777777" w:rsidR="00496FDA" w:rsidRDefault="00000000">
            <w:pPr>
              <w:jc w:val="center"/>
            </w:pPr>
            <w:r>
              <w:rPr>
                <w:sz w:val="18"/>
              </w:rPr>
              <w:t>−0,105</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25228D2C" w14:textId="77777777" w:rsidR="00496FDA" w:rsidRDefault="00000000">
            <w:pPr>
              <w:jc w:val="center"/>
            </w:pPr>
            <w:r>
              <w:rPr>
                <w:sz w:val="18"/>
              </w:rPr>
              <w:t>−0,051</w:t>
            </w:r>
          </w:p>
        </w:tc>
      </w:tr>
      <w:tr w:rsidR="00496FDA" w14:paraId="2583C9BB"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2E6AB2C9" w14:textId="77777777" w:rsidR="00496FDA" w:rsidRDefault="00000000">
            <w:r>
              <w:rPr>
                <w:b/>
                <w:sz w:val="18"/>
              </w:rPr>
              <w:t>Utilities</w:t>
            </w:r>
          </w:p>
        </w:tc>
        <w:tc>
          <w:tcPr>
            <w:tcW w:w="510" w:type="dxa"/>
            <w:tcBorders>
              <w:top w:val="single" w:sz="4" w:space="0" w:color="BBBBBB"/>
              <w:left w:val="single" w:sz="4" w:space="0" w:color="BBBBBB"/>
              <w:bottom w:val="single" w:sz="4" w:space="0" w:color="BBBBBB"/>
              <w:right w:val="single" w:sz="4" w:space="0" w:color="BBBBBB"/>
            </w:tcBorders>
          </w:tcPr>
          <w:p w14:paraId="4E59A0FC" w14:textId="77777777" w:rsidR="00496FDA" w:rsidRDefault="00000000">
            <w:pPr>
              <w:jc w:val="center"/>
            </w:pPr>
            <w:r>
              <w:rPr>
                <w:sz w:val="18"/>
              </w:rPr>
              <w:t>70</w:t>
            </w:r>
          </w:p>
        </w:tc>
        <w:tc>
          <w:tcPr>
            <w:tcW w:w="850" w:type="dxa"/>
            <w:tcBorders>
              <w:top w:val="single" w:sz="4" w:space="0" w:color="BBBBBB"/>
              <w:left w:val="single" w:sz="4" w:space="0" w:color="BBBBBB"/>
              <w:bottom w:val="single" w:sz="4" w:space="0" w:color="BBBBBB"/>
              <w:right w:val="single" w:sz="4" w:space="0" w:color="BBBBBB"/>
            </w:tcBorders>
          </w:tcPr>
          <w:p w14:paraId="5F81C6D3" w14:textId="77777777" w:rsidR="00496FDA" w:rsidRDefault="00000000">
            <w:pPr>
              <w:jc w:val="center"/>
            </w:pPr>
            <w:r>
              <w:rPr>
                <w:sz w:val="18"/>
              </w:rPr>
              <w:t>−0,428</w:t>
            </w:r>
          </w:p>
        </w:tc>
        <w:tc>
          <w:tcPr>
            <w:tcW w:w="850" w:type="dxa"/>
            <w:tcBorders>
              <w:top w:val="single" w:sz="4" w:space="0" w:color="BBBBBB"/>
              <w:left w:val="single" w:sz="4" w:space="0" w:color="BBBBBB"/>
              <w:bottom w:val="single" w:sz="4" w:space="0" w:color="BBBBBB"/>
              <w:right w:val="single" w:sz="4" w:space="0" w:color="BBBBBB"/>
            </w:tcBorders>
          </w:tcPr>
          <w:p w14:paraId="10B58058" w14:textId="77777777" w:rsidR="00496FDA" w:rsidRDefault="00000000">
            <w:pPr>
              <w:jc w:val="center"/>
            </w:pPr>
            <w:r>
              <w:rPr>
                <w:sz w:val="18"/>
              </w:rPr>
              <w:t>−0,428</w:t>
            </w:r>
          </w:p>
        </w:tc>
        <w:tc>
          <w:tcPr>
            <w:tcW w:w="907" w:type="dxa"/>
            <w:tcBorders>
              <w:top w:val="single" w:sz="4" w:space="0" w:color="BBBBBB"/>
              <w:left w:val="single" w:sz="4" w:space="0" w:color="BBBBBB"/>
              <w:bottom w:val="single" w:sz="4" w:space="0" w:color="BBBBBB"/>
              <w:right w:val="single" w:sz="4" w:space="0" w:color="BBBBBB"/>
            </w:tcBorders>
          </w:tcPr>
          <w:p w14:paraId="1E0974D5" w14:textId="77777777" w:rsidR="00496FDA" w:rsidRDefault="00000000">
            <w:pPr>
              <w:jc w:val="center"/>
            </w:pPr>
            <w:r>
              <w:rPr>
                <w:sz w:val="18"/>
              </w:rPr>
              <w:t>−0,461</w:t>
            </w:r>
          </w:p>
        </w:tc>
        <w:tc>
          <w:tcPr>
            <w:tcW w:w="907" w:type="dxa"/>
            <w:tcBorders>
              <w:top w:val="single" w:sz="4" w:space="0" w:color="BBBBBB"/>
              <w:left w:val="single" w:sz="4" w:space="0" w:color="BBBBBB"/>
              <w:bottom w:val="single" w:sz="4" w:space="0" w:color="BBBBBB"/>
              <w:right w:val="single" w:sz="4" w:space="0" w:color="BBBBBB"/>
            </w:tcBorders>
          </w:tcPr>
          <w:p w14:paraId="6BD3C014" w14:textId="77777777" w:rsidR="00496FDA" w:rsidRDefault="00000000">
            <w:pPr>
              <w:jc w:val="center"/>
            </w:pPr>
            <w:r>
              <w:rPr>
                <w:sz w:val="18"/>
              </w:rPr>
              <w:t>−0,502</w:t>
            </w:r>
          </w:p>
        </w:tc>
        <w:tc>
          <w:tcPr>
            <w:tcW w:w="850" w:type="dxa"/>
            <w:tcBorders>
              <w:top w:val="single" w:sz="4" w:space="0" w:color="BBBBBB"/>
              <w:left w:val="single" w:sz="4" w:space="0" w:color="BBBBBB"/>
              <w:bottom w:val="single" w:sz="4" w:space="0" w:color="BBBBBB"/>
              <w:right w:val="single" w:sz="4" w:space="0" w:color="BBBBBB"/>
            </w:tcBorders>
          </w:tcPr>
          <w:p w14:paraId="357CC204" w14:textId="77777777" w:rsidR="00496FDA" w:rsidRDefault="00000000">
            <w:pPr>
              <w:jc w:val="center"/>
            </w:pPr>
            <w:r>
              <w:rPr>
                <w:sz w:val="18"/>
              </w:rPr>
              <w:t>−0,177</w:t>
            </w:r>
          </w:p>
        </w:tc>
        <w:tc>
          <w:tcPr>
            <w:tcW w:w="850" w:type="dxa"/>
            <w:tcBorders>
              <w:top w:val="single" w:sz="4" w:space="0" w:color="BBBBBB"/>
              <w:left w:val="single" w:sz="4" w:space="0" w:color="BBBBBB"/>
              <w:bottom w:val="single" w:sz="4" w:space="0" w:color="BBBBBB"/>
              <w:right w:val="single" w:sz="4" w:space="0" w:color="BBBBBB"/>
            </w:tcBorders>
          </w:tcPr>
          <w:p w14:paraId="0E2BEBF2" w14:textId="77777777" w:rsidR="00496FDA" w:rsidRDefault="00000000">
            <w:pPr>
              <w:jc w:val="center"/>
            </w:pPr>
            <w:r>
              <w:rPr>
                <w:sz w:val="18"/>
              </w:rPr>
              <w:t>−0,171</w:t>
            </w:r>
          </w:p>
        </w:tc>
        <w:tc>
          <w:tcPr>
            <w:tcW w:w="850" w:type="dxa"/>
            <w:tcBorders>
              <w:top w:val="single" w:sz="4" w:space="0" w:color="BBBBBB"/>
              <w:left w:val="single" w:sz="4" w:space="0" w:color="BBBBBB"/>
              <w:bottom w:val="single" w:sz="4" w:space="0" w:color="BBBBBB"/>
              <w:right w:val="single" w:sz="4" w:space="0" w:color="BBBBBB"/>
            </w:tcBorders>
          </w:tcPr>
          <w:p w14:paraId="46076A3F" w14:textId="77777777" w:rsidR="00496FDA" w:rsidRDefault="00000000">
            <w:pPr>
              <w:jc w:val="center"/>
            </w:pPr>
            <w:r>
              <w:rPr>
                <w:sz w:val="18"/>
              </w:rPr>
              <w:t>−0,144</w:t>
            </w:r>
          </w:p>
        </w:tc>
      </w:tr>
      <w:tr w:rsidR="00496FDA" w14:paraId="07D72BCA"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4BDED26A" w14:textId="77777777" w:rsidR="00496FDA" w:rsidRDefault="00000000">
            <w:r>
              <w:rPr>
                <w:b/>
                <w:sz w:val="18"/>
              </w:rPr>
              <w:t>Consumer Defensive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3E3B1149" w14:textId="77777777" w:rsidR="00496FDA" w:rsidRDefault="00000000">
            <w:pPr>
              <w:jc w:val="center"/>
            </w:pPr>
            <w:r>
              <w:rPr>
                <w:sz w:val="18"/>
              </w:rPr>
              <w:t>68</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7B13031E" w14:textId="77777777" w:rsidR="00496FDA" w:rsidRDefault="00000000">
            <w:pPr>
              <w:jc w:val="center"/>
            </w:pPr>
            <w:r>
              <w:rPr>
                <w:sz w:val="18"/>
              </w:rPr>
              <w:t>−0,431</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236BA1CB" w14:textId="77777777" w:rsidR="00496FDA" w:rsidRDefault="00000000">
            <w:pPr>
              <w:jc w:val="center"/>
            </w:pPr>
            <w:r>
              <w:rPr>
                <w:sz w:val="18"/>
              </w:rPr>
              <w:t>−0,441</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732AA104" w14:textId="77777777" w:rsidR="00496FDA" w:rsidRDefault="00000000">
            <w:pPr>
              <w:jc w:val="center"/>
            </w:pPr>
            <w:r>
              <w:rPr>
                <w:sz w:val="18"/>
              </w:rPr>
              <w:t>−0,451</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4570001A" w14:textId="77777777" w:rsidR="00496FDA" w:rsidRDefault="00000000">
            <w:pPr>
              <w:jc w:val="center"/>
            </w:pPr>
            <w:r>
              <w:rPr>
                <w:sz w:val="18"/>
              </w:rPr>
              <w:t>−0,450</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74C0C3A1" w14:textId="77777777" w:rsidR="00496FDA" w:rsidRDefault="00000000">
            <w:pPr>
              <w:jc w:val="center"/>
            </w:pPr>
            <w:r>
              <w:rPr>
                <w:sz w:val="18"/>
              </w:rPr>
              <w:t>−0,159</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221DDDB1" w14:textId="77777777" w:rsidR="00496FDA" w:rsidRDefault="00000000">
            <w:pPr>
              <w:jc w:val="center"/>
            </w:pPr>
            <w:r>
              <w:rPr>
                <w:sz w:val="18"/>
              </w:rPr>
              <w:t>−0,155</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6ECE9FD9" w14:textId="77777777" w:rsidR="00496FDA" w:rsidRDefault="00000000">
            <w:pPr>
              <w:jc w:val="center"/>
            </w:pPr>
            <w:r>
              <w:rPr>
                <w:sz w:val="18"/>
              </w:rPr>
              <w:t>−0,090</w:t>
            </w:r>
          </w:p>
        </w:tc>
      </w:tr>
      <w:tr w:rsidR="00496FDA" w14:paraId="621F0E5E"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64B7A3B2" w14:textId="77777777" w:rsidR="00496FDA" w:rsidRDefault="00000000">
            <w:r>
              <w:rPr>
                <w:b/>
                <w:sz w:val="18"/>
              </w:rPr>
              <w:t>Basic Materials</w:t>
            </w:r>
          </w:p>
        </w:tc>
        <w:tc>
          <w:tcPr>
            <w:tcW w:w="510" w:type="dxa"/>
            <w:tcBorders>
              <w:top w:val="single" w:sz="4" w:space="0" w:color="BBBBBB"/>
              <w:left w:val="single" w:sz="4" w:space="0" w:color="BBBBBB"/>
              <w:bottom w:val="single" w:sz="4" w:space="0" w:color="BBBBBB"/>
              <w:right w:val="single" w:sz="4" w:space="0" w:color="BBBBBB"/>
            </w:tcBorders>
          </w:tcPr>
          <w:p w14:paraId="740FD028" w14:textId="77777777" w:rsidR="00496FDA" w:rsidRDefault="00000000">
            <w:pPr>
              <w:jc w:val="center"/>
            </w:pPr>
            <w:r>
              <w:rPr>
                <w:sz w:val="18"/>
              </w:rPr>
              <w:t>68</w:t>
            </w:r>
          </w:p>
        </w:tc>
        <w:tc>
          <w:tcPr>
            <w:tcW w:w="850" w:type="dxa"/>
            <w:tcBorders>
              <w:top w:val="single" w:sz="4" w:space="0" w:color="BBBBBB"/>
              <w:left w:val="single" w:sz="4" w:space="0" w:color="BBBBBB"/>
              <w:bottom w:val="single" w:sz="4" w:space="0" w:color="BBBBBB"/>
              <w:right w:val="single" w:sz="4" w:space="0" w:color="BBBBBB"/>
            </w:tcBorders>
          </w:tcPr>
          <w:p w14:paraId="1DB18F56" w14:textId="77777777" w:rsidR="00496FDA" w:rsidRDefault="00000000">
            <w:pPr>
              <w:jc w:val="center"/>
            </w:pPr>
            <w:r>
              <w:rPr>
                <w:sz w:val="18"/>
              </w:rPr>
              <w:t>−0,372</w:t>
            </w:r>
          </w:p>
        </w:tc>
        <w:tc>
          <w:tcPr>
            <w:tcW w:w="850" w:type="dxa"/>
            <w:tcBorders>
              <w:top w:val="single" w:sz="4" w:space="0" w:color="BBBBBB"/>
              <w:left w:val="single" w:sz="4" w:space="0" w:color="BBBBBB"/>
              <w:bottom w:val="single" w:sz="4" w:space="0" w:color="BBBBBB"/>
              <w:right w:val="single" w:sz="4" w:space="0" w:color="BBBBBB"/>
            </w:tcBorders>
          </w:tcPr>
          <w:p w14:paraId="3FD49302" w14:textId="77777777" w:rsidR="00496FDA" w:rsidRDefault="00000000">
            <w:pPr>
              <w:jc w:val="center"/>
            </w:pPr>
            <w:r>
              <w:rPr>
                <w:sz w:val="18"/>
              </w:rPr>
              <w:t>−0,394</w:t>
            </w:r>
          </w:p>
        </w:tc>
        <w:tc>
          <w:tcPr>
            <w:tcW w:w="907" w:type="dxa"/>
            <w:tcBorders>
              <w:top w:val="single" w:sz="4" w:space="0" w:color="BBBBBB"/>
              <w:left w:val="single" w:sz="4" w:space="0" w:color="BBBBBB"/>
              <w:bottom w:val="single" w:sz="4" w:space="0" w:color="BBBBBB"/>
              <w:right w:val="single" w:sz="4" w:space="0" w:color="BBBBBB"/>
            </w:tcBorders>
          </w:tcPr>
          <w:p w14:paraId="5918997A" w14:textId="77777777" w:rsidR="00496FDA" w:rsidRDefault="00000000">
            <w:pPr>
              <w:jc w:val="center"/>
            </w:pPr>
            <w:r>
              <w:rPr>
                <w:sz w:val="18"/>
              </w:rPr>
              <w:t>−0,431</w:t>
            </w:r>
          </w:p>
        </w:tc>
        <w:tc>
          <w:tcPr>
            <w:tcW w:w="907" w:type="dxa"/>
            <w:tcBorders>
              <w:top w:val="single" w:sz="4" w:space="0" w:color="BBBBBB"/>
              <w:left w:val="single" w:sz="4" w:space="0" w:color="BBBBBB"/>
              <w:bottom w:val="single" w:sz="4" w:space="0" w:color="BBBBBB"/>
              <w:right w:val="single" w:sz="4" w:space="0" w:color="BBBBBB"/>
            </w:tcBorders>
          </w:tcPr>
          <w:p w14:paraId="1FC4D0C9" w14:textId="77777777" w:rsidR="00496FDA" w:rsidRDefault="00000000">
            <w:pPr>
              <w:jc w:val="center"/>
            </w:pPr>
            <w:r>
              <w:rPr>
                <w:sz w:val="18"/>
              </w:rPr>
              <w:t>−0,382</w:t>
            </w:r>
          </w:p>
        </w:tc>
        <w:tc>
          <w:tcPr>
            <w:tcW w:w="850" w:type="dxa"/>
            <w:tcBorders>
              <w:top w:val="single" w:sz="4" w:space="0" w:color="BBBBBB"/>
              <w:left w:val="single" w:sz="4" w:space="0" w:color="BBBBBB"/>
              <w:bottom w:val="single" w:sz="4" w:space="0" w:color="BBBBBB"/>
              <w:right w:val="single" w:sz="4" w:space="0" w:color="BBBBBB"/>
            </w:tcBorders>
          </w:tcPr>
          <w:p w14:paraId="5C8A8556" w14:textId="77777777" w:rsidR="00496FDA" w:rsidRDefault="00000000">
            <w:pPr>
              <w:jc w:val="center"/>
            </w:pPr>
            <w:r>
              <w:rPr>
                <w:sz w:val="18"/>
              </w:rPr>
              <w:t>−0,161</w:t>
            </w:r>
          </w:p>
        </w:tc>
        <w:tc>
          <w:tcPr>
            <w:tcW w:w="850" w:type="dxa"/>
            <w:tcBorders>
              <w:top w:val="single" w:sz="4" w:space="0" w:color="BBBBBB"/>
              <w:left w:val="single" w:sz="4" w:space="0" w:color="BBBBBB"/>
              <w:bottom w:val="single" w:sz="4" w:space="0" w:color="BBBBBB"/>
              <w:right w:val="single" w:sz="4" w:space="0" w:color="BBBBBB"/>
            </w:tcBorders>
          </w:tcPr>
          <w:p w14:paraId="492A17AC" w14:textId="77777777" w:rsidR="00496FDA" w:rsidRDefault="00000000">
            <w:pPr>
              <w:jc w:val="center"/>
            </w:pPr>
            <w:r>
              <w:rPr>
                <w:sz w:val="18"/>
              </w:rPr>
              <w:t>−0,050</w:t>
            </w:r>
          </w:p>
        </w:tc>
        <w:tc>
          <w:tcPr>
            <w:tcW w:w="850" w:type="dxa"/>
            <w:tcBorders>
              <w:top w:val="single" w:sz="4" w:space="0" w:color="BBBBBB"/>
              <w:left w:val="single" w:sz="4" w:space="0" w:color="BBBBBB"/>
              <w:bottom w:val="single" w:sz="4" w:space="0" w:color="BBBBBB"/>
              <w:right w:val="single" w:sz="4" w:space="0" w:color="BBBBBB"/>
            </w:tcBorders>
          </w:tcPr>
          <w:p w14:paraId="6EDAFCBF" w14:textId="77777777" w:rsidR="00496FDA" w:rsidRDefault="00000000">
            <w:pPr>
              <w:jc w:val="center"/>
            </w:pPr>
            <w:r>
              <w:rPr>
                <w:sz w:val="18"/>
              </w:rPr>
              <w:t>−0,005</w:t>
            </w:r>
          </w:p>
        </w:tc>
      </w:tr>
      <w:tr w:rsidR="00496FDA" w14:paraId="7016B4D9"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5C77040A" w14:textId="77777777" w:rsidR="00496FDA" w:rsidRDefault="00000000">
            <w:r>
              <w:rPr>
                <w:b/>
                <w:sz w:val="18"/>
              </w:rPr>
              <w:t>Real Estate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5CE2CFF1" w14:textId="77777777" w:rsidR="00496FDA" w:rsidRDefault="00000000">
            <w:pPr>
              <w:jc w:val="center"/>
            </w:pPr>
            <w:r>
              <w:rPr>
                <w:sz w:val="18"/>
              </w:rPr>
              <w:t>66</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0450485D" w14:textId="77777777" w:rsidR="00496FDA" w:rsidRDefault="00000000">
            <w:pPr>
              <w:jc w:val="center"/>
            </w:pPr>
            <w:r>
              <w:rPr>
                <w:sz w:val="18"/>
              </w:rPr>
              <w:t>−0,468</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16F4DC46" w14:textId="77777777" w:rsidR="00496FDA" w:rsidRDefault="00000000">
            <w:pPr>
              <w:jc w:val="center"/>
            </w:pPr>
            <w:r>
              <w:rPr>
                <w:sz w:val="18"/>
              </w:rPr>
              <w:t>−0,463</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4AB31DA8" w14:textId="77777777" w:rsidR="00496FDA" w:rsidRDefault="00000000">
            <w:pPr>
              <w:jc w:val="center"/>
            </w:pPr>
            <w:r>
              <w:rPr>
                <w:sz w:val="18"/>
              </w:rPr>
              <w:t>−0,473</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548580A9" w14:textId="77777777" w:rsidR="00496FDA" w:rsidRDefault="00000000">
            <w:pPr>
              <w:jc w:val="center"/>
            </w:pPr>
            <w:r>
              <w:rPr>
                <w:sz w:val="18"/>
              </w:rPr>
              <w:t>−0,476</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20A5A9F0" w14:textId="77777777" w:rsidR="00496FDA" w:rsidRDefault="00000000">
            <w:pPr>
              <w:jc w:val="center"/>
            </w:pPr>
            <w:r>
              <w:rPr>
                <w:sz w:val="18"/>
              </w:rPr>
              <w:t>−0,343</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0E752E2A" w14:textId="77777777" w:rsidR="00496FDA" w:rsidRDefault="00000000">
            <w:pPr>
              <w:jc w:val="center"/>
            </w:pPr>
            <w:r>
              <w:rPr>
                <w:sz w:val="18"/>
              </w:rPr>
              <w:t>−0,167</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4078A9CB" w14:textId="77777777" w:rsidR="00496FDA" w:rsidRDefault="00000000">
            <w:pPr>
              <w:jc w:val="center"/>
            </w:pPr>
            <w:r>
              <w:rPr>
                <w:sz w:val="18"/>
              </w:rPr>
              <w:t>−0,078</w:t>
            </w:r>
          </w:p>
        </w:tc>
      </w:tr>
      <w:tr w:rsidR="00496FDA" w14:paraId="6FC32BFF"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3224DC73" w14:textId="77777777" w:rsidR="00496FDA" w:rsidRDefault="00000000">
            <w:r>
              <w:rPr>
                <w:b/>
                <w:sz w:val="18"/>
              </w:rPr>
              <w:t>Energy</w:t>
            </w:r>
          </w:p>
        </w:tc>
        <w:tc>
          <w:tcPr>
            <w:tcW w:w="510" w:type="dxa"/>
            <w:tcBorders>
              <w:top w:val="single" w:sz="4" w:space="0" w:color="BBBBBB"/>
              <w:left w:val="single" w:sz="4" w:space="0" w:color="BBBBBB"/>
              <w:bottom w:val="single" w:sz="4" w:space="0" w:color="BBBBBB"/>
              <w:right w:val="single" w:sz="4" w:space="0" w:color="BBBBBB"/>
            </w:tcBorders>
          </w:tcPr>
          <w:p w14:paraId="4B29E5BE" w14:textId="77777777" w:rsidR="00496FDA" w:rsidRDefault="00000000">
            <w:pPr>
              <w:jc w:val="center"/>
            </w:pPr>
            <w:r>
              <w:rPr>
                <w:sz w:val="18"/>
              </w:rPr>
              <w:t>65</w:t>
            </w:r>
          </w:p>
        </w:tc>
        <w:tc>
          <w:tcPr>
            <w:tcW w:w="850" w:type="dxa"/>
            <w:tcBorders>
              <w:top w:val="single" w:sz="4" w:space="0" w:color="BBBBBB"/>
              <w:left w:val="single" w:sz="4" w:space="0" w:color="BBBBBB"/>
              <w:bottom w:val="single" w:sz="4" w:space="0" w:color="BBBBBB"/>
              <w:right w:val="single" w:sz="4" w:space="0" w:color="BBBBBB"/>
            </w:tcBorders>
          </w:tcPr>
          <w:p w14:paraId="215F8C2F" w14:textId="77777777" w:rsidR="00496FDA" w:rsidRDefault="00000000">
            <w:pPr>
              <w:jc w:val="center"/>
            </w:pPr>
            <w:r>
              <w:rPr>
                <w:sz w:val="18"/>
              </w:rPr>
              <w:t>−0,434</w:t>
            </w:r>
          </w:p>
        </w:tc>
        <w:tc>
          <w:tcPr>
            <w:tcW w:w="850" w:type="dxa"/>
            <w:tcBorders>
              <w:top w:val="single" w:sz="4" w:space="0" w:color="BBBBBB"/>
              <w:left w:val="single" w:sz="4" w:space="0" w:color="BBBBBB"/>
              <w:bottom w:val="single" w:sz="4" w:space="0" w:color="BBBBBB"/>
              <w:right w:val="single" w:sz="4" w:space="0" w:color="BBBBBB"/>
            </w:tcBorders>
          </w:tcPr>
          <w:p w14:paraId="6991989A" w14:textId="77777777" w:rsidR="00496FDA" w:rsidRDefault="00000000">
            <w:pPr>
              <w:jc w:val="center"/>
            </w:pPr>
            <w:r>
              <w:rPr>
                <w:sz w:val="18"/>
              </w:rPr>
              <w:t>−0,438</w:t>
            </w:r>
          </w:p>
        </w:tc>
        <w:tc>
          <w:tcPr>
            <w:tcW w:w="907" w:type="dxa"/>
            <w:tcBorders>
              <w:top w:val="single" w:sz="4" w:space="0" w:color="BBBBBB"/>
              <w:left w:val="single" w:sz="4" w:space="0" w:color="BBBBBB"/>
              <w:bottom w:val="single" w:sz="4" w:space="0" w:color="BBBBBB"/>
              <w:right w:val="single" w:sz="4" w:space="0" w:color="BBBBBB"/>
            </w:tcBorders>
          </w:tcPr>
          <w:p w14:paraId="11982843" w14:textId="77777777" w:rsidR="00496FDA" w:rsidRDefault="00000000">
            <w:pPr>
              <w:jc w:val="center"/>
            </w:pPr>
            <w:r>
              <w:rPr>
                <w:sz w:val="18"/>
              </w:rPr>
              <w:t>−0,418</w:t>
            </w:r>
          </w:p>
        </w:tc>
        <w:tc>
          <w:tcPr>
            <w:tcW w:w="907" w:type="dxa"/>
            <w:tcBorders>
              <w:top w:val="single" w:sz="4" w:space="0" w:color="BBBBBB"/>
              <w:left w:val="single" w:sz="4" w:space="0" w:color="BBBBBB"/>
              <w:bottom w:val="single" w:sz="4" w:space="0" w:color="BBBBBB"/>
              <w:right w:val="single" w:sz="4" w:space="0" w:color="BBBBBB"/>
            </w:tcBorders>
          </w:tcPr>
          <w:p w14:paraId="154D3D6D" w14:textId="77777777" w:rsidR="00496FDA" w:rsidRDefault="00000000">
            <w:pPr>
              <w:jc w:val="center"/>
            </w:pPr>
            <w:r>
              <w:rPr>
                <w:sz w:val="18"/>
              </w:rPr>
              <w:t>−0,433</w:t>
            </w:r>
          </w:p>
        </w:tc>
        <w:tc>
          <w:tcPr>
            <w:tcW w:w="850" w:type="dxa"/>
            <w:tcBorders>
              <w:top w:val="single" w:sz="4" w:space="0" w:color="BBBBBB"/>
              <w:left w:val="single" w:sz="4" w:space="0" w:color="BBBBBB"/>
              <w:bottom w:val="single" w:sz="4" w:space="0" w:color="BBBBBB"/>
              <w:right w:val="single" w:sz="4" w:space="0" w:color="BBBBBB"/>
            </w:tcBorders>
          </w:tcPr>
          <w:p w14:paraId="4F3A4315" w14:textId="77777777" w:rsidR="00496FDA" w:rsidRDefault="00000000">
            <w:pPr>
              <w:jc w:val="center"/>
            </w:pPr>
            <w:r>
              <w:rPr>
                <w:sz w:val="18"/>
              </w:rPr>
              <w:t>−0,230</w:t>
            </w:r>
          </w:p>
        </w:tc>
        <w:tc>
          <w:tcPr>
            <w:tcW w:w="850" w:type="dxa"/>
            <w:tcBorders>
              <w:top w:val="single" w:sz="4" w:space="0" w:color="BBBBBB"/>
              <w:left w:val="single" w:sz="4" w:space="0" w:color="BBBBBB"/>
              <w:bottom w:val="single" w:sz="4" w:space="0" w:color="BBBBBB"/>
              <w:right w:val="single" w:sz="4" w:space="0" w:color="BBBBBB"/>
            </w:tcBorders>
          </w:tcPr>
          <w:p w14:paraId="092C5739" w14:textId="77777777" w:rsidR="00496FDA" w:rsidRDefault="00000000">
            <w:pPr>
              <w:jc w:val="center"/>
            </w:pPr>
            <w:r>
              <w:rPr>
                <w:sz w:val="18"/>
              </w:rPr>
              <w:t>−0,090</w:t>
            </w:r>
          </w:p>
        </w:tc>
        <w:tc>
          <w:tcPr>
            <w:tcW w:w="850" w:type="dxa"/>
            <w:tcBorders>
              <w:top w:val="single" w:sz="4" w:space="0" w:color="BBBBBB"/>
              <w:left w:val="single" w:sz="4" w:space="0" w:color="BBBBBB"/>
              <w:bottom w:val="single" w:sz="4" w:space="0" w:color="BBBBBB"/>
              <w:right w:val="single" w:sz="4" w:space="0" w:color="BBBBBB"/>
            </w:tcBorders>
          </w:tcPr>
          <w:p w14:paraId="051AC9FA" w14:textId="77777777" w:rsidR="00496FDA" w:rsidRDefault="00000000">
            <w:pPr>
              <w:jc w:val="center"/>
            </w:pPr>
            <w:r>
              <w:rPr>
                <w:sz w:val="18"/>
              </w:rPr>
              <w:t>−0,067</w:t>
            </w:r>
          </w:p>
        </w:tc>
      </w:tr>
      <w:tr w:rsidR="00496FDA" w14:paraId="71A25CCA"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2D7BCDF9" w14:textId="77777777" w:rsidR="00496FDA" w:rsidRDefault="00000000">
            <w:r>
              <w:rPr>
                <w:b/>
                <w:sz w:val="18"/>
              </w:rPr>
              <w:t>Communication Services</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0199985C" w14:textId="77777777" w:rsidR="00496FDA" w:rsidRDefault="00000000">
            <w:pPr>
              <w:jc w:val="center"/>
            </w:pPr>
            <w:r>
              <w:rPr>
                <w:sz w:val="18"/>
              </w:rPr>
              <w:t>37</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7C76BF29" w14:textId="77777777" w:rsidR="00496FDA" w:rsidRDefault="00000000">
            <w:pPr>
              <w:jc w:val="center"/>
            </w:pPr>
            <w:r>
              <w:rPr>
                <w:sz w:val="18"/>
              </w:rPr>
              <w:t>−0,494</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72907B82" w14:textId="77777777" w:rsidR="00496FDA" w:rsidRDefault="00000000">
            <w:pPr>
              <w:jc w:val="center"/>
            </w:pPr>
            <w:r>
              <w:rPr>
                <w:sz w:val="18"/>
              </w:rPr>
              <w:t>−0,494</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2BDF19F2" w14:textId="77777777" w:rsidR="00496FDA" w:rsidRDefault="00000000">
            <w:pPr>
              <w:jc w:val="center"/>
            </w:pPr>
            <w:r>
              <w:rPr>
                <w:sz w:val="18"/>
              </w:rPr>
              <w:t>−0,487</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28F32C29" w14:textId="77777777" w:rsidR="00496FDA" w:rsidRDefault="00000000">
            <w:pPr>
              <w:jc w:val="center"/>
            </w:pPr>
            <w:r>
              <w:rPr>
                <w:sz w:val="18"/>
              </w:rPr>
              <w:t>−0,457</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13F1F32B" w14:textId="77777777" w:rsidR="00496FDA" w:rsidRDefault="00000000">
            <w:pPr>
              <w:jc w:val="center"/>
            </w:pPr>
            <w:r>
              <w:rPr>
                <w:sz w:val="18"/>
              </w:rPr>
              <w:t>−0,155</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440A7D08" w14:textId="77777777" w:rsidR="00496FDA" w:rsidRDefault="00000000">
            <w:pPr>
              <w:jc w:val="center"/>
            </w:pPr>
            <w:r>
              <w:rPr>
                <w:sz w:val="18"/>
              </w:rPr>
              <w:t>−0,121</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616B6F86" w14:textId="77777777" w:rsidR="00496FDA" w:rsidRDefault="00000000">
            <w:pPr>
              <w:jc w:val="center"/>
            </w:pPr>
            <w:r>
              <w:rPr>
                <w:sz w:val="18"/>
              </w:rPr>
              <w:t>−0,026</w:t>
            </w:r>
          </w:p>
        </w:tc>
      </w:tr>
    </w:tbl>
    <w:p w14:paraId="7CCEADE9" w14:textId="77777777" w:rsidR="00496FDA" w:rsidRDefault="00000000">
      <w:pPr>
        <w:jc w:val="center"/>
      </w:pPr>
      <w:r>
        <w:rPr>
          <w:i/>
          <w:color w:val="777777"/>
          <w:sz w:val="18"/>
        </w:rPr>
        <w:t>Quelle: eigene Berechnungen</w:t>
      </w:r>
    </w:p>
    <w:p w14:paraId="1FF2BF81" w14:textId="77777777" w:rsidR="00496FDA" w:rsidRDefault="00000000">
      <w:r>
        <w:t>Drei Beobachtungen prägen das Bild. Erstens bleibt die Drei-Dynamiktypen-Rangordnung in jedem einzelnen Sektor erhalten — in keiner Zeile übersteigt der Liquiditätswert den Profitabilitätswert oder unterschreitet die Kapitalstrukturwerte. Die Hierarchie ist strukturell, nicht aggregations­bedingt. Zweitens variieren die Profitabilitätswerte zwischen Communication Services (−0,49) und Basic Materials (−0,37) — eine Spreizung von 0,12, die in 4.3.3 ökonomisch eingeordnet wird. Drittens ist die sektorale Variation in der Liquiditäts- und Kapitalstrukturschicht relativ stärker — die Real-Estate-Anomalie bei der Current Ratio (−0,34) und die Utilities-Sonderstellung bei der Eigenkapitalquote (−0,14) sind die markantesten Ausschläge.</w:t>
      </w:r>
    </w:p>
    <w:p w14:paraId="3EA97515" w14:textId="77777777" w:rsidR="00496FDA" w:rsidRDefault="00000000">
      <w:pPr>
        <w:jc w:val="center"/>
      </w:pPr>
      <w:r>
        <w:rPr>
          <w:noProof/>
        </w:rPr>
        <w:lastRenderedPageBreak/>
        <w:drawing>
          <wp:inline distT="0" distB="0" distL="0" distR="0" wp14:anchorId="324CA1DF" wp14:editId="40EAB543">
            <wp:extent cx="5400000" cy="30554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heatmap_phi1_sector.png"/>
                    <pic:cNvPicPr/>
                  </pic:nvPicPr>
                  <pic:blipFill>
                    <a:blip r:embed="rId8"/>
                    <a:stretch>
                      <a:fillRect/>
                    </a:stretch>
                  </pic:blipFill>
                  <pic:spPr>
                    <a:xfrm>
                      <a:off x="0" y="0"/>
                      <a:ext cx="5400000" cy="3055427"/>
                    </a:xfrm>
                    <a:prstGeom prst="rect">
                      <a:avLst/>
                    </a:prstGeom>
                  </pic:spPr>
                </pic:pic>
              </a:graphicData>
            </a:graphic>
          </wp:inline>
        </w:drawing>
      </w:r>
    </w:p>
    <w:p w14:paraId="05FD6978" w14:textId="77777777" w:rsidR="00496FDA" w:rsidRDefault="00000000">
      <w:pPr>
        <w:pStyle w:val="Beschriftung"/>
        <w:jc w:val="center"/>
      </w:pPr>
      <w:r>
        <w:t>Abb. 4.3: Heatmap der φ₁-Mediane (Sektor × Kennzahl)</w:t>
      </w:r>
    </w:p>
    <w:p w14:paraId="65C3D4F7" w14:textId="77777777" w:rsidR="00496FDA" w:rsidRDefault="00000000">
      <w:pPr>
        <w:jc w:val="center"/>
      </w:pPr>
      <w:r>
        <w:rPr>
          <w:i/>
          <w:color w:val="777777"/>
          <w:sz w:val="18"/>
        </w:rPr>
        <w:t>Quelle: eigene Darstellung</w:t>
      </w:r>
    </w:p>
    <w:p w14:paraId="24CE06A9" w14:textId="77777777" w:rsidR="00496FDA" w:rsidRDefault="00000000">
      <w:r>
        <w:t>Die σ-Mediane (Tabelle 4.6) und Signifikanzraten (Tabelle 4.7) folgen einer eigenen Logik. Die σ-Spreizung zwischen den Sektoren ist deutlich größer als die der φ₁-Werte: σ variiert um Faktor fünf bis zehn, φ₁ nur um Faktor 1,3. Diese Asymmetrie wird in 4.3.2 als zentraler Befund der σ-Erzähllinie ausgearbeitet.</w:t>
      </w:r>
    </w:p>
    <w:p w14:paraId="0EE24FB3" w14:textId="77777777" w:rsidR="00496FDA" w:rsidRDefault="00000000">
      <w:pPr>
        <w:pStyle w:val="Beschriftung"/>
        <w:jc w:val="center"/>
      </w:pPr>
      <w:r>
        <w:t>Tab. 4.6: σ(ΔY)-Median pro Sektor × Kennzahl</w:t>
      </w:r>
    </w:p>
    <w:tbl>
      <w:tblPr>
        <w:tblW w:w="0" w:type="auto"/>
        <w:jc w:val="center"/>
        <w:tblLayout w:type="fixed"/>
        <w:tblLook w:val="04A0" w:firstRow="1" w:lastRow="0" w:firstColumn="1" w:lastColumn="0" w:noHBand="0" w:noVBand="1"/>
      </w:tblPr>
      <w:tblGrid>
        <w:gridCol w:w="2041"/>
        <w:gridCol w:w="907"/>
        <w:gridCol w:w="907"/>
        <w:gridCol w:w="907"/>
        <w:gridCol w:w="907"/>
        <w:gridCol w:w="907"/>
        <w:gridCol w:w="907"/>
        <w:gridCol w:w="907"/>
      </w:tblGrid>
      <w:tr w:rsidR="00496FDA" w14:paraId="403D53A3"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1F3A68"/>
          </w:tcPr>
          <w:p w14:paraId="1B183263" w14:textId="77777777" w:rsidR="00496FDA" w:rsidRDefault="00000000">
            <w:pPr>
              <w:jc w:val="center"/>
            </w:pPr>
            <w:r>
              <w:rPr>
                <w:b/>
                <w:color w:val="FFFFFF"/>
                <w:sz w:val="18"/>
              </w:rPr>
              <w:t>Sektor</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0A51C7D3" w14:textId="77777777" w:rsidR="00496FDA" w:rsidRDefault="00000000">
            <w:pPr>
              <w:jc w:val="center"/>
            </w:pPr>
            <w:r>
              <w:rPr>
                <w:b/>
                <w:color w:val="FFFFFF"/>
                <w:sz w:val="18"/>
              </w:rPr>
              <w:t>ROA</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7E6BA48B" w14:textId="77777777" w:rsidR="00496FDA" w:rsidRDefault="00000000">
            <w:pPr>
              <w:jc w:val="center"/>
            </w:pPr>
            <w:r>
              <w:rPr>
                <w:b/>
                <w:color w:val="FFFFFF"/>
                <w:sz w:val="18"/>
              </w:rPr>
              <w:t>ROE</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02945FDC" w14:textId="77777777" w:rsidR="00496FDA" w:rsidRDefault="00000000">
            <w:pPr>
              <w:jc w:val="center"/>
            </w:pPr>
            <w:r>
              <w:rPr>
                <w:b/>
                <w:color w:val="FFFFFF"/>
                <w:sz w:val="18"/>
              </w:rPr>
              <w:t>EBIT-M.</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112E3C0A" w14:textId="77777777" w:rsidR="00496FDA" w:rsidRDefault="00000000">
            <w:pPr>
              <w:jc w:val="center"/>
            </w:pPr>
            <w:r>
              <w:rPr>
                <w:b/>
                <w:color w:val="FFFFFF"/>
                <w:sz w:val="18"/>
              </w:rPr>
              <w:t>FCF-M.</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35C1F931" w14:textId="77777777" w:rsidR="00496FDA" w:rsidRDefault="00000000">
            <w:pPr>
              <w:jc w:val="center"/>
            </w:pPr>
            <w:r>
              <w:rPr>
                <w:b/>
                <w:color w:val="FFFFFF"/>
                <w:sz w:val="18"/>
              </w:rPr>
              <w:t>CR</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6D81A810" w14:textId="77777777" w:rsidR="00496FDA" w:rsidRDefault="00000000">
            <w:pPr>
              <w:jc w:val="center"/>
            </w:pPr>
            <w:r>
              <w:rPr>
                <w:b/>
                <w:color w:val="FFFFFF"/>
                <w:sz w:val="18"/>
              </w:rPr>
              <w:t>D/E</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221950CC" w14:textId="77777777" w:rsidR="00496FDA" w:rsidRDefault="00000000">
            <w:pPr>
              <w:jc w:val="center"/>
            </w:pPr>
            <w:r>
              <w:rPr>
                <w:b/>
                <w:color w:val="FFFFFF"/>
                <w:sz w:val="18"/>
              </w:rPr>
              <w:t>EK</w:t>
            </w:r>
          </w:p>
        </w:tc>
      </w:tr>
      <w:tr w:rsidR="00496FDA" w14:paraId="16816A8F"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0BBE7088" w14:textId="77777777" w:rsidR="00496FDA" w:rsidRDefault="00000000">
            <w:r>
              <w:rPr>
                <w:b/>
                <w:sz w:val="18"/>
              </w:rPr>
              <w:t>Industrials</w:t>
            </w:r>
          </w:p>
        </w:tc>
        <w:tc>
          <w:tcPr>
            <w:tcW w:w="907" w:type="dxa"/>
            <w:tcBorders>
              <w:top w:val="single" w:sz="4" w:space="0" w:color="BBBBBB"/>
              <w:left w:val="single" w:sz="4" w:space="0" w:color="BBBBBB"/>
              <w:bottom w:val="single" w:sz="4" w:space="0" w:color="BBBBBB"/>
              <w:right w:val="single" w:sz="4" w:space="0" w:color="BBBBBB"/>
            </w:tcBorders>
          </w:tcPr>
          <w:p w14:paraId="23EFBC7E" w14:textId="77777777" w:rsidR="00496FDA" w:rsidRDefault="00000000">
            <w:pPr>
              <w:jc w:val="center"/>
            </w:pPr>
            <w:r>
              <w:rPr>
                <w:sz w:val="18"/>
              </w:rPr>
              <w:t>0,015</w:t>
            </w:r>
          </w:p>
        </w:tc>
        <w:tc>
          <w:tcPr>
            <w:tcW w:w="907" w:type="dxa"/>
            <w:tcBorders>
              <w:top w:val="single" w:sz="4" w:space="0" w:color="BBBBBB"/>
              <w:left w:val="single" w:sz="4" w:space="0" w:color="BBBBBB"/>
              <w:bottom w:val="single" w:sz="4" w:space="0" w:color="BBBBBB"/>
              <w:right w:val="single" w:sz="4" w:space="0" w:color="BBBBBB"/>
            </w:tcBorders>
          </w:tcPr>
          <w:p w14:paraId="3F1EF242" w14:textId="77777777" w:rsidR="00496FDA" w:rsidRDefault="00000000">
            <w:pPr>
              <w:jc w:val="center"/>
            </w:pPr>
            <w:r>
              <w:rPr>
                <w:sz w:val="18"/>
              </w:rPr>
              <w:t>0,038</w:t>
            </w:r>
          </w:p>
        </w:tc>
        <w:tc>
          <w:tcPr>
            <w:tcW w:w="907" w:type="dxa"/>
            <w:tcBorders>
              <w:top w:val="single" w:sz="4" w:space="0" w:color="BBBBBB"/>
              <w:left w:val="single" w:sz="4" w:space="0" w:color="BBBBBB"/>
              <w:bottom w:val="single" w:sz="4" w:space="0" w:color="BBBBBB"/>
              <w:right w:val="single" w:sz="4" w:space="0" w:color="BBBBBB"/>
            </w:tcBorders>
          </w:tcPr>
          <w:p w14:paraId="2140A891" w14:textId="77777777" w:rsidR="00496FDA" w:rsidRDefault="00000000">
            <w:pPr>
              <w:jc w:val="center"/>
            </w:pPr>
            <w:r>
              <w:rPr>
                <w:sz w:val="18"/>
              </w:rPr>
              <w:t>0,068</w:t>
            </w:r>
          </w:p>
        </w:tc>
        <w:tc>
          <w:tcPr>
            <w:tcW w:w="907" w:type="dxa"/>
            <w:tcBorders>
              <w:top w:val="single" w:sz="4" w:space="0" w:color="BBBBBB"/>
              <w:left w:val="single" w:sz="4" w:space="0" w:color="BBBBBB"/>
              <w:bottom w:val="single" w:sz="4" w:space="0" w:color="BBBBBB"/>
              <w:right w:val="single" w:sz="4" w:space="0" w:color="BBBBBB"/>
            </w:tcBorders>
          </w:tcPr>
          <w:p w14:paraId="488F8D4E" w14:textId="77777777" w:rsidR="00496FDA" w:rsidRDefault="00000000">
            <w:pPr>
              <w:jc w:val="center"/>
            </w:pPr>
            <w:r>
              <w:rPr>
                <w:sz w:val="18"/>
              </w:rPr>
              <w:t>0,125</w:t>
            </w:r>
          </w:p>
        </w:tc>
        <w:tc>
          <w:tcPr>
            <w:tcW w:w="907" w:type="dxa"/>
            <w:tcBorders>
              <w:top w:val="single" w:sz="4" w:space="0" w:color="BBBBBB"/>
              <w:left w:val="single" w:sz="4" w:space="0" w:color="BBBBBB"/>
              <w:bottom w:val="single" w:sz="4" w:space="0" w:color="BBBBBB"/>
              <w:right w:val="single" w:sz="4" w:space="0" w:color="BBBBBB"/>
            </w:tcBorders>
          </w:tcPr>
          <w:p w14:paraId="462CBFE1" w14:textId="77777777" w:rsidR="00496FDA" w:rsidRDefault="00000000">
            <w:pPr>
              <w:jc w:val="center"/>
            </w:pPr>
            <w:r>
              <w:rPr>
                <w:sz w:val="18"/>
              </w:rPr>
              <w:t>0,265</w:t>
            </w:r>
          </w:p>
        </w:tc>
        <w:tc>
          <w:tcPr>
            <w:tcW w:w="907" w:type="dxa"/>
            <w:tcBorders>
              <w:top w:val="single" w:sz="4" w:space="0" w:color="BBBBBB"/>
              <w:left w:val="single" w:sz="4" w:space="0" w:color="BBBBBB"/>
              <w:bottom w:val="single" w:sz="4" w:space="0" w:color="BBBBBB"/>
              <w:right w:val="single" w:sz="4" w:space="0" w:color="BBBBBB"/>
            </w:tcBorders>
          </w:tcPr>
          <w:p w14:paraId="3DC9ECB6" w14:textId="77777777" w:rsidR="00496FDA" w:rsidRDefault="00000000">
            <w:pPr>
              <w:jc w:val="center"/>
            </w:pPr>
            <w:r>
              <w:rPr>
                <w:sz w:val="18"/>
              </w:rPr>
              <w:t>0,136</w:t>
            </w:r>
          </w:p>
        </w:tc>
        <w:tc>
          <w:tcPr>
            <w:tcW w:w="907" w:type="dxa"/>
            <w:tcBorders>
              <w:top w:val="single" w:sz="4" w:space="0" w:color="BBBBBB"/>
              <w:left w:val="single" w:sz="4" w:space="0" w:color="BBBBBB"/>
              <w:bottom w:val="single" w:sz="4" w:space="0" w:color="BBBBBB"/>
              <w:right w:val="single" w:sz="4" w:space="0" w:color="BBBBBB"/>
            </w:tcBorders>
          </w:tcPr>
          <w:p w14:paraId="068AD105" w14:textId="77777777" w:rsidR="00496FDA" w:rsidRDefault="00000000">
            <w:pPr>
              <w:jc w:val="center"/>
            </w:pPr>
            <w:r>
              <w:rPr>
                <w:sz w:val="18"/>
              </w:rPr>
              <w:t>0,029</w:t>
            </w:r>
          </w:p>
        </w:tc>
      </w:tr>
      <w:tr w:rsidR="00496FDA" w14:paraId="3B904E6E"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7DE1BD32" w14:textId="77777777" w:rsidR="00496FDA" w:rsidRDefault="00000000">
            <w:r>
              <w:rPr>
                <w:b/>
                <w:sz w:val="18"/>
              </w:rPr>
              <w:t>Consumer Cyclical</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582431C8" w14:textId="77777777" w:rsidR="00496FDA" w:rsidRDefault="00000000">
            <w:pPr>
              <w:jc w:val="center"/>
            </w:pPr>
            <w:r>
              <w:rPr>
                <w:sz w:val="18"/>
              </w:rPr>
              <w:t>0,018</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7F96A0D7" w14:textId="77777777" w:rsidR="00496FDA" w:rsidRDefault="00000000">
            <w:pPr>
              <w:jc w:val="center"/>
            </w:pPr>
            <w:r>
              <w:rPr>
                <w:sz w:val="18"/>
              </w:rPr>
              <w:t>0,062</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50A55A7B" w14:textId="77777777" w:rsidR="00496FDA" w:rsidRDefault="00000000">
            <w:pPr>
              <w:jc w:val="center"/>
            </w:pPr>
            <w:r>
              <w:rPr>
                <w:sz w:val="18"/>
              </w:rPr>
              <w:t>0,082</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728CFC9E" w14:textId="77777777" w:rsidR="00496FDA" w:rsidRDefault="00000000">
            <w:pPr>
              <w:jc w:val="center"/>
            </w:pPr>
            <w:r>
              <w:rPr>
                <w:sz w:val="18"/>
              </w:rPr>
              <w:t>0,145</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25C434BB" w14:textId="77777777" w:rsidR="00496FDA" w:rsidRDefault="00000000">
            <w:pPr>
              <w:jc w:val="center"/>
            </w:pPr>
            <w:r>
              <w:rPr>
                <w:sz w:val="18"/>
              </w:rPr>
              <w:t>0,235</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7327C305" w14:textId="77777777" w:rsidR="00496FDA" w:rsidRDefault="00000000">
            <w:pPr>
              <w:jc w:val="center"/>
            </w:pPr>
            <w:r>
              <w:rPr>
                <w:sz w:val="18"/>
              </w:rPr>
              <w:t>0,234</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577195E5" w14:textId="77777777" w:rsidR="00496FDA" w:rsidRDefault="00000000">
            <w:pPr>
              <w:jc w:val="center"/>
            </w:pPr>
            <w:r>
              <w:rPr>
                <w:sz w:val="18"/>
              </w:rPr>
              <w:t>0,029</w:t>
            </w:r>
          </w:p>
        </w:tc>
      </w:tr>
      <w:tr w:rsidR="00496FDA" w14:paraId="7E89C3DE"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2A1D9C71" w14:textId="77777777" w:rsidR="00496FDA" w:rsidRDefault="00000000">
            <w:r>
              <w:rPr>
                <w:b/>
                <w:sz w:val="18"/>
              </w:rPr>
              <w:t>Technology</w:t>
            </w:r>
          </w:p>
        </w:tc>
        <w:tc>
          <w:tcPr>
            <w:tcW w:w="907" w:type="dxa"/>
            <w:tcBorders>
              <w:top w:val="single" w:sz="4" w:space="0" w:color="BBBBBB"/>
              <w:left w:val="single" w:sz="4" w:space="0" w:color="BBBBBB"/>
              <w:bottom w:val="single" w:sz="4" w:space="0" w:color="BBBBBB"/>
              <w:right w:val="single" w:sz="4" w:space="0" w:color="BBBBBB"/>
            </w:tcBorders>
          </w:tcPr>
          <w:p w14:paraId="4D0763A8" w14:textId="77777777" w:rsidR="00496FDA" w:rsidRDefault="00000000">
            <w:pPr>
              <w:jc w:val="center"/>
            </w:pPr>
            <w:r>
              <w:rPr>
                <w:sz w:val="18"/>
              </w:rPr>
              <w:t>0,019</w:t>
            </w:r>
          </w:p>
        </w:tc>
        <w:tc>
          <w:tcPr>
            <w:tcW w:w="907" w:type="dxa"/>
            <w:tcBorders>
              <w:top w:val="single" w:sz="4" w:space="0" w:color="BBBBBB"/>
              <w:left w:val="single" w:sz="4" w:space="0" w:color="BBBBBB"/>
              <w:bottom w:val="single" w:sz="4" w:space="0" w:color="BBBBBB"/>
              <w:right w:val="single" w:sz="4" w:space="0" w:color="BBBBBB"/>
            </w:tcBorders>
          </w:tcPr>
          <w:p w14:paraId="2F86FE3F" w14:textId="77777777" w:rsidR="00496FDA" w:rsidRDefault="00000000">
            <w:pPr>
              <w:jc w:val="center"/>
            </w:pPr>
            <w:r>
              <w:rPr>
                <w:sz w:val="18"/>
              </w:rPr>
              <w:t>0,051</w:t>
            </w:r>
          </w:p>
        </w:tc>
        <w:tc>
          <w:tcPr>
            <w:tcW w:w="907" w:type="dxa"/>
            <w:tcBorders>
              <w:top w:val="single" w:sz="4" w:space="0" w:color="BBBBBB"/>
              <w:left w:val="single" w:sz="4" w:space="0" w:color="BBBBBB"/>
              <w:bottom w:val="single" w:sz="4" w:space="0" w:color="BBBBBB"/>
              <w:right w:val="single" w:sz="4" w:space="0" w:color="BBBBBB"/>
            </w:tcBorders>
          </w:tcPr>
          <w:p w14:paraId="68D48509" w14:textId="77777777" w:rsidR="00496FDA" w:rsidRDefault="00000000">
            <w:pPr>
              <w:jc w:val="center"/>
            </w:pPr>
            <w:r>
              <w:rPr>
                <w:sz w:val="18"/>
              </w:rPr>
              <w:t>0,108</w:t>
            </w:r>
          </w:p>
        </w:tc>
        <w:tc>
          <w:tcPr>
            <w:tcW w:w="907" w:type="dxa"/>
            <w:tcBorders>
              <w:top w:val="single" w:sz="4" w:space="0" w:color="BBBBBB"/>
              <w:left w:val="single" w:sz="4" w:space="0" w:color="BBBBBB"/>
              <w:bottom w:val="single" w:sz="4" w:space="0" w:color="BBBBBB"/>
              <w:right w:val="single" w:sz="4" w:space="0" w:color="BBBBBB"/>
            </w:tcBorders>
          </w:tcPr>
          <w:p w14:paraId="3C00956B" w14:textId="77777777" w:rsidR="00496FDA" w:rsidRDefault="00000000">
            <w:pPr>
              <w:jc w:val="center"/>
            </w:pPr>
            <w:r>
              <w:rPr>
                <w:sz w:val="18"/>
              </w:rPr>
              <w:t>0,160</w:t>
            </w:r>
          </w:p>
        </w:tc>
        <w:tc>
          <w:tcPr>
            <w:tcW w:w="907" w:type="dxa"/>
            <w:tcBorders>
              <w:top w:val="single" w:sz="4" w:space="0" w:color="BBBBBB"/>
              <w:left w:val="single" w:sz="4" w:space="0" w:color="BBBBBB"/>
              <w:bottom w:val="single" w:sz="4" w:space="0" w:color="BBBBBB"/>
              <w:right w:val="single" w:sz="4" w:space="0" w:color="BBBBBB"/>
            </w:tcBorders>
          </w:tcPr>
          <w:p w14:paraId="7D70F9F7" w14:textId="77777777" w:rsidR="00496FDA" w:rsidRDefault="00000000">
            <w:pPr>
              <w:jc w:val="center"/>
            </w:pPr>
            <w:r>
              <w:rPr>
                <w:sz w:val="18"/>
              </w:rPr>
              <w:t>0,403</w:t>
            </w:r>
          </w:p>
        </w:tc>
        <w:tc>
          <w:tcPr>
            <w:tcW w:w="907" w:type="dxa"/>
            <w:tcBorders>
              <w:top w:val="single" w:sz="4" w:space="0" w:color="BBBBBB"/>
              <w:left w:val="single" w:sz="4" w:space="0" w:color="BBBBBB"/>
              <w:bottom w:val="single" w:sz="4" w:space="0" w:color="BBBBBB"/>
              <w:right w:val="single" w:sz="4" w:space="0" w:color="BBBBBB"/>
            </w:tcBorders>
          </w:tcPr>
          <w:p w14:paraId="72327F99" w14:textId="77777777" w:rsidR="00496FDA" w:rsidRDefault="00000000">
            <w:pPr>
              <w:jc w:val="center"/>
            </w:pPr>
            <w:r>
              <w:rPr>
                <w:sz w:val="18"/>
              </w:rPr>
              <w:t>0,139</w:t>
            </w:r>
          </w:p>
        </w:tc>
        <w:tc>
          <w:tcPr>
            <w:tcW w:w="907" w:type="dxa"/>
            <w:tcBorders>
              <w:top w:val="single" w:sz="4" w:space="0" w:color="BBBBBB"/>
              <w:left w:val="single" w:sz="4" w:space="0" w:color="BBBBBB"/>
              <w:bottom w:val="single" w:sz="4" w:space="0" w:color="BBBBBB"/>
              <w:right w:val="single" w:sz="4" w:space="0" w:color="BBBBBB"/>
            </w:tcBorders>
          </w:tcPr>
          <w:p w14:paraId="16560EFD" w14:textId="77777777" w:rsidR="00496FDA" w:rsidRDefault="00000000">
            <w:pPr>
              <w:jc w:val="center"/>
            </w:pPr>
            <w:r>
              <w:rPr>
                <w:sz w:val="18"/>
              </w:rPr>
              <w:t>0,038</w:t>
            </w:r>
          </w:p>
        </w:tc>
      </w:tr>
      <w:tr w:rsidR="00496FDA" w14:paraId="55426C9B"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062C1230" w14:textId="77777777" w:rsidR="00496FDA" w:rsidRDefault="00000000">
            <w:r>
              <w:rPr>
                <w:b/>
                <w:sz w:val="18"/>
              </w:rPr>
              <w:t>Healthcare</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3C27C8C" w14:textId="77777777" w:rsidR="00496FDA" w:rsidRDefault="00000000">
            <w:pPr>
              <w:jc w:val="center"/>
            </w:pPr>
            <w:r>
              <w:rPr>
                <w:sz w:val="18"/>
              </w:rPr>
              <w:t>0,020</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37310125" w14:textId="77777777" w:rsidR="00496FDA" w:rsidRDefault="00000000">
            <w:pPr>
              <w:jc w:val="center"/>
            </w:pPr>
            <w:r>
              <w:rPr>
                <w:sz w:val="18"/>
              </w:rPr>
              <w:t>0,069</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E05ACB3" w14:textId="77777777" w:rsidR="00496FDA" w:rsidRDefault="00000000">
            <w:pPr>
              <w:jc w:val="center"/>
            </w:pPr>
            <w:r>
              <w:rPr>
                <w:sz w:val="18"/>
              </w:rPr>
              <w:t>0,118</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ABF3B12" w14:textId="77777777" w:rsidR="00496FDA" w:rsidRDefault="00000000">
            <w:pPr>
              <w:jc w:val="center"/>
            </w:pPr>
            <w:r>
              <w:rPr>
                <w:sz w:val="18"/>
              </w:rPr>
              <w:t>0,147</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454A1EE5" w14:textId="77777777" w:rsidR="00496FDA" w:rsidRDefault="00000000">
            <w:pPr>
              <w:jc w:val="center"/>
            </w:pPr>
            <w:r>
              <w:rPr>
                <w:sz w:val="18"/>
              </w:rPr>
              <w:t>0,520</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47900C9C" w14:textId="77777777" w:rsidR="00496FDA" w:rsidRDefault="00000000">
            <w:pPr>
              <w:jc w:val="center"/>
            </w:pPr>
            <w:r>
              <w:rPr>
                <w:sz w:val="18"/>
              </w:rPr>
              <w:t>0,167</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7C409934" w14:textId="77777777" w:rsidR="00496FDA" w:rsidRDefault="00000000">
            <w:pPr>
              <w:jc w:val="center"/>
            </w:pPr>
            <w:r>
              <w:rPr>
                <w:sz w:val="18"/>
              </w:rPr>
              <w:t>0,040</w:t>
            </w:r>
          </w:p>
        </w:tc>
      </w:tr>
      <w:tr w:rsidR="00496FDA" w14:paraId="27FFE3CA"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704D54CA" w14:textId="77777777" w:rsidR="00496FDA" w:rsidRDefault="00000000">
            <w:r>
              <w:rPr>
                <w:b/>
                <w:sz w:val="18"/>
              </w:rPr>
              <w:t>Utilities</w:t>
            </w:r>
          </w:p>
        </w:tc>
        <w:tc>
          <w:tcPr>
            <w:tcW w:w="907" w:type="dxa"/>
            <w:tcBorders>
              <w:top w:val="single" w:sz="4" w:space="0" w:color="BBBBBB"/>
              <w:left w:val="single" w:sz="4" w:space="0" w:color="BBBBBB"/>
              <w:bottom w:val="single" w:sz="4" w:space="0" w:color="BBBBBB"/>
              <w:right w:val="single" w:sz="4" w:space="0" w:color="BBBBBB"/>
            </w:tcBorders>
          </w:tcPr>
          <w:p w14:paraId="61BACB75" w14:textId="77777777" w:rsidR="00496FDA" w:rsidRDefault="00000000">
            <w:pPr>
              <w:jc w:val="center"/>
            </w:pPr>
            <w:r>
              <w:rPr>
                <w:sz w:val="18"/>
              </w:rPr>
              <w:t>0,011</w:t>
            </w:r>
          </w:p>
        </w:tc>
        <w:tc>
          <w:tcPr>
            <w:tcW w:w="907" w:type="dxa"/>
            <w:tcBorders>
              <w:top w:val="single" w:sz="4" w:space="0" w:color="BBBBBB"/>
              <w:left w:val="single" w:sz="4" w:space="0" w:color="BBBBBB"/>
              <w:bottom w:val="single" w:sz="4" w:space="0" w:color="BBBBBB"/>
              <w:right w:val="single" w:sz="4" w:space="0" w:color="BBBBBB"/>
            </w:tcBorders>
          </w:tcPr>
          <w:p w14:paraId="561C2DEE" w14:textId="77777777" w:rsidR="00496FDA" w:rsidRDefault="00000000">
            <w:pPr>
              <w:jc w:val="center"/>
            </w:pPr>
            <w:r>
              <w:rPr>
                <w:sz w:val="18"/>
              </w:rPr>
              <w:t>0,038</w:t>
            </w:r>
          </w:p>
        </w:tc>
        <w:tc>
          <w:tcPr>
            <w:tcW w:w="907" w:type="dxa"/>
            <w:tcBorders>
              <w:top w:val="single" w:sz="4" w:space="0" w:color="BBBBBB"/>
              <w:left w:val="single" w:sz="4" w:space="0" w:color="BBBBBB"/>
              <w:bottom w:val="single" w:sz="4" w:space="0" w:color="BBBBBB"/>
              <w:right w:val="single" w:sz="4" w:space="0" w:color="BBBBBB"/>
            </w:tcBorders>
          </w:tcPr>
          <w:p w14:paraId="121AE8EB" w14:textId="77777777" w:rsidR="00496FDA" w:rsidRDefault="00000000">
            <w:pPr>
              <w:jc w:val="center"/>
            </w:pPr>
            <w:r>
              <w:rPr>
                <w:sz w:val="18"/>
              </w:rPr>
              <w:t>0,158</w:t>
            </w:r>
          </w:p>
        </w:tc>
        <w:tc>
          <w:tcPr>
            <w:tcW w:w="907" w:type="dxa"/>
            <w:tcBorders>
              <w:top w:val="single" w:sz="4" w:space="0" w:color="BBBBBB"/>
              <w:left w:val="single" w:sz="4" w:space="0" w:color="BBBBBB"/>
              <w:bottom w:val="single" w:sz="4" w:space="0" w:color="BBBBBB"/>
              <w:right w:val="single" w:sz="4" w:space="0" w:color="BBBBBB"/>
            </w:tcBorders>
          </w:tcPr>
          <w:p w14:paraId="2D66309A" w14:textId="77777777" w:rsidR="00496FDA" w:rsidRDefault="00000000">
            <w:pPr>
              <w:jc w:val="center"/>
            </w:pPr>
            <w:r>
              <w:rPr>
                <w:sz w:val="18"/>
              </w:rPr>
              <w:t>0,222</w:t>
            </w:r>
          </w:p>
        </w:tc>
        <w:tc>
          <w:tcPr>
            <w:tcW w:w="907" w:type="dxa"/>
            <w:tcBorders>
              <w:top w:val="single" w:sz="4" w:space="0" w:color="BBBBBB"/>
              <w:left w:val="single" w:sz="4" w:space="0" w:color="BBBBBB"/>
              <w:bottom w:val="single" w:sz="4" w:space="0" w:color="BBBBBB"/>
              <w:right w:val="single" w:sz="4" w:space="0" w:color="BBBBBB"/>
            </w:tcBorders>
          </w:tcPr>
          <w:p w14:paraId="44634462" w14:textId="77777777" w:rsidR="00496FDA" w:rsidRDefault="00000000">
            <w:pPr>
              <w:jc w:val="center"/>
            </w:pPr>
            <w:r>
              <w:rPr>
                <w:sz w:val="18"/>
              </w:rPr>
              <w:t>0,201</w:t>
            </w:r>
          </w:p>
        </w:tc>
        <w:tc>
          <w:tcPr>
            <w:tcW w:w="907" w:type="dxa"/>
            <w:tcBorders>
              <w:top w:val="single" w:sz="4" w:space="0" w:color="BBBBBB"/>
              <w:left w:val="single" w:sz="4" w:space="0" w:color="BBBBBB"/>
              <w:bottom w:val="single" w:sz="4" w:space="0" w:color="BBBBBB"/>
              <w:right w:val="single" w:sz="4" w:space="0" w:color="BBBBBB"/>
            </w:tcBorders>
          </w:tcPr>
          <w:p w14:paraId="2F434589" w14:textId="77777777" w:rsidR="00496FDA" w:rsidRDefault="00000000">
            <w:pPr>
              <w:jc w:val="center"/>
            </w:pPr>
            <w:r>
              <w:rPr>
                <w:sz w:val="18"/>
              </w:rPr>
              <w:t>0,145</w:t>
            </w:r>
          </w:p>
        </w:tc>
        <w:tc>
          <w:tcPr>
            <w:tcW w:w="907" w:type="dxa"/>
            <w:tcBorders>
              <w:top w:val="single" w:sz="4" w:space="0" w:color="BBBBBB"/>
              <w:left w:val="single" w:sz="4" w:space="0" w:color="BBBBBB"/>
              <w:bottom w:val="single" w:sz="4" w:space="0" w:color="BBBBBB"/>
              <w:right w:val="single" w:sz="4" w:space="0" w:color="BBBBBB"/>
            </w:tcBorders>
          </w:tcPr>
          <w:p w14:paraId="42CF5BC1" w14:textId="77777777" w:rsidR="00496FDA" w:rsidRDefault="00000000">
            <w:pPr>
              <w:jc w:val="center"/>
            </w:pPr>
            <w:r>
              <w:rPr>
                <w:sz w:val="18"/>
              </w:rPr>
              <w:t>0,016</w:t>
            </w:r>
          </w:p>
        </w:tc>
      </w:tr>
      <w:tr w:rsidR="00496FDA" w14:paraId="10972D52"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1ED28CB5" w14:textId="77777777" w:rsidR="00496FDA" w:rsidRDefault="00000000">
            <w:r>
              <w:rPr>
                <w:b/>
                <w:sz w:val="18"/>
              </w:rPr>
              <w:t>Consumer Defensive</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0E6CCACE" w14:textId="77777777" w:rsidR="00496FDA" w:rsidRDefault="00000000">
            <w:pPr>
              <w:jc w:val="center"/>
            </w:pPr>
            <w:r>
              <w:rPr>
                <w:sz w:val="18"/>
              </w:rPr>
              <w:t>0,015</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7EAD0C83" w14:textId="77777777" w:rsidR="00496FDA" w:rsidRDefault="00000000">
            <w:pPr>
              <w:jc w:val="center"/>
            </w:pPr>
            <w:r>
              <w:rPr>
                <w:sz w:val="18"/>
              </w:rPr>
              <w:t>0,044</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4FC5E8F6" w14:textId="77777777" w:rsidR="00496FDA" w:rsidRDefault="00000000">
            <w:pPr>
              <w:jc w:val="center"/>
            </w:pPr>
            <w:r>
              <w:rPr>
                <w:sz w:val="18"/>
              </w:rPr>
              <w:t>0,055</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76870A71" w14:textId="77777777" w:rsidR="00496FDA" w:rsidRDefault="00000000">
            <w:pPr>
              <w:jc w:val="center"/>
            </w:pPr>
            <w:r>
              <w:rPr>
                <w:sz w:val="18"/>
              </w:rPr>
              <w:t>0,095</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35A89287" w14:textId="77777777" w:rsidR="00496FDA" w:rsidRDefault="00000000">
            <w:pPr>
              <w:jc w:val="center"/>
            </w:pPr>
            <w:r>
              <w:rPr>
                <w:sz w:val="18"/>
              </w:rPr>
              <w:t>0,215</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1F0A1A17" w14:textId="77777777" w:rsidR="00496FDA" w:rsidRDefault="00000000">
            <w:pPr>
              <w:jc w:val="center"/>
            </w:pPr>
            <w:r>
              <w:rPr>
                <w:sz w:val="18"/>
              </w:rPr>
              <w:t>0,157</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1979E0C" w14:textId="77777777" w:rsidR="00496FDA" w:rsidRDefault="00000000">
            <w:pPr>
              <w:jc w:val="center"/>
            </w:pPr>
            <w:r>
              <w:rPr>
                <w:sz w:val="18"/>
              </w:rPr>
              <w:t>0,029</w:t>
            </w:r>
          </w:p>
        </w:tc>
      </w:tr>
      <w:tr w:rsidR="00496FDA" w14:paraId="680DA735"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12B2590A" w14:textId="77777777" w:rsidR="00496FDA" w:rsidRDefault="00000000">
            <w:r>
              <w:rPr>
                <w:b/>
                <w:sz w:val="18"/>
              </w:rPr>
              <w:t>Basic Materials</w:t>
            </w:r>
          </w:p>
        </w:tc>
        <w:tc>
          <w:tcPr>
            <w:tcW w:w="907" w:type="dxa"/>
            <w:tcBorders>
              <w:top w:val="single" w:sz="4" w:space="0" w:color="BBBBBB"/>
              <w:left w:val="single" w:sz="4" w:space="0" w:color="BBBBBB"/>
              <w:bottom w:val="single" w:sz="4" w:space="0" w:color="BBBBBB"/>
              <w:right w:val="single" w:sz="4" w:space="0" w:color="BBBBBB"/>
            </w:tcBorders>
          </w:tcPr>
          <w:p w14:paraId="5F0E9B97" w14:textId="77777777" w:rsidR="00496FDA" w:rsidRDefault="00000000">
            <w:pPr>
              <w:jc w:val="center"/>
            </w:pPr>
            <w:r>
              <w:rPr>
                <w:sz w:val="18"/>
              </w:rPr>
              <w:t>0,020</w:t>
            </w:r>
          </w:p>
        </w:tc>
        <w:tc>
          <w:tcPr>
            <w:tcW w:w="907" w:type="dxa"/>
            <w:tcBorders>
              <w:top w:val="single" w:sz="4" w:space="0" w:color="BBBBBB"/>
              <w:left w:val="single" w:sz="4" w:space="0" w:color="BBBBBB"/>
              <w:bottom w:val="single" w:sz="4" w:space="0" w:color="BBBBBB"/>
              <w:right w:val="single" w:sz="4" w:space="0" w:color="BBBBBB"/>
            </w:tcBorders>
          </w:tcPr>
          <w:p w14:paraId="4E73CA38" w14:textId="77777777" w:rsidR="00496FDA" w:rsidRDefault="00000000">
            <w:pPr>
              <w:jc w:val="center"/>
            </w:pPr>
            <w:r>
              <w:rPr>
                <w:sz w:val="18"/>
              </w:rPr>
              <w:t>0,046</w:t>
            </w:r>
          </w:p>
        </w:tc>
        <w:tc>
          <w:tcPr>
            <w:tcW w:w="907" w:type="dxa"/>
            <w:tcBorders>
              <w:top w:val="single" w:sz="4" w:space="0" w:color="BBBBBB"/>
              <w:left w:val="single" w:sz="4" w:space="0" w:color="BBBBBB"/>
              <w:bottom w:val="single" w:sz="4" w:space="0" w:color="BBBBBB"/>
              <w:right w:val="single" w:sz="4" w:space="0" w:color="BBBBBB"/>
            </w:tcBorders>
          </w:tcPr>
          <w:p w14:paraId="4B21A26E" w14:textId="77777777" w:rsidR="00496FDA" w:rsidRDefault="00000000">
            <w:pPr>
              <w:jc w:val="center"/>
            </w:pPr>
            <w:r>
              <w:rPr>
                <w:sz w:val="18"/>
              </w:rPr>
              <w:t>0,130</w:t>
            </w:r>
          </w:p>
        </w:tc>
        <w:tc>
          <w:tcPr>
            <w:tcW w:w="907" w:type="dxa"/>
            <w:tcBorders>
              <w:top w:val="single" w:sz="4" w:space="0" w:color="BBBBBB"/>
              <w:left w:val="single" w:sz="4" w:space="0" w:color="BBBBBB"/>
              <w:bottom w:val="single" w:sz="4" w:space="0" w:color="BBBBBB"/>
              <w:right w:val="single" w:sz="4" w:space="0" w:color="BBBBBB"/>
            </w:tcBorders>
          </w:tcPr>
          <w:p w14:paraId="646138DD" w14:textId="77777777" w:rsidR="00496FDA" w:rsidRDefault="00000000">
            <w:pPr>
              <w:jc w:val="center"/>
            </w:pPr>
            <w:r>
              <w:rPr>
                <w:sz w:val="18"/>
              </w:rPr>
              <w:t>0,177</w:t>
            </w:r>
          </w:p>
        </w:tc>
        <w:tc>
          <w:tcPr>
            <w:tcW w:w="907" w:type="dxa"/>
            <w:tcBorders>
              <w:top w:val="single" w:sz="4" w:space="0" w:color="BBBBBB"/>
              <w:left w:val="single" w:sz="4" w:space="0" w:color="BBBBBB"/>
              <w:bottom w:val="single" w:sz="4" w:space="0" w:color="BBBBBB"/>
              <w:right w:val="single" w:sz="4" w:space="0" w:color="BBBBBB"/>
            </w:tcBorders>
          </w:tcPr>
          <w:p w14:paraId="00CF6D80" w14:textId="77777777" w:rsidR="00496FDA" w:rsidRDefault="00000000">
            <w:pPr>
              <w:jc w:val="center"/>
            </w:pPr>
            <w:r>
              <w:rPr>
                <w:sz w:val="18"/>
              </w:rPr>
              <w:t>0,472</w:t>
            </w:r>
          </w:p>
        </w:tc>
        <w:tc>
          <w:tcPr>
            <w:tcW w:w="907" w:type="dxa"/>
            <w:tcBorders>
              <w:top w:val="single" w:sz="4" w:space="0" w:color="BBBBBB"/>
              <w:left w:val="single" w:sz="4" w:space="0" w:color="BBBBBB"/>
              <w:bottom w:val="single" w:sz="4" w:space="0" w:color="BBBBBB"/>
              <w:right w:val="single" w:sz="4" w:space="0" w:color="BBBBBB"/>
            </w:tcBorders>
          </w:tcPr>
          <w:p w14:paraId="30A87A9A" w14:textId="77777777" w:rsidR="00496FDA" w:rsidRDefault="00000000">
            <w:pPr>
              <w:jc w:val="center"/>
            </w:pPr>
            <w:r>
              <w:rPr>
                <w:sz w:val="18"/>
              </w:rPr>
              <w:t>0,140</w:t>
            </w:r>
          </w:p>
        </w:tc>
        <w:tc>
          <w:tcPr>
            <w:tcW w:w="907" w:type="dxa"/>
            <w:tcBorders>
              <w:top w:val="single" w:sz="4" w:space="0" w:color="BBBBBB"/>
              <w:left w:val="single" w:sz="4" w:space="0" w:color="BBBBBB"/>
              <w:bottom w:val="single" w:sz="4" w:space="0" w:color="BBBBBB"/>
              <w:right w:val="single" w:sz="4" w:space="0" w:color="BBBBBB"/>
            </w:tcBorders>
          </w:tcPr>
          <w:p w14:paraId="4A743B24" w14:textId="77777777" w:rsidR="00496FDA" w:rsidRDefault="00000000">
            <w:pPr>
              <w:jc w:val="center"/>
            </w:pPr>
            <w:r>
              <w:rPr>
                <w:sz w:val="18"/>
              </w:rPr>
              <w:t>0,033</w:t>
            </w:r>
          </w:p>
        </w:tc>
      </w:tr>
      <w:tr w:rsidR="00496FDA" w14:paraId="63A581C0"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6ED49DA7" w14:textId="77777777" w:rsidR="00496FDA" w:rsidRDefault="00000000">
            <w:r>
              <w:rPr>
                <w:b/>
                <w:sz w:val="18"/>
              </w:rPr>
              <w:t>Real Estate</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DB1041B" w14:textId="77777777" w:rsidR="00496FDA" w:rsidRDefault="00000000">
            <w:pPr>
              <w:jc w:val="center"/>
            </w:pPr>
            <w:r>
              <w:rPr>
                <w:sz w:val="18"/>
              </w:rPr>
              <w:t>0,011</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3AF763FD" w14:textId="77777777" w:rsidR="00496FDA" w:rsidRDefault="00000000">
            <w:pPr>
              <w:jc w:val="center"/>
            </w:pPr>
            <w:r>
              <w:rPr>
                <w:sz w:val="18"/>
              </w:rPr>
              <w:t>0,031</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3FC3B534" w14:textId="77777777" w:rsidR="00496FDA" w:rsidRDefault="00000000">
            <w:pPr>
              <w:jc w:val="center"/>
            </w:pPr>
            <w:r>
              <w:rPr>
                <w:sz w:val="18"/>
              </w:rPr>
              <w:t>0,218</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520B72FE" w14:textId="77777777" w:rsidR="00496FDA" w:rsidRDefault="00000000">
            <w:pPr>
              <w:jc w:val="center"/>
            </w:pPr>
            <w:r>
              <w:rPr>
                <w:sz w:val="18"/>
              </w:rPr>
              <w:t>0,601</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1C4751B8" w14:textId="77777777" w:rsidR="00496FDA" w:rsidRDefault="00000000">
            <w:pPr>
              <w:jc w:val="center"/>
            </w:pPr>
            <w:r>
              <w:rPr>
                <w:sz w:val="18"/>
              </w:rPr>
              <w:t>1,343</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7716B258" w14:textId="77777777" w:rsidR="00496FDA" w:rsidRDefault="00000000">
            <w:pPr>
              <w:jc w:val="center"/>
            </w:pPr>
            <w:r>
              <w:rPr>
                <w:sz w:val="18"/>
              </w:rPr>
              <w:t>0,251</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3CC4C425" w14:textId="77777777" w:rsidR="00496FDA" w:rsidRDefault="00000000">
            <w:pPr>
              <w:jc w:val="center"/>
            </w:pPr>
            <w:r>
              <w:rPr>
                <w:sz w:val="18"/>
              </w:rPr>
              <w:t>0,027</w:t>
            </w:r>
          </w:p>
        </w:tc>
      </w:tr>
      <w:tr w:rsidR="00496FDA" w14:paraId="417C1F8E"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5F6F996F" w14:textId="77777777" w:rsidR="00496FDA" w:rsidRDefault="00000000">
            <w:r>
              <w:rPr>
                <w:b/>
                <w:sz w:val="18"/>
              </w:rPr>
              <w:t>Energy</w:t>
            </w:r>
          </w:p>
        </w:tc>
        <w:tc>
          <w:tcPr>
            <w:tcW w:w="907" w:type="dxa"/>
            <w:tcBorders>
              <w:top w:val="single" w:sz="4" w:space="0" w:color="BBBBBB"/>
              <w:left w:val="single" w:sz="4" w:space="0" w:color="BBBBBB"/>
              <w:bottom w:val="single" w:sz="4" w:space="0" w:color="BBBBBB"/>
              <w:right w:val="single" w:sz="4" w:space="0" w:color="BBBBBB"/>
            </w:tcBorders>
          </w:tcPr>
          <w:p w14:paraId="575E2CBC" w14:textId="77777777" w:rsidR="00496FDA" w:rsidRDefault="00000000">
            <w:pPr>
              <w:jc w:val="center"/>
            </w:pPr>
            <w:r>
              <w:rPr>
                <w:sz w:val="18"/>
              </w:rPr>
              <w:t>0,024</w:t>
            </w:r>
          </w:p>
        </w:tc>
        <w:tc>
          <w:tcPr>
            <w:tcW w:w="907" w:type="dxa"/>
            <w:tcBorders>
              <w:top w:val="single" w:sz="4" w:space="0" w:color="BBBBBB"/>
              <w:left w:val="single" w:sz="4" w:space="0" w:color="BBBBBB"/>
              <w:bottom w:val="single" w:sz="4" w:space="0" w:color="BBBBBB"/>
              <w:right w:val="single" w:sz="4" w:space="0" w:color="BBBBBB"/>
            </w:tcBorders>
          </w:tcPr>
          <w:p w14:paraId="52E71A56" w14:textId="77777777" w:rsidR="00496FDA" w:rsidRDefault="00000000">
            <w:pPr>
              <w:jc w:val="center"/>
            </w:pPr>
            <w:r>
              <w:rPr>
                <w:sz w:val="18"/>
              </w:rPr>
              <w:t>0,078</w:t>
            </w:r>
          </w:p>
        </w:tc>
        <w:tc>
          <w:tcPr>
            <w:tcW w:w="907" w:type="dxa"/>
            <w:tcBorders>
              <w:top w:val="single" w:sz="4" w:space="0" w:color="BBBBBB"/>
              <w:left w:val="single" w:sz="4" w:space="0" w:color="BBBBBB"/>
              <w:bottom w:val="single" w:sz="4" w:space="0" w:color="BBBBBB"/>
              <w:right w:val="single" w:sz="4" w:space="0" w:color="BBBBBB"/>
            </w:tcBorders>
          </w:tcPr>
          <w:p w14:paraId="06EA409E" w14:textId="77777777" w:rsidR="00496FDA" w:rsidRDefault="00000000">
            <w:pPr>
              <w:jc w:val="center"/>
            </w:pPr>
            <w:r>
              <w:rPr>
                <w:sz w:val="18"/>
              </w:rPr>
              <w:t>0,259</w:t>
            </w:r>
          </w:p>
        </w:tc>
        <w:tc>
          <w:tcPr>
            <w:tcW w:w="907" w:type="dxa"/>
            <w:tcBorders>
              <w:top w:val="single" w:sz="4" w:space="0" w:color="BBBBBB"/>
              <w:left w:val="single" w:sz="4" w:space="0" w:color="BBBBBB"/>
              <w:bottom w:val="single" w:sz="4" w:space="0" w:color="BBBBBB"/>
              <w:right w:val="single" w:sz="4" w:space="0" w:color="BBBBBB"/>
            </w:tcBorders>
          </w:tcPr>
          <w:p w14:paraId="63BDAC09" w14:textId="77777777" w:rsidR="00496FDA" w:rsidRDefault="00000000">
            <w:pPr>
              <w:jc w:val="center"/>
            </w:pPr>
            <w:r>
              <w:rPr>
                <w:sz w:val="18"/>
              </w:rPr>
              <w:t>0,250</w:t>
            </w:r>
          </w:p>
        </w:tc>
        <w:tc>
          <w:tcPr>
            <w:tcW w:w="907" w:type="dxa"/>
            <w:tcBorders>
              <w:top w:val="single" w:sz="4" w:space="0" w:color="BBBBBB"/>
              <w:left w:val="single" w:sz="4" w:space="0" w:color="BBBBBB"/>
              <w:bottom w:val="single" w:sz="4" w:space="0" w:color="BBBBBB"/>
              <w:right w:val="single" w:sz="4" w:space="0" w:color="BBBBBB"/>
            </w:tcBorders>
          </w:tcPr>
          <w:p w14:paraId="7E7DCFC6" w14:textId="77777777" w:rsidR="00496FDA" w:rsidRDefault="00000000">
            <w:pPr>
              <w:jc w:val="center"/>
            </w:pPr>
            <w:r>
              <w:rPr>
                <w:sz w:val="18"/>
              </w:rPr>
              <w:t>0,347</w:t>
            </w:r>
          </w:p>
        </w:tc>
        <w:tc>
          <w:tcPr>
            <w:tcW w:w="907" w:type="dxa"/>
            <w:tcBorders>
              <w:top w:val="single" w:sz="4" w:space="0" w:color="BBBBBB"/>
              <w:left w:val="single" w:sz="4" w:space="0" w:color="BBBBBB"/>
              <w:bottom w:val="single" w:sz="4" w:space="0" w:color="BBBBBB"/>
              <w:right w:val="single" w:sz="4" w:space="0" w:color="BBBBBB"/>
            </w:tcBorders>
          </w:tcPr>
          <w:p w14:paraId="3B98DE75" w14:textId="77777777" w:rsidR="00496FDA" w:rsidRDefault="00000000">
            <w:pPr>
              <w:jc w:val="center"/>
            </w:pPr>
            <w:r>
              <w:rPr>
                <w:sz w:val="18"/>
              </w:rPr>
              <w:t>0,179</w:t>
            </w:r>
          </w:p>
        </w:tc>
        <w:tc>
          <w:tcPr>
            <w:tcW w:w="907" w:type="dxa"/>
            <w:tcBorders>
              <w:top w:val="single" w:sz="4" w:space="0" w:color="BBBBBB"/>
              <w:left w:val="single" w:sz="4" w:space="0" w:color="BBBBBB"/>
              <w:bottom w:val="single" w:sz="4" w:space="0" w:color="BBBBBB"/>
              <w:right w:val="single" w:sz="4" w:space="0" w:color="BBBBBB"/>
            </w:tcBorders>
          </w:tcPr>
          <w:p w14:paraId="729B0E2F" w14:textId="77777777" w:rsidR="00496FDA" w:rsidRDefault="00000000">
            <w:pPr>
              <w:jc w:val="center"/>
            </w:pPr>
            <w:r>
              <w:rPr>
                <w:sz w:val="18"/>
              </w:rPr>
              <w:t>0,040</w:t>
            </w:r>
          </w:p>
        </w:tc>
      </w:tr>
      <w:tr w:rsidR="00496FDA" w14:paraId="550A5D69"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51D35570" w14:textId="77777777" w:rsidR="00496FDA" w:rsidRDefault="00000000">
            <w:r>
              <w:rPr>
                <w:b/>
                <w:sz w:val="18"/>
              </w:rPr>
              <w:t>Communication Services</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33819523" w14:textId="77777777" w:rsidR="00496FDA" w:rsidRDefault="00000000">
            <w:pPr>
              <w:jc w:val="center"/>
            </w:pPr>
            <w:r>
              <w:rPr>
                <w:sz w:val="18"/>
              </w:rPr>
              <w:t>0,020</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0D432554" w14:textId="77777777" w:rsidR="00496FDA" w:rsidRDefault="00000000">
            <w:pPr>
              <w:jc w:val="center"/>
            </w:pPr>
            <w:r>
              <w:rPr>
                <w:sz w:val="18"/>
              </w:rPr>
              <w:t>0,087</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3FBB12D" w14:textId="77777777" w:rsidR="00496FDA" w:rsidRDefault="00000000">
            <w:pPr>
              <w:jc w:val="center"/>
            </w:pPr>
            <w:r>
              <w:rPr>
                <w:sz w:val="18"/>
              </w:rPr>
              <w:t>0,143</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49C8E4E3" w14:textId="77777777" w:rsidR="00496FDA" w:rsidRDefault="00000000">
            <w:pPr>
              <w:jc w:val="center"/>
            </w:pPr>
            <w:r>
              <w:rPr>
                <w:sz w:val="18"/>
              </w:rPr>
              <w:t>0,183</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3B01B4A1" w14:textId="77777777" w:rsidR="00496FDA" w:rsidRDefault="00000000">
            <w:pPr>
              <w:jc w:val="center"/>
            </w:pPr>
            <w:r>
              <w:rPr>
                <w:sz w:val="18"/>
              </w:rPr>
              <w:t>0,245</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4B7B4800" w14:textId="77777777" w:rsidR="00496FDA" w:rsidRDefault="00000000">
            <w:pPr>
              <w:jc w:val="center"/>
            </w:pPr>
            <w:r>
              <w:rPr>
                <w:sz w:val="18"/>
              </w:rPr>
              <w:t>0,258</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5385F4BA" w14:textId="77777777" w:rsidR="00496FDA" w:rsidRDefault="00000000">
            <w:pPr>
              <w:jc w:val="center"/>
            </w:pPr>
            <w:r>
              <w:rPr>
                <w:sz w:val="18"/>
              </w:rPr>
              <w:t>0,029</w:t>
            </w:r>
          </w:p>
        </w:tc>
      </w:tr>
    </w:tbl>
    <w:p w14:paraId="09AE56D2" w14:textId="77777777" w:rsidR="00496FDA" w:rsidRDefault="00000000">
      <w:pPr>
        <w:jc w:val="center"/>
      </w:pPr>
      <w:r>
        <w:rPr>
          <w:i/>
          <w:color w:val="777777"/>
          <w:sz w:val="18"/>
        </w:rPr>
        <w:t>Quelle: eigene Berechnungen</w:t>
      </w:r>
    </w:p>
    <w:p w14:paraId="00456952" w14:textId="77777777" w:rsidR="00496FDA" w:rsidRDefault="00000000">
      <w:pPr>
        <w:jc w:val="center"/>
      </w:pPr>
      <w:r>
        <w:rPr>
          <w:noProof/>
        </w:rPr>
        <w:lastRenderedPageBreak/>
        <w:drawing>
          <wp:inline distT="0" distB="0" distL="0" distR="0" wp14:anchorId="0738AF99" wp14:editId="24B53569">
            <wp:extent cx="5400000" cy="30226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heatmap_sigma_sector.png"/>
                    <pic:cNvPicPr/>
                  </pic:nvPicPr>
                  <pic:blipFill>
                    <a:blip r:embed="rId9"/>
                    <a:stretch>
                      <a:fillRect/>
                    </a:stretch>
                  </pic:blipFill>
                  <pic:spPr>
                    <a:xfrm>
                      <a:off x="0" y="0"/>
                      <a:ext cx="5400000" cy="3022642"/>
                    </a:xfrm>
                    <a:prstGeom prst="rect">
                      <a:avLst/>
                    </a:prstGeom>
                  </pic:spPr>
                </pic:pic>
              </a:graphicData>
            </a:graphic>
          </wp:inline>
        </w:drawing>
      </w:r>
    </w:p>
    <w:p w14:paraId="01E616A8" w14:textId="77777777" w:rsidR="00496FDA" w:rsidRDefault="00000000">
      <w:pPr>
        <w:pStyle w:val="Beschriftung"/>
        <w:jc w:val="center"/>
      </w:pPr>
      <w:r>
        <w:t>Abb. 4.4: Heatmap der σ(ΔY)-Mediane (Sektor × Kennzahl)</w:t>
      </w:r>
    </w:p>
    <w:p w14:paraId="72FFD06B" w14:textId="77777777" w:rsidR="00496FDA" w:rsidRDefault="00000000">
      <w:pPr>
        <w:jc w:val="center"/>
      </w:pPr>
      <w:r>
        <w:rPr>
          <w:i/>
          <w:color w:val="777777"/>
          <w:sz w:val="18"/>
        </w:rPr>
        <w:t>Quelle: eigene Darstellung</w:t>
      </w:r>
    </w:p>
    <w:p w14:paraId="5AEB9996" w14:textId="77777777" w:rsidR="00496FDA" w:rsidRDefault="00000000">
      <w:pPr>
        <w:pStyle w:val="Beschriftung"/>
        <w:jc w:val="center"/>
      </w:pPr>
      <w:r>
        <w:t>Tab. 4.7: Signifikanzrate pro Sektor × Kennzahl (% mit p &lt; 0,05)</w:t>
      </w:r>
    </w:p>
    <w:tbl>
      <w:tblPr>
        <w:tblW w:w="0" w:type="auto"/>
        <w:jc w:val="center"/>
        <w:tblLayout w:type="fixed"/>
        <w:tblLook w:val="04A0" w:firstRow="1" w:lastRow="0" w:firstColumn="1" w:lastColumn="0" w:noHBand="0" w:noVBand="1"/>
      </w:tblPr>
      <w:tblGrid>
        <w:gridCol w:w="2041"/>
        <w:gridCol w:w="907"/>
        <w:gridCol w:w="907"/>
        <w:gridCol w:w="907"/>
        <w:gridCol w:w="907"/>
        <w:gridCol w:w="907"/>
        <w:gridCol w:w="907"/>
        <w:gridCol w:w="907"/>
      </w:tblGrid>
      <w:tr w:rsidR="00496FDA" w14:paraId="1175F46A"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1F3A68"/>
          </w:tcPr>
          <w:p w14:paraId="1B6FEBBB" w14:textId="77777777" w:rsidR="00496FDA" w:rsidRDefault="00000000">
            <w:pPr>
              <w:jc w:val="center"/>
            </w:pPr>
            <w:r>
              <w:rPr>
                <w:b/>
                <w:color w:val="FFFFFF"/>
                <w:sz w:val="18"/>
              </w:rPr>
              <w:t>Sektor</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2FB32F6A" w14:textId="77777777" w:rsidR="00496FDA" w:rsidRDefault="00000000">
            <w:pPr>
              <w:jc w:val="center"/>
            </w:pPr>
            <w:r>
              <w:rPr>
                <w:b/>
                <w:color w:val="FFFFFF"/>
                <w:sz w:val="18"/>
              </w:rPr>
              <w:t>ROA</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082EBE1E" w14:textId="77777777" w:rsidR="00496FDA" w:rsidRDefault="00000000">
            <w:pPr>
              <w:jc w:val="center"/>
            </w:pPr>
            <w:r>
              <w:rPr>
                <w:b/>
                <w:color w:val="FFFFFF"/>
                <w:sz w:val="18"/>
              </w:rPr>
              <w:t>ROE</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044038C1" w14:textId="77777777" w:rsidR="00496FDA" w:rsidRDefault="00000000">
            <w:pPr>
              <w:jc w:val="center"/>
            </w:pPr>
            <w:r>
              <w:rPr>
                <w:b/>
                <w:color w:val="FFFFFF"/>
                <w:sz w:val="18"/>
              </w:rPr>
              <w:t>EBIT-M.</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2ECDEBE7" w14:textId="77777777" w:rsidR="00496FDA" w:rsidRDefault="00000000">
            <w:pPr>
              <w:jc w:val="center"/>
            </w:pPr>
            <w:r>
              <w:rPr>
                <w:b/>
                <w:color w:val="FFFFFF"/>
                <w:sz w:val="18"/>
              </w:rPr>
              <w:t>FCF-M.</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2CDFC1B4" w14:textId="77777777" w:rsidR="00496FDA" w:rsidRDefault="00000000">
            <w:pPr>
              <w:jc w:val="center"/>
            </w:pPr>
            <w:r>
              <w:rPr>
                <w:b/>
                <w:color w:val="FFFFFF"/>
                <w:sz w:val="18"/>
              </w:rPr>
              <w:t>CR</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1F16E67E" w14:textId="77777777" w:rsidR="00496FDA" w:rsidRDefault="00000000">
            <w:pPr>
              <w:jc w:val="center"/>
            </w:pPr>
            <w:r>
              <w:rPr>
                <w:b/>
                <w:color w:val="FFFFFF"/>
                <w:sz w:val="18"/>
              </w:rPr>
              <w:t>D/E</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4C9529EB" w14:textId="77777777" w:rsidR="00496FDA" w:rsidRDefault="00000000">
            <w:pPr>
              <w:jc w:val="center"/>
            </w:pPr>
            <w:r>
              <w:rPr>
                <w:b/>
                <w:color w:val="FFFFFF"/>
                <w:sz w:val="18"/>
              </w:rPr>
              <w:t>EK</w:t>
            </w:r>
          </w:p>
        </w:tc>
      </w:tr>
      <w:tr w:rsidR="00496FDA" w14:paraId="203331CA"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752E4A64" w14:textId="77777777" w:rsidR="00496FDA" w:rsidRDefault="00000000">
            <w:r>
              <w:rPr>
                <w:b/>
                <w:sz w:val="18"/>
              </w:rPr>
              <w:t>Industrials</w:t>
            </w:r>
          </w:p>
        </w:tc>
        <w:tc>
          <w:tcPr>
            <w:tcW w:w="907" w:type="dxa"/>
            <w:tcBorders>
              <w:top w:val="single" w:sz="4" w:space="0" w:color="BBBBBB"/>
              <w:left w:val="single" w:sz="4" w:space="0" w:color="BBBBBB"/>
              <w:bottom w:val="single" w:sz="4" w:space="0" w:color="BBBBBB"/>
              <w:right w:val="single" w:sz="4" w:space="0" w:color="BBBBBB"/>
            </w:tcBorders>
          </w:tcPr>
          <w:p w14:paraId="0BE8CDE6" w14:textId="77777777" w:rsidR="00496FDA" w:rsidRDefault="00000000">
            <w:pPr>
              <w:jc w:val="center"/>
            </w:pPr>
            <w:r>
              <w:rPr>
                <w:sz w:val="18"/>
              </w:rPr>
              <w:t>94 %</w:t>
            </w:r>
          </w:p>
        </w:tc>
        <w:tc>
          <w:tcPr>
            <w:tcW w:w="907" w:type="dxa"/>
            <w:tcBorders>
              <w:top w:val="single" w:sz="4" w:space="0" w:color="BBBBBB"/>
              <w:left w:val="single" w:sz="4" w:space="0" w:color="BBBBBB"/>
              <w:bottom w:val="single" w:sz="4" w:space="0" w:color="BBBBBB"/>
              <w:right w:val="single" w:sz="4" w:space="0" w:color="BBBBBB"/>
            </w:tcBorders>
          </w:tcPr>
          <w:p w14:paraId="7D2FB5DC" w14:textId="77777777" w:rsidR="00496FDA" w:rsidRDefault="00000000">
            <w:pPr>
              <w:jc w:val="center"/>
            </w:pPr>
            <w:r>
              <w:rPr>
                <w:sz w:val="18"/>
              </w:rPr>
              <w:t>92 %</w:t>
            </w:r>
          </w:p>
        </w:tc>
        <w:tc>
          <w:tcPr>
            <w:tcW w:w="907" w:type="dxa"/>
            <w:tcBorders>
              <w:top w:val="single" w:sz="4" w:space="0" w:color="BBBBBB"/>
              <w:left w:val="single" w:sz="4" w:space="0" w:color="BBBBBB"/>
              <w:bottom w:val="single" w:sz="4" w:space="0" w:color="BBBBBB"/>
              <w:right w:val="single" w:sz="4" w:space="0" w:color="BBBBBB"/>
            </w:tcBorders>
          </w:tcPr>
          <w:p w14:paraId="2A60B9CD" w14:textId="77777777" w:rsidR="00496FDA" w:rsidRDefault="00000000">
            <w:pPr>
              <w:jc w:val="center"/>
            </w:pPr>
            <w:r>
              <w:rPr>
                <w:sz w:val="18"/>
              </w:rPr>
              <w:t>90 %</w:t>
            </w:r>
          </w:p>
        </w:tc>
        <w:tc>
          <w:tcPr>
            <w:tcW w:w="907" w:type="dxa"/>
            <w:tcBorders>
              <w:top w:val="single" w:sz="4" w:space="0" w:color="BBBBBB"/>
              <w:left w:val="single" w:sz="4" w:space="0" w:color="BBBBBB"/>
              <w:bottom w:val="single" w:sz="4" w:space="0" w:color="BBBBBB"/>
              <w:right w:val="single" w:sz="4" w:space="0" w:color="BBBBBB"/>
            </w:tcBorders>
          </w:tcPr>
          <w:p w14:paraId="5BC4B122" w14:textId="77777777" w:rsidR="00496FDA" w:rsidRDefault="00000000">
            <w:pPr>
              <w:jc w:val="center"/>
            </w:pPr>
            <w:r>
              <w:rPr>
                <w:sz w:val="18"/>
              </w:rPr>
              <w:t>95 %</w:t>
            </w:r>
          </w:p>
        </w:tc>
        <w:tc>
          <w:tcPr>
            <w:tcW w:w="907" w:type="dxa"/>
            <w:tcBorders>
              <w:top w:val="single" w:sz="4" w:space="0" w:color="BBBBBB"/>
              <w:left w:val="single" w:sz="4" w:space="0" w:color="BBBBBB"/>
              <w:bottom w:val="single" w:sz="4" w:space="0" w:color="BBBBBB"/>
              <w:right w:val="single" w:sz="4" w:space="0" w:color="BBBBBB"/>
            </w:tcBorders>
          </w:tcPr>
          <w:p w14:paraId="23CC4004" w14:textId="77777777" w:rsidR="00496FDA" w:rsidRDefault="00000000">
            <w:pPr>
              <w:jc w:val="center"/>
            </w:pPr>
            <w:r>
              <w:rPr>
                <w:sz w:val="18"/>
              </w:rPr>
              <w:t>39 %</w:t>
            </w:r>
          </w:p>
        </w:tc>
        <w:tc>
          <w:tcPr>
            <w:tcW w:w="907" w:type="dxa"/>
            <w:tcBorders>
              <w:top w:val="single" w:sz="4" w:space="0" w:color="BBBBBB"/>
              <w:left w:val="single" w:sz="4" w:space="0" w:color="BBBBBB"/>
              <w:bottom w:val="single" w:sz="4" w:space="0" w:color="BBBBBB"/>
              <w:right w:val="single" w:sz="4" w:space="0" w:color="BBBBBB"/>
            </w:tcBorders>
          </w:tcPr>
          <w:p w14:paraId="6DC0AB0C" w14:textId="77777777" w:rsidR="00496FDA" w:rsidRDefault="00000000">
            <w:pPr>
              <w:jc w:val="center"/>
            </w:pPr>
            <w:r>
              <w:rPr>
                <w:sz w:val="18"/>
              </w:rPr>
              <w:t>26 %</w:t>
            </w:r>
          </w:p>
        </w:tc>
        <w:tc>
          <w:tcPr>
            <w:tcW w:w="907" w:type="dxa"/>
            <w:tcBorders>
              <w:top w:val="single" w:sz="4" w:space="0" w:color="BBBBBB"/>
              <w:left w:val="single" w:sz="4" w:space="0" w:color="BBBBBB"/>
              <w:bottom w:val="single" w:sz="4" w:space="0" w:color="BBBBBB"/>
              <w:right w:val="single" w:sz="4" w:space="0" w:color="BBBBBB"/>
            </w:tcBorders>
          </w:tcPr>
          <w:p w14:paraId="136EE426" w14:textId="77777777" w:rsidR="00496FDA" w:rsidRDefault="00000000">
            <w:pPr>
              <w:jc w:val="center"/>
            </w:pPr>
            <w:r>
              <w:rPr>
                <w:sz w:val="18"/>
              </w:rPr>
              <w:t>15 %</w:t>
            </w:r>
          </w:p>
        </w:tc>
      </w:tr>
      <w:tr w:rsidR="00496FDA" w14:paraId="3CCD34F3"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6709DDC2" w14:textId="77777777" w:rsidR="00496FDA" w:rsidRDefault="00000000">
            <w:r>
              <w:rPr>
                <w:b/>
                <w:sz w:val="18"/>
              </w:rPr>
              <w:t>Consumer Cyclical</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008D5158" w14:textId="77777777" w:rsidR="00496FDA" w:rsidRDefault="00000000">
            <w:pPr>
              <w:jc w:val="center"/>
            </w:pPr>
            <w:r>
              <w:rPr>
                <w:sz w:val="18"/>
              </w:rPr>
              <w:t>86 %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487645BB" w14:textId="77777777" w:rsidR="00496FDA" w:rsidRDefault="00000000">
            <w:pPr>
              <w:jc w:val="center"/>
            </w:pPr>
            <w:r>
              <w:rPr>
                <w:sz w:val="18"/>
              </w:rPr>
              <w:t>86 %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7C5DE994" w14:textId="77777777" w:rsidR="00496FDA" w:rsidRDefault="00000000">
            <w:pPr>
              <w:jc w:val="center"/>
            </w:pPr>
            <w:r>
              <w:rPr>
                <w:sz w:val="18"/>
              </w:rPr>
              <w:t>87 %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39D6C57B" w14:textId="77777777" w:rsidR="00496FDA" w:rsidRDefault="00000000">
            <w:pPr>
              <w:jc w:val="center"/>
            </w:pPr>
            <w:r>
              <w:rPr>
                <w:sz w:val="18"/>
              </w:rPr>
              <w:t>97 %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7F62DD1E" w14:textId="77777777" w:rsidR="00496FDA" w:rsidRDefault="00000000">
            <w:pPr>
              <w:jc w:val="center"/>
            </w:pPr>
            <w:r>
              <w:rPr>
                <w:sz w:val="18"/>
              </w:rPr>
              <w:t>53 %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0EC9B526" w14:textId="77777777" w:rsidR="00496FDA" w:rsidRDefault="00000000">
            <w:pPr>
              <w:jc w:val="center"/>
            </w:pPr>
            <w:r>
              <w:rPr>
                <w:sz w:val="18"/>
              </w:rPr>
              <w:t>33 %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B371FD6" w14:textId="77777777" w:rsidR="00496FDA" w:rsidRDefault="00000000">
            <w:pPr>
              <w:jc w:val="center"/>
            </w:pPr>
            <w:r>
              <w:rPr>
                <w:sz w:val="18"/>
              </w:rPr>
              <w:t>15 %</w:t>
            </w:r>
          </w:p>
        </w:tc>
      </w:tr>
      <w:tr w:rsidR="00496FDA" w14:paraId="37186FD7"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277530CF" w14:textId="77777777" w:rsidR="00496FDA" w:rsidRDefault="00000000">
            <w:r>
              <w:rPr>
                <w:b/>
                <w:sz w:val="18"/>
              </w:rPr>
              <w:t>Technology</w:t>
            </w:r>
          </w:p>
        </w:tc>
        <w:tc>
          <w:tcPr>
            <w:tcW w:w="907" w:type="dxa"/>
            <w:tcBorders>
              <w:top w:val="single" w:sz="4" w:space="0" w:color="BBBBBB"/>
              <w:left w:val="single" w:sz="4" w:space="0" w:color="BBBBBB"/>
              <w:bottom w:val="single" w:sz="4" w:space="0" w:color="BBBBBB"/>
              <w:right w:val="single" w:sz="4" w:space="0" w:color="BBBBBB"/>
            </w:tcBorders>
          </w:tcPr>
          <w:p w14:paraId="55DE4991" w14:textId="77777777" w:rsidR="00496FDA" w:rsidRDefault="00000000">
            <w:pPr>
              <w:jc w:val="center"/>
            </w:pPr>
            <w:r>
              <w:rPr>
                <w:sz w:val="18"/>
              </w:rPr>
              <w:t>92 %</w:t>
            </w:r>
          </w:p>
        </w:tc>
        <w:tc>
          <w:tcPr>
            <w:tcW w:w="907" w:type="dxa"/>
            <w:tcBorders>
              <w:top w:val="single" w:sz="4" w:space="0" w:color="BBBBBB"/>
              <w:left w:val="single" w:sz="4" w:space="0" w:color="BBBBBB"/>
              <w:bottom w:val="single" w:sz="4" w:space="0" w:color="BBBBBB"/>
              <w:right w:val="single" w:sz="4" w:space="0" w:color="BBBBBB"/>
            </w:tcBorders>
          </w:tcPr>
          <w:p w14:paraId="4BB92DBF" w14:textId="77777777" w:rsidR="00496FDA" w:rsidRDefault="00000000">
            <w:pPr>
              <w:jc w:val="center"/>
            </w:pPr>
            <w:r>
              <w:rPr>
                <w:sz w:val="18"/>
              </w:rPr>
              <w:t>88 %</w:t>
            </w:r>
          </w:p>
        </w:tc>
        <w:tc>
          <w:tcPr>
            <w:tcW w:w="907" w:type="dxa"/>
            <w:tcBorders>
              <w:top w:val="single" w:sz="4" w:space="0" w:color="BBBBBB"/>
              <w:left w:val="single" w:sz="4" w:space="0" w:color="BBBBBB"/>
              <w:bottom w:val="single" w:sz="4" w:space="0" w:color="BBBBBB"/>
              <w:right w:val="single" w:sz="4" w:space="0" w:color="BBBBBB"/>
            </w:tcBorders>
          </w:tcPr>
          <w:p w14:paraId="1A1CCBB6" w14:textId="77777777" w:rsidR="00496FDA" w:rsidRDefault="00000000">
            <w:pPr>
              <w:jc w:val="center"/>
            </w:pPr>
            <w:r>
              <w:rPr>
                <w:sz w:val="18"/>
              </w:rPr>
              <w:t>84 %</w:t>
            </w:r>
          </w:p>
        </w:tc>
        <w:tc>
          <w:tcPr>
            <w:tcW w:w="907" w:type="dxa"/>
            <w:tcBorders>
              <w:top w:val="single" w:sz="4" w:space="0" w:color="BBBBBB"/>
              <w:left w:val="single" w:sz="4" w:space="0" w:color="BBBBBB"/>
              <w:bottom w:val="single" w:sz="4" w:space="0" w:color="BBBBBB"/>
              <w:right w:val="single" w:sz="4" w:space="0" w:color="BBBBBB"/>
            </w:tcBorders>
          </w:tcPr>
          <w:p w14:paraId="5DBFB7FE" w14:textId="77777777" w:rsidR="00496FDA" w:rsidRDefault="00000000">
            <w:pPr>
              <w:jc w:val="center"/>
            </w:pPr>
            <w:r>
              <w:rPr>
                <w:sz w:val="18"/>
              </w:rPr>
              <w:t>98 %</w:t>
            </w:r>
          </w:p>
        </w:tc>
        <w:tc>
          <w:tcPr>
            <w:tcW w:w="907" w:type="dxa"/>
            <w:tcBorders>
              <w:top w:val="single" w:sz="4" w:space="0" w:color="BBBBBB"/>
              <w:left w:val="single" w:sz="4" w:space="0" w:color="BBBBBB"/>
              <w:bottom w:val="single" w:sz="4" w:space="0" w:color="BBBBBB"/>
              <w:right w:val="single" w:sz="4" w:space="0" w:color="BBBBBB"/>
            </w:tcBorders>
          </w:tcPr>
          <w:p w14:paraId="1F0271ED" w14:textId="77777777" w:rsidR="00496FDA" w:rsidRDefault="00000000">
            <w:pPr>
              <w:jc w:val="center"/>
            </w:pPr>
            <w:r>
              <w:rPr>
                <w:sz w:val="18"/>
              </w:rPr>
              <w:t>34 %</w:t>
            </w:r>
          </w:p>
        </w:tc>
        <w:tc>
          <w:tcPr>
            <w:tcW w:w="907" w:type="dxa"/>
            <w:tcBorders>
              <w:top w:val="single" w:sz="4" w:space="0" w:color="BBBBBB"/>
              <w:left w:val="single" w:sz="4" w:space="0" w:color="BBBBBB"/>
              <w:bottom w:val="single" w:sz="4" w:space="0" w:color="BBBBBB"/>
              <w:right w:val="single" w:sz="4" w:space="0" w:color="BBBBBB"/>
            </w:tcBorders>
          </w:tcPr>
          <w:p w14:paraId="3BD96518" w14:textId="77777777" w:rsidR="00496FDA" w:rsidRDefault="00000000">
            <w:pPr>
              <w:jc w:val="center"/>
            </w:pPr>
            <w:r>
              <w:rPr>
                <w:sz w:val="18"/>
              </w:rPr>
              <w:t>27 %</w:t>
            </w:r>
          </w:p>
        </w:tc>
        <w:tc>
          <w:tcPr>
            <w:tcW w:w="907" w:type="dxa"/>
            <w:tcBorders>
              <w:top w:val="single" w:sz="4" w:space="0" w:color="BBBBBB"/>
              <w:left w:val="single" w:sz="4" w:space="0" w:color="BBBBBB"/>
              <w:bottom w:val="single" w:sz="4" w:space="0" w:color="BBBBBB"/>
              <w:right w:val="single" w:sz="4" w:space="0" w:color="BBBBBB"/>
            </w:tcBorders>
          </w:tcPr>
          <w:p w14:paraId="1E0814F3" w14:textId="77777777" w:rsidR="00496FDA" w:rsidRDefault="00000000">
            <w:pPr>
              <w:jc w:val="center"/>
            </w:pPr>
            <w:r>
              <w:rPr>
                <w:sz w:val="18"/>
              </w:rPr>
              <w:t>18 %</w:t>
            </w:r>
          </w:p>
        </w:tc>
      </w:tr>
      <w:tr w:rsidR="00496FDA" w14:paraId="5AC1F839"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3F876279" w14:textId="77777777" w:rsidR="00496FDA" w:rsidRDefault="00000000">
            <w:r>
              <w:rPr>
                <w:b/>
                <w:sz w:val="18"/>
              </w:rPr>
              <w:t>Healthcare</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47D98DDA" w14:textId="77777777" w:rsidR="00496FDA" w:rsidRDefault="00000000">
            <w:pPr>
              <w:jc w:val="center"/>
            </w:pPr>
            <w:r>
              <w:rPr>
                <w:sz w:val="18"/>
              </w:rPr>
              <w:t>98 %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0023D27E" w14:textId="77777777" w:rsidR="00496FDA" w:rsidRDefault="00000000">
            <w:pPr>
              <w:jc w:val="center"/>
            </w:pPr>
            <w:r>
              <w:rPr>
                <w:sz w:val="18"/>
              </w:rPr>
              <w:t>93 %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794EEDA2" w14:textId="77777777" w:rsidR="00496FDA" w:rsidRDefault="00000000">
            <w:pPr>
              <w:jc w:val="center"/>
            </w:pPr>
            <w:r>
              <w:rPr>
                <w:sz w:val="18"/>
              </w:rPr>
              <w:t>93 %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3FF5317" w14:textId="77777777" w:rsidR="00496FDA" w:rsidRDefault="00000000">
            <w:pPr>
              <w:jc w:val="center"/>
            </w:pPr>
            <w:r>
              <w:rPr>
                <w:sz w:val="18"/>
              </w:rPr>
              <w:t>99 %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55238F84" w14:textId="77777777" w:rsidR="00496FDA" w:rsidRDefault="00000000">
            <w:pPr>
              <w:jc w:val="center"/>
            </w:pPr>
            <w:r>
              <w:rPr>
                <w:sz w:val="18"/>
              </w:rPr>
              <w:t>43 %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5045A5F3" w14:textId="77777777" w:rsidR="00496FDA" w:rsidRDefault="00000000">
            <w:pPr>
              <w:jc w:val="center"/>
            </w:pPr>
            <w:r>
              <w:rPr>
                <w:sz w:val="18"/>
              </w:rPr>
              <w:t>37 %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1AFC43CE" w14:textId="77777777" w:rsidR="00496FDA" w:rsidRDefault="00000000">
            <w:pPr>
              <w:jc w:val="center"/>
            </w:pPr>
            <w:r>
              <w:rPr>
                <w:sz w:val="18"/>
              </w:rPr>
              <w:t>21 %</w:t>
            </w:r>
          </w:p>
        </w:tc>
      </w:tr>
      <w:tr w:rsidR="00496FDA" w14:paraId="53A0B358"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5E5C79FF" w14:textId="77777777" w:rsidR="00496FDA" w:rsidRDefault="00000000">
            <w:r>
              <w:rPr>
                <w:b/>
                <w:sz w:val="18"/>
              </w:rPr>
              <w:t>Utilities</w:t>
            </w:r>
          </w:p>
        </w:tc>
        <w:tc>
          <w:tcPr>
            <w:tcW w:w="907" w:type="dxa"/>
            <w:tcBorders>
              <w:top w:val="single" w:sz="4" w:space="0" w:color="BBBBBB"/>
              <w:left w:val="single" w:sz="4" w:space="0" w:color="BBBBBB"/>
              <w:bottom w:val="single" w:sz="4" w:space="0" w:color="BBBBBB"/>
              <w:right w:val="single" w:sz="4" w:space="0" w:color="BBBBBB"/>
            </w:tcBorders>
          </w:tcPr>
          <w:p w14:paraId="1CC11CEE" w14:textId="77777777" w:rsidR="00496FDA" w:rsidRDefault="00000000">
            <w:pPr>
              <w:jc w:val="center"/>
            </w:pPr>
            <w:r>
              <w:rPr>
                <w:sz w:val="18"/>
              </w:rPr>
              <w:t>87 %</w:t>
            </w:r>
          </w:p>
        </w:tc>
        <w:tc>
          <w:tcPr>
            <w:tcW w:w="907" w:type="dxa"/>
            <w:tcBorders>
              <w:top w:val="single" w:sz="4" w:space="0" w:color="BBBBBB"/>
              <w:left w:val="single" w:sz="4" w:space="0" w:color="BBBBBB"/>
              <w:bottom w:val="single" w:sz="4" w:space="0" w:color="BBBBBB"/>
              <w:right w:val="single" w:sz="4" w:space="0" w:color="BBBBBB"/>
            </w:tcBorders>
          </w:tcPr>
          <w:p w14:paraId="377FA284" w14:textId="77777777" w:rsidR="00496FDA" w:rsidRDefault="00000000">
            <w:pPr>
              <w:jc w:val="center"/>
            </w:pPr>
            <w:r>
              <w:rPr>
                <w:sz w:val="18"/>
              </w:rPr>
              <w:t>89 %</w:t>
            </w:r>
          </w:p>
        </w:tc>
        <w:tc>
          <w:tcPr>
            <w:tcW w:w="907" w:type="dxa"/>
            <w:tcBorders>
              <w:top w:val="single" w:sz="4" w:space="0" w:color="BBBBBB"/>
              <w:left w:val="single" w:sz="4" w:space="0" w:color="BBBBBB"/>
              <w:bottom w:val="single" w:sz="4" w:space="0" w:color="BBBBBB"/>
              <w:right w:val="single" w:sz="4" w:space="0" w:color="BBBBBB"/>
            </w:tcBorders>
          </w:tcPr>
          <w:p w14:paraId="368A6371" w14:textId="77777777" w:rsidR="00496FDA" w:rsidRDefault="00000000">
            <w:pPr>
              <w:jc w:val="center"/>
            </w:pPr>
            <w:r>
              <w:rPr>
                <w:sz w:val="18"/>
              </w:rPr>
              <w:t>90 %</w:t>
            </w:r>
          </w:p>
        </w:tc>
        <w:tc>
          <w:tcPr>
            <w:tcW w:w="907" w:type="dxa"/>
            <w:tcBorders>
              <w:top w:val="single" w:sz="4" w:space="0" w:color="BBBBBB"/>
              <w:left w:val="single" w:sz="4" w:space="0" w:color="BBBBBB"/>
              <w:bottom w:val="single" w:sz="4" w:space="0" w:color="BBBBBB"/>
              <w:right w:val="single" w:sz="4" w:space="0" w:color="BBBBBB"/>
            </w:tcBorders>
          </w:tcPr>
          <w:p w14:paraId="7615B672" w14:textId="77777777" w:rsidR="00496FDA" w:rsidRDefault="00000000">
            <w:pPr>
              <w:jc w:val="center"/>
            </w:pPr>
            <w:r>
              <w:rPr>
                <w:sz w:val="18"/>
              </w:rPr>
              <w:t>93 %</w:t>
            </w:r>
          </w:p>
        </w:tc>
        <w:tc>
          <w:tcPr>
            <w:tcW w:w="907" w:type="dxa"/>
            <w:tcBorders>
              <w:top w:val="single" w:sz="4" w:space="0" w:color="BBBBBB"/>
              <w:left w:val="single" w:sz="4" w:space="0" w:color="BBBBBB"/>
              <w:bottom w:val="single" w:sz="4" w:space="0" w:color="BBBBBB"/>
              <w:right w:val="single" w:sz="4" w:space="0" w:color="BBBBBB"/>
            </w:tcBorders>
          </w:tcPr>
          <w:p w14:paraId="3A052FCC" w14:textId="77777777" w:rsidR="00496FDA" w:rsidRDefault="00000000">
            <w:pPr>
              <w:jc w:val="center"/>
            </w:pPr>
            <w:r>
              <w:rPr>
                <w:sz w:val="18"/>
              </w:rPr>
              <w:t>47 %</w:t>
            </w:r>
          </w:p>
        </w:tc>
        <w:tc>
          <w:tcPr>
            <w:tcW w:w="907" w:type="dxa"/>
            <w:tcBorders>
              <w:top w:val="single" w:sz="4" w:space="0" w:color="BBBBBB"/>
              <w:left w:val="single" w:sz="4" w:space="0" w:color="BBBBBB"/>
              <w:bottom w:val="single" w:sz="4" w:space="0" w:color="BBBBBB"/>
              <w:right w:val="single" w:sz="4" w:space="0" w:color="BBBBBB"/>
            </w:tcBorders>
          </w:tcPr>
          <w:p w14:paraId="74076CAA" w14:textId="77777777" w:rsidR="00496FDA" w:rsidRDefault="00000000">
            <w:pPr>
              <w:jc w:val="center"/>
            </w:pPr>
            <w:r>
              <w:rPr>
                <w:sz w:val="18"/>
              </w:rPr>
              <w:t>49 %</w:t>
            </w:r>
          </w:p>
        </w:tc>
        <w:tc>
          <w:tcPr>
            <w:tcW w:w="907" w:type="dxa"/>
            <w:tcBorders>
              <w:top w:val="single" w:sz="4" w:space="0" w:color="BBBBBB"/>
              <w:left w:val="single" w:sz="4" w:space="0" w:color="BBBBBB"/>
              <w:bottom w:val="single" w:sz="4" w:space="0" w:color="BBBBBB"/>
              <w:right w:val="single" w:sz="4" w:space="0" w:color="BBBBBB"/>
            </w:tcBorders>
          </w:tcPr>
          <w:p w14:paraId="5BE0A181" w14:textId="77777777" w:rsidR="00496FDA" w:rsidRDefault="00000000">
            <w:pPr>
              <w:jc w:val="center"/>
            </w:pPr>
            <w:r>
              <w:rPr>
                <w:sz w:val="18"/>
              </w:rPr>
              <w:t>26 %</w:t>
            </w:r>
          </w:p>
        </w:tc>
      </w:tr>
      <w:tr w:rsidR="00496FDA" w14:paraId="6ED4840E"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570D1CDF" w14:textId="77777777" w:rsidR="00496FDA" w:rsidRDefault="00000000">
            <w:r>
              <w:rPr>
                <w:b/>
                <w:sz w:val="18"/>
              </w:rPr>
              <w:t>Consumer Defensive</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2D19720D" w14:textId="77777777" w:rsidR="00496FDA" w:rsidRDefault="00000000">
            <w:pPr>
              <w:jc w:val="center"/>
            </w:pPr>
            <w:r>
              <w:rPr>
                <w:sz w:val="18"/>
              </w:rPr>
              <w:t>91 %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44392ACC" w14:textId="77777777" w:rsidR="00496FDA" w:rsidRDefault="00000000">
            <w:pPr>
              <w:jc w:val="center"/>
            </w:pPr>
            <w:r>
              <w:rPr>
                <w:sz w:val="18"/>
              </w:rPr>
              <w:t>90 %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02BB849" w14:textId="77777777" w:rsidR="00496FDA" w:rsidRDefault="00000000">
            <w:pPr>
              <w:jc w:val="center"/>
            </w:pPr>
            <w:r>
              <w:rPr>
                <w:sz w:val="18"/>
              </w:rPr>
              <w:t>94 %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0849C31B" w14:textId="77777777" w:rsidR="00496FDA" w:rsidRDefault="00000000">
            <w:pPr>
              <w:jc w:val="center"/>
            </w:pPr>
            <w:r>
              <w:rPr>
                <w:sz w:val="18"/>
              </w:rPr>
              <w:t>94 %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10CE9C95" w14:textId="77777777" w:rsidR="00496FDA" w:rsidRDefault="00000000">
            <w:pPr>
              <w:jc w:val="center"/>
            </w:pPr>
            <w:r>
              <w:rPr>
                <w:sz w:val="18"/>
              </w:rPr>
              <w:t>41 %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159B554" w14:textId="77777777" w:rsidR="00496FDA" w:rsidRDefault="00000000">
            <w:pPr>
              <w:jc w:val="center"/>
            </w:pPr>
            <w:r>
              <w:rPr>
                <w:sz w:val="18"/>
              </w:rPr>
              <w:t>34 %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498E3001" w14:textId="77777777" w:rsidR="00496FDA" w:rsidRDefault="00000000">
            <w:pPr>
              <w:jc w:val="center"/>
            </w:pPr>
            <w:r>
              <w:rPr>
                <w:sz w:val="18"/>
              </w:rPr>
              <w:t>22 %</w:t>
            </w:r>
          </w:p>
        </w:tc>
      </w:tr>
      <w:tr w:rsidR="00496FDA" w14:paraId="654A54F9"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69DB0A4A" w14:textId="77777777" w:rsidR="00496FDA" w:rsidRDefault="00000000">
            <w:r>
              <w:rPr>
                <w:b/>
                <w:sz w:val="18"/>
              </w:rPr>
              <w:t>Basic Materials</w:t>
            </w:r>
          </w:p>
        </w:tc>
        <w:tc>
          <w:tcPr>
            <w:tcW w:w="907" w:type="dxa"/>
            <w:tcBorders>
              <w:top w:val="single" w:sz="4" w:space="0" w:color="BBBBBB"/>
              <w:left w:val="single" w:sz="4" w:space="0" w:color="BBBBBB"/>
              <w:bottom w:val="single" w:sz="4" w:space="0" w:color="BBBBBB"/>
              <w:right w:val="single" w:sz="4" w:space="0" w:color="BBBBBB"/>
            </w:tcBorders>
          </w:tcPr>
          <w:p w14:paraId="1326A6CE" w14:textId="77777777" w:rsidR="00496FDA" w:rsidRDefault="00000000">
            <w:pPr>
              <w:jc w:val="center"/>
            </w:pPr>
            <w:r>
              <w:rPr>
                <w:sz w:val="18"/>
              </w:rPr>
              <w:t>87 %</w:t>
            </w:r>
          </w:p>
        </w:tc>
        <w:tc>
          <w:tcPr>
            <w:tcW w:w="907" w:type="dxa"/>
            <w:tcBorders>
              <w:top w:val="single" w:sz="4" w:space="0" w:color="BBBBBB"/>
              <w:left w:val="single" w:sz="4" w:space="0" w:color="BBBBBB"/>
              <w:bottom w:val="single" w:sz="4" w:space="0" w:color="BBBBBB"/>
              <w:right w:val="single" w:sz="4" w:space="0" w:color="BBBBBB"/>
            </w:tcBorders>
          </w:tcPr>
          <w:p w14:paraId="4CD9F238" w14:textId="77777777" w:rsidR="00496FDA" w:rsidRDefault="00000000">
            <w:pPr>
              <w:jc w:val="center"/>
            </w:pPr>
            <w:r>
              <w:rPr>
                <w:sz w:val="18"/>
              </w:rPr>
              <w:t>81 %</w:t>
            </w:r>
          </w:p>
        </w:tc>
        <w:tc>
          <w:tcPr>
            <w:tcW w:w="907" w:type="dxa"/>
            <w:tcBorders>
              <w:top w:val="single" w:sz="4" w:space="0" w:color="BBBBBB"/>
              <w:left w:val="single" w:sz="4" w:space="0" w:color="BBBBBB"/>
              <w:bottom w:val="single" w:sz="4" w:space="0" w:color="BBBBBB"/>
              <w:right w:val="single" w:sz="4" w:space="0" w:color="BBBBBB"/>
            </w:tcBorders>
          </w:tcPr>
          <w:p w14:paraId="602E2FD3" w14:textId="77777777" w:rsidR="00496FDA" w:rsidRDefault="00000000">
            <w:pPr>
              <w:jc w:val="center"/>
            </w:pPr>
            <w:r>
              <w:rPr>
                <w:sz w:val="18"/>
              </w:rPr>
              <w:t>85 %</w:t>
            </w:r>
          </w:p>
        </w:tc>
        <w:tc>
          <w:tcPr>
            <w:tcW w:w="907" w:type="dxa"/>
            <w:tcBorders>
              <w:top w:val="single" w:sz="4" w:space="0" w:color="BBBBBB"/>
              <w:left w:val="single" w:sz="4" w:space="0" w:color="BBBBBB"/>
              <w:bottom w:val="single" w:sz="4" w:space="0" w:color="BBBBBB"/>
              <w:right w:val="single" w:sz="4" w:space="0" w:color="BBBBBB"/>
            </w:tcBorders>
          </w:tcPr>
          <w:p w14:paraId="66ED978E" w14:textId="77777777" w:rsidR="00496FDA" w:rsidRDefault="00000000">
            <w:pPr>
              <w:jc w:val="center"/>
            </w:pPr>
            <w:r>
              <w:rPr>
                <w:sz w:val="18"/>
              </w:rPr>
              <w:t>94 %</w:t>
            </w:r>
          </w:p>
        </w:tc>
        <w:tc>
          <w:tcPr>
            <w:tcW w:w="907" w:type="dxa"/>
            <w:tcBorders>
              <w:top w:val="single" w:sz="4" w:space="0" w:color="BBBBBB"/>
              <w:left w:val="single" w:sz="4" w:space="0" w:color="BBBBBB"/>
              <w:bottom w:val="single" w:sz="4" w:space="0" w:color="BBBBBB"/>
              <w:right w:val="single" w:sz="4" w:space="0" w:color="BBBBBB"/>
            </w:tcBorders>
          </w:tcPr>
          <w:p w14:paraId="43DBFDA0" w14:textId="77777777" w:rsidR="00496FDA" w:rsidRDefault="00000000">
            <w:pPr>
              <w:jc w:val="center"/>
            </w:pPr>
            <w:r>
              <w:rPr>
                <w:sz w:val="18"/>
              </w:rPr>
              <w:t>40 %</w:t>
            </w:r>
          </w:p>
        </w:tc>
        <w:tc>
          <w:tcPr>
            <w:tcW w:w="907" w:type="dxa"/>
            <w:tcBorders>
              <w:top w:val="single" w:sz="4" w:space="0" w:color="BBBBBB"/>
              <w:left w:val="single" w:sz="4" w:space="0" w:color="BBBBBB"/>
              <w:bottom w:val="single" w:sz="4" w:space="0" w:color="BBBBBB"/>
              <w:right w:val="single" w:sz="4" w:space="0" w:color="BBBBBB"/>
            </w:tcBorders>
          </w:tcPr>
          <w:p w14:paraId="699DB133" w14:textId="77777777" w:rsidR="00496FDA" w:rsidRDefault="00000000">
            <w:pPr>
              <w:jc w:val="center"/>
            </w:pPr>
            <w:r>
              <w:rPr>
                <w:sz w:val="18"/>
              </w:rPr>
              <w:t>25 %</w:t>
            </w:r>
          </w:p>
        </w:tc>
        <w:tc>
          <w:tcPr>
            <w:tcW w:w="907" w:type="dxa"/>
            <w:tcBorders>
              <w:top w:val="single" w:sz="4" w:space="0" w:color="BBBBBB"/>
              <w:left w:val="single" w:sz="4" w:space="0" w:color="BBBBBB"/>
              <w:bottom w:val="single" w:sz="4" w:space="0" w:color="BBBBBB"/>
              <w:right w:val="single" w:sz="4" w:space="0" w:color="BBBBBB"/>
            </w:tcBorders>
          </w:tcPr>
          <w:p w14:paraId="61A3D5B4" w14:textId="77777777" w:rsidR="00496FDA" w:rsidRDefault="00000000">
            <w:pPr>
              <w:jc w:val="center"/>
            </w:pPr>
            <w:r>
              <w:rPr>
                <w:sz w:val="18"/>
              </w:rPr>
              <w:t>13 %</w:t>
            </w:r>
          </w:p>
        </w:tc>
      </w:tr>
      <w:tr w:rsidR="00496FDA" w14:paraId="693C2F98"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6FAAB496" w14:textId="77777777" w:rsidR="00496FDA" w:rsidRDefault="00000000">
            <w:r>
              <w:rPr>
                <w:b/>
                <w:sz w:val="18"/>
              </w:rPr>
              <w:t>Real Estate</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02DEE06C" w14:textId="77777777" w:rsidR="00496FDA" w:rsidRDefault="00000000">
            <w:pPr>
              <w:jc w:val="center"/>
            </w:pPr>
            <w:r>
              <w:rPr>
                <w:sz w:val="18"/>
              </w:rPr>
              <w:t>98 %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3B54415D" w14:textId="77777777" w:rsidR="00496FDA" w:rsidRDefault="00000000">
            <w:pPr>
              <w:jc w:val="center"/>
            </w:pPr>
            <w:r>
              <w:rPr>
                <w:sz w:val="18"/>
              </w:rPr>
              <w:t>95 %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2A5C541F" w14:textId="77777777" w:rsidR="00496FDA" w:rsidRDefault="00000000">
            <w:pPr>
              <w:jc w:val="center"/>
            </w:pPr>
            <w:r>
              <w:rPr>
                <w:sz w:val="18"/>
              </w:rPr>
              <w:t>95 %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3313F0BF" w14:textId="77777777" w:rsidR="00496FDA" w:rsidRDefault="00000000">
            <w:pPr>
              <w:jc w:val="center"/>
            </w:pPr>
            <w:r>
              <w:rPr>
                <w:sz w:val="18"/>
              </w:rPr>
              <w:t>100 %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1F078DCE" w14:textId="77777777" w:rsidR="00496FDA" w:rsidRDefault="00000000">
            <w:pPr>
              <w:jc w:val="center"/>
            </w:pPr>
            <w:r>
              <w:rPr>
                <w:sz w:val="18"/>
              </w:rPr>
              <w:t>82 %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7FD7D712" w14:textId="77777777" w:rsidR="00496FDA" w:rsidRDefault="00000000">
            <w:pPr>
              <w:jc w:val="center"/>
            </w:pPr>
            <w:r>
              <w:rPr>
                <w:sz w:val="18"/>
              </w:rPr>
              <w:t>45 %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1662D96F" w14:textId="77777777" w:rsidR="00496FDA" w:rsidRDefault="00000000">
            <w:pPr>
              <w:jc w:val="center"/>
            </w:pPr>
            <w:r>
              <w:rPr>
                <w:sz w:val="18"/>
              </w:rPr>
              <w:t>24 %</w:t>
            </w:r>
          </w:p>
        </w:tc>
      </w:tr>
      <w:tr w:rsidR="00496FDA" w14:paraId="566B1133"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44FAC3DE" w14:textId="77777777" w:rsidR="00496FDA" w:rsidRDefault="00000000">
            <w:r>
              <w:rPr>
                <w:b/>
                <w:sz w:val="18"/>
              </w:rPr>
              <w:t>Energy</w:t>
            </w:r>
          </w:p>
        </w:tc>
        <w:tc>
          <w:tcPr>
            <w:tcW w:w="907" w:type="dxa"/>
            <w:tcBorders>
              <w:top w:val="single" w:sz="4" w:space="0" w:color="BBBBBB"/>
              <w:left w:val="single" w:sz="4" w:space="0" w:color="BBBBBB"/>
              <w:bottom w:val="single" w:sz="4" w:space="0" w:color="BBBBBB"/>
              <w:right w:val="single" w:sz="4" w:space="0" w:color="BBBBBB"/>
            </w:tcBorders>
          </w:tcPr>
          <w:p w14:paraId="6338F9D5" w14:textId="77777777" w:rsidR="00496FDA" w:rsidRDefault="00000000">
            <w:pPr>
              <w:jc w:val="center"/>
            </w:pPr>
            <w:r>
              <w:rPr>
                <w:sz w:val="18"/>
              </w:rPr>
              <w:t>94 %</w:t>
            </w:r>
          </w:p>
        </w:tc>
        <w:tc>
          <w:tcPr>
            <w:tcW w:w="907" w:type="dxa"/>
            <w:tcBorders>
              <w:top w:val="single" w:sz="4" w:space="0" w:color="BBBBBB"/>
              <w:left w:val="single" w:sz="4" w:space="0" w:color="BBBBBB"/>
              <w:bottom w:val="single" w:sz="4" w:space="0" w:color="BBBBBB"/>
              <w:right w:val="single" w:sz="4" w:space="0" w:color="BBBBBB"/>
            </w:tcBorders>
          </w:tcPr>
          <w:p w14:paraId="1BD54695" w14:textId="77777777" w:rsidR="00496FDA" w:rsidRDefault="00000000">
            <w:pPr>
              <w:jc w:val="center"/>
            </w:pPr>
            <w:r>
              <w:rPr>
                <w:sz w:val="18"/>
              </w:rPr>
              <w:t>92 %</w:t>
            </w:r>
          </w:p>
        </w:tc>
        <w:tc>
          <w:tcPr>
            <w:tcW w:w="907" w:type="dxa"/>
            <w:tcBorders>
              <w:top w:val="single" w:sz="4" w:space="0" w:color="BBBBBB"/>
              <w:left w:val="single" w:sz="4" w:space="0" w:color="BBBBBB"/>
              <w:bottom w:val="single" w:sz="4" w:space="0" w:color="BBBBBB"/>
              <w:right w:val="single" w:sz="4" w:space="0" w:color="BBBBBB"/>
            </w:tcBorders>
          </w:tcPr>
          <w:p w14:paraId="600192AD" w14:textId="77777777" w:rsidR="00496FDA" w:rsidRDefault="00000000">
            <w:pPr>
              <w:jc w:val="center"/>
            </w:pPr>
            <w:r>
              <w:rPr>
                <w:sz w:val="18"/>
              </w:rPr>
              <w:t>92 %</w:t>
            </w:r>
          </w:p>
        </w:tc>
        <w:tc>
          <w:tcPr>
            <w:tcW w:w="907" w:type="dxa"/>
            <w:tcBorders>
              <w:top w:val="single" w:sz="4" w:space="0" w:color="BBBBBB"/>
              <w:left w:val="single" w:sz="4" w:space="0" w:color="BBBBBB"/>
              <w:bottom w:val="single" w:sz="4" w:space="0" w:color="BBBBBB"/>
              <w:right w:val="single" w:sz="4" w:space="0" w:color="BBBBBB"/>
            </w:tcBorders>
          </w:tcPr>
          <w:p w14:paraId="3764DACE" w14:textId="77777777" w:rsidR="00496FDA" w:rsidRDefault="00000000">
            <w:pPr>
              <w:jc w:val="center"/>
            </w:pPr>
            <w:r>
              <w:rPr>
                <w:sz w:val="18"/>
              </w:rPr>
              <w:t>98 %</w:t>
            </w:r>
          </w:p>
        </w:tc>
        <w:tc>
          <w:tcPr>
            <w:tcW w:w="907" w:type="dxa"/>
            <w:tcBorders>
              <w:top w:val="single" w:sz="4" w:space="0" w:color="BBBBBB"/>
              <w:left w:val="single" w:sz="4" w:space="0" w:color="BBBBBB"/>
              <w:bottom w:val="single" w:sz="4" w:space="0" w:color="BBBBBB"/>
              <w:right w:val="single" w:sz="4" w:space="0" w:color="BBBBBB"/>
            </w:tcBorders>
          </w:tcPr>
          <w:p w14:paraId="332AD027" w14:textId="77777777" w:rsidR="00496FDA" w:rsidRDefault="00000000">
            <w:pPr>
              <w:jc w:val="center"/>
            </w:pPr>
            <w:r>
              <w:rPr>
                <w:sz w:val="18"/>
              </w:rPr>
              <w:t>55 %</w:t>
            </w:r>
          </w:p>
        </w:tc>
        <w:tc>
          <w:tcPr>
            <w:tcW w:w="907" w:type="dxa"/>
            <w:tcBorders>
              <w:top w:val="single" w:sz="4" w:space="0" w:color="BBBBBB"/>
              <w:left w:val="single" w:sz="4" w:space="0" w:color="BBBBBB"/>
              <w:bottom w:val="single" w:sz="4" w:space="0" w:color="BBBBBB"/>
              <w:right w:val="single" w:sz="4" w:space="0" w:color="BBBBBB"/>
            </w:tcBorders>
          </w:tcPr>
          <w:p w14:paraId="0C802E4E" w14:textId="77777777" w:rsidR="00496FDA" w:rsidRDefault="00000000">
            <w:pPr>
              <w:jc w:val="center"/>
            </w:pPr>
            <w:r>
              <w:rPr>
                <w:sz w:val="18"/>
              </w:rPr>
              <w:t>30 %</w:t>
            </w:r>
          </w:p>
        </w:tc>
        <w:tc>
          <w:tcPr>
            <w:tcW w:w="907" w:type="dxa"/>
            <w:tcBorders>
              <w:top w:val="single" w:sz="4" w:space="0" w:color="BBBBBB"/>
              <w:left w:val="single" w:sz="4" w:space="0" w:color="BBBBBB"/>
              <w:bottom w:val="single" w:sz="4" w:space="0" w:color="BBBBBB"/>
              <w:right w:val="single" w:sz="4" w:space="0" w:color="BBBBBB"/>
            </w:tcBorders>
          </w:tcPr>
          <w:p w14:paraId="2C7D1A6A" w14:textId="77777777" w:rsidR="00496FDA" w:rsidRDefault="00000000">
            <w:pPr>
              <w:jc w:val="center"/>
            </w:pPr>
            <w:r>
              <w:rPr>
                <w:sz w:val="18"/>
              </w:rPr>
              <w:t>29 %</w:t>
            </w:r>
          </w:p>
        </w:tc>
      </w:tr>
      <w:tr w:rsidR="00496FDA" w14:paraId="188E1933"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647FB04F" w14:textId="77777777" w:rsidR="00496FDA" w:rsidRDefault="00000000">
            <w:r>
              <w:rPr>
                <w:b/>
                <w:sz w:val="18"/>
              </w:rPr>
              <w:t>Communication Services</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119BBE4A" w14:textId="77777777" w:rsidR="00496FDA" w:rsidRDefault="00000000">
            <w:pPr>
              <w:jc w:val="center"/>
            </w:pPr>
            <w:r>
              <w:rPr>
                <w:sz w:val="18"/>
              </w:rPr>
              <w:t>95 %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1EDFCC77" w14:textId="77777777" w:rsidR="00496FDA" w:rsidRDefault="00000000">
            <w:pPr>
              <w:jc w:val="center"/>
            </w:pPr>
            <w:r>
              <w:rPr>
                <w:sz w:val="18"/>
              </w:rPr>
              <w:t>97 %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0AB3B1D2" w14:textId="77777777" w:rsidR="00496FDA" w:rsidRDefault="00000000">
            <w:pPr>
              <w:jc w:val="center"/>
            </w:pPr>
            <w:r>
              <w:rPr>
                <w:sz w:val="18"/>
              </w:rPr>
              <w:t>95 %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2AB98ECC" w14:textId="77777777" w:rsidR="00496FDA" w:rsidRDefault="00000000">
            <w:pPr>
              <w:jc w:val="center"/>
            </w:pPr>
            <w:r>
              <w:rPr>
                <w:sz w:val="18"/>
              </w:rPr>
              <w:t>97 %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2BA7E2DB" w14:textId="77777777" w:rsidR="00496FDA" w:rsidRDefault="00000000">
            <w:pPr>
              <w:jc w:val="center"/>
            </w:pPr>
            <w:r>
              <w:rPr>
                <w:sz w:val="18"/>
              </w:rPr>
              <w:t>30 %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2B6AE9E" w14:textId="77777777" w:rsidR="00496FDA" w:rsidRDefault="00000000">
            <w:pPr>
              <w:jc w:val="center"/>
            </w:pPr>
            <w:r>
              <w:rPr>
                <w:sz w:val="18"/>
              </w:rPr>
              <w:t>35 %</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1555D30B" w14:textId="77777777" w:rsidR="00496FDA" w:rsidRDefault="00000000">
            <w:pPr>
              <w:jc w:val="center"/>
            </w:pPr>
            <w:r>
              <w:rPr>
                <w:sz w:val="18"/>
              </w:rPr>
              <w:t>11 %</w:t>
            </w:r>
          </w:p>
        </w:tc>
      </w:tr>
    </w:tbl>
    <w:p w14:paraId="1E6988F4" w14:textId="77777777" w:rsidR="00496FDA" w:rsidRDefault="00000000">
      <w:pPr>
        <w:jc w:val="center"/>
      </w:pPr>
      <w:r>
        <w:rPr>
          <w:i/>
          <w:color w:val="777777"/>
          <w:sz w:val="18"/>
        </w:rPr>
        <w:t>Quelle: eigene Berechnungen</w:t>
      </w:r>
    </w:p>
    <w:p w14:paraId="51B7C0CC" w14:textId="77777777" w:rsidR="00496FDA" w:rsidRDefault="00000000">
      <w:r>
        <w:t>Pro Sektor liegen zusätzlich detaillierte φ₁-Verteilungs-Plots als Anhang-Material in output/plots/sectors/ vor (elf Dateien ff1_phi1_dist_&lt;sektor&gt;.png). Sie ergänzen die hier aggregierten Heatmaps um pro-Sektor-Detailverteilungen und können bei Bedarf in den Anhang-Abschnitt der Arbeit übernommen werden.</w:t>
      </w:r>
    </w:p>
    <w:p w14:paraId="116C28E1" w14:textId="77777777" w:rsidR="00496FDA" w:rsidRDefault="00000000">
      <w:pPr>
        <w:pStyle w:val="berschrift3"/>
      </w:pPr>
      <w:r>
        <w:lastRenderedPageBreak/>
        <w:t>4.2.2 Quadrantenverteilung pro Sektor</w:t>
      </w:r>
    </w:p>
    <w:p w14:paraId="7D690040" w14:textId="77777777" w:rsidR="00496FDA" w:rsidRDefault="00000000">
      <w:r>
        <w:t>Jedes Unternehmen wird über die sieben Kennzahlen einem dominanten Quadranten zugeordnet — derjenige Quadrant, in dem es am häufigsten landet. Tabelle 4.8 zeigt die sektorspezifische Verteilung.</w:t>
      </w:r>
    </w:p>
    <w:p w14:paraId="403B8026" w14:textId="77777777" w:rsidR="00496FDA" w:rsidRDefault="00000000">
      <w:pPr>
        <w:pStyle w:val="Beschriftung"/>
        <w:jc w:val="center"/>
      </w:pPr>
      <w:r>
        <w:t>Tab. 4.8: Sektor × dominanter Quadrant (Anteile in %)</w:t>
      </w:r>
    </w:p>
    <w:tbl>
      <w:tblPr>
        <w:tblW w:w="0" w:type="auto"/>
        <w:jc w:val="center"/>
        <w:tblLayout w:type="fixed"/>
        <w:tblLook w:val="04A0" w:firstRow="1" w:lastRow="0" w:firstColumn="1" w:lastColumn="0" w:noHBand="0" w:noVBand="1"/>
      </w:tblPr>
      <w:tblGrid>
        <w:gridCol w:w="2041"/>
        <w:gridCol w:w="510"/>
        <w:gridCol w:w="1361"/>
        <w:gridCol w:w="1361"/>
        <w:gridCol w:w="1361"/>
        <w:gridCol w:w="1361"/>
      </w:tblGrid>
      <w:tr w:rsidR="00496FDA" w14:paraId="208552D7"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1F3A68"/>
          </w:tcPr>
          <w:p w14:paraId="45B01708" w14:textId="77777777" w:rsidR="00496FDA" w:rsidRDefault="00000000">
            <w:pPr>
              <w:jc w:val="center"/>
            </w:pPr>
            <w:r>
              <w:rPr>
                <w:b/>
                <w:color w:val="FFFFFF"/>
                <w:sz w:val="18"/>
              </w:rPr>
              <w:t>Sektor</w:t>
            </w:r>
          </w:p>
        </w:tc>
        <w:tc>
          <w:tcPr>
            <w:tcW w:w="510" w:type="dxa"/>
            <w:tcBorders>
              <w:top w:val="single" w:sz="4" w:space="0" w:color="BBBBBB"/>
              <w:left w:val="single" w:sz="4" w:space="0" w:color="BBBBBB"/>
              <w:bottom w:val="single" w:sz="4" w:space="0" w:color="BBBBBB"/>
              <w:right w:val="single" w:sz="4" w:space="0" w:color="BBBBBB"/>
            </w:tcBorders>
            <w:shd w:val="clear" w:color="auto" w:fill="1F3A68"/>
          </w:tcPr>
          <w:p w14:paraId="0F7076F6" w14:textId="77777777" w:rsidR="00496FDA" w:rsidRDefault="00000000">
            <w:pPr>
              <w:jc w:val="center"/>
            </w:pPr>
            <w:r>
              <w:rPr>
                <w:b/>
                <w:color w:val="FFFFFF"/>
                <w:sz w:val="18"/>
              </w:rPr>
              <w:t>n</w:t>
            </w:r>
          </w:p>
        </w:tc>
        <w:tc>
          <w:tcPr>
            <w:tcW w:w="1361" w:type="dxa"/>
            <w:tcBorders>
              <w:top w:val="single" w:sz="4" w:space="0" w:color="BBBBBB"/>
              <w:left w:val="single" w:sz="4" w:space="0" w:color="BBBBBB"/>
              <w:bottom w:val="single" w:sz="4" w:space="0" w:color="BBBBBB"/>
              <w:right w:val="single" w:sz="4" w:space="0" w:color="BBBBBB"/>
            </w:tcBorders>
            <w:shd w:val="clear" w:color="auto" w:fill="1F3A68"/>
          </w:tcPr>
          <w:p w14:paraId="689061CE" w14:textId="77777777" w:rsidR="00496FDA" w:rsidRDefault="00000000">
            <w:pPr>
              <w:jc w:val="center"/>
            </w:pPr>
            <w:r>
              <w:rPr>
                <w:b/>
                <w:color w:val="FFFFFF"/>
                <w:sz w:val="18"/>
              </w:rPr>
              <w:t>Korr.-Stabil</w:t>
            </w:r>
          </w:p>
        </w:tc>
        <w:tc>
          <w:tcPr>
            <w:tcW w:w="1361" w:type="dxa"/>
            <w:tcBorders>
              <w:top w:val="single" w:sz="4" w:space="0" w:color="BBBBBB"/>
              <w:left w:val="single" w:sz="4" w:space="0" w:color="BBBBBB"/>
              <w:bottom w:val="single" w:sz="4" w:space="0" w:color="BBBBBB"/>
              <w:right w:val="single" w:sz="4" w:space="0" w:color="BBBBBB"/>
            </w:tcBorders>
            <w:shd w:val="clear" w:color="auto" w:fill="1F3A68"/>
          </w:tcPr>
          <w:p w14:paraId="0604FCA6" w14:textId="77777777" w:rsidR="00496FDA" w:rsidRDefault="00000000">
            <w:pPr>
              <w:jc w:val="center"/>
            </w:pPr>
            <w:r>
              <w:rPr>
                <w:b/>
                <w:color w:val="FFFFFF"/>
                <w:sz w:val="18"/>
              </w:rPr>
              <w:t>Korr.-Volatil</w:t>
            </w:r>
          </w:p>
        </w:tc>
        <w:tc>
          <w:tcPr>
            <w:tcW w:w="1361" w:type="dxa"/>
            <w:tcBorders>
              <w:top w:val="single" w:sz="4" w:space="0" w:color="BBBBBB"/>
              <w:left w:val="single" w:sz="4" w:space="0" w:color="BBBBBB"/>
              <w:bottom w:val="single" w:sz="4" w:space="0" w:color="BBBBBB"/>
              <w:right w:val="single" w:sz="4" w:space="0" w:color="BBBBBB"/>
            </w:tcBorders>
            <w:shd w:val="clear" w:color="auto" w:fill="1F3A68"/>
          </w:tcPr>
          <w:p w14:paraId="085D137F" w14:textId="77777777" w:rsidR="00496FDA" w:rsidRDefault="00000000">
            <w:pPr>
              <w:jc w:val="center"/>
            </w:pPr>
            <w:r>
              <w:rPr>
                <w:b/>
                <w:color w:val="FFFFFF"/>
                <w:sz w:val="18"/>
              </w:rPr>
              <w:t>Pers.-Stabil</w:t>
            </w:r>
          </w:p>
        </w:tc>
        <w:tc>
          <w:tcPr>
            <w:tcW w:w="1361" w:type="dxa"/>
            <w:tcBorders>
              <w:top w:val="single" w:sz="4" w:space="0" w:color="BBBBBB"/>
              <w:left w:val="single" w:sz="4" w:space="0" w:color="BBBBBB"/>
              <w:bottom w:val="single" w:sz="4" w:space="0" w:color="BBBBBB"/>
              <w:right w:val="single" w:sz="4" w:space="0" w:color="BBBBBB"/>
            </w:tcBorders>
            <w:shd w:val="clear" w:color="auto" w:fill="1F3A68"/>
          </w:tcPr>
          <w:p w14:paraId="75C1A289" w14:textId="77777777" w:rsidR="00496FDA" w:rsidRDefault="00000000">
            <w:pPr>
              <w:jc w:val="center"/>
            </w:pPr>
            <w:r>
              <w:rPr>
                <w:b/>
                <w:color w:val="FFFFFF"/>
                <w:sz w:val="18"/>
              </w:rPr>
              <w:t>Pers.-Volatil</w:t>
            </w:r>
          </w:p>
        </w:tc>
      </w:tr>
      <w:tr w:rsidR="00496FDA" w14:paraId="4C535B85"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35C7B954" w14:textId="77777777" w:rsidR="00496FDA" w:rsidRDefault="00000000">
            <w:r>
              <w:rPr>
                <w:b/>
                <w:sz w:val="18"/>
              </w:rPr>
              <w:t>Industrials</w:t>
            </w:r>
          </w:p>
        </w:tc>
        <w:tc>
          <w:tcPr>
            <w:tcW w:w="510" w:type="dxa"/>
            <w:tcBorders>
              <w:top w:val="single" w:sz="4" w:space="0" w:color="BBBBBB"/>
              <w:left w:val="single" w:sz="4" w:space="0" w:color="BBBBBB"/>
              <w:bottom w:val="single" w:sz="4" w:space="0" w:color="BBBBBB"/>
              <w:right w:val="single" w:sz="4" w:space="0" w:color="BBBBBB"/>
            </w:tcBorders>
          </w:tcPr>
          <w:p w14:paraId="4A1DA056" w14:textId="77777777" w:rsidR="00496FDA" w:rsidRDefault="00000000">
            <w:pPr>
              <w:jc w:val="center"/>
            </w:pPr>
            <w:r>
              <w:rPr>
                <w:sz w:val="18"/>
              </w:rPr>
              <w:t>193</w:t>
            </w:r>
          </w:p>
        </w:tc>
        <w:tc>
          <w:tcPr>
            <w:tcW w:w="1361" w:type="dxa"/>
            <w:tcBorders>
              <w:top w:val="single" w:sz="4" w:space="0" w:color="BBBBBB"/>
              <w:left w:val="single" w:sz="4" w:space="0" w:color="BBBBBB"/>
              <w:bottom w:val="single" w:sz="4" w:space="0" w:color="BBBBBB"/>
              <w:right w:val="single" w:sz="4" w:space="0" w:color="BBBBBB"/>
            </w:tcBorders>
          </w:tcPr>
          <w:p w14:paraId="6D9CCE65" w14:textId="77777777" w:rsidR="00496FDA" w:rsidRDefault="00000000">
            <w:pPr>
              <w:jc w:val="center"/>
            </w:pPr>
            <w:r>
              <w:rPr>
                <w:sz w:val="18"/>
              </w:rPr>
              <w:t>28,0</w:t>
            </w:r>
          </w:p>
        </w:tc>
        <w:tc>
          <w:tcPr>
            <w:tcW w:w="1361" w:type="dxa"/>
            <w:tcBorders>
              <w:top w:val="single" w:sz="4" w:space="0" w:color="BBBBBB"/>
              <w:left w:val="single" w:sz="4" w:space="0" w:color="BBBBBB"/>
              <w:bottom w:val="single" w:sz="4" w:space="0" w:color="BBBBBB"/>
              <w:right w:val="single" w:sz="4" w:space="0" w:color="BBBBBB"/>
            </w:tcBorders>
          </w:tcPr>
          <w:p w14:paraId="33A6D9A6" w14:textId="77777777" w:rsidR="00496FDA" w:rsidRDefault="00000000">
            <w:pPr>
              <w:jc w:val="center"/>
            </w:pPr>
            <w:r>
              <w:rPr>
                <w:sz w:val="18"/>
              </w:rPr>
              <w:t>19,2</w:t>
            </w:r>
          </w:p>
        </w:tc>
        <w:tc>
          <w:tcPr>
            <w:tcW w:w="1361" w:type="dxa"/>
            <w:tcBorders>
              <w:top w:val="single" w:sz="4" w:space="0" w:color="BBBBBB"/>
              <w:left w:val="single" w:sz="4" w:space="0" w:color="BBBBBB"/>
              <w:bottom w:val="single" w:sz="4" w:space="0" w:color="BBBBBB"/>
              <w:right w:val="single" w:sz="4" w:space="0" w:color="BBBBBB"/>
            </w:tcBorders>
          </w:tcPr>
          <w:p w14:paraId="22F890CB" w14:textId="77777777" w:rsidR="00496FDA" w:rsidRDefault="00000000">
            <w:pPr>
              <w:jc w:val="center"/>
            </w:pPr>
            <w:r>
              <w:rPr>
                <w:sz w:val="18"/>
              </w:rPr>
              <w:t>37,8</w:t>
            </w:r>
          </w:p>
        </w:tc>
        <w:tc>
          <w:tcPr>
            <w:tcW w:w="1361" w:type="dxa"/>
            <w:tcBorders>
              <w:top w:val="single" w:sz="4" w:space="0" w:color="BBBBBB"/>
              <w:left w:val="single" w:sz="4" w:space="0" w:color="BBBBBB"/>
              <w:bottom w:val="single" w:sz="4" w:space="0" w:color="BBBBBB"/>
              <w:right w:val="single" w:sz="4" w:space="0" w:color="BBBBBB"/>
            </w:tcBorders>
          </w:tcPr>
          <w:p w14:paraId="34D78D45" w14:textId="77777777" w:rsidR="00496FDA" w:rsidRDefault="00000000">
            <w:pPr>
              <w:jc w:val="center"/>
            </w:pPr>
            <w:r>
              <w:rPr>
                <w:sz w:val="18"/>
              </w:rPr>
              <w:t>15,0</w:t>
            </w:r>
          </w:p>
        </w:tc>
      </w:tr>
      <w:tr w:rsidR="00496FDA" w14:paraId="2AB4C434"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34EAD3C9" w14:textId="77777777" w:rsidR="00496FDA" w:rsidRDefault="00000000">
            <w:r>
              <w:rPr>
                <w:b/>
                <w:sz w:val="18"/>
              </w:rPr>
              <w:t>Consumer Cyclical</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2FCB9106" w14:textId="77777777" w:rsidR="00496FDA" w:rsidRDefault="00000000">
            <w:pPr>
              <w:jc w:val="center"/>
            </w:pPr>
            <w:r>
              <w:rPr>
                <w:sz w:val="18"/>
              </w:rPr>
              <w:t>133</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2F876634" w14:textId="77777777" w:rsidR="00496FDA" w:rsidRDefault="00000000">
            <w:pPr>
              <w:jc w:val="center"/>
            </w:pPr>
            <w:r>
              <w:rPr>
                <w:sz w:val="18"/>
              </w:rPr>
              <w:t>17,3</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78689641" w14:textId="77777777" w:rsidR="00496FDA" w:rsidRDefault="00000000">
            <w:pPr>
              <w:jc w:val="center"/>
            </w:pPr>
            <w:r>
              <w:rPr>
                <w:sz w:val="18"/>
              </w:rPr>
              <w:t>25,6</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5F5932BF" w14:textId="77777777" w:rsidR="00496FDA" w:rsidRDefault="00000000">
            <w:pPr>
              <w:jc w:val="center"/>
            </w:pPr>
            <w:r>
              <w:rPr>
                <w:sz w:val="18"/>
              </w:rPr>
              <w:t>35,3</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7BFCC23E" w14:textId="77777777" w:rsidR="00496FDA" w:rsidRDefault="00000000">
            <w:pPr>
              <w:jc w:val="center"/>
            </w:pPr>
            <w:r>
              <w:rPr>
                <w:sz w:val="18"/>
              </w:rPr>
              <w:t>21,8</w:t>
            </w:r>
          </w:p>
        </w:tc>
      </w:tr>
      <w:tr w:rsidR="00496FDA" w14:paraId="3D0EDC13"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73D7C625" w14:textId="77777777" w:rsidR="00496FDA" w:rsidRDefault="00000000">
            <w:r>
              <w:rPr>
                <w:b/>
                <w:sz w:val="18"/>
              </w:rPr>
              <w:t>Technology</w:t>
            </w:r>
          </w:p>
        </w:tc>
        <w:tc>
          <w:tcPr>
            <w:tcW w:w="510" w:type="dxa"/>
            <w:tcBorders>
              <w:top w:val="single" w:sz="4" w:space="0" w:color="BBBBBB"/>
              <w:left w:val="single" w:sz="4" w:space="0" w:color="BBBBBB"/>
              <w:bottom w:val="single" w:sz="4" w:space="0" w:color="BBBBBB"/>
              <w:right w:val="single" w:sz="4" w:space="0" w:color="BBBBBB"/>
            </w:tcBorders>
          </w:tcPr>
          <w:p w14:paraId="37D96FAE" w14:textId="77777777" w:rsidR="00496FDA" w:rsidRDefault="00000000">
            <w:pPr>
              <w:jc w:val="center"/>
            </w:pPr>
            <w:r>
              <w:rPr>
                <w:sz w:val="18"/>
              </w:rPr>
              <w:t>127</w:t>
            </w:r>
          </w:p>
        </w:tc>
        <w:tc>
          <w:tcPr>
            <w:tcW w:w="1361" w:type="dxa"/>
            <w:tcBorders>
              <w:top w:val="single" w:sz="4" w:space="0" w:color="BBBBBB"/>
              <w:left w:val="single" w:sz="4" w:space="0" w:color="BBBBBB"/>
              <w:bottom w:val="single" w:sz="4" w:space="0" w:color="BBBBBB"/>
              <w:right w:val="single" w:sz="4" w:space="0" w:color="BBBBBB"/>
            </w:tcBorders>
          </w:tcPr>
          <w:p w14:paraId="2B9E31D1" w14:textId="77777777" w:rsidR="00496FDA" w:rsidRDefault="00000000">
            <w:pPr>
              <w:jc w:val="center"/>
            </w:pPr>
            <w:r>
              <w:rPr>
                <w:sz w:val="18"/>
              </w:rPr>
              <w:t>14,2</w:t>
            </w:r>
          </w:p>
        </w:tc>
        <w:tc>
          <w:tcPr>
            <w:tcW w:w="1361" w:type="dxa"/>
            <w:tcBorders>
              <w:top w:val="single" w:sz="4" w:space="0" w:color="BBBBBB"/>
              <w:left w:val="single" w:sz="4" w:space="0" w:color="BBBBBB"/>
              <w:bottom w:val="single" w:sz="4" w:space="0" w:color="BBBBBB"/>
              <w:right w:val="single" w:sz="4" w:space="0" w:color="BBBBBB"/>
            </w:tcBorders>
          </w:tcPr>
          <w:p w14:paraId="6EE9DCF7" w14:textId="77777777" w:rsidR="00496FDA" w:rsidRDefault="00000000">
            <w:pPr>
              <w:jc w:val="center"/>
            </w:pPr>
            <w:r>
              <w:rPr>
                <w:sz w:val="18"/>
              </w:rPr>
              <w:t>22,8</w:t>
            </w:r>
          </w:p>
        </w:tc>
        <w:tc>
          <w:tcPr>
            <w:tcW w:w="1361" w:type="dxa"/>
            <w:tcBorders>
              <w:top w:val="single" w:sz="4" w:space="0" w:color="BBBBBB"/>
              <w:left w:val="single" w:sz="4" w:space="0" w:color="BBBBBB"/>
              <w:bottom w:val="single" w:sz="4" w:space="0" w:color="BBBBBB"/>
              <w:right w:val="single" w:sz="4" w:space="0" w:color="BBBBBB"/>
            </w:tcBorders>
          </w:tcPr>
          <w:p w14:paraId="1CCED8DB" w14:textId="77777777" w:rsidR="00496FDA" w:rsidRDefault="00000000">
            <w:pPr>
              <w:jc w:val="center"/>
            </w:pPr>
            <w:r>
              <w:rPr>
                <w:sz w:val="18"/>
              </w:rPr>
              <w:t>27,6</w:t>
            </w:r>
          </w:p>
        </w:tc>
        <w:tc>
          <w:tcPr>
            <w:tcW w:w="1361" w:type="dxa"/>
            <w:tcBorders>
              <w:top w:val="single" w:sz="4" w:space="0" w:color="BBBBBB"/>
              <w:left w:val="single" w:sz="4" w:space="0" w:color="BBBBBB"/>
              <w:bottom w:val="single" w:sz="4" w:space="0" w:color="BBBBBB"/>
              <w:right w:val="single" w:sz="4" w:space="0" w:color="BBBBBB"/>
            </w:tcBorders>
          </w:tcPr>
          <w:p w14:paraId="46621D67" w14:textId="77777777" w:rsidR="00496FDA" w:rsidRDefault="00000000">
            <w:pPr>
              <w:jc w:val="center"/>
            </w:pPr>
            <w:r>
              <w:rPr>
                <w:sz w:val="18"/>
              </w:rPr>
              <w:t>35,4</w:t>
            </w:r>
          </w:p>
        </w:tc>
      </w:tr>
      <w:tr w:rsidR="00496FDA" w14:paraId="0B1227B2"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7E1D8EB4" w14:textId="77777777" w:rsidR="00496FDA" w:rsidRDefault="00000000">
            <w:r>
              <w:rPr>
                <w:b/>
                <w:sz w:val="18"/>
              </w:rPr>
              <w:t>Healthcare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4EF88C5F" w14:textId="77777777" w:rsidR="00496FDA" w:rsidRDefault="00000000">
            <w:pPr>
              <w:jc w:val="center"/>
            </w:pPr>
            <w:r>
              <w:rPr>
                <w:sz w:val="18"/>
              </w:rPr>
              <w:t>98</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302DF174" w14:textId="77777777" w:rsidR="00496FDA" w:rsidRDefault="00000000">
            <w:pPr>
              <w:jc w:val="center"/>
            </w:pPr>
            <w:r>
              <w:rPr>
                <w:sz w:val="18"/>
              </w:rPr>
              <w:t>25,5</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6D94B9EB" w14:textId="77777777" w:rsidR="00496FDA" w:rsidRDefault="00000000">
            <w:pPr>
              <w:jc w:val="center"/>
            </w:pPr>
            <w:r>
              <w:rPr>
                <w:sz w:val="18"/>
              </w:rPr>
              <w:t>21,4</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7DAD50D9" w14:textId="77777777" w:rsidR="00496FDA" w:rsidRDefault="00000000">
            <w:pPr>
              <w:jc w:val="center"/>
            </w:pPr>
            <w:r>
              <w:rPr>
                <w:sz w:val="18"/>
              </w:rPr>
              <w:t>20,4</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7D0384FF" w14:textId="77777777" w:rsidR="00496FDA" w:rsidRDefault="00000000">
            <w:pPr>
              <w:jc w:val="center"/>
            </w:pPr>
            <w:r>
              <w:rPr>
                <w:sz w:val="18"/>
              </w:rPr>
              <w:t>32,7</w:t>
            </w:r>
          </w:p>
        </w:tc>
      </w:tr>
      <w:tr w:rsidR="00496FDA" w14:paraId="1A347745"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52899148" w14:textId="77777777" w:rsidR="00496FDA" w:rsidRDefault="00000000">
            <w:r>
              <w:rPr>
                <w:b/>
                <w:sz w:val="18"/>
              </w:rPr>
              <w:t>Utilities</w:t>
            </w:r>
          </w:p>
        </w:tc>
        <w:tc>
          <w:tcPr>
            <w:tcW w:w="510" w:type="dxa"/>
            <w:tcBorders>
              <w:top w:val="single" w:sz="4" w:space="0" w:color="BBBBBB"/>
              <w:left w:val="single" w:sz="4" w:space="0" w:color="BBBBBB"/>
              <w:bottom w:val="single" w:sz="4" w:space="0" w:color="BBBBBB"/>
              <w:right w:val="single" w:sz="4" w:space="0" w:color="BBBBBB"/>
            </w:tcBorders>
          </w:tcPr>
          <w:p w14:paraId="02976B26" w14:textId="77777777" w:rsidR="00496FDA" w:rsidRDefault="00000000">
            <w:pPr>
              <w:jc w:val="center"/>
            </w:pPr>
            <w:r>
              <w:rPr>
                <w:sz w:val="18"/>
              </w:rPr>
              <w:t>70</w:t>
            </w:r>
          </w:p>
        </w:tc>
        <w:tc>
          <w:tcPr>
            <w:tcW w:w="1361" w:type="dxa"/>
            <w:tcBorders>
              <w:top w:val="single" w:sz="4" w:space="0" w:color="BBBBBB"/>
              <w:left w:val="single" w:sz="4" w:space="0" w:color="BBBBBB"/>
              <w:bottom w:val="single" w:sz="4" w:space="0" w:color="BBBBBB"/>
              <w:right w:val="single" w:sz="4" w:space="0" w:color="BBBBBB"/>
            </w:tcBorders>
          </w:tcPr>
          <w:p w14:paraId="05F64B2D" w14:textId="77777777" w:rsidR="00496FDA" w:rsidRDefault="00000000">
            <w:pPr>
              <w:jc w:val="center"/>
            </w:pPr>
            <w:r>
              <w:rPr>
                <w:sz w:val="18"/>
              </w:rPr>
              <w:t>37,1</w:t>
            </w:r>
          </w:p>
        </w:tc>
        <w:tc>
          <w:tcPr>
            <w:tcW w:w="1361" w:type="dxa"/>
            <w:tcBorders>
              <w:top w:val="single" w:sz="4" w:space="0" w:color="BBBBBB"/>
              <w:left w:val="single" w:sz="4" w:space="0" w:color="BBBBBB"/>
              <w:bottom w:val="single" w:sz="4" w:space="0" w:color="BBBBBB"/>
              <w:right w:val="single" w:sz="4" w:space="0" w:color="BBBBBB"/>
            </w:tcBorders>
          </w:tcPr>
          <w:p w14:paraId="54AEC3EE" w14:textId="77777777" w:rsidR="00496FDA" w:rsidRDefault="00000000">
            <w:pPr>
              <w:jc w:val="center"/>
            </w:pPr>
            <w:r>
              <w:rPr>
                <w:sz w:val="18"/>
              </w:rPr>
              <w:t>15,7</w:t>
            </w:r>
          </w:p>
        </w:tc>
        <w:tc>
          <w:tcPr>
            <w:tcW w:w="1361" w:type="dxa"/>
            <w:tcBorders>
              <w:top w:val="single" w:sz="4" w:space="0" w:color="BBBBBB"/>
              <w:left w:val="single" w:sz="4" w:space="0" w:color="BBBBBB"/>
              <w:bottom w:val="single" w:sz="4" w:space="0" w:color="BBBBBB"/>
              <w:right w:val="single" w:sz="4" w:space="0" w:color="BBBBBB"/>
            </w:tcBorders>
          </w:tcPr>
          <w:p w14:paraId="4F9F7658" w14:textId="77777777" w:rsidR="00496FDA" w:rsidRDefault="00000000">
            <w:pPr>
              <w:jc w:val="center"/>
            </w:pPr>
            <w:r>
              <w:rPr>
                <w:sz w:val="18"/>
              </w:rPr>
              <w:t>40,0</w:t>
            </w:r>
          </w:p>
        </w:tc>
        <w:tc>
          <w:tcPr>
            <w:tcW w:w="1361" w:type="dxa"/>
            <w:tcBorders>
              <w:top w:val="single" w:sz="4" w:space="0" w:color="BBBBBB"/>
              <w:left w:val="single" w:sz="4" w:space="0" w:color="BBBBBB"/>
              <w:bottom w:val="single" w:sz="4" w:space="0" w:color="BBBBBB"/>
              <w:right w:val="single" w:sz="4" w:space="0" w:color="BBBBBB"/>
            </w:tcBorders>
          </w:tcPr>
          <w:p w14:paraId="338BEDF4" w14:textId="77777777" w:rsidR="00496FDA" w:rsidRDefault="00000000">
            <w:pPr>
              <w:jc w:val="center"/>
            </w:pPr>
            <w:r>
              <w:rPr>
                <w:sz w:val="18"/>
              </w:rPr>
              <w:t>7,1</w:t>
            </w:r>
          </w:p>
        </w:tc>
      </w:tr>
      <w:tr w:rsidR="00496FDA" w14:paraId="5DA3213B"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69D04C6F" w14:textId="77777777" w:rsidR="00496FDA" w:rsidRDefault="00000000">
            <w:r>
              <w:rPr>
                <w:b/>
                <w:sz w:val="18"/>
              </w:rPr>
              <w:t>Consumer Defensive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77112B44" w14:textId="77777777" w:rsidR="00496FDA" w:rsidRDefault="00000000">
            <w:pPr>
              <w:jc w:val="center"/>
            </w:pPr>
            <w:r>
              <w:rPr>
                <w:sz w:val="18"/>
              </w:rPr>
              <w:t>68</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68B5D3F3" w14:textId="77777777" w:rsidR="00496FDA" w:rsidRDefault="00000000">
            <w:pPr>
              <w:jc w:val="center"/>
            </w:pPr>
            <w:r>
              <w:rPr>
                <w:sz w:val="18"/>
              </w:rPr>
              <w:t>35,3</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2291020C" w14:textId="77777777" w:rsidR="00496FDA" w:rsidRDefault="00000000">
            <w:pPr>
              <w:jc w:val="center"/>
            </w:pPr>
            <w:r>
              <w:rPr>
                <w:sz w:val="18"/>
              </w:rPr>
              <w:t>23,5</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300847FF" w14:textId="77777777" w:rsidR="00496FDA" w:rsidRDefault="00000000">
            <w:pPr>
              <w:jc w:val="center"/>
            </w:pPr>
            <w:r>
              <w:rPr>
                <w:sz w:val="18"/>
              </w:rPr>
              <w:t>33,8</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48BEDFF9" w14:textId="77777777" w:rsidR="00496FDA" w:rsidRDefault="00000000">
            <w:pPr>
              <w:jc w:val="center"/>
            </w:pPr>
            <w:r>
              <w:rPr>
                <w:sz w:val="18"/>
              </w:rPr>
              <w:t>7,4</w:t>
            </w:r>
          </w:p>
        </w:tc>
      </w:tr>
      <w:tr w:rsidR="00496FDA" w14:paraId="007477F8"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563EC31A" w14:textId="77777777" w:rsidR="00496FDA" w:rsidRDefault="00000000">
            <w:r>
              <w:rPr>
                <w:b/>
                <w:sz w:val="18"/>
              </w:rPr>
              <w:t>Basic Materials</w:t>
            </w:r>
          </w:p>
        </w:tc>
        <w:tc>
          <w:tcPr>
            <w:tcW w:w="510" w:type="dxa"/>
            <w:tcBorders>
              <w:top w:val="single" w:sz="4" w:space="0" w:color="BBBBBB"/>
              <w:left w:val="single" w:sz="4" w:space="0" w:color="BBBBBB"/>
              <w:bottom w:val="single" w:sz="4" w:space="0" w:color="BBBBBB"/>
              <w:right w:val="single" w:sz="4" w:space="0" w:color="BBBBBB"/>
            </w:tcBorders>
          </w:tcPr>
          <w:p w14:paraId="40CFA126" w14:textId="77777777" w:rsidR="00496FDA" w:rsidRDefault="00000000">
            <w:pPr>
              <w:jc w:val="center"/>
            </w:pPr>
            <w:r>
              <w:rPr>
                <w:sz w:val="18"/>
              </w:rPr>
              <w:t>68</w:t>
            </w:r>
          </w:p>
        </w:tc>
        <w:tc>
          <w:tcPr>
            <w:tcW w:w="1361" w:type="dxa"/>
            <w:tcBorders>
              <w:top w:val="single" w:sz="4" w:space="0" w:color="BBBBBB"/>
              <w:left w:val="single" w:sz="4" w:space="0" w:color="BBBBBB"/>
              <w:bottom w:val="single" w:sz="4" w:space="0" w:color="BBBBBB"/>
              <w:right w:val="single" w:sz="4" w:space="0" w:color="BBBBBB"/>
            </w:tcBorders>
          </w:tcPr>
          <w:p w14:paraId="78660D70" w14:textId="77777777" w:rsidR="00496FDA" w:rsidRDefault="00000000">
            <w:pPr>
              <w:jc w:val="center"/>
            </w:pPr>
            <w:r>
              <w:rPr>
                <w:sz w:val="18"/>
              </w:rPr>
              <w:t>10,3</w:t>
            </w:r>
          </w:p>
        </w:tc>
        <w:tc>
          <w:tcPr>
            <w:tcW w:w="1361" w:type="dxa"/>
            <w:tcBorders>
              <w:top w:val="single" w:sz="4" w:space="0" w:color="BBBBBB"/>
              <w:left w:val="single" w:sz="4" w:space="0" w:color="BBBBBB"/>
              <w:bottom w:val="single" w:sz="4" w:space="0" w:color="BBBBBB"/>
              <w:right w:val="single" w:sz="4" w:space="0" w:color="BBBBBB"/>
            </w:tcBorders>
          </w:tcPr>
          <w:p w14:paraId="7E1E6B55" w14:textId="77777777" w:rsidR="00496FDA" w:rsidRDefault="00000000">
            <w:pPr>
              <w:jc w:val="center"/>
            </w:pPr>
            <w:r>
              <w:rPr>
                <w:sz w:val="18"/>
              </w:rPr>
              <w:t>27,9</w:t>
            </w:r>
          </w:p>
        </w:tc>
        <w:tc>
          <w:tcPr>
            <w:tcW w:w="1361" w:type="dxa"/>
            <w:tcBorders>
              <w:top w:val="single" w:sz="4" w:space="0" w:color="BBBBBB"/>
              <w:left w:val="single" w:sz="4" w:space="0" w:color="BBBBBB"/>
              <w:bottom w:val="single" w:sz="4" w:space="0" w:color="BBBBBB"/>
              <w:right w:val="single" w:sz="4" w:space="0" w:color="BBBBBB"/>
            </w:tcBorders>
          </w:tcPr>
          <w:p w14:paraId="7008A06D" w14:textId="77777777" w:rsidR="00496FDA" w:rsidRDefault="00000000">
            <w:pPr>
              <w:jc w:val="center"/>
            </w:pPr>
            <w:r>
              <w:rPr>
                <w:sz w:val="18"/>
              </w:rPr>
              <w:t>30,9</w:t>
            </w:r>
          </w:p>
        </w:tc>
        <w:tc>
          <w:tcPr>
            <w:tcW w:w="1361" w:type="dxa"/>
            <w:tcBorders>
              <w:top w:val="single" w:sz="4" w:space="0" w:color="BBBBBB"/>
              <w:left w:val="single" w:sz="4" w:space="0" w:color="BBBBBB"/>
              <w:bottom w:val="single" w:sz="4" w:space="0" w:color="BBBBBB"/>
              <w:right w:val="single" w:sz="4" w:space="0" w:color="BBBBBB"/>
            </w:tcBorders>
          </w:tcPr>
          <w:p w14:paraId="15FF5BE1" w14:textId="77777777" w:rsidR="00496FDA" w:rsidRDefault="00000000">
            <w:pPr>
              <w:jc w:val="center"/>
            </w:pPr>
            <w:r>
              <w:rPr>
                <w:sz w:val="18"/>
              </w:rPr>
              <w:t>30,9</w:t>
            </w:r>
          </w:p>
        </w:tc>
      </w:tr>
      <w:tr w:rsidR="00496FDA" w14:paraId="24734163"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0F2B2589" w14:textId="77777777" w:rsidR="00496FDA" w:rsidRDefault="00000000">
            <w:r>
              <w:rPr>
                <w:b/>
                <w:sz w:val="18"/>
              </w:rPr>
              <w:t>Real Estate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054BB458" w14:textId="77777777" w:rsidR="00496FDA" w:rsidRDefault="00000000">
            <w:pPr>
              <w:jc w:val="center"/>
            </w:pPr>
            <w:r>
              <w:rPr>
                <w:sz w:val="18"/>
              </w:rPr>
              <w:t>66</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44523C18" w14:textId="77777777" w:rsidR="00496FDA" w:rsidRDefault="00000000">
            <w:pPr>
              <w:jc w:val="center"/>
            </w:pPr>
            <w:r>
              <w:rPr>
                <w:sz w:val="18"/>
              </w:rPr>
              <w:t>18,2</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21D835AE" w14:textId="77777777" w:rsidR="00496FDA" w:rsidRDefault="00000000">
            <w:pPr>
              <w:jc w:val="center"/>
            </w:pPr>
            <w:r>
              <w:rPr>
                <w:sz w:val="18"/>
              </w:rPr>
              <w:t>53,0</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7E9024FB" w14:textId="77777777" w:rsidR="00496FDA" w:rsidRDefault="00000000">
            <w:pPr>
              <w:jc w:val="center"/>
            </w:pPr>
            <w:r>
              <w:rPr>
                <w:sz w:val="18"/>
              </w:rPr>
              <w:t>18,2</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7AE7AA0A" w14:textId="77777777" w:rsidR="00496FDA" w:rsidRDefault="00000000">
            <w:pPr>
              <w:jc w:val="center"/>
            </w:pPr>
            <w:r>
              <w:rPr>
                <w:sz w:val="18"/>
              </w:rPr>
              <w:t>10,6</w:t>
            </w:r>
          </w:p>
        </w:tc>
      </w:tr>
      <w:tr w:rsidR="00496FDA" w14:paraId="526C5093"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74A04143" w14:textId="77777777" w:rsidR="00496FDA" w:rsidRDefault="00000000">
            <w:r>
              <w:rPr>
                <w:b/>
                <w:sz w:val="18"/>
              </w:rPr>
              <w:t>Energy</w:t>
            </w:r>
          </w:p>
        </w:tc>
        <w:tc>
          <w:tcPr>
            <w:tcW w:w="510" w:type="dxa"/>
            <w:tcBorders>
              <w:top w:val="single" w:sz="4" w:space="0" w:color="BBBBBB"/>
              <w:left w:val="single" w:sz="4" w:space="0" w:color="BBBBBB"/>
              <w:bottom w:val="single" w:sz="4" w:space="0" w:color="BBBBBB"/>
              <w:right w:val="single" w:sz="4" w:space="0" w:color="BBBBBB"/>
            </w:tcBorders>
          </w:tcPr>
          <w:p w14:paraId="42F4A06D" w14:textId="77777777" w:rsidR="00496FDA" w:rsidRDefault="00000000">
            <w:pPr>
              <w:jc w:val="center"/>
            </w:pPr>
            <w:r>
              <w:rPr>
                <w:sz w:val="18"/>
              </w:rPr>
              <w:t>65</w:t>
            </w:r>
          </w:p>
        </w:tc>
        <w:tc>
          <w:tcPr>
            <w:tcW w:w="1361" w:type="dxa"/>
            <w:tcBorders>
              <w:top w:val="single" w:sz="4" w:space="0" w:color="BBBBBB"/>
              <w:left w:val="single" w:sz="4" w:space="0" w:color="BBBBBB"/>
              <w:bottom w:val="single" w:sz="4" w:space="0" w:color="BBBBBB"/>
              <w:right w:val="single" w:sz="4" w:space="0" w:color="BBBBBB"/>
            </w:tcBorders>
          </w:tcPr>
          <w:p w14:paraId="3DBB3D74" w14:textId="77777777" w:rsidR="00496FDA" w:rsidRDefault="00000000">
            <w:pPr>
              <w:jc w:val="center"/>
            </w:pPr>
            <w:r>
              <w:rPr>
                <w:sz w:val="18"/>
              </w:rPr>
              <w:t>6,2</w:t>
            </w:r>
          </w:p>
        </w:tc>
        <w:tc>
          <w:tcPr>
            <w:tcW w:w="1361" w:type="dxa"/>
            <w:tcBorders>
              <w:top w:val="single" w:sz="4" w:space="0" w:color="BBBBBB"/>
              <w:left w:val="single" w:sz="4" w:space="0" w:color="BBBBBB"/>
              <w:bottom w:val="single" w:sz="4" w:space="0" w:color="BBBBBB"/>
              <w:right w:val="single" w:sz="4" w:space="0" w:color="BBBBBB"/>
            </w:tcBorders>
          </w:tcPr>
          <w:p w14:paraId="53316C66" w14:textId="77777777" w:rsidR="00496FDA" w:rsidRDefault="00000000">
            <w:pPr>
              <w:jc w:val="center"/>
            </w:pPr>
            <w:r>
              <w:rPr>
                <w:sz w:val="18"/>
              </w:rPr>
              <w:t>46,2</w:t>
            </w:r>
          </w:p>
        </w:tc>
        <w:tc>
          <w:tcPr>
            <w:tcW w:w="1361" w:type="dxa"/>
            <w:tcBorders>
              <w:top w:val="single" w:sz="4" w:space="0" w:color="BBBBBB"/>
              <w:left w:val="single" w:sz="4" w:space="0" w:color="BBBBBB"/>
              <w:bottom w:val="single" w:sz="4" w:space="0" w:color="BBBBBB"/>
              <w:right w:val="single" w:sz="4" w:space="0" w:color="BBBBBB"/>
            </w:tcBorders>
          </w:tcPr>
          <w:p w14:paraId="2A18560E" w14:textId="77777777" w:rsidR="00496FDA" w:rsidRDefault="00000000">
            <w:pPr>
              <w:jc w:val="center"/>
            </w:pPr>
            <w:r>
              <w:rPr>
                <w:sz w:val="18"/>
              </w:rPr>
              <w:t>20,0</w:t>
            </w:r>
          </w:p>
        </w:tc>
        <w:tc>
          <w:tcPr>
            <w:tcW w:w="1361" w:type="dxa"/>
            <w:tcBorders>
              <w:top w:val="single" w:sz="4" w:space="0" w:color="BBBBBB"/>
              <w:left w:val="single" w:sz="4" w:space="0" w:color="BBBBBB"/>
              <w:bottom w:val="single" w:sz="4" w:space="0" w:color="BBBBBB"/>
              <w:right w:val="single" w:sz="4" w:space="0" w:color="BBBBBB"/>
            </w:tcBorders>
          </w:tcPr>
          <w:p w14:paraId="02AA1821" w14:textId="77777777" w:rsidR="00496FDA" w:rsidRDefault="00000000">
            <w:pPr>
              <w:jc w:val="center"/>
            </w:pPr>
            <w:r>
              <w:rPr>
                <w:sz w:val="18"/>
              </w:rPr>
              <w:t>27,7</w:t>
            </w:r>
          </w:p>
        </w:tc>
      </w:tr>
      <w:tr w:rsidR="00496FDA" w14:paraId="3C459EAC"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205C0627" w14:textId="77777777" w:rsidR="00496FDA" w:rsidRDefault="00000000">
            <w:r>
              <w:rPr>
                <w:b/>
                <w:sz w:val="18"/>
              </w:rPr>
              <w:t>Communication Services</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0564BC1F" w14:textId="77777777" w:rsidR="00496FDA" w:rsidRDefault="00000000">
            <w:pPr>
              <w:jc w:val="center"/>
            </w:pPr>
            <w:r>
              <w:rPr>
                <w:sz w:val="18"/>
              </w:rPr>
              <w:t>37</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04919C59" w14:textId="77777777" w:rsidR="00496FDA" w:rsidRDefault="00000000">
            <w:pPr>
              <w:jc w:val="center"/>
            </w:pPr>
            <w:r>
              <w:rPr>
                <w:sz w:val="18"/>
              </w:rPr>
              <w:t>16,2</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6127C6D1" w14:textId="77777777" w:rsidR="00496FDA" w:rsidRDefault="00000000">
            <w:pPr>
              <w:jc w:val="center"/>
            </w:pPr>
            <w:r>
              <w:rPr>
                <w:sz w:val="18"/>
              </w:rPr>
              <w:t>48,6</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4E031A83" w14:textId="77777777" w:rsidR="00496FDA" w:rsidRDefault="00000000">
            <w:pPr>
              <w:jc w:val="center"/>
            </w:pPr>
            <w:r>
              <w:rPr>
                <w:sz w:val="18"/>
              </w:rPr>
              <w:t>24,3</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681D0494" w14:textId="77777777" w:rsidR="00496FDA" w:rsidRDefault="00000000">
            <w:pPr>
              <w:jc w:val="center"/>
            </w:pPr>
            <w:r>
              <w:rPr>
                <w:sz w:val="18"/>
              </w:rPr>
              <w:t>10,8</w:t>
            </w:r>
          </w:p>
        </w:tc>
      </w:tr>
    </w:tbl>
    <w:p w14:paraId="55E4FE74" w14:textId="77777777" w:rsidR="00496FDA" w:rsidRDefault="00000000">
      <w:pPr>
        <w:jc w:val="center"/>
      </w:pPr>
      <w:r>
        <w:rPr>
          <w:i/>
          <w:color w:val="777777"/>
          <w:sz w:val="18"/>
        </w:rPr>
        <w:t>Quelle: eigene Berechnungen</w:t>
      </w:r>
    </w:p>
    <w:p w14:paraId="4D029D67" w14:textId="77777777" w:rsidR="00496FDA" w:rsidRDefault="00000000">
      <w:pPr>
        <w:jc w:val="center"/>
      </w:pPr>
      <w:r>
        <w:rPr>
          <w:noProof/>
        </w:rPr>
        <w:drawing>
          <wp:inline distT="0" distB="0" distL="0" distR="0" wp14:anchorId="56CEB2CB" wp14:editId="52ADF1AF">
            <wp:extent cx="5400000" cy="26781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quadrant_sector_bars.png"/>
                    <pic:cNvPicPr/>
                  </pic:nvPicPr>
                  <pic:blipFill>
                    <a:blip r:embed="rId10"/>
                    <a:stretch>
                      <a:fillRect/>
                    </a:stretch>
                  </pic:blipFill>
                  <pic:spPr>
                    <a:xfrm>
                      <a:off x="0" y="0"/>
                      <a:ext cx="5400000" cy="2678138"/>
                    </a:xfrm>
                    <a:prstGeom prst="rect">
                      <a:avLst/>
                    </a:prstGeom>
                  </pic:spPr>
                </pic:pic>
              </a:graphicData>
            </a:graphic>
          </wp:inline>
        </w:drawing>
      </w:r>
    </w:p>
    <w:p w14:paraId="785D5C85" w14:textId="77777777" w:rsidR="00496FDA" w:rsidRDefault="00000000">
      <w:pPr>
        <w:pStyle w:val="Beschriftung"/>
        <w:jc w:val="center"/>
      </w:pPr>
      <w:r>
        <w:t>Abb. 4.5: Quadrantenverteilung pro Sektor (gestapelte Säulen)</w:t>
      </w:r>
    </w:p>
    <w:p w14:paraId="30B34DEF" w14:textId="77777777" w:rsidR="00496FDA" w:rsidRDefault="00000000">
      <w:pPr>
        <w:jc w:val="center"/>
      </w:pPr>
      <w:r>
        <w:rPr>
          <w:i/>
          <w:color w:val="777777"/>
          <w:sz w:val="18"/>
        </w:rPr>
        <w:t>Quelle: eigene Darstellung</w:t>
      </w:r>
    </w:p>
    <w:p w14:paraId="69C187CA" w14:textId="77777777" w:rsidR="00496FDA" w:rsidRDefault="00000000">
      <w:r>
        <w:t xml:space="preserve">Die Sektoren gruppieren sich in drei klar erkennbare Profile. Stabile Sektoren mit hohem Anteil niedriger Volatilität sind Utilities (77 % stabile Quadranten) und Consumer Defensive (69 %) — Branchen mit stabiler Nachfrage oder regulatorischen Rahmenbedingungen. </w:t>
      </w:r>
      <w:r>
        <w:lastRenderedPageBreak/>
        <w:t>Korrektiv-volatile Sektoren mit hoher Volatilität bei starker Korrektur sind Real Estate (53 %), Communication Services (49 %) und Energy (46 %) — typische Geschäftsmodelle mit schwankenden Cashflows und systematischer Rückkehr zur Normalität. Persistent-volatile Sektoren mit hoher Volatilität ohne systematische Korrektur sind Technology (35 %) und Basic Materials (31 %) — wachstums- oder rohstoffgetriebene Branchen. Die ökonomische Interpretation dieser drei Profile folgt in 4.3.3.</w:t>
      </w:r>
    </w:p>
    <w:p w14:paraId="4083328A" w14:textId="77777777" w:rsidR="00496FDA" w:rsidRDefault="00000000">
      <w:pPr>
        <w:pStyle w:val="berschrift2"/>
      </w:pPr>
      <w:r>
        <w:t>4.3 Interpretation der Ergebnisse</w:t>
      </w:r>
    </w:p>
    <w:p w14:paraId="0436B007" w14:textId="77777777" w:rsidR="00496FDA" w:rsidRDefault="00000000">
      <w:r>
        <w:t>Die Abschnitte 4.1 und 4.2 liefern eine Drei-Dynamiktypen-Rangordnung und ihre sektorale Modulation als rein deskriptive Befunde. Dieser Abschnitt ordnet sie ökonomisch ein. Die Argumentationsstruktur folgt vier Schritten: 4.3.1 entwickelt die Hauptachse Markt versus Management mit zwei quantitativen Verstärkern. 4.3.2 entfaltet die σ-Dimension als eigenständige Erzähllinie parallel zur φ₁-Hierarchie. 4.3.3 erklärt die sektorale Heterogenität an konkreten Beispielen. 4.3.4 interpretiert die Quadrantenklassifikation als Brücke zu FF2/FF3.</w:t>
      </w:r>
    </w:p>
    <w:p w14:paraId="410BB27E" w14:textId="77777777" w:rsidR="00496FDA" w:rsidRDefault="00000000">
      <w:pPr>
        <w:pStyle w:val="berschrift3"/>
      </w:pPr>
      <w:r>
        <w:t>4.3.1 Hauptachse: Marktgetrieben versus managementgetrieben</w:t>
      </w:r>
    </w:p>
    <w:p w14:paraId="78CB5D38" w14:textId="77777777" w:rsidR="00496FDA" w:rsidRDefault="00000000">
      <w:r>
        <w:t>Die zentrale ökonomische Erklärung der Drei-Dynamiktypen-Rangordnung liegt nicht in den Kennzahlen selbst, sondern im Mechanismus, der ihre Veränderungen treibt. Profitabilitätskennzahlen sind Output-Größen marktwirtschaftlicher Konkurrenz: Margenüberschüsse ziehen Wettbewerber an oder Preisanpassungen nach sich, operative Vorsprünge konvergieren zum Branchenniveau. Stigler (1963) und Fama und French (2000) haben dies als Kernbefund der Wettbewerbsökonomie etabliert. Kapitalstrukturkennzahlen folgen einer fundamental anderen Logik: Sie ändern sich nur durch diskrete Managementmaßnahmen — Anleihe, Kapitalerhöhung, Buyback, Dividende. Es gibt keinen Marktmechanismus, der die Kapitalstruktur autonom korrigiert. Pecking-Order- und Trade-off-Theorien (Myers, 1984; Modigliani &amp; Miller, 1958) beschreiben Zielstrukturen, die mit hoher Trägheit verfolgt werden. Auf Quartalsfrequenz heißt das: Veränderungen in der Bilanzstruktur sind diskrete Ereignisse ohne systematische Korrekturkraft. Die Liquiditätsdimension nimmt eine hybride Position ein — Working Capital wird operativ getrieben (durch Geschäftsvolumen, Zahlungsziele, Lagerbestände) und gleichzeitig aktiv gesteuert (Treasury-Entscheidungen, Kreditlinien-Nutzung). Sie steht zwischen Markt und Management.</w:t>
      </w:r>
    </w:p>
    <w:p w14:paraId="2CC41831" w14:textId="77777777" w:rsidR="00496FDA" w:rsidRDefault="00000000">
      <w:r>
        <w:t>Diese Lesart ist konsistent mit der klassischen Earnings-Persistence-Literatur (Sloan, 1996; Dichev &amp; Tang, 2009; Fairfield &amp; Yohn, 2001). Auf Levels persistieren die operativen Größen, weil sie in einem stabilen Wettbewerbsumfeld einem Branchen-Durchschnitt nahe bleiben — Dichev und Tang (2009) berichten in ihrer Tabelle 2 Levels-Persistenzen für Earnings im Bereich 0,62. Auf Differenzen werden Veränderungen genau deshalb korrigiert, weil die Levels gegen einen stabilen Mittelwert konvergieren. Das ist kein Widerspruch, sondern eine zweite Lesart desselben Mechanismus.</w:t>
      </w:r>
    </w:p>
    <w:p w14:paraId="79E0EA63" w14:textId="77777777" w:rsidR="00496FDA" w:rsidRDefault="00000000">
      <w:r>
        <w:lastRenderedPageBreak/>
        <w:t>Verstärker 1 — die Zeitkonstante. Die Halblebensdauern aus Tabelle 4.1 ordnen sich nahezu geometrisch: 1,2 Quartale für die Profitabilität, 3,6 Quartale für die Liquidität, 7,4 bis 17,1 Quartale für die Kapitalstruktur. Diese Spreizung um Faktor 15 entspricht den typischen Entscheidungshorizonten der jeweiligen Kennzahl: operative Margenanpassung in Quartalsfrequenz, Working-Capital-Steuerung in halbjährlichen Zyklen, Kapitalstrukturpolitik auf Mehr-Jahres-Horizonten. Die ökonomische Hauptachse bekommt damit eine messbare quantitative Skala.</w:t>
      </w:r>
    </w:p>
    <w:p w14:paraId="448CC8F5" w14:textId="77777777" w:rsidR="00496FDA" w:rsidRDefault="00000000">
      <w:r>
        <w:t>Verstärker 2 — Stromgrößen versus Bestandsgrößen. Profitabilitätskennzahlen enthalten in ihrer Definition mindestens einen Stromwert (Ergebnis, EBIT, FCF, Umsatz). Stromgrößen werden in jedem Quartal neu gemessen und können substantiell vom Vorquartalswert abweichen. Kapitalstrukturkennzahlen sind reine Bestandsrelationen — Bestände verändern sich nur durch diskrete Bilanzereignisse und können sich quartalsweise nicht verdoppeln. Die Current Ratio ist auch hier wieder der Hybrid: kurzfristige Bestände, die durch operativen Geschäftsbetrieb so schnell umgeschlagen werden, dass sie sich quasi-stromartig verhalten. Strom-Bestand ist die bilanzmechanische Begründung der Hierarchie und unabhängig von der ökonomischen Hauptachse — beide Argumentationswege treffen sich am selben empirischen Befund.</w:t>
      </w:r>
    </w:p>
    <w:p w14:paraId="6806358B" w14:textId="77777777" w:rsidR="00496FDA" w:rsidRDefault="00000000">
      <w:pPr>
        <w:pStyle w:val="berschrift3"/>
      </w:pPr>
      <w:r>
        <w:t>4.3.2 σ-Dimension: Expositionsmaß statt Korrekturmaß</w:t>
      </w:r>
    </w:p>
    <w:p w14:paraId="51410DD5" w14:textId="77777777" w:rsidR="00496FDA" w:rsidRDefault="00000000">
      <w:r>
        <w:t>Die bisherige Argumentation drehte sich um φ₁ — die Korrekturlogik. Die zweite Quadrantendimension, σ(ΔY), misst etwas strukturell anderes: die Expositionsstärke gegenüber Schwankungen. Während φ₁ beantwortet, ob eine Veränderung zurückgenommen wird, beantwortet σ, wie groß die Veränderungen überhaupt sind, denen ein Unternehmen unterliegt. Die zwei Achsen reagieren auf strukturell unterschiedliche Treiber, was sie zu eigenständigen Strukturmerkmalen macht.</w:t>
      </w:r>
    </w:p>
    <w:p w14:paraId="47BC7347" w14:textId="77777777" w:rsidR="00496FDA" w:rsidRDefault="00000000">
      <w:r>
        <w:t>Die zentrale empirische Beobachtung dieser Eigenständigkeit: Die σ-Spreizung zwischen Sektoren ist wesentlich größer als die der φ₁-Werte. Die Profitabilitäts-σ unterscheidet sich zwischen Sektoren um Faktor fünf bis zehn — die FCF-Marge schwankt von Consumer Defensive (σ = 0,095) bis Real Estate (σ = 0,601), Faktor 6,3. Die Current-Ratio-σ reicht von Utilities (0,201) bis Real Estate (1,343), Faktor 6,7. Im Kontrast dazu liegt die φ₁-Spreizung der Profitabilität bei Faktor 1,3 (Communication Services −0,49 vs. Basic Materials −0,37). Mean-Reversion-Stärke ist sektoral relativ homogen; Schwankungsexposition ist es deutlich nicht.</w:t>
      </w:r>
    </w:p>
    <w:p w14:paraId="239F4EE6" w14:textId="77777777" w:rsidR="00496FDA" w:rsidRDefault="00000000">
      <w:r>
        <w:t xml:space="preserve">Diese Asymmetrie hat eine ökonomische Erklärung mit Vorgriff auf Kap. 6 (FF3): operative Größe (Mitarbeiterzahl, Bilanzsumme) reduziert systematisch die Volatilität, ohne die Mean-Reversion-Stärke anzutasten. Die Spearman-Korrelation Mitarbeiterzahl × FCF-σ beträgt ρ ≈ −0,53 (siehe Kap. 6.3); die Korrelation Mitarbeiterzahl × FCF-φ₁ liegt nahe Null. Größere Unternehmen haben durch operative und geographische Diversifikation glattere Kennzahlen­verläufe, aber denselben Korrekturmechanismus. Das ist die Brücke zwischen den zwei Quadrantenachsen: σ ist ein Expositionsmaß (was beeinflusst die Stärke der </w:t>
      </w:r>
      <w:r>
        <w:lastRenderedPageBreak/>
        <w:t>Schwankungen), φ₁ ein Strukturmaß (welche Logik korrigiert sie). Beide werden vom Geschäftsmodell mitgesteuert, aber über unterschiedliche Treiber.</w:t>
      </w:r>
    </w:p>
    <w:p w14:paraId="31A29ACF" w14:textId="77777777" w:rsidR="00496FDA" w:rsidRDefault="00000000">
      <w:r>
        <w:t>Diese Trennung erklärt, warum die Quadrantenklassifikation einen eigenständigen analytischen Wert besitzt — sie spaltet keine eindimensionale Eigenschaft künstlich auf, sondern verbindet zwei unabhängige Strukturmerkmale zu einer Typologie. Die formale Prüfung dieser Trennbarkeit erfolgt in 4.5.3 über Spearman-Korrelationen und einen χ²-Test auf Quadranten-Gleichverteilung; beide bestätigen die schwache Kopplung der Achsen.</w:t>
      </w:r>
    </w:p>
    <w:p w14:paraId="4619B517" w14:textId="77777777" w:rsidR="00496FDA" w:rsidRDefault="00000000">
      <w:pPr>
        <w:pStyle w:val="berschrift3"/>
      </w:pPr>
      <w:r>
        <w:t>4.3.3 Interpretation der sektoralen Heterogenität</w:t>
      </w:r>
    </w:p>
    <w:p w14:paraId="63450E8B" w14:textId="77777777" w:rsidR="00496FDA" w:rsidRDefault="00000000">
      <w:r>
        <w:t>Die in 4.2 dokumentierte sektorale Variation lässt sich systematisch über die Markt-Management-Achse erklären. Wo Geschäftsmodell oder Regulierung marktwirtschaftliche Konkurrenz dämpfen oder ersetzen, verschiebt sich die Mean-Reversion in vorhersagbare Richtungen. Fünf Beispiele sind besonders aussagekräftig.</w:t>
      </w:r>
    </w:p>
    <w:p w14:paraId="6B4BC681" w14:textId="77777777" w:rsidR="00496FDA" w:rsidRDefault="00000000">
      <w:r>
        <w:t>Utilities liefern das Lehrbuchbeispiel für regulatorisch induzierte Mean-Reversion. Versorger operieren in einem Umfeld vorgeschriebener Eigenkapitalquoten und genehmigter Renditen; Kapitalstrukturentscheidungen sind keine freien Optionen, sondern in regulatorische Zielwerte eingebettet. Empirisch zeigen Utilities die stärkste Mean-Reversion bei der Eigenkapitalquote aller Sektoren (φ₁ = −0,144, dreifach Gesamtmedian) und bei Debt/Equity (−0,171, doppelt Gesamtmedian) sowie die stärkste FCF-Mean-Reversion über alle Sektoren (φ₁ = −0,502 — Capex-Zyklen folgen regulatorischen Genehmigungsfenstern).</w:t>
      </w:r>
    </w:p>
    <w:p w14:paraId="550B452A" w14:textId="77777777" w:rsidR="00496FDA" w:rsidRDefault="00000000">
      <w:r>
        <w:t>Real Estate ist der auffälligste Sektor der gesamten Studie. Drei Alleinstellungsmerkmale treten zutage. Erstens zeigt die Current Ratio mit φ₁ = −0,343 eine doppelt so starke Mean-Reversion wie der Gesamtmedian, bei einer Signifikanzrate von 82 % gegenüber 46 %. REITs haben durch Mieteinnahmen, regulatorische Ausschüttungspflichten und planbare Refinanzierungszyklen eine hochsystematische Liquiditätsdynamik. Zweitens hat Real Estate die stärkste Profitabilitäts-Mean-Reversion (ROA −0,468, ROE −0,463, EBIT-Marge −0,473) bei gleichzeitig extremer Änderungsvolatilität (FCF-σ = 0,601, das Vierfache des Gesamtmedians). Drittens erreicht die Signifikanzrate bei den Profitabilitätskennzahlen die höchsten Werte aller Sektoren (98–100 %). Die Quadrantenverteilung mit 53 % Korrektiv-Volatil ist die ausgeprägteste der Stichprobe — fast jeder zweite REIT zeigt das Profil hoher Volatilität mit starker, systematischer Korrektur.</w:t>
      </w:r>
    </w:p>
    <w:p w14:paraId="2C69314E" w14:textId="77777777" w:rsidR="00496FDA" w:rsidRDefault="00000000">
      <w:r>
        <w:t>Communication Services führt die Profitabilitäts-Mean-Reversion mit φ₁ = −0,49 in ROA, ROE und EBIT-Marge an. Die ökonomische Erklärung liegt in der ausgeprägten Fixkostenstruktur des Sektors: Netzwerkinfrastruktur, Lizenzen und Content-Rechte binden hohe fixe Kosten. Operative Schocks treffen auf eine starre Kostenbasis, was Margenausschläge groß macht; gleichzeitig normalisieren sich diese Ausschläge schnell, weil die Kostenbasis nicht mitschwankt. Die kleine Stichprobengröße (n = 37) mahnt zur Vorsicht bei der Verallgemeinerung; das Muster ist aber konsistent über alle vier Profitabilitäts­kennzahlen.</w:t>
      </w:r>
    </w:p>
    <w:p w14:paraId="5A953708" w14:textId="77777777" w:rsidR="00496FDA" w:rsidRDefault="00000000">
      <w:r>
        <w:lastRenderedPageBreak/>
        <w:t>Basic Materials illustriert den entgegengesetzten Pol. Mit ROA-φ₁ = −0,372 zeigt der Sektor die schwächste Profitabilitäts-Mean-Reversion. Die Erklärung liegt in mehrquartaligen Rohstoffpreis­zyklen — wenn der Kupferpreis steigt, profitieren Minenbetreiber über mehrere Quartale, weil die zugrundeliegende Treibergröße selbst zyklisch und persistent ist. Der Markt korrigiert nicht schnell, weil die Korrekturkraft selbst träge ist.</w:t>
      </w:r>
    </w:p>
    <w:p w14:paraId="296D0281" w14:textId="77777777" w:rsidR="00496FDA" w:rsidRDefault="00000000">
      <w:r>
        <w:t>Technology zeigt mit ROA-φ₁ = −0,40 ein ähnlich schwaches Profitabilitätsprofil, aber aus anderen Gründen. Akquisitionen und Plattformwechsel definieren neue Margennormale, die nicht zum vorherigen Niveau zurückkehren — eine Eigenschaft, die in der Querschnittsbetrachtung wie schwache Mean-Reversion erscheint, ökonomisch aber durch persistente Strukturveränderungen statt fehlende Korrektur erklärt ist. Dass Technology zudem die niedrigste Current-Ratio-Mean-Reversion aller Sektoren (φ₁ = −0,098) bei höchster σ aufweist (0,403), passt zum Bild großer und unstetiger Cash-Bestände infolge von M&amp;A- und F&amp;E-Zyklen.</w:t>
      </w:r>
    </w:p>
    <w:p w14:paraId="5605C51C" w14:textId="77777777" w:rsidR="00496FDA" w:rsidRDefault="00000000">
      <w:r>
        <w:t>Diese fünf Profile zeigen ein konsistentes Muster: sektorale Variation erklärt sich durch das Verhältnis von Markt zu Management beziehungsweise durch die Trägheit des Marktmechanismus. In keinem Fall wird die Drei-Dynamiktypen-Rangordnung selbst aufgehoben — die Liquiditätsdimension bleibt in jedem Sektor zwischen Profitabilität und Kapitalstruktur. Sektorale Heterogenität moduliert die Skala, ohne die Hierarchie strukturell zu kippen.</w:t>
      </w:r>
    </w:p>
    <w:p w14:paraId="3667B07E" w14:textId="77777777" w:rsidR="00496FDA" w:rsidRDefault="00000000">
      <w:pPr>
        <w:pStyle w:val="berschrift3"/>
      </w:pPr>
      <w:r>
        <w:t>4.3.4 Quadrantenzugehörigkeit als Typologie</w:t>
      </w:r>
    </w:p>
    <w:p w14:paraId="42EAAC23" w14:textId="77777777" w:rsidR="00496FDA" w:rsidRDefault="00000000">
      <w:r>
        <w:t>Die Quadrantenklassifikation kombiniert die zwei in 4.3.1 und 4.3.2 entwickelten Achsen — Korrekturlogik (φ₁) und Schwankungsexposition (σ) — zu einem zweidimensionalen Typologieraster. Der φ₁-Wert eines Unternehmen × Kennzahl-Paars bestimmt, wie das Geschäftsmodell zur Korrekturmechanik der jeweiligen Kennzahl steht; der σ-Wert bestimmt, wie ausgeprägt die Schwankungen sind, denen das Unternehmen überhaupt ausgesetzt ist. Beide tragen zu einem charakteristischen Dynamikprofil bei.</w:t>
      </w:r>
    </w:p>
    <w:p w14:paraId="3FDA96CD" w14:textId="77777777" w:rsidR="00496FDA" w:rsidRDefault="00000000">
      <w:r>
        <w:t>Wichtige Begrenzung: Die Klassifikation ist nicht als statisches Gesamt-Label eines Unternehmens zu verstehen, sondern als dimensions- und kennzahlenspezifische Typisierung. Ein Unternehmen kann für ROA in Korrektiv-Stabil fallen, für die Current Ratio in Persistent-Volatil und für Debt/Equity in Persistent-Stabil — ohne dass dies einen Widerspruch darstellt. Die in Kap. 6 durchgeführten Konsistenzanalysen quantifizieren genau diese Eigenschaft: Nur 1,2 % der Unternehmen sind über alle sieben Kennzahlen im selben Quadranten, aber 97,6 % sind innerhalb der Profitabilitätsschicht in mindestens zwei von vier Kennzahlen konsistent.</w:t>
      </w:r>
    </w:p>
    <w:p w14:paraId="3FD81961" w14:textId="77777777" w:rsidR="00496FDA" w:rsidRDefault="00000000">
      <w:r>
        <w:t xml:space="preserve">Die Quadrantenklassifikation bildet damit eine Brücke zwischen zwei Literaturtraditionen, die in der Diskussion (Kap. 7) ausführlich behandelt werden. Die klassische Mean-Reversion-Literatur (Stigler, 1963; Fama &amp; French, 2000) erklärt die φ₁-Achse über wettbewerbliche Konvergenz. Die klassische Bilanz- und Finanzliteratur (Christie, 1982; Nissim &amp; Penman, 2001) erklärt die σ-Achse über die DuPont-Hebelmechanik — ROE = ROA × (1 + D/E) </w:t>
      </w:r>
      <w:r>
        <w:lastRenderedPageBreak/>
        <w:t>verbindet operative Profitabilität, Bilanzstruktur und Schwankungsexposition algebraisch. In der Quadrantenklassifikation treffen sich beide Stränge: Die zwei Achsen messen Eigen­schaften, die in der Literatur traditionell getrennt diskutiert werden, im Querschnitt aber gemeinsam auftreten und unabhängig variieren.</w:t>
      </w:r>
    </w:p>
    <w:p w14:paraId="60526F16" w14:textId="77777777" w:rsidR="00496FDA" w:rsidRDefault="00000000">
      <w:pPr>
        <w:pStyle w:val="berschrift2"/>
      </w:pPr>
      <w:r>
        <w:t>4.4 Erkenntnisse aus FF1</w:t>
      </w:r>
    </w:p>
    <w:p w14:paraId="557C7875" w14:textId="77777777" w:rsidR="00496FDA" w:rsidRDefault="00000000">
      <w:r>
        <w:t>Die Forschungsfrage FF1 lautete, ob Finanzkennzahlen systematische Unterschiede in ihrer Veränderungs­dynamik aufweisen. Die Antwort ist eindeutig: Ja — und zwar entlang von zwei trennbaren strukturellen Eigenschaften (Korrekturlogik φ₁ und Schwankungsexposition σ), die sich über sektorale Heterogenität modulieren, ohne ihre Grundstruktur aufzugeben. Drei Befunde tragen diese Antwort und werden hier mit den drei in Kap. 2.5 formulierten Beitragsdimensionen abgeglichen.</w:t>
      </w:r>
    </w:p>
    <w:p w14:paraId="2325F5B3" w14:textId="77777777" w:rsidR="00496FDA" w:rsidRDefault="00000000">
      <w:r>
        <w:rPr>
          <w:b/>
        </w:rPr>
        <w:t xml:space="preserve">Erstens — Drei-Dynamiktypen-Rangordnung der Mean-Reversion (φ₁). </w:t>
      </w:r>
      <w:r>
        <w:t>Profitabilitätskennzahlen zeigen mit medianen φ₁-Werten von −0,43 bis −0,46 starke Korrekturdynamik (mit Halblebensdauer 1,1–1,3 Quartale), die Liquidität (Current Ratio, φ₁ = −0,17, t½ = 3,6 Quartale) markiert die Übergangszone, die Kapitalstruktur (φ₁ = −0,04 bis −0,09, t½ = 7,4–17 Quartale) zeigt nahezu kein AR-Signal. Diese Rangordnung ist nicht graduell, sondern besteht aus drei klar abgesetzten Plateaus. Die ökonomische Erklärung über die Markt-Management-Achse, quantifiziert über Halblebensdauern und mechanisch über Strom-Bestand-Asymmetrie, liefert drei voneinander unabhängige Begründungen — der Befund ist mehrfach verankert. Damit ist die in 2.5 formulierte empirische Beitragsdimension bestätigt.</w:t>
      </w:r>
    </w:p>
    <w:p w14:paraId="024F9BAA" w14:textId="77777777" w:rsidR="00496FDA" w:rsidRDefault="00000000">
      <w:r>
        <w:rPr>
          <w:b/>
        </w:rPr>
        <w:t xml:space="preserve">Zweitens — empirische Trennbarkeit der zwei Quadrantendimensionen. </w:t>
      </w:r>
      <w:r>
        <w:t>Die Spearman-Rangkorrelation zwischen φ₁ und σ liegt für die Profitabilität bei |ρ| &lt; 0,19, für die Bilanzstruktur bei 0,19 bis 0,24 (Abschnitt 4.5.3) — weit unter der Schwelle, ab der ein Median-Split über zwei Dimensionen methodisch problematisch würde. Die σ-Dimension reagiert auf operative Größe (Vorgriff auf Kap. 6: ρ bis −0,53 für Mitarbeiterzahl × FCF-σ), die φ₁-Dimension nicht — die zwei Achsen messen strukturell unterschiedliche Eigenschaften. Damit ist die methodische Beitragsdimension der Quadrantenklassifikation grundsätzlich bestätigt; der χ²-Test auf Quadranten-Gleichverteilung in 4.5.3 liefert allerdings für drei Kennzahlen (EBIT-Marge, Current Ratio, Debt/Equity) signifikante Abweichungen, die als schwache Kopplung der Achsen interpretierbar sind. Die Effektstärke bleibt gering — die Klassifikation ist verteidigbar, aber für diese drei Kennzahlen mit Vorsicht zu interpretieren.</w:t>
      </w:r>
    </w:p>
    <w:p w14:paraId="43136EBF" w14:textId="77777777" w:rsidR="00496FDA" w:rsidRDefault="00000000">
      <w:r>
        <w:rPr>
          <w:b/>
        </w:rPr>
        <w:t xml:space="preserve">Drittens — sektorübergreifende Robustheit der Hierarchie. </w:t>
      </w:r>
      <w:r>
        <w:t xml:space="preserve">Über alle zehn untersuchten Sektoren bleibt die Schicht-Reihenfolge — Profitabilität korrigiert stärker als Liquidität, Liquidität stärker als Kapitalstruktur — durchgehend erhalten. Innerhalb der Schichten variieren die φ₁-Werte sektoral, aber nur um Faktor 1,3 zwischen Spitze und Schluss. Die σ-Werte variieren um Faktor fünf bis zehn — eine eigenständige Asymmetrie, die in 4.3.2 als zentrales Argument der σ-Erzähllinie ausgearbeitet wird. Die methodische Beitragsdimension </w:t>
      </w:r>
      <w:r>
        <w:lastRenderedPageBreak/>
        <w:t>der kennzahlübergreifenden AR(1)-Anwendung ist damit ebenfalls bestätigt: das Modell funktioniert für alle sieben Kennzahlen, wobei die niedrigen R²-Werte der Bilanzstruktur (median 0,01–0,02) keine methodische Schwäche, sondern ein eigenständiger Nullbefund sind.</w:t>
      </w:r>
    </w:p>
    <w:p w14:paraId="5B8C72C0" w14:textId="77777777" w:rsidR="00496FDA" w:rsidRDefault="00000000">
      <w:r>
        <w:t>Übergang zu Kap. 5 (FF2): Wenn die Drei-Dynamiktypen unterschiedliche Mechanismen abbilden, sollten Querschnittskorrelationen der Mean-Reversion innerhalb der Profitabilitätsschicht hoch und über die Schichten hinweg niedrig sein — eine Block-Struktur. Diese Hypothese wird in Kap. 5 empirisch geprüft und über eine Bonferroni-Korrektur (α = 0,05/42) gegen multiples Testen abgesichert. Die zeitliche Stabilität der Hierarchie über Pre-/Post-Krisen-Perioden wird ebenfalls in Kap. 5 behandelt, weil sie konzeptionell zur zeitlichen Manifestation der Dynamikmuster gehört.</w:t>
      </w:r>
    </w:p>
    <w:p w14:paraId="361B06AB" w14:textId="77777777" w:rsidR="00496FDA" w:rsidRDefault="00000000">
      <w:pPr>
        <w:pStyle w:val="berschrift2"/>
      </w:pPr>
      <w:r>
        <w:t>4.5 Robustheit</w:t>
      </w:r>
    </w:p>
    <w:p w14:paraId="45DB9C92" w14:textId="77777777" w:rsidR="00496FDA" w:rsidRDefault="00000000">
      <w:r>
        <w:t>Die methodische Robustheit der Befunde wird entlang von vier Dimensionen geprüft: alternative AR-Modellspezifikationen (4.5.1), variable Stichprobengrößen (4.5.2), empirische Trennbarkeit der Quadrantendimensionen (4.5.3) und Symmetrie-Annahme der Mean-Reversion (4.5.4). Die zeitliche Stabilität der Hierarchie wird in Kap. 5 geprüft.</w:t>
      </w:r>
    </w:p>
    <w:p w14:paraId="15126DB3" w14:textId="77777777" w:rsidR="00496FDA" w:rsidRDefault="00000000">
      <w:pPr>
        <w:pStyle w:val="berschrift3"/>
      </w:pPr>
      <w:r>
        <w:t>4.5.1 Modellvarianten</w:t>
      </w:r>
    </w:p>
    <w:p w14:paraId="7F072BA3" w14:textId="77777777" w:rsidR="00496FDA" w:rsidRDefault="00000000">
      <w:r>
        <w:t>Die Hauptanalyse spezifiziert AR(1) auf ersten Differenzen. Drei alternative Spezifikationen werden auf demselben Panel geschätzt, um die Hierarchie gegen die Modellwahl zu prüfen: AR(1) auf Levels (klassische Earnings-Persistence-Spezifikation), AR(2) auf ersten Differenzen (Lag-2-Korrektur), AR(1) auf jährlichen Differenzen Δ₄Y (saisonal bereinigt).</w:t>
      </w:r>
    </w:p>
    <w:p w14:paraId="51221495" w14:textId="77777777" w:rsidR="00496FDA" w:rsidRDefault="00000000">
      <w:pPr>
        <w:pStyle w:val="Beschriftung"/>
        <w:jc w:val="center"/>
      </w:pPr>
      <w:r>
        <w:t>Tab. 4.9: φ₁-Mediane unter vier AR-Modellvarianten</w:t>
      </w:r>
    </w:p>
    <w:tbl>
      <w:tblPr>
        <w:tblW w:w="0" w:type="auto"/>
        <w:jc w:val="center"/>
        <w:tblLayout w:type="fixed"/>
        <w:tblLook w:val="04A0" w:firstRow="1" w:lastRow="0" w:firstColumn="1" w:lastColumn="0" w:noHBand="0" w:noVBand="1"/>
      </w:tblPr>
      <w:tblGrid>
        <w:gridCol w:w="2041"/>
        <w:gridCol w:w="1928"/>
        <w:gridCol w:w="1417"/>
        <w:gridCol w:w="1814"/>
        <w:gridCol w:w="1644"/>
      </w:tblGrid>
      <w:tr w:rsidR="00496FDA" w14:paraId="4FF0696C"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1F3A68"/>
          </w:tcPr>
          <w:p w14:paraId="237C8873" w14:textId="77777777" w:rsidR="00496FDA" w:rsidRDefault="00000000">
            <w:pPr>
              <w:jc w:val="center"/>
            </w:pPr>
            <w:r>
              <w:rPr>
                <w:b/>
                <w:color w:val="FFFFFF"/>
                <w:sz w:val="20"/>
              </w:rPr>
              <w:t>Kennzahl</w:t>
            </w:r>
          </w:p>
        </w:tc>
        <w:tc>
          <w:tcPr>
            <w:tcW w:w="1928" w:type="dxa"/>
            <w:tcBorders>
              <w:top w:val="single" w:sz="4" w:space="0" w:color="BBBBBB"/>
              <w:left w:val="single" w:sz="4" w:space="0" w:color="BBBBBB"/>
              <w:bottom w:val="single" w:sz="4" w:space="0" w:color="BBBBBB"/>
              <w:right w:val="single" w:sz="4" w:space="0" w:color="BBBBBB"/>
            </w:tcBorders>
            <w:shd w:val="clear" w:color="auto" w:fill="1F3A68"/>
          </w:tcPr>
          <w:p w14:paraId="7B8B61F7" w14:textId="77777777" w:rsidR="00496FDA" w:rsidRDefault="00000000">
            <w:pPr>
              <w:jc w:val="center"/>
            </w:pPr>
            <w:r>
              <w:rPr>
                <w:b/>
                <w:color w:val="FFFFFF"/>
                <w:sz w:val="20"/>
              </w:rPr>
              <w:t>diff1 (Hauptmodell)</w:t>
            </w:r>
          </w:p>
        </w:tc>
        <w:tc>
          <w:tcPr>
            <w:tcW w:w="1417" w:type="dxa"/>
            <w:tcBorders>
              <w:top w:val="single" w:sz="4" w:space="0" w:color="BBBBBB"/>
              <w:left w:val="single" w:sz="4" w:space="0" w:color="BBBBBB"/>
              <w:bottom w:val="single" w:sz="4" w:space="0" w:color="BBBBBB"/>
              <w:right w:val="single" w:sz="4" w:space="0" w:color="BBBBBB"/>
            </w:tcBorders>
            <w:shd w:val="clear" w:color="auto" w:fill="1F3A68"/>
          </w:tcPr>
          <w:p w14:paraId="2D3A37CB" w14:textId="77777777" w:rsidR="00496FDA" w:rsidRDefault="00000000">
            <w:pPr>
              <w:jc w:val="center"/>
            </w:pPr>
            <w:r>
              <w:rPr>
                <w:b/>
                <w:color w:val="FFFFFF"/>
                <w:sz w:val="20"/>
              </w:rPr>
              <w:t>Levels</w:t>
            </w:r>
          </w:p>
        </w:tc>
        <w:tc>
          <w:tcPr>
            <w:tcW w:w="1814" w:type="dxa"/>
            <w:tcBorders>
              <w:top w:val="single" w:sz="4" w:space="0" w:color="BBBBBB"/>
              <w:left w:val="single" w:sz="4" w:space="0" w:color="BBBBBB"/>
              <w:bottom w:val="single" w:sz="4" w:space="0" w:color="BBBBBB"/>
              <w:right w:val="single" w:sz="4" w:space="0" w:color="BBBBBB"/>
            </w:tcBorders>
            <w:shd w:val="clear" w:color="auto" w:fill="1F3A68"/>
          </w:tcPr>
          <w:p w14:paraId="2D7B325A" w14:textId="77777777" w:rsidR="00496FDA" w:rsidRDefault="00000000">
            <w:pPr>
              <w:jc w:val="center"/>
            </w:pPr>
            <w:r>
              <w:rPr>
                <w:b/>
                <w:color w:val="FFFFFF"/>
                <w:sz w:val="20"/>
              </w:rPr>
              <w:t>AR(2)-diff1</w:t>
            </w:r>
          </w:p>
        </w:tc>
        <w:tc>
          <w:tcPr>
            <w:tcW w:w="1644" w:type="dxa"/>
            <w:tcBorders>
              <w:top w:val="single" w:sz="4" w:space="0" w:color="BBBBBB"/>
              <w:left w:val="single" w:sz="4" w:space="0" w:color="BBBBBB"/>
              <w:bottom w:val="single" w:sz="4" w:space="0" w:color="BBBBBB"/>
              <w:right w:val="single" w:sz="4" w:space="0" w:color="BBBBBB"/>
            </w:tcBorders>
            <w:shd w:val="clear" w:color="auto" w:fill="1F3A68"/>
          </w:tcPr>
          <w:p w14:paraId="6A4764BC" w14:textId="77777777" w:rsidR="00496FDA" w:rsidRDefault="00000000">
            <w:pPr>
              <w:jc w:val="center"/>
            </w:pPr>
            <w:r>
              <w:rPr>
                <w:b/>
                <w:color w:val="FFFFFF"/>
                <w:sz w:val="20"/>
              </w:rPr>
              <w:t>Δ₄Y (saisonal)</w:t>
            </w:r>
          </w:p>
        </w:tc>
      </w:tr>
      <w:tr w:rsidR="00496FDA" w14:paraId="1040652D"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55092801" w14:textId="77777777" w:rsidR="00496FDA" w:rsidRDefault="00000000">
            <w:r>
              <w:rPr>
                <w:b/>
                <w:sz w:val="20"/>
              </w:rPr>
              <w:t>FCF-Marge</w:t>
            </w:r>
          </w:p>
        </w:tc>
        <w:tc>
          <w:tcPr>
            <w:tcW w:w="1928" w:type="dxa"/>
            <w:tcBorders>
              <w:top w:val="single" w:sz="4" w:space="0" w:color="BBBBBB"/>
              <w:left w:val="single" w:sz="4" w:space="0" w:color="BBBBBB"/>
              <w:bottom w:val="single" w:sz="4" w:space="0" w:color="BBBBBB"/>
              <w:right w:val="single" w:sz="4" w:space="0" w:color="BBBBBB"/>
            </w:tcBorders>
          </w:tcPr>
          <w:p w14:paraId="5B508B0C" w14:textId="77777777" w:rsidR="00496FDA" w:rsidRDefault="00000000">
            <w:pPr>
              <w:jc w:val="center"/>
            </w:pPr>
            <w:r>
              <w:rPr>
                <w:sz w:val="20"/>
              </w:rPr>
              <w:t>−0,459</w:t>
            </w:r>
          </w:p>
        </w:tc>
        <w:tc>
          <w:tcPr>
            <w:tcW w:w="1417" w:type="dxa"/>
            <w:tcBorders>
              <w:top w:val="single" w:sz="4" w:space="0" w:color="BBBBBB"/>
              <w:left w:val="single" w:sz="4" w:space="0" w:color="BBBBBB"/>
              <w:bottom w:val="single" w:sz="4" w:space="0" w:color="BBBBBB"/>
              <w:right w:val="single" w:sz="4" w:space="0" w:color="BBBBBB"/>
            </w:tcBorders>
          </w:tcPr>
          <w:p w14:paraId="3BF33FA6" w14:textId="77777777" w:rsidR="00496FDA" w:rsidRDefault="00000000">
            <w:pPr>
              <w:jc w:val="center"/>
            </w:pPr>
            <w:r>
              <w:rPr>
                <w:sz w:val="20"/>
              </w:rPr>
              <w:t>+0,100</w:t>
            </w:r>
          </w:p>
        </w:tc>
        <w:tc>
          <w:tcPr>
            <w:tcW w:w="1814" w:type="dxa"/>
            <w:tcBorders>
              <w:top w:val="single" w:sz="4" w:space="0" w:color="BBBBBB"/>
              <w:left w:val="single" w:sz="4" w:space="0" w:color="BBBBBB"/>
              <w:bottom w:val="single" w:sz="4" w:space="0" w:color="BBBBBB"/>
              <w:right w:val="single" w:sz="4" w:space="0" w:color="BBBBBB"/>
            </w:tcBorders>
          </w:tcPr>
          <w:p w14:paraId="7DDD998B" w14:textId="77777777" w:rsidR="00496FDA" w:rsidRDefault="00000000">
            <w:pPr>
              <w:jc w:val="center"/>
            </w:pPr>
            <w:r>
              <w:rPr>
                <w:sz w:val="20"/>
              </w:rPr>
              <w:t>−0,603</w:t>
            </w:r>
          </w:p>
        </w:tc>
        <w:tc>
          <w:tcPr>
            <w:tcW w:w="1644" w:type="dxa"/>
            <w:tcBorders>
              <w:top w:val="single" w:sz="4" w:space="0" w:color="BBBBBB"/>
              <w:left w:val="single" w:sz="4" w:space="0" w:color="BBBBBB"/>
              <w:bottom w:val="single" w:sz="4" w:space="0" w:color="BBBBBB"/>
              <w:right w:val="single" w:sz="4" w:space="0" w:color="BBBBBB"/>
            </w:tcBorders>
          </w:tcPr>
          <w:p w14:paraId="39586C52" w14:textId="77777777" w:rsidR="00496FDA" w:rsidRDefault="00000000">
            <w:pPr>
              <w:jc w:val="center"/>
            </w:pPr>
            <w:r>
              <w:rPr>
                <w:sz w:val="20"/>
              </w:rPr>
              <w:t>+0,123</w:t>
            </w:r>
          </w:p>
        </w:tc>
      </w:tr>
      <w:tr w:rsidR="00496FDA" w14:paraId="1E73BA67"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11762B98" w14:textId="77777777" w:rsidR="00496FDA" w:rsidRDefault="00000000">
            <w:r>
              <w:rPr>
                <w:b/>
                <w:sz w:val="20"/>
              </w:rPr>
              <w:t>ROA</w:t>
            </w:r>
          </w:p>
        </w:tc>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7D731B31" w14:textId="77777777" w:rsidR="00496FDA" w:rsidRDefault="00000000">
            <w:pPr>
              <w:jc w:val="center"/>
            </w:pPr>
            <w:r>
              <w:rPr>
                <w:sz w:val="20"/>
              </w:rPr>
              <w:t>−0,432</w:t>
            </w:r>
          </w:p>
        </w:tc>
        <w:tc>
          <w:tcPr>
            <w:tcW w:w="1417" w:type="dxa"/>
            <w:tcBorders>
              <w:top w:val="single" w:sz="4" w:space="0" w:color="BBBBBB"/>
              <w:left w:val="single" w:sz="4" w:space="0" w:color="BBBBBB"/>
              <w:bottom w:val="single" w:sz="4" w:space="0" w:color="BBBBBB"/>
              <w:right w:val="single" w:sz="4" w:space="0" w:color="BBBBBB"/>
            </w:tcBorders>
            <w:shd w:val="clear" w:color="auto" w:fill="F2F5FA"/>
          </w:tcPr>
          <w:p w14:paraId="43E710C0" w14:textId="77777777" w:rsidR="00496FDA" w:rsidRDefault="00000000">
            <w:pPr>
              <w:jc w:val="center"/>
            </w:pPr>
            <w:r>
              <w:rPr>
                <w:sz w:val="20"/>
              </w:rPr>
              <w:t>+0,361</w:t>
            </w:r>
          </w:p>
        </w:tc>
        <w:tc>
          <w:tcPr>
            <w:tcW w:w="1814" w:type="dxa"/>
            <w:tcBorders>
              <w:top w:val="single" w:sz="4" w:space="0" w:color="BBBBBB"/>
              <w:left w:val="single" w:sz="4" w:space="0" w:color="BBBBBB"/>
              <w:bottom w:val="single" w:sz="4" w:space="0" w:color="BBBBBB"/>
              <w:right w:val="single" w:sz="4" w:space="0" w:color="BBBBBB"/>
            </w:tcBorders>
            <w:shd w:val="clear" w:color="auto" w:fill="F2F5FA"/>
          </w:tcPr>
          <w:p w14:paraId="127A6973" w14:textId="77777777" w:rsidR="00496FDA" w:rsidRDefault="00000000">
            <w:pPr>
              <w:jc w:val="center"/>
            </w:pPr>
            <w:r>
              <w:rPr>
                <w:sz w:val="20"/>
              </w:rPr>
              <w:t>−0,561</w:t>
            </w:r>
          </w:p>
        </w:tc>
        <w:tc>
          <w:tcPr>
            <w:tcW w:w="1644" w:type="dxa"/>
            <w:tcBorders>
              <w:top w:val="single" w:sz="4" w:space="0" w:color="BBBBBB"/>
              <w:left w:val="single" w:sz="4" w:space="0" w:color="BBBBBB"/>
              <w:bottom w:val="single" w:sz="4" w:space="0" w:color="BBBBBB"/>
              <w:right w:val="single" w:sz="4" w:space="0" w:color="BBBBBB"/>
            </w:tcBorders>
            <w:shd w:val="clear" w:color="auto" w:fill="F2F5FA"/>
          </w:tcPr>
          <w:p w14:paraId="7D2C1021" w14:textId="77777777" w:rsidR="00496FDA" w:rsidRDefault="00000000">
            <w:pPr>
              <w:jc w:val="center"/>
            </w:pPr>
            <w:r>
              <w:rPr>
                <w:sz w:val="20"/>
              </w:rPr>
              <w:t>+0,206</w:t>
            </w:r>
          </w:p>
        </w:tc>
      </w:tr>
      <w:tr w:rsidR="00496FDA" w14:paraId="6A5601DF"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58C2B0FF" w14:textId="77777777" w:rsidR="00496FDA" w:rsidRDefault="00000000">
            <w:r>
              <w:rPr>
                <w:b/>
                <w:sz w:val="20"/>
              </w:rPr>
              <w:t>EBIT-Marge</w:t>
            </w:r>
          </w:p>
        </w:tc>
        <w:tc>
          <w:tcPr>
            <w:tcW w:w="1928" w:type="dxa"/>
            <w:tcBorders>
              <w:top w:val="single" w:sz="4" w:space="0" w:color="BBBBBB"/>
              <w:left w:val="single" w:sz="4" w:space="0" w:color="BBBBBB"/>
              <w:bottom w:val="single" w:sz="4" w:space="0" w:color="BBBBBB"/>
              <w:right w:val="single" w:sz="4" w:space="0" w:color="BBBBBB"/>
            </w:tcBorders>
          </w:tcPr>
          <w:p w14:paraId="400D0D97" w14:textId="77777777" w:rsidR="00496FDA" w:rsidRDefault="00000000">
            <w:pPr>
              <w:jc w:val="center"/>
            </w:pPr>
            <w:r>
              <w:rPr>
                <w:sz w:val="20"/>
              </w:rPr>
              <w:t>−0,431</w:t>
            </w:r>
          </w:p>
        </w:tc>
        <w:tc>
          <w:tcPr>
            <w:tcW w:w="1417" w:type="dxa"/>
            <w:tcBorders>
              <w:top w:val="single" w:sz="4" w:space="0" w:color="BBBBBB"/>
              <w:left w:val="single" w:sz="4" w:space="0" w:color="BBBBBB"/>
              <w:bottom w:val="single" w:sz="4" w:space="0" w:color="BBBBBB"/>
              <w:right w:val="single" w:sz="4" w:space="0" w:color="BBBBBB"/>
            </w:tcBorders>
          </w:tcPr>
          <w:p w14:paraId="4FCF235C" w14:textId="77777777" w:rsidR="00496FDA" w:rsidRDefault="00000000">
            <w:pPr>
              <w:jc w:val="center"/>
            </w:pPr>
            <w:r>
              <w:rPr>
                <w:sz w:val="20"/>
              </w:rPr>
              <w:t>+0,360</w:t>
            </w:r>
          </w:p>
        </w:tc>
        <w:tc>
          <w:tcPr>
            <w:tcW w:w="1814" w:type="dxa"/>
            <w:tcBorders>
              <w:top w:val="single" w:sz="4" w:space="0" w:color="BBBBBB"/>
              <w:left w:val="single" w:sz="4" w:space="0" w:color="BBBBBB"/>
              <w:bottom w:val="single" w:sz="4" w:space="0" w:color="BBBBBB"/>
              <w:right w:val="single" w:sz="4" w:space="0" w:color="BBBBBB"/>
            </w:tcBorders>
          </w:tcPr>
          <w:p w14:paraId="588C6187" w14:textId="77777777" w:rsidR="00496FDA" w:rsidRDefault="00000000">
            <w:pPr>
              <w:jc w:val="center"/>
            </w:pPr>
            <w:r>
              <w:rPr>
                <w:sz w:val="20"/>
              </w:rPr>
              <w:t>−0,554</w:t>
            </w:r>
          </w:p>
        </w:tc>
        <w:tc>
          <w:tcPr>
            <w:tcW w:w="1644" w:type="dxa"/>
            <w:tcBorders>
              <w:top w:val="single" w:sz="4" w:space="0" w:color="BBBBBB"/>
              <w:left w:val="single" w:sz="4" w:space="0" w:color="BBBBBB"/>
              <w:bottom w:val="single" w:sz="4" w:space="0" w:color="BBBBBB"/>
              <w:right w:val="single" w:sz="4" w:space="0" w:color="BBBBBB"/>
            </w:tcBorders>
          </w:tcPr>
          <w:p w14:paraId="1C866178" w14:textId="77777777" w:rsidR="00496FDA" w:rsidRDefault="00000000">
            <w:pPr>
              <w:jc w:val="center"/>
            </w:pPr>
            <w:r>
              <w:rPr>
                <w:sz w:val="20"/>
              </w:rPr>
              <w:t>+0,209</w:t>
            </w:r>
          </w:p>
        </w:tc>
      </w:tr>
      <w:tr w:rsidR="00496FDA" w14:paraId="632EA134"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0092BA95" w14:textId="77777777" w:rsidR="00496FDA" w:rsidRDefault="00000000">
            <w:r>
              <w:rPr>
                <w:b/>
                <w:sz w:val="20"/>
              </w:rPr>
              <w:t>ROE</w:t>
            </w:r>
          </w:p>
        </w:tc>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180C8F31" w14:textId="77777777" w:rsidR="00496FDA" w:rsidRDefault="00000000">
            <w:pPr>
              <w:jc w:val="center"/>
            </w:pPr>
            <w:r>
              <w:rPr>
                <w:sz w:val="20"/>
              </w:rPr>
              <w:t>−0,427</w:t>
            </w:r>
          </w:p>
        </w:tc>
        <w:tc>
          <w:tcPr>
            <w:tcW w:w="1417" w:type="dxa"/>
            <w:tcBorders>
              <w:top w:val="single" w:sz="4" w:space="0" w:color="BBBBBB"/>
              <w:left w:val="single" w:sz="4" w:space="0" w:color="BBBBBB"/>
              <w:bottom w:val="single" w:sz="4" w:space="0" w:color="BBBBBB"/>
              <w:right w:val="single" w:sz="4" w:space="0" w:color="BBBBBB"/>
            </w:tcBorders>
            <w:shd w:val="clear" w:color="auto" w:fill="F2F5FA"/>
          </w:tcPr>
          <w:p w14:paraId="34DE12F5" w14:textId="77777777" w:rsidR="00496FDA" w:rsidRDefault="00000000">
            <w:pPr>
              <w:jc w:val="center"/>
            </w:pPr>
            <w:r>
              <w:rPr>
                <w:sz w:val="20"/>
              </w:rPr>
              <w:t>+0,317</w:t>
            </w:r>
          </w:p>
        </w:tc>
        <w:tc>
          <w:tcPr>
            <w:tcW w:w="1814" w:type="dxa"/>
            <w:tcBorders>
              <w:top w:val="single" w:sz="4" w:space="0" w:color="BBBBBB"/>
              <w:left w:val="single" w:sz="4" w:space="0" w:color="BBBBBB"/>
              <w:bottom w:val="single" w:sz="4" w:space="0" w:color="BBBBBB"/>
              <w:right w:val="single" w:sz="4" w:space="0" w:color="BBBBBB"/>
            </w:tcBorders>
            <w:shd w:val="clear" w:color="auto" w:fill="F2F5FA"/>
          </w:tcPr>
          <w:p w14:paraId="468A2346" w14:textId="77777777" w:rsidR="00496FDA" w:rsidRDefault="00000000">
            <w:pPr>
              <w:jc w:val="center"/>
            </w:pPr>
            <w:r>
              <w:rPr>
                <w:sz w:val="20"/>
              </w:rPr>
              <w:t>−0,548</w:t>
            </w:r>
          </w:p>
        </w:tc>
        <w:tc>
          <w:tcPr>
            <w:tcW w:w="1644" w:type="dxa"/>
            <w:tcBorders>
              <w:top w:val="single" w:sz="4" w:space="0" w:color="BBBBBB"/>
              <w:left w:val="single" w:sz="4" w:space="0" w:color="BBBBBB"/>
              <w:bottom w:val="single" w:sz="4" w:space="0" w:color="BBBBBB"/>
              <w:right w:val="single" w:sz="4" w:space="0" w:color="BBBBBB"/>
            </w:tcBorders>
            <w:shd w:val="clear" w:color="auto" w:fill="F2F5FA"/>
          </w:tcPr>
          <w:p w14:paraId="3C780398" w14:textId="77777777" w:rsidR="00496FDA" w:rsidRDefault="00000000">
            <w:pPr>
              <w:jc w:val="center"/>
            </w:pPr>
            <w:r>
              <w:rPr>
                <w:sz w:val="20"/>
              </w:rPr>
              <w:t>+0,213</w:t>
            </w:r>
          </w:p>
        </w:tc>
      </w:tr>
      <w:tr w:rsidR="00496FDA" w14:paraId="2F47AC7E"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0EEB3092" w14:textId="77777777" w:rsidR="00496FDA" w:rsidRDefault="00000000">
            <w:r>
              <w:rPr>
                <w:b/>
                <w:sz w:val="20"/>
              </w:rPr>
              <w:t>Current Ratio</w:t>
            </w:r>
          </w:p>
        </w:tc>
        <w:tc>
          <w:tcPr>
            <w:tcW w:w="1928" w:type="dxa"/>
            <w:tcBorders>
              <w:top w:val="single" w:sz="4" w:space="0" w:color="BBBBBB"/>
              <w:left w:val="single" w:sz="4" w:space="0" w:color="BBBBBB"/>
              <w:bottom w:val="single" w:sz="4" w:space="0" w:color="BBBBBB"/>
              <w:right w:val="single" w:sz="4" w:space="0" w:color="BBBBBB"/>
            </w:tcBorders>
          </w:tcPr>
          <w:p w14:paraId="6FB2FAFF" w14:textId="77777777" w:rsidR="00496FDA" w:rsidRDefault="00000000">
            <w:pPr>
              <w:jc w:val="center"/>
            </w:pPr>
            <w:r>
              <w:rPr>
                <w:sz w:val="20"/>
              </w:rPr>
              <w:t>−0,174</w:t>
            </w:r>
          </w:p>
        </w:tc>
        <w:tc>
          <w:tcPr>
            <w:tcW w:w="1417" w:type="dxa"/>
            <w:tcBorders>
              <w:top w:val="single" w:sz="4" w:space="0" w:color="BBBBBB"/>
              <w:left w:val="single" w:sz="4" w:space="0" w:color="BBBBBB"/>
              <w:bottom w:val="single" w:sz="4" w:space="0" w:color="BBBBBB"/>
              <w:right w:val="single" w:sz="4" w:space="0" w:color="BBBBBB"/>
            </w:tcBorders>
          </w:tcPr>
          <w:p w14:paraId="4053FE0D" w14:textId="77777777" w:rsidR="00496FDA" w:rsidRDefault="00000000">
            <w:pPr>
              <w:jc w:val="center"/>
            </w:pPr>
            <w:r>
              <w:rPr>
                <w:sz w:val="20"/>
              </w:rPr>
              <w:t>+0,799</w:t>
            </w:r>
          </w:p>
        </w:tc>
        <w:tc>
          <w:tcPr>
            <w:tcW w:w="1814" w:type="dxa"/>
            <w:tcBorders>
              <w:top w:val="single" w:sz="4" w:space="0" w:color="BBBBBB"/>
              <w:left w:val="single" w:sz="4" w:space="0" w:color="BBBBBB"/>
              <w:bottom w:val="single" w:sz="4" w:space="0" w:color="BBBBBB"/>
              <w:right w:val="single" w:sz="4" w:space="0" w:color="BBBBBB"/>
            </w:tcBorders>
          </w:tcPr>
          <w:p w14:paraId="71460479" w14:textId="77777777" w:rsidR="00496FDA" w:rsidRDefault="00000000">
            <w:pPr>
              <w:jc w:val="center"/>
            </w:pPr>
            <w:r>
              <w:rPr>
                <w:sz w:val="20"/>
              </w:rPr>
              <w:t>−0,207</w:t>
            </w:r>
          </w:p>
        </w:tc>
        <w:tc>
          <w:tcPr>
            <w:tcW w:w="1644" w:type="dxa"/>
            <w:tcBorders>
              <w:top w:val="single" w:sz="4" w:space="0" w:color="BBBBBB"/>
              <w:left w:val="single" w:sz="4" w:space="0" w:color="BBBBBB"/>
              <w:bottom w:val="single" w:sz="4" w:space="0" w:color="BBBBBB"/>
              <w:right w:val="single" w:sz="4" w:space="0" w:color="BBBBBB"/>
            </w:tcBorders>
          </w:tcPr>
          <w:p w14:paraId="2626884D" w14:textId="77777777" w:rsidR="00496FDA" w:rsidRDefault="00000000">
            <w:pPr>
              <w:jc w:val="center"/>
            </w:pPr>
            <w:r>
              <w:rPr>
                <w:sz w:val="20"/>
              </w:rPr>
              <w:t>+0,589</w:t>
            </w:r>
          </w:p>
        </w:tc>
      </w:tr>
      <w:tr w:rsidR="00496FDA" w14:paraId="4DE97F32"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6BB1324A" w14:textId="77777777" w:rsidR="00496FDA" w:rsidRDefault="00000000">
            <w:r>
              <w:rPr>
                <w:b/>
                <w:sz w:val="20"/>
              </w:rPr>
              <w:t>Debt/Equity</w:t>
            </w:r>
          </w:p>
        </w:tc>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07E33CE5" w14:textId="77777777" w:rsidR="00496FDA" w:rsidRDefault="00000000">
            <w:pPr>
              <w:jc w:val="center"/>
            </w:pPr>
            <w:r>
              <w:rPr>
                <w:sz w:val="20"/>
              </w:rPr>
              <w:t>−0,089</w:t>
            </w:r>
          </w:p>
        </w:tc>
        <w:tc>
          <w:tcPr>
            <w:tcW w:w="1417" w:type="dxa"/>
            <w:tcBorders>
              <w:top w:val="single" w:sz="4" w:space="0" w:color="BBBBBB"/>
              <w:left w:val="single" w:sz="4" w:space="0" w:color="BBBBBB"/>
              <w:bottom w:val="single" w:sz="4" w:space="0" w:color="BBBBBB"/>
              <w:right w:val="single" w:sz="4" w:space="0" w:color="BBBBBB"/>
            </w:tcBorders>
            <w:shd w:val="clear" w:color="auto" w:fill="F2F5FA"/>
          </w:tcPr>
          <w:p w14:paraId="33A3C1FB" w14:textId="77777777" w:rsidR="00496FDA" w:rsidRDefault="00000000">
            <w:pPr>
              <w:jc w:val="center"/>
            </w:pPr>
            <w:r>
              <w:rPr>
                <w:sz w:val="20"/>
              </w:rPr>
              <w:t>+0,875</w:t>
            </w:r>
          </w:p>
        </w:tc>
        <w:tc>
          <w:tcPr>
            <w:tcW w:w="1814" w:type="dxa"/>
            <w:tcBorders>
              <w:top w:val="single" w:sz="4" w:space="0" w:color="BBBBBB"/>
              <w:left w:val="single" w:sz="4" w:space="0" w:color="BBBBBB"/>
              <w:bottom w:val="single" w:sz="4" w:space="0" w:color="BBBBBB"/>
              <w:right w:val="single" w:sz="4" w:space="0" w:color="BBBBBB"/>
            </w:tcBorders>
            <w:shd w:val="clear" w:color="auto" w:fill="F2F5FA"/>
          </w:tcPr>
          <w:p w14:paraId="2C559B24" w14:textId="77777777" w:rsidR="00496FDA" w:rsidRDefault="00000000">
            <w:pPr>
              <w:jc w:val="center"/>
            </w:pPr>
            <w:r>
              <w:rPr>
                <w:sz w:val="20"/>
              </w:rPr>
              <w:t>−0,097</w:t>
            </w:r>
          </w:p>
        </w:tc>
        <w:tc>
          <w:tcPr>
            <w:tcW w:w="1644" w:type="dxa"/>
            <w:tcBorders>
              <w:top w:val="single" w:sz="4" w:space="0" w:color="BBBBBB"/>
              <w:left w:val="single" w:sz="4" w:space="0" w:color="BBBBBB"/>
              <w:bottom w:val="single" w:sz="4" w:space="0" w:color="BBBBBB"/>
              <w:right w:val="single" w:sz="4" w:space="0" w:color="BBBBBB"/>
            </w:tcBorders>
            <w:shd w:val="clear" w:color="auto" w:fill="F2F5FA"/>
          </w:tcPr>
          <w:p w14:paraId="6B2D8F90" w14:textId="77777777" w:rsidR="00496FDA" w:rsidRDefault="00000000">
            <w:pPr>
              <w:jc w:val="center"/>
            </w:pPr>
            <w:r>
              <w:rPr>
                <w:sz w:val="20"/>
              </w:rPr>
              <w:t>+0,663</w:t>
            </w:r>
          </w:p>
        </w:tc>
      </w:tr>
      <w:tr w:rsidR="00496FDA" w14:paraId="3F5132FE"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11C192FC" w14:textId="77777777" w:rsidR="00496FDA" w:rsidRDefault="00000000">
            <w:r>
              <w:rPr>
                <w:b/>
                <w:sz w:val="20"/>
              </w:rPr>
              <w:t>Eigenkapitalquote</w:t>
            </w:r>
          </w:p>
        </w:tc>
        <w:tc>
          <w:tcPr>
            <w:tcW w:w="1928" w:type="dxa"/>
            <w:tcBorders>
              <w:top w:val="single" w:sz="4" w:space="0" w:color="BBBBBB"/>
              <w:left w:val="single" w:sz="4" w:space="0" w:color="BBBBBB"/>
              <w:bottom w:val="single" w:sz="4" w:space="0" w:color="BBBBBB"/>
              <w:right w:val="single" w:sz="4" w:space="0" w:color="BBBBBB"/>
            </w:tcBorders>
          </w:tcPr>
          <w:p w14:paraId="4A307DA7" w14:textId="77777777" w:rsidR="00496FDA" w:rsidRDefault="00000000">
            <w:pPr>
              <w:jc w:val="center"/>
            </w:pPr>
            <w:r>
              <w:rPr>
                <w:sz w:val="20"/>
              </w:rPr>
              <w:t>−0,040</w:t>
            </w:r>
          </w:p>
        </w:tc>
        <w:tc>
          <w:tcPr>
            <w:tcW w:w="1417" w:type="dxa"/>
            <w:tcBorders>
              <w:top w:val="single" w:sz="4" w:space="0" w:color="BBBBBB"/>
              <w:left w:val="single" w:sz="4" w:space="0" w:color="BBBBBB"/>
              <w:bottom w:val="single" w:sz="4" w:space="0" w:color="BBBBBB"/>
              <w:right w:val="single" w:sz="4" w:space="0" w:color="BBBBBB"/>
            </w:tcBorders>
          </w:tcPr>
          <w:p w14:paraId="41513AAC" w14:textId="77777777" w:rsidR="00496FDA" w:rsidRDefault="00000000">
            <w:pPr>
              <w:jc w:val="center"/>
            </w:pPr>
            <w:r>
              <w:rPr>
                <w:sz w:val="20"/>
              </w:rPr>
              <w:t>+0,929</w:t>
            </w:r>
          </w:p>
        </w:tc>
        <w:tc>
          <w:tcPr>
            <w:tcW w:w="1814" w:type="dxa"/>
            <w:tcBorders>
              <w:top w:val="single" w:sz="4" w:space="0" w:color="BBBBBB"/>
              <w:left w:val="single" w:sz="4" w:space="0" w:color="BBBBBB"/>
              <w:bottom w:val="single" w:sz="4" w:space="0" w:color="BBBBBB"/>
              <w:right w:val="single" w:sz="4" w:space="0" w:color="BBBBBB"/>
            </w:tcBorders>
          </w:tcPr>
          <w:p w14:paraId="6444AB81" w14:textId="77777777" w:rsidR="00496FDA" w:rsidRDefault="00000000">
            <w:pPr>
              <w:jc w:val="center"/>
            </w:pPr>
            <w:r>
              <w:rPr>
                <w:sz w:val="20"/>
              </w:rPr>
              <w:t>−0,041</w:t>
            </w:r>
          </w:p>
        </w:tc>
        <w:tc>
          <w:tcPr>
            <w:tcW w:w="1644" w:type="dxa"/>
            <w:tcBorders>
              <w:top w:val="single" w:sz="4" w:space="0" w:color="BBBBBB"/>
              <w:left w:val="single" w:sz="4" w:space="0" w:color="BBBBBB"/>
              <w:bottom w:val="single" w:sz="4" w:space="0" w:color="BBBBBB"/>
              <w:right w:val="single" w:sz="4" w:space="0" w:color="BBBBBB"/>
            </w:tcBorders>
          </w:tcPr>
          <w:p w14:paraId="39745798" w14:textId="77777777" w:rsidR="00496FDA" w:rsidRDefault="00000000">
            <w:pPr>
              <w:jc w:val="center"/>
            </w:pPr>
            <w:r>
              <w:rPr>
                <w:sz w:val="20"/>
              </w:rPr>
              <w:t>+0,722</w:t>
            </w:r>
          </w:p>
        </w:tc>
      </w:tr>
    </w:tbl>
    <w:p w14:paraId="291E0CC5" w14:textId="77777777" w:rsidR="00496FDA" w:rsidRDefault="00000000">
      <w:pPr>
        <w:jc w:val="center"/>
      </w:pPr>
      <w:r>
        <w:rPr>
          <w:i/>
          <w:color w:val="777777"/>
          <w:sz w:val="18"/>
        </w:rPr>
        <w:t>Quelle: eigene Berechnungen, output/ar/ar_summary_by_model_ratio.csv</w:t>
      </w:r>
    </w:p>
    <w:p w14:paraId="00DCBAE3" w14:textId="77777777" w:rsidR="00496FDA" w:rsidRDefault="00000000">
      <w:r>
        <w:t xml:space="preserve">Die Levels-Spezifikation kehrt das Vorzeichen der Hierarchie systematisch um: φ₁-Werte werden positiv, und die Reihenfolge invertiert sich. Die Eigenkapitalquote zeigt mit φ₁ = 0,93 die höchste Niveau-Persistenz, die Profitabilitätskennzahlen liegen mit 0,32–0,36 deutlich </w:t>
      </w:r>
      <w:r>
        <w:lastRenderedPageBreak/>
        <w:t>darunter. Diese Inversion ist kein Widerspruch, sondern eine zweite Lesart desselben Phänomens: Bilanzstrukturen ändern sich auf Levels langsam und persistent; wenn sie sich aber ändern, ist die Veränderung quasi-zufällig (φ₁,diff ≈ 0). Profitabilitätskennzahlen schwanken auf Levels mehr (niedrigeres φ₁,levels), aber die Schwankungen korrigieren sich systematisch (φ₁,diff ≈ −0,43).</w:t>
      </w:r>
    </w:p>
    <w:p w14:paraId="2EFA375C" w14:textId="77777777" w:rsidR="00496FDA" w:rsidRDefault="00000000">
      <w:r>
        <w:t>Die AR(2)-Spezifikation verstärkt die Hierarchie für die Profitabilitätsschicht: Der mediane φ₁ wandert von −0,43 auf −0,55, der mediane R² von 0,18 auf 0,29, die Signifikanzrate von 90 % auf 95 bis 99 %. Das zweite Lag fängt zusätzliche Korrekturdynamik ein, die das AR(1)-Modell unterschätzt — AR(1) ist damit eine konservative Schätzung der Profitabilitäts-Mean-Reversion. Für die Bilanzstrukturschicht ändert AR(2) nichts, weil keine zu extrahierende Struktur vorhanden ist. Die Δ₄Y-Spezifikation zeigt durchgängig positive φ₁-Werte (Profitabilität 0,12–0,21, Bilanzstruktur 0,59–0,72) — auf Jahresbasis dominieren persistente Niveauveränderungen. Die qualitative Rangordnung bleibt unter allen vier Spezifikationen erhalten.</w:t>
      </w:r>
    </w:p>
    <w:p w14:paraId="502A944C" w14:textId="77777777" w:rsidR="00496FDA" w:rsidRDefault="00000000">
      <w:pPr>
        <w:pStyle w:val="berschrift3"/>
      </w:pPr>
      <w:r>
        <w:t>4.5.2 Stichprobenrobustheit</w:t>
      </w:r>
    </w:p>
    <w:p w14:paraId="0C87FEB8" w14:textId="77777777" w:rsidR="00496FDA" w:rsidRDefault="00000000">
      <w:r>
        <w:t>Der 100-Quartale-Vollständigkeitsfilter, der die Hauptstichprobe auf 932 Unternehmen reduziert, induziert einen Survivorship Bias. Drei reduzierte Vollständigkeitsschwellen (80, 60, 40 Quartale) als Sensitivitätsanalysen prüfen, wie stark dieser Filter die Befunde verzerrt.</w:t>
      </w:r>
    </w:p>
    <w:p w14:paraId="58437F35" w14:textId="77777777" w:rsidR="00496FDA" w:rsidRDefault="00000000">
      <w:pPr>
        <w:pStyle w:val="Beschriftung"/>
        <w:jc w:val="center"/>
      </w:pPr>
      <w:r>
        <w:t>Tab. 4.10: φ₁-Mediane bei variablen Vollständigkeitsfiltern</w:t>
      </w:r>
    </w:p>
    <w:tbl>
      <w:tblPr>
        <w:tblW w:w="0" w:type="auto"/>
        <w:jc w:val="center"/>
        <w:tblLayout w:type="fixed"/>
        <w:tblLook w:val="04A0" w:firstRow="1" w:lastRow="0" w:firstColumn="1" w:lastColumn="0" w:noHBand="0" w:noVBand="1"/>
      </w:tblPr>
      <w:tblGrid>
        <w:gridCol w:w="2041"/>
        <w:gridCol w:w="1474"/>
        <w:gridCol w:w="1474"/>
        <w:gridCol w:w="1474"/>
        <w:gridCol w:w="1474"/>
        <w:gridCol w:w="1134"/>
      </w:tblGrid>
      <w:tr w:rsidR="00496FDA" w14:paraId="6B10C896"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1F3A68"/>
          </w:tcPr>
          <w:p w14:paraId="3073EE18" w14:textId="77777777" w:rsidR="00496FDA" w:rsidRDefault="00000000">
            <w:pPr>
              <w:jc w:val="center"/>
            </w:pPr>
            <w:r>
              <w:rPr>
                <w:b/>
                <w:color w:val="FFFFFF"/>
                <w:sz w:val="20"/>
              </w:rPr>
              <w:t>Kennzahl</w:t>
            </w:r>
          </w:p>
        </w:tc>
        <w:tc>
          <w:tcPr>
            <w:tcW w:w="1474" w:type="dxa"/>
            <w:tcBorders>
              <w:top w:val="single" w:sz="4" w:space="0" w:color="BBBBBB"/>
              <w:left w:val="single" w:sz="4" w:space="0" w:color="BBBBBB"/>
              <w:bottom w:val="single" w:sz="4" w:space="0" w:color="BBBBBB"/>
              <w:right w:val="single" w:sz="4" w:space="0" w:color="BBBBBB"/>
            </w:tcBorders>
            <w:shd w:val="clear" w:color="auto" w:fill="1F3A68"/>
          </w:tcPr>
          <w:p w14:paraId="6A81E063" w14:textId="77777777" w:rsidR="00496FDA" w:rsidRDefault="00000000">
            <w:pPr>
              <w:jc w:val="center"/>
            </w:pPr>
            <w:r>
              <w:rPr>
                <w:b/>
                <w:color w:val="FFFFFF"/>
                <w:sz w:val="20"/>
              </w:rPr>
              <w:t>100Q (n=931)</w:t>
            </w:r>
          </w:p>
        </w:tc>
        <w:tc>
          <w:tcPr>
            <w:tcW w:w="1474" w:type="dxa"/>
            <w:tcBorders>
              <w:top w:val="single" w:sz="4" w:space="0" w:color="BBBBBB"/>
              <w:left w:val="single" w:sz="4" w:space="0" w:color="BBBBBB"/>
              <w:bottom w:val="single" w:sz="4" w:space="0" w:color="BBBBBB"/>
              <w:right w:val="single" w:sz="4" w:space="0" w:color="BBBBBB"/>
            </w:tcBorders>
            <w:shd w:val="clear" w:color="auto" w:fill="1F3A68"/>
          </w:tcPr>
          <w:p w14:paraId="138A35B8" w14:textId="77777777" w:rsidR="00496FDA" w:rsidRDefault="00000000">
            <w:pPr>
              <w:jc w:val="center"/>
            </w:pPr>
            <w:r>
              <w:rPr>
                <w:b/>
                <w:color w:val="FFFFFF"/>
                <w:sz w:val="20"/>
              </w:rPr>
              <w:t>80Q (n=1.230)</w:t>
            </w:r>
          </w:p>
        </w:tc>
        <w:tc>
          <w:tcPr>
            <w:tcW w:w="1474" w:type="dxa"/>
            <w:tcBorders>
              <w:top w:val="single" w:sz="4" w:space="0" w:color="BBBBBB"/>
              <w:left w:val="single" w:sz="4" w:space="0" w:color="BBBBBB"/>
              <w:bottom w:val="single" w:sz="4" w:space="0" w:color="BBBBBB"/>
              <w:right w:val="single" w:sz="4" w:space="0" w:color="BBBBBB"/>
            </w:tcBorders>
            <w:shd w:val="clear" w:color="auto" w:fill="1F3A68"/>
          </w:tcPr>
          <w:p w14:paraId="383BA212" w14:textId="77777777" w:rsidR="00496FDA" w:rsidRDefault="00000000">
            <w:pPr>
              <w:jc w:val="center"/>
            </w:pPr>
            <w:r>
              <w:rPr>
                <w:b/>
                <w:color w:val="FFFFFF"/>
                <w:sz w:val="20"/>
              </w:rPr>
              <w:t>60Q (n=1.854)</w:t>
            </w:r>
          </w:p>
        </w:tc>
        <w:tc>
          <w:tcPr>
            <w:tcW w:w="1474" w:type="dxa"/>
            <w:tcBorders>
              <w:top w:val="single" w:sz="4" w:space="0" w:color="BBBBBB"/>
              <w:left w:val="single" w:sz="4" w:space="0" w:color="BBBBBB"/>
              <w:bottom w:val="single" w:sz="4" w:space="0" w:color="BBBBBB"/>
              <w:right w:val="single" w:sz="4" w:space="0" w:color="BBBBBB"/>
            </w:tcBorders>
            <w:shd w:val="clear" w:color="auto" w:fill="1F3A68"/>
          </w:tcPr>
          <w:p w14:paraId="62C5584A" w14:textId="77777777" w:rsidR="00496FDA" w:rsidRDefault="00000000">
            <w:pPr>
              <w:jc w:val="center"/>
            </w:pPr>
            <w:r>
              <w:rPr>
                <w:b/>
                <w:color w:val="FFFFFF"/>
                <w:sz w:val="20"/>
              </w:rPr>
              <w:t>40Q (n=2.355)</w:t>
            </w:r>
          </w:p>
        </w:tc>
        <w:tc>
          <w:tcPr>
            <w:tcW w:w="1134" w:type="dxa"/>
            <w:tcBorders>
              <w:top w:val="single" w:sz="4" w:space="0" w:color="BBBBBB"/>
              <w:left w:val="single" w:sz="4" w:space="0" w:color="BBBBBB"/>
              <w:bottom w:val="single" w:sz="4" w:space="0" w:color="BBBBBB"/>
              <w:right w:val="single" w:sz="4" w:space="0" w:color="BBBBBB"/>
            </w:tcBorders>
            <w:shd w:val="clear" w:color="auto" w:fill="1F3A68"/>
          </w:tcPr>
          <w:p w14:paraId="47D90139" w14:textId="77777777" w:rsidR="00496FDA" w:rsidRDefault="00000000">
            <w:pPr>
              <w:jc w:val="center"/>
            </w:pPr>
            <w:r>
              <w:rPr>
                <w:b/>
                <w:color w:val="FFFFFF"/>
                <w:sz w:val="20"/>
              </w:rPr>
              <w:t>Max. Δ</w:t>
            </w:r>
          </w:p>
        </w:tc>
      </w:tr>
      <w:tr w:rsidR="00496FDA" w14:paraId="166C9809"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7DEC1D5F" w14:textId="77777777" w:rsidR="00496FDA" w:rsidRDefault="00000000">
            <w:r>
              <w:rPr>
                <w:b/>
                <w:sz w:val="20"/>
              </w:rPr>
              <w:t>ROA</w:t>
            </w:r>
          </w:p>
        </w:tc>
        <w:tc>
          <w:tcPr>
            <w:tcW w:w="1474" w:type="dxa"/>
            <w:tcBorders>
              <w:top w:val="single" w:sz="4" w:space="0" w:color="BBBBBB"/>
              <w:left w:val="single" w:sz="4" w:space="0" w:color="BBBBBB"/>
              <w:bottom w:val="single" w:sz="4" w:space="0" w:color="BBBBBB"/>
              <w:right w:val="single" w:sz="4" w:space="0" w:color="BBBBBB"/>
            </w:tcBorders>
          </w:tcPr>
          <w:p w14:paraId="662FC184" w14:textId="77777777" w:rsidR="00496FDA" w:rsidRDefault="00000000">
            <w:pPr>
              <w:jc w:val="center"/>
            </w:pPr>
            <w:r>
              <w:rPr>
                <w:sz w:val="20"/>
              </w:rPr>
              <w:t>−0,432</w:t>
            </w:r>
          </w:p>
        </w:tc>
        <w:tc>
          <w:tcPr>
            <w:tcW w:w="1474" w:type="dxa"/>
            <w:tcBorders>
              <w:top w:val="single" w:sz="4" w:space="0" w:color="BBBBBB"/>
              <w:left w:val="single" w:sz="4" w:space="0" w:color="BBBBBB"/>
              <w:bottom w:val="single" w:sz="4" w:space="0" w:color="BBBBBB"/>
              <w:right w:val="single" w:sz="4" w:space="0" w:color="BBBBBB"/>
            </w:tcBorders>
          </w:tcPr>
          <w:p w14:paraId="511FD678" w14:textId="77777777" w:rsidR="00496FDA" w:rsidRDefault="00000000">
            <w:pPr>
              <w:jc w:val="center"/>
            </w:pPr>
            <w:r>
              <w:rPr>
                <w:sz w:val="20"/>
              </w:rPr>
              <w:t>−0,429</w:t>
            </w:r>
          </w:p>
        </w:tc>
        <w:tc>
          <w:tcPr>
            <w:tcW w:w="1474" w:type="dxa"/>
            <w:tcBorders>
              <w:top w:val="single" w:sz="4" w:space="0" w:color="BBBBBB"/>
              <w:left w:val="single" w:sz="4" w:space="0" w:color="BBBBBB"/>
              <w:bottom w:val="single" w:sz="4" w:space="0" w:color="BBBBBB"/>
              <w:right w:val="single" w:sz="4" w:space="0" w:color="BBBBBB"/>
            </w:tcBorders>
          </w:tcPr>
          <w:p w14:paraId="4D739A8D" w14:textId="77777777" w:rsidR="00496FDA" w:rsidRDefault="00000000">
            <w:pPr>
              <w:jc w:val="center"/>
            </w:pPr>
            <w:r>
              <w:rPr>
                <w:sz w:val="20"/>
              </w:rPr>
              <w:t>−0,433</w:t>
            </w:r>
          </w:p>
        </w:tc>
        <w:tc>
          <w:tcPr>
            <w:tcW w:w="1474" w:type="dxa"/>
            <w:tcBorders>
              <w:top w:val="single" w:sz="4" w:space="0" w:color="BBBBBB"/>
              <w:left w:val="single" w:sz="4" w:space="0" w:color="BBBBBB"/>
              <w:bottom w:val="single" w:sz="4" w:space="0" w:color="BBBBBB"/>
              <w:right w:val="single" w:sz="4" w:space="0" w:color="BBBBBB"/>
            </w:tcBorders>
          </w:tcPr>
          <w:p w14:paraId="66FCEEB5" w14:textId="77777777" w:rsidR="00496FDA" w:rsidRDefault="00000000">
            <w:pPr>
              <w:jc w:val="center"/>
            </w:pPr>
            <w:r>
              <w:rPr>
                <w:sz w:val="20"/>
              </w:rPr>
              <w:t>−0,432</w:t>
            </w:r>
          </w:p>
        </w:tc>
        <w:tc>
          <w:tcPr>
            <w:tcW w:w="1134" w:type="dxa"/>
            <w:tcBorders>
              <w:top w:val="single" w:sz="4" w:space="0" w:color="BBBBBB"/>
              <w:left w:val="single" w:sz="4" w:space="0" w:color="BBBBBB"/>
              <w:bottom w:val="single" w:sz="4" w:space="0" w:color="BBBBBB"/>
              <w:right w:val="single" w:sz="4" w:space="0" w:color="BBBBBB"/>
            </w:tcBorders>
          </w:tcPr>
          <w:p w14:paraId="105E8DA4" w14:textId="77777777" w:rsidR="00496FDA" w:rsidRDefault="00000000">
            <w:pPr>
              <w:jc w:val="center"/>
            </w:pPr>
            <w:r>
              <w:rPr>
                <w:sz w:val="20"/>
              </w:rPr>
              <w:t>0,9 %</w:t>
            </w:r>
          </w:p>
        </w:tc>
      </w:tr>
      <w:tr w:rsidR="00496FDA" w14:paraId="44F327F3"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5F11415F" w14:textId="77777777" w:rsidR="00496FDA" w:rsidRDefault="00000000">
            <w:r>
              <w:rPr>
                <w:b/>
                <w:sz w:val="20"/>
              </w:rPr>
              <w:t>ROE</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3405CAE1" w14:textId="77777777" w:rsidR="00496FDA" w:rsidRDefault="00000000">
            <w:pPr>
              <w:jc w:val="center"/>
            </w:pPr>
            <w:r>
              <w:rPr>
                <w:sz w:val="20"/>
              </w:rPr>
              <w:t>−0,427</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5D44ECC2" w14:textId="77777777" w:rsidR="00496FDA" w:rsidRDefault="00000000">
            <w:pPr>
              <w:jc w:val="center"/>
            </w:pPr>
            <w:r>
              <w:rPr>
                <w:sz w:val="20"/>
              </w:rPr>
              <w:t>−0,423</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383BB235" w14:textId="77777777" w:rsidR="00496FDA" w:rsidRDefault="00000000">
            <w:pPr>
              <w:jc w:val="center"/>
            </w:pPr>
            <w:r>
              <w:rPr>
                <w:sz w:val="20"/>
              </w:rPr>
              <w:t>−0,425</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65306C06" w14:textId="77777777" w:rsidR="00496FDA" w:rsidRDefault="00000000">
            <w:pPr>
              <w:jc w:val="center"/>
            </w:pPr>
            <w:r>
              <w:rPr>
                <w:sz w:val="20"/>
              </w:rPr>
              <w:t>−0,422</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0DAD1B0B" w14:textId="77777777" w:rsidR="00496FDA" w:rsidRDefault="00000000">
            <w:pPr>
              <w:jc w:val="center"/>
            </w:pPr>
            <w:r>
              <w:rPr>
                <w:sz w:val="20"/>
              </w:rPr>
              <w:t>1,2 %</w:t>
            </w:r>
          </w:p>
        </w:tc>
      </w:tr>
      <w:tr w:rsidR="00496FDA" w14:paraId="1B721BDF"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3F505C89" w14:textId="77777777" w:rsidR="00496FDA" w:rsidRDefault="00000000">
            <w:r>
              <w:rPr>
                <w:b/>
                <w:sz w:val="20"/>
              </w:rPr>
              <w:t>EBIT-Marge</w:t>
            </w:r>
          </w:p>
        </w:tc>
        <w:tc>
          <w:tcPr>
            <w:tcW w:w="1474" w:type="dxa"/>
            <w:tcBorders>
              <w:top w:val="single" w:sz="4" w:space="0" w:color="BBBBBB"/>
              <w:left w:val="single" w:sz="4" w:space="0" w:color="BBBBBB"/>
              <w:bottom w:val="single" w:sz="4" w:space="0" w:color="BBBBBB"/>
              <w:right w:val="single" w:sz="4" w:space="0" w:color="BBBBBB"/>
            </w:tcBorders>
          </w:tcPr>
          <w:p w14:paraId="08FAC3A6" w14:textId="77777777" w:rsidR="00496FDA" w:rsidRDefault="00000000">
            <w:pPr>
              <w:jc w:val="center"/>
            </w:pPr>
            <w:r>
              <w:rPr>
                <w:sz w:val="20"/>
              </w:rPr>
              <w:t>−0,431</w:t>
            </w:r>
          </w:p>
        </w:tc>
        <w:tc>
          <w:tcPr>
            <w:tcW w:w="1474" w:type="dxa"/>
            <w:tcBorders>
              <w:top w:val="single" w:sz="4" w:space="0" w:color="BBBBBB"/>
              <w:left w:val="single" w:sz="4" w:space="0" w:color="BBBBBB"/>
              <w:bottom w:val="single" w:sz="4" w:space="0" w:color="BBBBBB"/>
              <w:right w:val="single" w:sz="4" w:space="0" w:color="BBBBBB"/>
            </w:tcBorders>
          </w:tcPr>
          <w:p w14:paraId="17305C8C" w14:textId="77777777" w:rsidR="00496FDA" w:rsidRDefault="00000000">
            <w:pPr>
              <w:jc w:val="center"/>
            </w:pPr>
            <w:r>
              <w:rPr>
                <w:sz w:val="20"/>
              </w:rPr>
              <w:t>−0,427</w:t>
            </w:r>
          </w:p>
        </w:tc>
        <w:tc>
          <w:tcPr>
            <w:tcW w:w="1474" w:type="dxa"/>
            <w:tcBorders>
              <w:top w:val="single" w:sz="4" w:space="0" w:color="BBBBBB"/>
              <w:left w:val="single" w:sz="4" w:space="0" w:color="BBBBBB"/>
              <w:bottom w:val="single" w:sz="4" w:space="0" w:color="BBBBBB"/>
              <w:right w:val="single" w:sz="4" w:space="0" w:color="BBBBBB"/>
            </w:tcBorders>
          </w:tcPr>
          <w:p w14:paraId="355B24E7" w14:textId="77777777" w:rsidR="00496FDA" w:rsidRDefault="00000000">
            <w:pPr>
              <w:jc w:val="center"/>
            </w:pPr>
            <w:r>
              <w:rPr>
                <w:sz w:val="20"/>
              </w:rPr>
              <w:t>−0,426</w:t>
            </w:r>
          </w:p>
        </w:tc>
        <w:tc>
          <w:tcPr>
            <w:tcW w:w="1474" w:type="dxa"/>
            <w:tcBorders>
              <w:top w:val="single" w:sz="4" w:space="0" w:color="BBBBBB"/>
              <w:left w:val="single" w:sz="4" w:space="0" w:color="BBBBBB"/>
              <w:bottom w:val="single" w:sz="4" w:space="0" w:color="BBBBBB"/>
              <w:right w:val="single" w:sz="4" w:space="0" w:color="BBBBBB"/>
            </w:tcBorders>
          </w:tcPr>
          <w:p w14:paraId="04A374AF" w14:textId="77777777" w:rsidR="00496FDA" w:rsidRDefault="00000000">
            <w:pPr>
              <w:jc w:val="center"/>
            </w:pPr>
            <w:r>
              <w:rPr>
                <w:sz w:val="20"/>
              </w:rPr>
              <w:t>−0,418</w:t>
            </w:r>
          </w:p>
        </w:tc>
        <w:tc>
          <w:tcPr>
            <w:tcW w:w="1134" w:type="dxa"/>
            <w:tcBorders>
              <w:top w:val="single" w:sz="4" w:space="0" w:color="BBBBBB"/>
              <w:left w:val="single" w:sz="4" w:space="0" w:color="BBBBBB"/>
              <w:bottom w:val="single" w:sz="4" w:space="0" w:color="BBBBBB"/>
              <w:right w:val="single" w:sz="4" w:space="0" w:color="BBBBBB"/>
            </w:tcBorders>
          </w:tcPr>
          <w:p w14:paraId="0DC00AFC" w14:textId="77777777" w:rsidR="00496FDA" w:rsidRDefault="00000000">
            <w:pPr>
              <w:jc w:val="center"/>
            </w:pPr>
            <w:r>
              <w:rPr>
                <w:sz w:val="20"/>
              </w:rPr>
              <w:t>3,0 %</w:t>
            </w:r>
          </w:p>
        </w:tc>
      </w:tr>
      <w:tr w:rsidR="00496FDA" w14:paraId="6D58BFF9"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03A407F1" w14:textId="77777777" w:rsidR="00496FDA" w:rsidRDefault="00000000">
            <w:r>
              <w:rPr>
                <w:b/>
                <w:sz w:val="20"/>
              </w:rPr>
              <w:t>FCF-Marge</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46D1586E" w14:textId="77777777" w:rsidR="00496FDA" w:rsidRDefault="00000000">
            <w:pPr>
              <w:jc w:val="center"/>
            </w:pPr>
            <w:r>
              <w:rPr>
                <w:sz w:val="20"/>
              </w:rPr>
              <w:t>−0,459</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683A506C" w14:textId="77777777" w:rsidR="00496FDA" w:rsidRDefault="00000000">
            <w:pPr>
              <w:jc w:val="center"/>
            </w:pPr>
            <w:r>
              <w:rPr>
                <w:sz w:val="20"/>
              </w:rPr>
              <w:t>−0,460</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202C1E9F" w14:textId="77777777" w:rsidR="00496FDA" w:rsidRDefault="00000000">
            <w:pPr>
              <w:jc w:val="center"/>
            </w:pPr>
            <w:r>
              <w:rPr>
                <w:sz w:val="20"/>
              </w:rPr>
              <w:t>−0,459</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579F7601" w14:textId="77777777" w:rsidR="00496FDA" w:rsidRDefault="00000000">
            <w:pPr>
              <w:jc w:val="center"/>
            </w:pPr>
            <w:r>
              <w:rPr>
                <w:sz w:val="20"/>
              </w:rPr>
              <w:t>−0,455</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1B7EDFB4" w14:textId="77777777" w:rsidR="00496FDA" w:rsidRDefault="00000000">
            <w:pPr>
              <w:jc w:val="center"/>
            </w:pPr>
            <w:r>
              <w:rPr>
                <w:sz w:val="20"/>
              </w:rPr>
              <w:t>0,9 %</w:t>
            </w:r>
          </w:p>
        </w:tc>
      </w:tr>
      <w:tr w:rsidR="00496FDA" w14:paraId="78A88903"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00C9AD85" w14:textId="77777777" w:rsidR="00496FDA" w:rsidRDefault="00000000">
            <w:r>
              <w:rPr>
                <w:b/>
                <w:sz w:val="20"/>
              </w:rPr>
              <w:t>Current Ratio</w:t>
            </w:r>
          </w:p>
        </w:tc>
        <w:tc>
          <w:tcPr>
            <w:tcW w:w="1474" w:type="dxa"/>
            <w:tcBorders>
              <w:top w:val="single" w:sz="4" w:space="0" w:color="BBBBBB"/>
              <w:left w:val="single" w:sz="4" w:space="0" w:color="BBBBBB"/>
              <w:bottom w:val="single" w:sz="4" w:space="0" w:color="BBBBBB"/>
              <w:right w:val="single" w:sz="4" w:space="0" w:color="BBBBBB"/>
            </w:tcBorders>
          </w:tcPr>
          <w:p w14:paraId="541276BF" w14:textId="77777777" w:rsidR="00496FDA" w:rsidRDefault="00000000">
            <w:pPr>
              <w:jc w:val="center"/>
            </w:pPr>
            <w:r>
              <w:rPr>
                <w:sz w:val="20"/>
              </w:rPr>
              <w:t>−0,174</w:t>
            </w:r>
          </w:p>
        </w:tc>
        <w:tc>
          <w:tcPr>
            <w:tcW w:w="1474" w:type="dxa"/>
            <w:tcBorders>
              <w:top w:val="single" w:sz="4" w:space="0" w:color="BBBBBB"/>
              <w:left w:val="single" w:sz="4" w:space="0" w:color="BBBBBB"/>
              <w:bottom w:val="single" w:sz="4" w:space="0" w:color="BBBBBB"/>
              <w:right w:val="single" w:sz="4" w:space="0" w:color="BBBBBB"/>
            </w:tcBorders>
          </w:tcPr>
          <w:p w14:paraId="63625667" w14:textId="77777777" w:rsidR="00496FDA" w:rsidRDefault="00000000">
            <w:pPr>
              <w:jc w:val="center"/>
            </w:pPr>
            <w:r>
              <w:rPr>
                <w:sz w:val="20"/>
              </w:rPr>
              <w:t>−0,174</w:t>
            </w:r>
          </w:p>
        </w:tc>
        <w:tc>
          <w:tcPr>
            <w:tcW w:w="1474" w:type="dxa"/>
            <w:tcBorders>
              <w:top w:val="single" w:sz="4" w:space="0" w:color="BBBBBB"/>
              <w:left w:val="single" w:sz="4" w:space="0" w:color="BBBBBB"/>
              <w:bottom w:val="single" w:sz="4" w:space="0" w:color="BBBBBB"/>
              <w:right w:val="single" w:sz="4" w:space="0" w:color="BBBBBB"/>
            </w:tcBorders>
          </w:tcPr>
          <w:p w14:paraId="4E998AA1" w14:textId="77777777" w:rsidR="00496FDA" w:rsidRDefault="00000000">
            <w:pPr>
              <w:jc w:val="center"/>
            </w:pPr>
            <w:r>
              <w:rPr>
                <w:sz w:val="20"/>
              </w:rPr>
              <w:t>−0,172</w:t>
            </w:r>
          </w:p>
        </w:tc>
        <w:tc>
          <w:tcPr>
            <w:tcW w:w="1474" w:type="dxa"/>
            <w:tcBorders>
              <w:top w:val="single" w:sz="4" w:space="0" w:color="BBBBBB"/>
              <w:left w:val="single" w:sz="4" w:space="0" w:color="BBBBBB"/>
              <w:bottom w:val="single" w:sz="4" w:space="0" w:color="BBBBBB"/>
              <w:right w:val="single" w:sz="4" w:space="0" w:color="BBBBBB"/>
            </w:tcBorders>
          </w:tcPr>
          <w:p w14:paraId="73681AD3" w14:textId="77777777" w:rsidR="00496FDA" w:rsidRDefault="00000000">
            <w:pPr>
              <w:jc w:val="center"/>
            </w:pPr>
            <w:r>
              <w:rPr>
                <w:sz w:val="20"/>
              </w:rPr>
              <w:t>−0,174</w:t>
            </w:r>
          </w:p>
        </w:tc>
        <w:tc>
          <w:tcPr>
            <w:tcW w:w="1134" w:type="dxa"/>
            <w:tcBorders>
              <w:top w:val="single" w:sz="4" w:space="0" w:color="BBBBBB"/>
              <w:left w:val="single" w:sz="4" w:space="0" w:color="BBBBBB"/>
              <w:bottom w:val="single" w:sz="4" w:space="0" w:color="BBBBBB"/>
              <w:right w:val="single" w:sz="4" w:space="0" w:color="BBBBBB"/>
            </w:tcBorders>
          </w:tcPr>
          <w:p w14:paraId="7BDA16C5" w14:textId="77777777" w:rsidR="00496FDA" w:rsidRDefault="00000000">
            <w:pPr>
              <w:jc w:val="center"/>
            </w:pPr>
            <w:r>
              <w:rPr>
                <w:sz w:val="20"/>
              </w:rPr>
              <w:t>1,2 %</w:t>
            </w:r>
          </w:p>
        </w:tc>
      </w:tr>
      <w:tr w:rsidR="00496FDA" w14:paraId="0051EA9E"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749D2542" w14:textId="77777777" w:rsidR="00496FDA" w:rsidRDefault="00000000">
            <w:r>
              <w:rPr>
                <w:b/>
                <w:sz w:val="20"/>
              </w:rPr>
              <w:t>Debt/Equity</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4BAB47D7" w14:textId="77777777" w:rsidR="00496FDA" w:rsidRDefault="00000000">
            <w:pPr>
              <w:jc w:val="center"/>
            </w:pPr>
            <w:r>
              <w:rPr>
                <w:sz w:val="20"/>
              </w:rPr>
              <w:t>−0,089</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04EFEE7B" w14:textId="77777777" w:rsidR="00496FDA" w:rsidRDefault="00000000">
            <w:pPr>
              <w:jc w:val="center"/>
            </w:pPr>
            <w:r>
              <w:rPr>
                <w:sz w:val="20"/>
              </w:rPr>
              <w:t>−0,089</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039CA354" w14:textId="77777777" w:rsidR="00496FDA" w:rsidRDefault="00000000">
            <w:pPr>
              <w:jc w:val="center"/>
            </w:pPr>
            <w:r>
              <w:rPr>
                <w:sz w:val="20"/>
              </w:rPr>
              <w:t>−0,104</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2B327B4C" w14:textId="77777777" w:rsidR="00496FDA" w:rsidRDefault="00000000">
            <w:pPr>
              <w:jc w:val="center"/>
            </w:pPr>
            <w:r>
              <w:rPr>
                <w:sz w:val="20"/>
              </w:rPr>
              <w:t>−0,104</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4AB0EBC6" w14:textId="77777777" w:rsidR="00496FDA" w:rsidRDefault="00000000">
            <w:pPr>
              <w:jc w:val="center"/>
            </w:pPr>
            <w:r>
              <w:rPr>
                <w:sz w:val="20"/>
              </w:rPr>
              <w:t>16,4 %</w:t>
            </w:r>
          </w:p>
        </w:tc>
      </w:tr>
      <w:tr w:rsidR="00496FDA" w14:paraId="6D28F36A"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61A26126" w14:textId="77777777" w:rsidR="00496FDA" w:rsidRDefault="00000000">
            <w:r>
              <w:rPr>
                <w:b/>
                <w:sz w:val="20"/>
              </w:rPr>
              <w:t>Eigenkapitalquote</w:t>
            </w:r>
          </w:p>
        </w:tc>
        <w:tc>
          <w:tcPr>
            <w:tcW w:w="1474" w:type="dxa"/>
            <w:tcBorders>
              <w:top w:val="single" w:sz="4" w:space="0" w:color="BBBBBB"/>
              <w:left w:val="single" w:sz="4" w:space="0" w:color="BBBBBB"/>
              <w:bottom w:val="single" w:sz="4" w:space="0" w:color="BBBBBB"/>
              <w:right w:val="single" w:sz="4" w:space="0" w:color="BBBBBB"/>
            </w:tcBorders>
          </w:tcPr>
          <w:p w14:paraId="2D75E006" w14:textId="77777777" w:rsidR="00496FDA" w:rsidRDefault="00000000">
            <w:pPr>
              <w:jc w:val="center"/>
            </w:pPr>
            <w:r>
              <w:rPr>
                <w:sz w:val="20"/>
              </w:rPr>
              <w:t>−0,040</w:t>
            </w:r>
          </w:p>
        </w:tc>
        <w:tc>
          <w:tcPr>
            <w:tcW w:w="1474" w:type="dxa"/>
            <w:tcBorders>
              <w:top w:val="single" w:sz="4" w:space="0" w:color="BBBBBB"/>
              <w:left w:val="single" w:sz="4" w:space="0" w:color="BBBBBB"/>
              <w:bottom w:val="single" w:sz="4" w:space="0" w:color="BBBBBB"/>
              <w:right w:val="single" w:sz="4" w:space="0" w:color="BBBBBB"/>
            </w:tcBorders>
          </w:tcPr>
          <w:p w14:paraId="1E2019A7" w14:textId="77777777" w:rsidR="00496FDA" w:rsidRDefault="00000000">
            <w:pPr>
              <w:jc w:val="center"/>
            </w:pPr>
            <w:r>
              <w:rPr>
                <w:sz w:val="20"/>
              </w:rPr>
              <w:t>−0,041</w:t>
            </w:r>
          </w:p>
        </w:tc>
        <w:tc>
          <w:tcPr>
            <w:tcW w:w="1474" w:type="dxa"/>
            <w:tcBorders>
              <w:top w:val="single" w:sz="4" w:space="0" w:color="BBBBBB"/>
              <w:left w:val="single" w:sz="4" w:space="0" w:color="BBBBBB"/>
              <w:bottom w:val="single" w:sz="4" w:space="0" w:color="BBBBBB"/>
              <w:right w:val="single" w:sz="4" w:space="0" w:color="BBBBBB"/>
            </w:tcBorders>
          </w:tcPr>
          <w:p w14:paraId="5084DC7B" w14:textId="77777777" w:rsidR="00496FDA" w:rsidRDefault="00000000">
            <w:pPr>
              <w:jc w:val="center"/>
            </w:pPr>
            <w:r>
              <w:rPr>
                <w:sz w:val="20"/>
              </w:rPr>
              <w:t>−0,053</w:t>
            </w:r>
          </w:p>
        </w:tc>
        <w:tc>
          <w:tcPr>
            <w:tcW w:w="1474" w:type="dxa"/>
            <w:tcBorders>
              <w:top w:val="single" w:sz="4" w:space="0" w:color="BBBBBB"/>
              <w:left w:val="single" w:sz="4" w:space="0" w:color="BBBBBB"/>
              <w:bottom w:val="single" w:sz="4" w:space="0" w:color="BBBBBB"/>
              <w:right w:val="single" w:sz="4" w:space="0" w:color="BBBBBB"/>
            </w:tcBorders>
          </w:tcPr>
          <w:p w14:paraId="140B3919" w14:textId="77777777" w:rsidR="00496FDA" w:rsidRDefault="00000000">
            <w:pPr>
              <w:jc w:val="center"/>
            </w:pPr>
            <w:r>
              <w:rPr>
                <w:sz w:val="20"/>
              </w:rPr>
              <w:t>−0,056</w:t>
            </w:r>
          </w:p>
        </w:tc>
        <w:tc>
          <w:tcPr>
            <w:tcW w:w="1134" w:type="dxa"/>
            <w:tcBorders>
              <w:top w:val="single" w:sz="4" w:space="0" w:color="BBBBBB"/>
              <w:left w:val="single" w:sz="4" w:space="0" w:color="BBBBBB"/>
              <w:bottom w:val="single" w:sz="4" w:space="0" w:color="BBBBBB"/>
              <w:right w:val="single" w:sz="4" w:space="0" w:color="BBBBBB"/>
            </w:tcBorders>
          </w:tcPr>
          <w:p w14:paraId="0D9A2277" w14:textId="77777777" w:rsidR="00496FDA" w:rsidRDefault="00000000">
            <w:pPr>
              <w:jc w:val="center"/>
            </w:pPr>
            <w:r>
              <w:rPr>
                <w:sz w:val="20"/>
              </w:rPr>
              <w:t>40,2 %</w:t>
            </w:r>
          </w:p>
        </w:tc>
      </w:tr>
    </w:tbl>
    <w:p w14:paraId="570F0E96" w14:textId="77777777" w:rsidR="00496FDA" w:rsidRDefault="00000000">
      <w:pPr>
        <w:jc w:val="center"/>
      </w:pPr>
      <w:r>
        <w:rPr>
          <w:i/>
          <w:color w:val="777777"/>
          <w:sz w:val="18"/>
        </w:rPr>
        <w:t>Quelle: eigene Berechnungen, output/robustness/sample_comparison.csv</w:t>
      </w:r>
    </w:p>
    <w:p w14:paraId="77AF6BAD" w14:textId="77777777" w:rsidR="00496FDA" w:rsidRDefault="00000000">
      <w:r>
        <w:t xml:space="preserve">Profitabilitäts- und Liquiditätskennzahlen zeigen unter Verdreifachung der Stichprobengröße (von 932 auf 2.355 Unternehmen) Veränderungen unter 3 %. Der 100Q-Filter selektiert nicht systematisch besonders korrektive Unternehmen — die zentralen Befunde sind hochrobust gegen den Survivorship Bias. Bei Bilanzstrukturkennzahlen sind die relativen Verschiebungen größer (16 % bei Debt/Equity, 40 % bei der Eigenkapitalquote), in absoluten Zahlen bleiben die Werte aber bei nahe Null. Die Drei-Dynamiktypen-Rangordnung wird nicht aufgehoben, sondern lediglich in der untersten Schicht etwas verstärkt — die </w:t>
      </w:r>
      <w:r>
        <w:lastRenderedPageBreak/>
        <w:t>zusätzlichen Unternehmen unter dem 40Q-Filter sind tendenziell jünger und kurzlebiger und verändern ihre Kapitalstruktur häufiger.</w:t>
      </w:r>
    </w:p>
    <w:p w14:paraId="1FC2CE3A" w14:textId="77777777" w:rsidR="00496FDA" w:rsidRDefault="00000000">
      <w:pPr>
        <w:pStyle w:val="berschrift3"/>
      </w:pPr>
      <w:r>
        <w:t>4.5.3 Empirische Trennbarkeit der Quadrantendimensionen</w:t>
      </w:r>
    </w:p>
    <w:p w14:paraId="0F6E3CA6" w14:textId="77777777" w:rsidR="00496FDA" w:rsidRDefault="00000000">
      <w:r>
        <w:t>Die Quadrantenklassifikation setzt voraus, dass φ₁ und σ empirisch trennbar sind. Zwei Tests prüfen das: die Spearman-Rangkorrelation zwischen den unternehmensspezifischen φ₁- und σ-Schätzungen und der χ²-Test auf Gleichverteilung der vier Quadranten.</w:t>
      </w:r>
    </w:p>
    <w:p w14:paraId="13195AEA" w14:textId="77777777" w:rsidR="00496FDA" w:rsidRDefault="00000000">
      <w:pPr>
        <w:pStyle w:val="Beschriftung"/>
        <w:jc w:val="center"/>
      </w:pPr>
      <w:r>
        <w:t>Tab. 4.11: Spearman-Rangkorrelation φ₁ × σ(ΔY) pro Kennzahl</w:t>
      </w:r>
    </w:p>
    <w:tbl>
      <w:tblPr>
        <w:tblW w:w="0" w:type="auto"/>
        <w:jc w:val="center"/>
        <w:tblLayout w:type="fixed"/>
        <w:tblLook w:val="04A0" w:firstRow="1" w:lastRow="0" w:firstColumn="1" w:lastColumn="0" w:noHBand="0" w:noVBand="1"/>
      </w:tblPr>
      <w:tblGrid>
        <w:gridCol w:w="2551"/>
        <w:gridCol w:w="907"/>
        <w:gridCol w:w="1701"/>
        <w:gridCol w:w="1417"/>
        <w:gridCol w:w="1134"/>
      </w:tblGrid>
      <w:tr w:rsidR="00496FDA" w14:paraId="780982A0" w14:textId="77777777">
        <w:trPr>
          <w:jc w:val="center"/>
        </w:trPr>
        <w:tc>
          <w:tcPr>
            <w:tcW w:w="2551" w:type="dxa"/>
            <w:tcBorders>
              <w:top w:val="single" w:sz="4" w:space="0" w:color="BBBBBB"/>
              <w:left w:val="single" w:sz="4" w:space="0" w:color="BBBBBB"/>
              <w:bottom w:val="single" w:sz="4" w:space="0" w:color="BBBBBB"/>
              <w:right w:val="single" w:sz="4" w:space="0" w:color="BBBBBB"/>
            </w:tcBorders>
            <w:shd w:val="clear" w:color="auto" w:fill="1F3A68"/>
          </w:tcPr>
          <w:p w14:paraId="4EC175BC" w14:textId="77777777" w:rsidR="00496FDA" w:rsidRDefault="00000000">
            <w:pPr>
              <w:jc w:val="center"/>
            </w:pPr>
            <w:r>
              <w:rPr>
                <w:b/>
                <w:color w:val="FFFFFF"/>
                <w:sz w:val="20"/>
              </w:rPr>
              <w:t>Kennzahl</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6ECE8602" w14:textId="77777777" w:rsidR="00496FDA" w:rsidRDefault="00000000">
            <w:pPr>
              <w:jc w:val="center"/>
            </w:pPr>
            <w:r>
              <w:rPr>
                <w:b/>
                <w:color w:val="FFFFFF"/>
                <w:sz w:val="20"/>
              </w:rPr>
              <w:t>n</w:t>
            </w:r>
          </w:p>
        </w:tc>
        <w:tc>
          <w:tcPr>
            <w:tcW w:w="1701" w:type="dxa"/>
            <w:tcBorders>
              <w:top w:val="single" w:sz="4" w:space="0" w:color="BBBBBB"/>
              <w:left w:val="single" w:sz="4" w:space="0" w:color="BBBBBB"/>
              <w:bottom w:val="single" w:sz="4" w:space="0" w:color="BBBBBB"/>
              <w:right w:val="single" w:sz="4" w:space="0" w:color="BBBBBB"/>
            </w:tcBorders>
            <w:shd w:val="clear" w:color="auto" w:fill="1F3A68"/>
          </w:tcPr>
          <w:p w14:paraId="03F7FD55" w14:textId="77777777" w:rsidR="00496FDA" w:rsidRDefault="00000000">
            <w:pPr>
              <w:jc w:val="center"/>
            </w:pPr>
            <w:r>
              <w:rPr>
                <w:b/>
                <w:color w:val="FFFFFF"/>
                <w:sz w:val="20"/>
              </w:rPr>
              <w:t>ρ (Spearman)</w:t>
            </w:r>
          </w:p>
        </w:tc>
        <w:tc>
          <w:tcPr>
            <w:tcW w:w="1417" w:type="dxa"/>
            <w:tcBorders>
              <w:top w:val="single" w:sz="4" w:space="0" w:color="BBBBBB"/>
              <w:left w:val="single" w:sz="4" w:space="0" w:color="BBBBBB"/>
              <w:bottom w:val="single" w:sz="4" w:space="0" w:color="BBBBBB"/>
              <w:right w:val="single" w:sz="4" w:space="0" w:color="BBBBBB"/>
            </w:tcBorders>
            <w:shd w:val="clear" w:color="auto" w:fill="1F3A68"/>
          </w:tcPr>
          <w:p w14:paraId="5BBE4A11" w14:textId="77777777" w:rsidR="00496FDA" w:rsidRDefault="00000000">
            <w:pPr>
              <w:jc w:val="center"/>
            </w:pPr>
            <w:r>
              <w:rPr>
                <w:b/>
                <w:color w:val="FFFFFF"/>
                <w:sz w:val="20"/>
              </w:rPr>
              <w:t>p-Wert</w:t>
            </w:r>
          </w:p>
        </w:tc>
        <w:tc>
          <w:tcPr>
            <w:tcW w:w="1134" w:type="dxa"/>
            <w:tcBorders>
              <w:top w:val="single" w:sz="4" w:space="0" w:color="BBBBBB"/>
              <w:left w:val="single" w:sz="4" w:space="0" w:color="BBBBBB"/>
              <w:bottom w:val="single" w:sz="4" w:space="0" w:color="BBBBBB"/>
              <w:right w:val="single" w:sz="4" w:space="0" w:color="BBBBBB"/>
            </w:tcBorders>
            <w:shd w:val="clear" w:color="auto" w:fill="1F3A68"/>
          </w:tcPr>
          <w:p w14:paraId="2E2C641D" w14:textId="77777777" w:rsidR="00496FDA" w:rsidRDefault="00000000">
            <w:pPr>
              <w:jc w:val="center"/>
            </w:pPr>
            <w:r>
              <w:rPr>
                <w:b/>
                <w:color w:val="FFFFFF"/>
                <w:sz w:val="20"/>
              </w:rPr>
              <w:t>α = 0,05</w:t>
            </w:r>
          </w:p>
        </w:tc>
      </w:tr>
      <w:tr w:rsidR="00496FDA" w14:paraId="67C19FE5" w14:textId="77777777">
        <w:trPr>
          <w:jc w:val="center"/>
        </w:trPr>
        <w:tc>
          <w:tcPr>
            <w:tcW w:w="2551" w:type="dxa"/>
            <w:tcBorders>
              <w:top w:val="single" w:sz="4" w:space="0" w:color="BBBBBB"/>
              <w:left w:val="single" w:sz="4" w:space="0" w:color="BBBBBB"/>
              <w:bottom w:val="single" w:sz="4" w:space="0" w:color="BBBBBB"/>
              <w:right w:val="single" w:sz="4" w:space="0" w:color="BBBBBB"/>
            </w:tcBorders>
          </w:tcPr>
          <w:p w14:paraId="1FE52904" w14:textId="77777777" w:rsidR="00496FDA" w:rsidRDefault="00000000">
            <w:r>
              <w:rPr>
                <w:b/>
                <w:sz w:val="20"/>
              </w:rPr>
              <w:t>ROA</w:t>
            </w:r>
          </w:p>
        </w:tc>
        <w:tc>
          <w:tcPr>
            <w:tcW w:w="907" w:type="dxa"/>
            <w:tcBorders>
              <w:top w:val="single" w:sz="4" w:space="0" w:color="BBBBBB"/>
              <w:left w:val="single" w:sz="4" w:space="0" w:color="BBBBBB"/>
              <w:bottom w:val="single" w:sz="4" w:space="0" w:color="BBBBBB"/>
              <w:right w:val="single" w:sz="4" w:space="0" w:color="BBBBBB"/>
            </w:tcBorders>
          </w:tcPr>
          <w:p w14:paraId="35633FB7" w14:textId="77777777" w:rsidR="00496FDA" w:rsidRDefault="00000000">
            <w:pPr>
              <w:jc w:val="center"/>
            </w:pPr>
            <w:r>
              <w:rPr>
                <w:sz w:val="20"/>
              </w:rPr>
              <w:t>931</w:t>
            </w:r>
          </w:p>
        </w:tc>
        <w:tc>
          <w:tcPr>
            <w:tcW w:w="1701" w:type="dxa"/>
            <w:tcBorders>
              <w:top w:val="single" w:sz="4" w:space="0" w:color="BBBBBB"/>
              <w:left w:val="single" w:sz="4" w:space="0" w:color="BBBBBB"/>
              <w:bottom w:val="single" w:sz="4" w:space="0" w:color="BBBBBB"/>
              <w:right w:val="single" w:sz="4" w:space="0" w:color="BBBBBB"/>
            </w:tcBorders>
          </w:tcPr>
          <w:p w14:paraId="3B903156" w14:textId="77777777" w:rsidR="00496FDA" w:rsidRDefault="00000000">
            <w:pPr>
              <w:jc w:val="center"/>
            </w:pPr>
            <w:r>
              <w:rPr>
                <w:sz w:val="20"/>
              </w:rPr>
              <w:t>−0,089</w:t>
            </w:r>
          </w:p>
        </w:tc>
        <w:tc>
          <w:tcPr>
            <w:tcW w:w="1417" w:type="dxa"/>
            <w:tcBorders>
              <w:top w:val="single" w:sz="4" w:space="0" w:color="BBBBBB"/>
              <w:left w:val="single" w:sz="4" w:space="0" w:color="BBBBBB"/>
              <w:bottom w:val="single" w:sz="4" w:space="0" w:color="BBBBBB"/>
              <w:right w:val="single" w:sz="4" w:space="0" w:color="BBBBBB"/>
            </w:tcBorders>
          </w:tcPr>
          <w:p w14:paraId="25C192A0" w14:textId="77777777" w:rsidR="00496FDA" w:rsidRDefault="00000000">
            <w:pPr>
              <w:jc w:val="center"/>
            </w:pPr>
            <w:r>
              <w:rPr>
                <w:sz w:val="20"/>
              </w:rPr>
              <w:t>0,006</w:t>
            </w:r>
          </w:p>
        </w:tc>
        <w:tc>
          <w:tcPr>
            <w:tcW w:w="1134" w:type="dxa"/>
            <w:tcBorders>
              <w:top w:val="single" w:sz="4" w:space="0" w:color="BBBBBB"/>
              <w:left w:val="single" w:sz="4" w:space="0" w:color="BBBBBB"/>
              <w:bottom w:val="single" w:sz="4" w:space="0" w:color="BBBBBB"/>
              <w:right w:val="single" w:sz="4" w:space="0" w:color="BBBBBB"/>
            </w:tcBorders>
          </w:tcPr>
          <w:p w14:paraId="0E22CA90" w14:textId="77777777" w:rsidR="00496FDA" w:rsidRDefault="00000000">
            <w:pPr>
              <w:jc w:val="center"/>
            </w:pPr>
            <w:r>
              <w:rPr>
                <w:sz w:val="20"/>
              </w:rPr>
              <w:t>✓</w:t>
            </w:r>
          </w:p>
        </w:tc>
      </w:tr>
      <w:tr w:rsidR="00496FDA" w14:paraId="5EEFA895" w14:textId="77777777">
        <w:trPr>
          <w:jc w:val="center"/>
        </w:trPr>
        <w:tc>
          <w:tcPr>
            <w:tcW w:w="2551" w:type="dxa"/>
            <w:tcBorders>
              <w:top w:val="single" w:sz="4" w:space="0" w:color="BBBBBB"/>
              <w:left w:val="single" w:sz="4" w:space="0" w:color="BBBBBB"/>
              <w:bottom w:val="single" w:sz="4" w:space="0" w:color="BBBBBB"/>
              <w:right w:val="single" w:sz="4" w:space="0" w:color="BBBBBB"/>
            </w:tcBorders>
            <w:shd w:val="clear" w:color="auto" w:fill="F2F5FA"/>
          </w:tcPr>
          <w:p w14:paraId="0A200D21" w14:textId="77777777" w:rsidR="00496FDA" w:rsidRDefault="00000000">
            <w:r>
              <w:rPr>
                <w:b/>
                <w:sz w:val="20"/>
              </w:rPr>
              <w:t>ROE</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0AA464E9" w14:textId="77777777" w:rsidR="00496FDA" w:rsidRDefault="00000000">
            <w:pPr>
              <w:jc w:val="center"/>
            </w:pPr>
            <w:r>
              <w:rPr>
                <w:sz w:val="20"/>
              </w:rPr>
              <w:t>931</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5FC001C7" w14:textId="77777777" w:rsidR="00496FDA" w:rsidRDefault="00000000">
            <w:pPr>
              <w:jc w:val="center"/>
            </w:pPr>
            <w:r>
              <w:rPr>
                <w:sz w:val="20"/>
              </w:rPr>
              <w:t>−0,041</w:t>
            </w:r>
          </w:p>
        </w:tc>
        <w:tc>
          <w:tcPr>
            <w:tcW w:w="1417" w:type="dxa"/>
            <w:tcBorders>
              <w:top w:val="single" w:sz="4" w:space="0" w:color="BBBBBB"/>
              <w:left w:val="single" w:sz="4" w:space="0" w:color="BBBBBB"/>
              <w:bottom w:val="single" w:sz="4" w:space="0" w:color="BBBBBB"/>
              <w:right w:val="single" w:sz="4" w:space="0" w:color="BBBBBB"/>
            </w:tcBorders>
            <w:shd w:val="clear" w:color="auto" w:fill="F2F5FA"/>
          </w:tcPr>
          <w:p w14:paraId="641125E7" w14:textId="77777777" w:rsidR="00496FDA" w:rsidRDefault="00000000">
            <w:pPr>
              <w:jc w:val="center"/>
            </w:pPr>
            <w:r>
              <w:rPr>
                <w:sz w:val="20"/>
              </w:rPr>
              <w:t>0,213</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00E7FD5E" w14:textId="77777777" w:rsidR="00496FDA" w:rsidRDefault="00000000">
            <w:pPr>
              <w:jc w:val="center"/>
            </w:pPr>
            <w:r>
              <w:rPr>
                <w:sz w:val="20"/>
              </w:rPr>
              <w:t>n.s.</w:t>
            </w:r>
          </w:p>
        </w:tc>
      </w:tr>
      <w:tr w:rsidR="00496FDA" w14:paraId="08C19CA2" w14:textId="77777777">
        <w:trPr>
          <w:jc w:val="center"/>
        </w:trPr>
        <w:tc>
          <w:tcPr>
            <w:tcW w:w="2551" w:type="dxa"/>
            <w:tcBorders>
              <w:top w:val="single" w:sz="4" w:space="0" w:color="BBBBBB"/>
              <w:left w:val="single" w:sz="4" w:space="0" w:color="BBBBBB"/>
              <w:bottom w:val="single" w:sz="4" w:space="0" w:color="BBBBBB"/>
              <w:right w:val="single" w:sz="4" w:space="0" w:color="BBBBBB"/>
            </w:tcBorders>
          </w:tcPr>
          <w:p w14:paraId="2B234721" w14:textId="77777777" w:rsidR="00496FDA" w:rsidRDefault="00000000">
            <w:r>
              <w:rPr>
                <w:b/>
                <w:sz w:val="20"/>
              </w:rPr>
              <w:t>EBIT-Marge</w:t>
            </w:r>
          </w:p>
        </w:tc>
        <w:tc>
          <w:tcPr>
            <w:tcW w:w="907" w:type="dxa"/>
            <w:tcBorders>
              <w:top w:val="single" w:sz="4" w:space="0" w:color="BBBBBB"/>
              <w:left w:val="single" w:sz="4" w:space="0" w:color="BBBBBB"/>
              <w:bottom w:val="single" w:sz="4" w:space="0" w:color="BBBBBB"/>
              <w:right w:val="single" w:sz="4" w:space="0" w:color="BBBBBB"/>
            </w:tcBorders>
          </w:tcPr>
          <w:p w14:paraId="036C8A9E" w14:textId="77777777" w:rsidR="00496FDA" w:rsidRDefault="00000000">
            <w:pPr>
              <w:jc w:val="center"/>
            </w:pPr>
            <w:r>
              <w:rPr>
                <w:sz w:val="20"/>
              </w:rPr>
              <w:t>932</w:t>
            </w:r>
          </w:p>
        </w:tc>
        <w:tc>
          <w:tcPr>
            <w:tcW w:w="1701" w:type="dxa"/>
            <w:tcBorders>
              <w:top w:val="single" w:sz="4" w:space="0" w:color="BBBBBB"/>
              <w:left w:val="single" w:sz="4" w:space="0" w:color="BBBBBB"/>
              <w:bottom w:val="single" w:sz="4" w:space="0" w:color="BBBBBB"/>
              <w:right w:val="single" w:sz="4" w:space="0" w:color="BBBBBB"/>
            </w:tcBorders>
          </w:tcPr>
          <w:p w14:paraId="760E89C4" w14:textId="77777777" w:rsidR="00496FDA" w:rsidRDefault="00000000">
            <w:pPr>
              <w:jc w:val="center"/>
            </w:pPr>
            <w:r>
              <w:rPr>
                <w:sz w:val="20"/>
              </w:rPr>
              <w:t>−0,182</w:t>
            </w:r>
          </w:p>
        </w:tc>
        <w:tc>
          <w:tcPr>
            <w:tcW w:w="1417" w:type="dxa"/>
            <w:tcBorders>
              <w:top w:val="single" w:sz="4" w:space="0" w:color="BBBBBB"/>
              <w:left w:val="single" w:sz="4" w:space="0" w:color="BBBBBB"/>
              <w:bottom w:val="single" w:sz="4" w:space="0" w:color="BBBBBB"/>
              <w:right w:val="single" w:sz="4" w:space="0" w:color="BBBBBB"/>
            </w:tcBorders>
          </w:tcPr>
          <w:p w14:paraId="26C81127" w14:textId="77777777" w:rsidR="00496FDA" w:rsidRDefault="00000000">
            <w:pPr>
              <w:jc w:val="center"/>
            </w:pPr>
            <w:r>
              <w:rPr>
                <w:sz w:val="20"/>
              </w:rPr>
              <w:t>&lt; 0,001</w:t>
            </w:r>
          </w:p>
        </w:tc>
        <w:tc>
          <w:tcPr>
            <w:tcW w:w="1134" w:type="dxa"/>
            <w:tcBorders>
              <w:top w:val="single" w:sz="4" w:space="0" w:color="BBBBBB"/>
              <w:left w:val="single" w:sz="4" w:space="0" w:color="BBBBBB"/>
              <w:bottom w:val="single" w:sz="4" w:space="0" w:color="BBBBBB"/>
              <w:right w:val="single" w:sz="4" w:space="0" w:color="BBBBBB"/>
            </w:tcBorders>
          </w:tcPr>
          <w:p w14:paraId="6446BCB0" w14:textId="77777777" w:rsidR="00496FDA" w:rsidRDefault="00000000">
            <w:pPr>
              <w:jc w:val="center"/>
            </w:pPr>
            <w:r>
              <w:rPr>
                <w:sz w:val="20"/>
              </w:rPr>
              <w:t>✓</w:t>
            </w:r>
          </w:p>
        </w:tc>
      </w:tr>
      <w:tr w:rsidR="00496FDA" w14:paraId="7B86B7C9" w14:textId="77777777">
        <w:trPr>
          <w:jc w:val="center"/>
        </w:trPr>
        <w:tc>
          <w:tcPr>
            <w:tcW w:w="2551" w:type="dxa"/>
            <w:tcBorders>
              <w:top w:val="single" w:sz="4" w:space="0" w:color="BBBBBB"/>
              <w:left w:val="single" w:sz="4" w:space="0" w:color="BBBBBB"/>
              <w:bottom w:val="single" w:sz="4" w:space="0" w:color="BBBBBB"/>
              <w:right w:val="single" w:sz="4" w:space="0" w:color="BBBBBB"/>
            </w:tcBorders>
            <w:shd w:val="clear" w:color="auto" w:fill="F2F5FA"/>
          </w:tcPr>
          <w:p w14:paraId="06A2AD86" w14:textId="77777777" w:rsidR="00496FDA" w:rsidRDefault="00000000">
            <w:r>
              <w:rPr>
                <w:b/>
                <w:sz w:val="20"/>
              </w:rPr>
              <w:t>FCF-Marge</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29E7A9C6" w14:textId="77777777" w:rsidR="00496FDA" w:rsidRDefault="00000000">
            <w:pPr>
              <w:jc w:val="center"/>
            </w:pPr>
            <w:r>
              <w:rPr>
                <w:sz w:val="20"/>
              </w:rPr>
              <w:t>932</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3768DE55" w14:textId="77777777" w:rsidR="00496FDA" w:rsidRDefault="00000000">
            <w:pPr>
              <w:jc w:val="center"/>
            </w:pPr>
            <w:r>
              <w:rPr>
                <w:sz w:val="20"/>
              </w:rPr>
              <w:t>+0,045</w:t>
            </w:r>
          </w:p>
        </w:tc>
        <w:tc>
          <w:tcPr>
            <w:tcW w:w="1417" w:type="dxa"/>
            <w:tcBorders>
              <w:top w:val="single" w:sz="4" w:space="0" w:color="BBBBBB"/>
              <w:left w:val="single" w:sz="4" w:space="0" w:color="BBBBBB"/>
              <w:bottom w:val="single" w:sz="4" w:space="0" w:color="BBBBBB"/>
              <w:right w:val="single" w:sz="4" w:space="0" w:color="BBBBBB"/>
            </w:tcBorders>
            <w:shd w:val="clear" w:color="auto" w:fill="F2F5FA"/>
          </w:tcPr>
          <w:p w14:paraId="4D262EB5" w14:textId="77777777" w:rsidR="00496FDA" w:rsidRDefault="00000000">
            <w:pPr>
              <w:jc w:val="center"/>
            </w:pPr>
            <w:r>
              <w:rPr>
                <w:sz w:val="20"/>
              </w:rPr>
              <w:t>0,170</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4CDAA8B3" w14:textId="77777777" w:rsidR="00496FDA" w:rsidRDefault="00000000">
            <w:pPr>
              <w:jc w:val="center"/>
            </w:pPr>
            <w:r>
              <w:rPr>
                <w:sz w:val="20"/>
              </w:rPr>
              <w:t>n.s.</w:t>
            </w:r>
          </w:p>
        </w:tc>
      </w:tr>
      <w:tr w:rsidR="00496FDA" w14:paraId="585B7F98" w14:textId="77777777">
        <w:trPr>
          <w:jc w:val="center"/>
        </w:trPr>
        <w:tc>
          <w:tcPr>
            <w:tcW w:w="2551" w:type="dxa"/>
            <w:tcBorders>
              <w:top w:val="single" w:sz="4" w:space="0" w:color="BBBBBB"/>
              <w:left w:val="single" w:sz="4" w:space="0" w:color="BBBBBB"/>
              <w:bottom w:val="single" w:sz="4" w:space="0" w:color="BBBBBB"/>
              <w:right w:val="single" w:sz="4" w:space="0" w:color="BBBBBB"/>
            </w:tcBorders>
          </w:tcPr>
          <w:p w14:paraId="7A459546" w14:textId="77777777" w:rsidR="00496FDA" w:rsidRDefault="00000000">
            <w:r>
              <w:rPr>
                <w:b/>
                <w:sz w:val="20"/>
              </w:rPr>
              <w:t>Current Ratio</w:t>
            </w:r>
          </w:p>
        </w:tc>
        <w:tc>
          <w:tcPr>
            <w:tcW w:w="907" w:type="dxa"/>
            <w:tcBorders>
              <w:top w:val="single" w:sz="4" w:space="0" w:color="BBBBBB"/>
              <w:left w:val="single" w:sz="4" w:space="0" w:color="BBBBBB"/>
              <w:bottom w:val="single" w:sz="4" w:space="0" w:color="BBBBBB"/>
              <w:right w:val="single" w:sz="4" w:space="0" w:color="BBBBBB"/>
            </w:tcBorders>
          </w:tcPr>
          <w:p w14:paraId="5A7C96FD" w14:textId="77777777" w:rsidR="00496FDA" w:rsidRDefault="00000000">
            <w:pPr>
              <w:jc w:val="center"/>
            </w:pPr>
            <w:r>
              <w:rPr>
                <w:sz w:val="20"/>
              </w:rPr>
              <w:t>932</w:t>
            </w:r>
          </w:p>
        </w:tc>
        <w:tc>
          <w:tcPr>
            <w:tcW w:w="1701" w:type="dxa"/>
            <w:tcBorders>
              <w:top w:val="single" w:sz="4" w:space="0" w:color="BBBBBB"/>
              <w:left w:val="single" w:sz="4" w:space="0" w:color="BBBBBB"/>
              <w:bottom w:val="single" w:sz="4" w:space="0" w:color="BBBBBB"/>
              <w:right w:val="single" w:sz="4" w:space="0" w:color="BBBBBB"/>
            </w:tcBorders>
          </w:tcPr>
          <w:p w14:paraId="78B94BC9" w14:textId="77777777" w:rsidR="00496FDA" w:rsidRDefault="00000000">
            <w:pPr>
              <w:jc w:val="center"/>
            </w:pPr>
            <w:r>
              <w:rPr>
                <w:sz w:val="20"/>
              </w:rPr>
              <w:t>−0,187</w:t>
            </w:r>
          </w:p>
        </w:tc>
        <w:tc>
          <w:tcPr>
            <w:tcW w:w="1417" w:type="dxa"/>
            <w:tcBorders>
              <w:top w:val="single" w:sz="4" w:space="0" w:color="BBBBBB"/>
              <w:left w:val="single" w:sz="4" w:space="0" w:color="BBBBBB"/>
              <w:bottom w:val="single" w:sz="4" w:space="0" w:color="BBBBBB"/>
              <w:right w:val="single" w:sz="4" w:space="0" w:color="BBBBBB"/>
            </w:tcBorders>
          </w:tcPr>
          <w:p w14:paraId="779D6317" w14:textId="77777777" w:rsidR="00496FDA" w:rsidRDefault="00000000">
            <w:pPr>
              <w:jc w:val="center"/>
            </w:pPr>
            <w:r>
              <w:rPr>
                <w:sz w:val="20"/>
              </w:rPr>
              <w:t>&lt; 0,001</w:t>
            </w:r>
          </w:p>
        </w:tc>
        <w:tc>
          <w:tcPr>
            <w:tcW w:w="1134" w:type="dxa"/>
            <w:tcBorders>
              <w:top w:val="single" w:sz="4" w:space="0" w:color="BBBBBB"/>
              <w:left w:val="single" w:sz="4" w:space="0" w:color="BBBBBB"/>
              <w:bottom w:val="single" w:sz="4" w:space="0" w:color="BBBBBB"/>
              <w:right w:val="single" w:sz="4" w:space="0" w:color="BBBBBB"/>
            </w:tcBorders>
          </w:tcPr>
          <w:p w14:paraId="6BEF59F8" w14:textId="77777777" w:rsidR="00496FDA" w:rsidRDefault="00000000">
            <w:pPr>
              <w:jc w:val="center"/>
            </w:pPr>
            <w:r>
              <w:rPr>
                <w:sz w:val="20"/>
              </w:rPr>
              <w:t>✓</w:t>
            </w:r>
          </w:p>
        </w:tc>
      </w:tr>
      <w:tr w:rsidR="00496FDA" w14:paraId="79ABFB15" w14:textId="77777777">
        <w:trPr>
          <w:jc w:val="center"/>
        </w:trPr>
        <w:tc>
          <w:tcPr>
            <w:tcW w:w="2551" w:type="dxa"/>
            <w:tcBorders>
              <w:top w:val="single" w:sz="4" w:space="0" w:color="BBBBBB"/>
              <w:left w:val="single" w:sz="4" w:space="0" w:color="BBBBBB"/>
              <w:bottom w:val="single" w:sz="4" w:space="0" w:color="BBBBBB"/>
              <w:right w:val="single" w:sz="4" w:space="0" w:color="BBBBBB"/>
            </w:tcBorders>
            <w:shd w:val="clear" w:color="auto" w:fill="F2F5FA"/>
          </w:tcPr>
          <w:p w14:paraId="493AD7D7" w14:textId="77777777" w:rsidR="00496FDA" w:rsidRDefault="00000000">
            <w:r>
              <w:rPr>
                <w:b/>
                <w:sz w:val="20"/>
              </w:rPr>
              <w:t>Debt/Equity</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717722FA" w14:textId="77777777" w:rsidR="00496FDA" w:rsidRDefault="00000000">
            <w:pPr>
              <w:jc w:val="center"/>
            </w:pPr>
            <w:r>
              <w:rPr>
                <w:sz w:val="20"/>
              </w:rPr>
              <w:t>931</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0285C2CA" w14:textId="77777777" w:rsidR="00496FDA" w:rsidRDefault="00000000">
            <w:pPr>
              <w:jc w:val="center"/>
            </w:pPr>
            <w:r>
              <w:rPr>
                <w:sz w:val="20"/>
              </w:rPr>
              <w:t>−0,241</w:t>
            </w:r>
          </w:p>
        </w:tc>
        <w:tc>
          <w:tcPr>
            <w:tcW w:w="1417" w:type="dxa"/>
            <w:tcBorders>
              <w:top w:val="single" w:sz="4" w:space="0" w:color="BBBBBB"/>
              <w:left w:val="single" w:sz="4" w:space="0" w:color="BBBBBB"/>
              <w:bottom w:val="single" w:sz="4" w:space="0" w:color="BBBBBB"/>
              <w:right w:val="single" w:sz="4" w:space="0" w:color="BBBBBB"/>
            </w:tcBorders>
            <w:shd w:val="clear" w:color="auto" w:fill="F2F5FA"/>
          </w:tcPr>
          <w:p w14:paraId="608E7D7F" w14:textId="77777777" w:rsidR="00496FDA" w:rsidRDefault="00000000">
            <w:pPr>
              <w:jc w:val="center"/>
            </w:pPr>
            <w:r>
              <w:rPr>
                <w:sz w:val="20"/>
              </w:rPr>
              <w:t>&lt; 0,001</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5571613B" w14:textId="77777777" w:rsidR="00496FDA" w:rsidRDefault="00000000">
            <w:pPr>
              <w:jc w:val="center"/>
            </w:pPr>
            <w:r>
              <w:rPr>
                <w:sz w:val="20"/>
              </w:rPr>
              <w:t>✓</w:t>
            </w:r>
          </w:p>
        </w:tc>
      </w:tr>
      <w:tr w:rsidR="00496FDA" w14:paraId="0F115EDE" w14:textId="77777777">
        <w:trPr>
          <w:jc w:val="center"/>
        </w:trPr>
        <w:tc>
          <w:tcPr>
            <w:tcW w:w="2551" w:type="dxa"/>
            <w:tcBorders>
              <w:top w:val="single" w:sz="4" w:space="0" w:color="BBBBBB"/>
              <w:left w:val="single" w:sz="4" w:space="0" w:color="BBBBBB"/>
              <w:bottom w:val="single" w:sz="4" w:space="0" w:color="BBBBBB"/>
              <w:right w:val="single" w:sz="4" w:space="0" w:color="BBBBBB"/>
            </w:tcBorders>
          </w:tcPr>
          <w:p w14:paraId="55CC4EFC" w14:textId="77777777" w:rsidR="00496FDA" w:rsidRDefault="00000000">
            <w:r>
              <w:rPr>
                <w:b/>
                <w:sz w:val="20"/>
              </w:rPr>
              <w:t>Eigenkapitalquote</w:t>
            </w:r>
          </w:p>
        </w:tc>
        <w:tc>
          <w:tcPr>
            <w:tcW w:w="907" w:type="dxa"/>
            <w:tcBorders>
              <w:top w:val="single" w:sz="4" w:space="0" w:color="BBBBBB"/>
              <w:left w:val="single" w:sz="4" w:space="0" w:color="BBBBBB"/>
              <w:bottom w:val="single" w:sz="4" w:space="0" w:color="BBBBBB"/>
              <w:right w:val="single" w:sz="4" w:space="0" w:color="BBBBBB"/>
            </w:tcBorders>
          </w:tcPr>
          <w:p w14:paraId="19FF0B37" w14:textId="77777777" w:rsidR="00496FDA" w:rsidRDefault="00000000">
            <w:pPr>
              <w:jc w:val="center"/>
            </w:pPr>
            <w:r>
              <w:rPr>
                <w:sz w:val="20"/>
              </w:rPr>
              <w:t>932</w:t>
            </w:r>
          </w:p>
        </w:tc>
        <w:tc>
          <w:tcPr>
            <w:tcW w:w="1701" w:type="dxa"/>
            <w:tcBorders>
              <w:top w:val="single" w:sz="4" w:space="0" w:color="BBBBBB"/>
              <w:left w:val="single" w:sz="4" w:space="0" w:color="BBBBBB"/>
              <w:bottom w:val="single" w:sz="4" w:space="0" w:color="BBBBBB"/>
              <w:right w:val="single" w:sz="4" w:space="0" w:color="BBBBBB"/>
            </w:tcBorders>
          </w:tcPr>
          <w:p w14:paraId="685E0582" w14:textId="77777777" w:rsidR="00496FDA" w:rsidRDefault="00000000">
            <w:pPr>
              <w:jc w:val="center"/>
            </w:pPr>
            <w:r>
              <w:rPr>
                <w:sz w:val="20"/>
              </w:rPr>
              <w:t>−0,091</w:t>
            </w:r>
          </w:p>
        </w:tc>
        <w:tc>
          <w:tcPr>
            <w:tcW w:w="1417" w:type="dxa"/>
            <w:tcBorders>
              <w:top w:val="single" w:sz="4" w:space="0" w:color="BBBBBB"/>
              <w:left w:val="single" w:sz="4" w:space="0" w:color="BBBBBB"/>
              <w:bottom w:val="single" w:sz="4" w:space="0" w:color="BBBBBB"/>
              <w:right w:val="single" w:sz="4" w:space="0" w:color="BBBBBB"/>
            </w:tcBorders>
          </w:tcPr>
          <w:p w14:paraId="7A0645D5" w14:textId="77777777" w:rsidR="00496FDA" w:rsidRDefault="00000000">
            <w:pPr>
              <w:jc w:val="center"/>
            </w:pPr>
            <w:r>
              <w:rPr>
                <w:sz w:val="20"/>
              </w:rPr>
              <w:t>0,005</w:t>
            </w:r>
          </w:p>
        </w:tc>
        <w:tc>
          <w:tcPr>
            <w:tcW w:w="1134" w:type="dxa"/>
            <w:tcBorders>
              <w:top w:val="single" w:sz="4" w:space="0" w:color="BBBBBB"/>
              <w:left w:val="single" w:sz="4" w:space="0" w:color="BBBBBB"/>
              <w:bottom w:val="single" w:sz="4" w:space="0" w:color="BBBBBB"/>
              <w:right w:val="single" w:sz="4" w:space="0" w:color="BBBBBB"/>
            </w:tcBorders>
          </w:tcPr>
          <w:p w14:paraId="5DB1F503" w14:textId="77777777" w:rsidR="00496FDA" w:rsidRDefault="00000000">
            <w:pPr>
              <w:jc w:val="center"/>
            </w:pPr>
            <w:r>
              <w:rPr>
                <w:sz w:val="20"/>
              </w:rPr>
              <w:t>✓</w:t>
            </w:r>
          </w:p>
        </w:tc>
      </w:tr>
    </w:tbl>
    <w:p w14:paraId="287117E8" w14:textId="77777777" w:rsidR="00496FDA" w:rsidRDefault="00000000">
      <w:pPr>
        <w:jc w:val="center"/>
      </w:pPr>
      <w:r>
        <w:rPr>
          <w:i/>
          <w:color w:val="777777"/>
          <w:sz w:val="18"/>
        </w:rPr>
        <w:t>Quelle: eigene Berechnungen</w:t>
      </w:r>
    </w:p>
    <w:p w14:paraId="15AEEE09" w14:textId="77777777" w:rsidR="00496FDA" w:rsidRDefault="00000000">
      <w:pPr>
        <w:pStyle w:val="Beschriftung"/>
        <w:jc w:val="center"/>
      </w:pPr>
      <w:r>
        <w:t>Tab. 4.12: χ²-Test auf Gleichverteilung der vier Quadranten pro Kennzahl</w:t>
      </w:r>
    </w:p>
    <w:tbl>
      <w:tblPr>
        <w:tblW w:w="0" w:type="auto"/>
        <w:jc w:val="center"/>
        <w:tblLayout w:type="fixed"/>
        <w:tblLook w:val="04A0" w:firstRow="1" w:lastRow="0" w:firstColumn="1" w:lastColumn="0" w:noHBand="0" w:noVBand="1"/>
      </w:tblPr>
      <w:tblGrid>
        <w:gridCol w:w="1928"/>
        <w:gridCol w:w="510"/>
        <w:gridCol w:w="907"/>
        <w:gridCol w:w="907"/>
        <w:gridCol w:w="907"/>
        <w:gridCol w:w="907"/>
        <w:gridCol w:w="850"/>
        <w:gridCol w:w="907"/>
      </w:tblGrid>
      <w:tr w:rsidR="00496FDA" w14:paraId="7A46F8E2" w14:textId="77777777">
        <w:trPr>
          <w:jc w:val="center"/>
        </w:trPr>
        <w:tc>
          <w:tcPr>
            <w:tcW w:w="1928" w:type="dxa"/>
            <w:tcBorders>
              <w:top w:val="single" w:sz="4" w:space="0" w:color="BBBBBB"/>
              <w:left w:val="single" w:sz="4" w:space="0" w:color="BBBBBB"/>
              <w:bottom w:val="single" w:sz="4" w:space="0" w:color="BBBBBB"/>
              <w:right w:val="single" w:sz="4" w:space="0" w:color="BBBBBB"/>
            </w:tcBorders>
            <w:shd w:val="clear" w:color="auto" w:fill="1F3A68"/>
          </w:tcPr>
          <w:p w14:paraId="72EE7F12" w14:textId="77777777" w:rsidR="00496FDA" w:rsidRDefault="00000000">
            <w:pPr>
              <w:jc w:val="center"/>
            </w:pPr>
            <w:r>
              <w:rPr>
                <w:b/>
                <w:color w:val="FFFFFF"/>
                <w:sz w:val="18"/>
              </w:rPr>
              <w:t>Kennzahl</w:t>
            </w:r>
          </w:p>
        </w:tc>
        <w:tc>
          <w:tcPr>
            <w:tcW w:w="510" w:type="dxa"/>
            <w:tcBorders>
              <w:top w:val="single" w:sz="4" w:space="0" w:color="BBBBBB"/>
              <w:left w:val="single" w:sz="4" w:space="0" w:color="BBBBBB"/>
              <w:bottom w:val="single" w:sz="4" w:space="0" w:color="BBBBBB"/>
              <w:right w:val="single" w:sz="4" w:space="0" w:color="BBBBBB"/>
            </w:tcBorders>
            <w:shd w:val="clear" w:color="auto" w:fill="1F3A68"/>
          </w:tcPr>
          <w:p w14:paraId="428DD165" w14:textId="77777777" w:rsidR="00496FDA" w:rsidRDefault="00000000">
            <w:pPr>
              <w:jc w:val="center"/>
            </w:pPr>
            <w:r>
              <w:rPr>
                <w:b/>
                <w:color w:val="FFFFFF"/>
                <w:sz w:val="18"/>
              </w:rPr>
              <w:t>n</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55A6F345" w14:textId="77777777" w:rsidR="00496FDA" w:rsidRDefault="00000000">
            <w:pPr>
              <w:jc w:val="center"/>
            </w:pPr>
            <w:r>
              <w:rPr>
                <w:b/>
                <w:color w:val="FFFFFF"/>
                <w:sz w:val="18"/>
              </w:rPr>
              <w:t>Korr.-Stab.</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00CF8745" w14:textId="77777777" w:rsidR="00496FDA" w:rsidRDefault="00000000">
            <w:pPr>
              <w:jc w:val="center"/>
            </w:pPr>
            <w:r>
              <w:rPr>
                <w:b/>
                <w:color w:val="FFFFFF"/>
                <w:sz w:val="18"/>
              </w:rPr>
              <w:t>Korr.-Vol.</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34851671" w14:textId="77777777" w:rsidR="00496FDA" w:rsidRDefault="00000000">
            <w:pPr>
              <w:jc w:val="center"/>
            </w:pPr>
            <w:r>
              <w:rPr>
                <w:b/>
                <w:color w:val="FFFFFF"/>
                <w:sz w:val="18"/>
              </w:rPr>
              <w:t>Pers.-Stab.</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70BAC59D" w14:textId="77777777" w:rsidR="00496FDA" w:rsidRDefault="00000000">
            <w:pPr>
              <w:jc w:val="center"/>
            </w:pPr>
            <w:r>
              <w:rPr>
                <w:b/>
                <w:color w:val="FFFFFF"/>
                <w:sz w:val="18"/>
              </w:rPr>
              <w:t>Pers.-Vol.</w:t>
            </w:r>
          </w:p>
        </w:tc>
        <w:tc>
          <w:tcPr>
            <w:tcW w:w="850" w:type="dxa"/>
            <w:tcBorders>
              <w:top w:val="single" w:sz="4" w:space="0" w:color="BBBBBB"/>
              <w:left w:val="single" w:sz="4" w:space="0" w:color="BBBBBB"/>
              <w:bottom w:val="single" w:sz="4" w:space="0" w:color="BBBBBB"/>
              <w:right w:val="single" w:sz="4" w:space="0" w:color="BBBBBB"/>
            </w:tcBorders>
            <w:shd w:val="clear" w:color="auto" w:fill="1F3A68"/>
          </w:tcPr>
          <w:p w14:paraId="483C1833" w14:textId="77777777" w:rsidR="00496FDA" w:rsidRDefault="00000000">
            <w:pPr>
              <w:jc w:val="center"/>
            </w:pPr>
            <w:r>
              <w:rPr>
                <w:b/>
                <w:color w:val="FFFFFF"/>
                <w:sz w:val="18"/>
              </w:rPr>
              <w:t>χ²</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44793DDC" w14:textId="77777777" w:rsidR="00496FDA" w:rsidRDefault="00000000">
            <w:pPr>
              <w:jc w:val="center"/>
            </w:pPr>
            <w:r>
              <w:rPr>
                <w:b/>
                <w:color w:val="FFFFFF"/>
                <w:sz w:val="18"/>
              </w:rPr>
              <w:t>p</w:t>
            </w:r>
          </w:p>
        </w:tc>
      </w:tr>
      <w:tr w:rsidR="00496FDA" w14:paraId="15E442EE" w14:textId="77777777">
        <w:trPr>
          <w:jc w:val="center"/>
        </w:trPr>
        <w:tc>
          <w:tcPr>
            <w:tcW w:w="1928" w:type="dxa"/>
            <w:tcBorders>
              <w:top w:val="single" w:sz="4" w:space="0" w:color="BBBBBB"/>
              <w:left w:val="single" w:sz="4" w:space="0" w:color="BBBBBB"/>
              <w:bottom w:val="single" w:sz="4" w:space="0" w:color="BBBBBB"/>
              <w:right w:val="single" w:sz="4" w:space="0" w:color="BBBBBB"/>
            </w:tcBorders>
          </w:tcPr>
          <w:p w14:paraId="0FC6FFC0" w14:textId="77777777" w:rsidR="00496FDA" w:rsidRDefault="00000000">
            <w:r>
              <w:rPr>
                <w:b/>
                <w:sz w:val="18"/>
              </w:rPr>
              <w:t>ROA</w:t>
            </w:r>
          </w:p>
        </w:tc>
        <w:tc>
          <w:tcPr>
            <w:tcW w:w="510" w:type="dxa"/>
            <w:tcBorders>
              <w:top w:val="single" w:sz="4" w:space="0" w:color="BBBBBB"/>
              <w:left w:val="single" w:sz="4" w:space="0" w:color="BBBBBB"/>
              <w:bottom w:val="single" w:sz="4" w:space="0" w:color="BBBBBB"/>
              <w:right w:val="single" w:sz="4" w:space="0" w:color="BBBBBB"/>
            </w:tcBorders>
          </w:tcPr>
          <w:p w14:paraId="604E0FC9" w14:textId="77777777" w:rsidR="00496FDA" w:rsidRDefault="00000000">
            <w:pPr>
              <w:jc w:val="center"/>
            </w:pPr>
            <w:r>
              <w:rPr>
                <w:sz w:val="18"/>
              </w:rPr>
              <w:t>931</w:t>
            </w:r>
          </w:p>
        </w:tc>
        <w:tc>
          <w:tcPr>
            <w:tcW w:w="907" w:type="dxa"/>
            <w:tcBorders>
              <w:top w:val="single" w:sz="4" w:space="0" w:color="BBBBBB"/>
              <w:left w:val="single" w:sz="4" w:space="0" w:color="BBBBBB"/>
              <w:bottom w:val="single" w:sz="4" w:space="0" w:color="BBBBBB"/>
              <w:right w:val="single" w:sz="4" w:space="0" w:color="BBBBBB"/>
            </w:tcBorders>
          </w:tcPr>
          <w:p w14:paraId="2DC08436" w14:textId="77777777" w:rsidR="00496FDA" w:rsidRDefault="00000000">
            <w:pPr>
              <w:jc w:val="center"/>
            </w:pPr>
            <w:r>
              <w:rPr>
                <w:sz w:val="18"/>
              </w:rPr>
              <w:t>222</w:t>
            </w:r>
          </w:p>
        </w:tc>
        <w:tc>
          <w:tcPr>
            <w:tcW w:w="907" w:type="dxa"/>
            <w:tcBorders>
              <w:top w:val="single" w:sz="4" w:space="0" w:color="BBBBBB"/>
              <w:left w:val="single" w:sz="4" w:space="0" w:color="BBBBBB"/>
              <w:bottom w:val="single" w:sz="4" w:space="0" w:color="BBBBBB"/>
              <w:right w:val="single" w:sz="4" w:space="0" w:color="BBBBBB"/>
            </w:tcBorders>
          </w:tcPr>
          <w:p w14:paraId="4D9CDE90" w14:textId="77777777" w:rsidR="00496FDA" w:rsidRDefault="00000000">
            <w:pPr>
              <w:jc w:val="center"/>
            </w:pPr>
            <w:r>
              <w:rPr>
                <w:sz w:val="18"/>
              </w:rPr>
              <w:t>243</w:t>
            </w:r>
          </w:p>
        </w:tc>
        <w:tc>
          <w:tcPr>
            <w:tcW w:w="907" w:type="dxa"/>
            <w:tcBorders>
              <w:top w:val="single" w:sz="4" w:space="0" w:color="BBBBBB"/>
              <w:left w:val="single" w:sz="4" w:space="0" w:color="BBBBBB"/>
              <w:bottom w:val="single" w:sz="4" w:space="0" w:color="BBBBBB"/>
              <w:right w:val="single" w:sz="4" w:space="0" w:color="BBBBBB"/>
            </w:tcBorders>
          </w:tcPr>
          <w:p w14:paraId="16131714" w14:textId="77777777" w:rsidR="00496FDA" w:rsidRDefault="00000000">
            <w:pPr>
              <w:jc w:val="center"/>
            </w:pPr>
            <w:r>
              <w:rPr>
                <w:sz w:val="18"/>
              </w:rPr>
              <w:t>244</w:t>
            </w:r>
          </w:p>
        </w:tc>
        <w:tc>
          <w:tcPr>
            <w:tcW w:w="907" w:type="dxa"/>
            <w:tcBorders>
              <w:top w:val="single" w:sz="4" w:space="0" w:color="BBBBBB"/>
              <w:left w:val="single" w:sz="4" w:space="0" w:color="BBBBBB"/>
              <w:bottom w:val="single" w:sz="4" w:space="0" w:color="BBBBBB"/>
              <w:right w:val="single" w:sz="4" w:space="0" w:color="BBBBBB"/>
            </w:tcBorders>
          </w:tcPr>
          <w:p w14:paraId="756908CB" w14:textId="77777777" w:rsidR="00496FDA" w:rsidRDefault="00000000">
            <w:pPr>
              <w:jc w:val="center"/>
            </w:pPr>
            <w:r>
              <w:rPr>
                <w:sz w:val="18"/>
              </w:rPr>
              <w:t>222</w:t>
            </w:r>
          </w:p>
        </w:tc>
        <w:tc>
          <w:tcPr>
            <w:tcW w:w="850" w:type="dxa"/>
            <w:tcBorders>
              <w:top w:val="single" w:sz="4" w:space="0" w:color="BBBBBB"/>
              <w:left w:val="single" w:sz="4" w:space="0" w:color="BBBBBB"/>
              <w:bottom w:val="single" w:sz="4" w:space="0" w:color="BBBBBB"/>
              <w:right w:val="single" w:sz="4" w:space="0" w:color="BBBBBB"/>
            </w:tcBorders>
          </w:tcPr>
          <w:p w14:paraId="59834C3B" w14:textId="77777777" w:rsidR="00496FDA" w:rsidRDefault="00000000">
            <w:pPr>
              <w:jc w:val="center"/>
            </w:pPr>
            <w:r>
              <w:rPr>
                <w:sz w:val="18"/>
              </w:rPr>
              <w:t>1,99</w:t>
            </w:r>
          </w:p>
        </w:tc>
        <w:tc>
          <w:tcPr>
            <w:tcW w:w="907" w:type="dxa"/>
            <w:tcBorders>
              <w:top w:val="single" w:sz="4" w:space="0" w:color="BBBBBB"/>
              <w:left w:val="single" w:sz="4" w:space="0" w:color="BBBBBB"/>
              <w:bottom w:val="single" w:sz="4" w:space="0" w:color="BBBBBB"/>
              <w:right w:val="single" w:sz="4" w:space="0" w:color="BBBBBB"/>
            </w:tcBorders>
          </w:tcPr>
          <w:p w14:paraId="1D105046" w14:textId="77777777" w:rsidR="00496FDA" w:rsidRDefault="00000000">
            <w:pPr>
              <w:jc w:val="center"/>
            </w:pPr>
            <w:r>
              <w:rPr>
                <w:sz w:val="18"/>
              </w:rPr>
              <w:t>0,575</w:t>
            </w:r>
          </w:p>
        </w:tc>
      </w:tr>
      <w:tr w:rsidR="00496FDA" w14:paraId="4D4256CB" w14:textId="77777777">
        <w:trPr>
          <w:jc w:val="center"/>
        </w:trPr>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70E87275" w14:textId="77777777" w:rsidR="00496FDA" w:rsidRDefault="00000000">
            <w:r>
              <w:rPr>
                <w:b/>
                <w:sz w:val="18"/>
              </w:rPr>
              <w:t>ROE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207BF615" w14:textId="77777777" w:rsidR="00496FDA" w:rsidRDefault="00000000">
            <w:pPr>
              <w:jc w:val="center"/>
            </w:pPr>
            <w:r>
              <w:rPr>
                <w:sz w:val="18"/>
              </w:rPr>
              <w:t>931</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4E9C359B" w14:textId="77777777" w:rsidR="00496FDA" w:rsidRDefault="00000000">
            <w:pPr>
              <w:jc w:val="center"/>
            </w:pPr>
            <w:r>
              <w:rPr>
                <w:sz w:val="18"/>
              </w:rPr>
              <w:t>224</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59C15B11" w14:textId="77777777" w:rsidR="00496FDA" w:rsidRDefault="00000000">
            <w:pPr>
              <w:jc w:val="center"/>
            </w:pPr>
            <w:r>
              <w:rPr>
                <w:sz w:val="18"/>
              </w:rPr>
              <w:t>239</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9CF7A42" w14:textId="77777777" w:rsidR="00496FDA" w:rsidRDefault="00000000">
            <w:pPr>
              <w:jc w:val="center"/>
            </w:pPr>
            <w:r>
              <w:rPr>
                <w:sz w:val="18"/>
              </w:rPr>
              <w:t>242</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57922312" w14:textId="77777777" w:rsidR="00496FDA" w:rsidRDefault="00000000">
            <w:pPr>
              <w:jc w:val="center"/>
            </w:pPr>
            <w:r>
              <w:rPr>
                <w:sz w:val="18"/>
              </w:rPr>
              <w:t>226</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1C58555D" w14:textId="77777777" w:rsidR="00496FDA" w:rsidRDefault="00000000">
            <w:pPr>
              <w:jc w:val="center"/>
            </w:pPr>
            <w:r>
              <w:rPr>
                <w:sz w:val="18"/>
              </w:rPr>
              <w:t>1,06</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03CF92E0" w14:textId="77777777" w:rsidR="00496FDA" w:rsidRDefault="00000000">
            <w:pPr>
              <w:jc w:val="center"/>
            </w:pPr>
            <w:r>
              <w:rPr>
                <w:sz w:val="18"/>
              </w:rPr>
              <w:t>0,787</w:t>
            </w:r>
          </w:p>
        </w:tc>
      </w:tr>
      <w:tr w:rsidR="00496FDA" w14:paraId="33A367D0" w14:textId="77777777">
        <w:trPr>
          <w:jc w:val="center"/>
        </w:trPr>
        <w:tc>
          <w:tcPr>
            <w:tcW w:w="1928" w:type="dxa"/>
            <w:tcBorders>
              <w:top w:val="single" w:sz="4" w:space="0" w:color="BBBBBB"/>
              <w:left w:val="single" w:sz="4" w:space="0" w:color="BBBBBB"/>
              <w:bottom w:val="single" w:sz="4" w:space="0" w:color="BBBBBB"/>
              <w:right w:val="single" w:sz="4" w:space="0" w:color="BBBBBB"/>
            </w:tcBorders>
          </w:tcPr>
          <w:p w14:paraId="0508852A" w14:textId="77777777" w:rsidR="00496FDA" w:rsidRDefault="00000000">
            <w:r>
              <w:rPr>
                <w:b/>
                <w:sz w:val="18"/>
              </w:rPr>
              <w:t>EBIT-Marge</w:t>
            </w:r>
          </w:p>
        </w:tc>
        <w:tc>
          <w:tcPr>
            <w:tcW w:w="510" w:type="dxa"/>
            <w:tcBorders>
              <w:top w:val="single" w:sz="4" w:space="0" w:color="BBBBBB"/>
              <w:left w:val="single" w:sz="4" w:space="0" w:color="BBBBBB"/>
              <w:bottom w:val="single" w:sz="4" w:space="0" w:color="BBBBBB"/>
              <w:right w:val="single" w:sz="4" w:space="0" w:color="BBBBBB"/>
            </w:tcBorders>
          </w:tcPr>
          <w:p w14:paraId="32E94073" w14:textId="77777777" w:rsidR="00496FDA" w:rsidRDefault="00000000">
            <w:pPr>
              <w:jc w:val="center"/>
            </w:pPr>
            <w:r>
              <w:rPr>
                <w:sz w:val="18"/>
              </w:rPr>
              <w:t>932</w:t>
            </w:r>
          </w:p>
        </w:tc>
        <w:tc>
          <w:tcPr>
            <w:tcW w:w="907" w:type="dxa"/>
            <w:tcBorders>
              <w:top w:val="single" w:sz="4" w:space="0" w:color="BBBBBB"/>
              <w:left w:val="single" w:sz="4" w:space="0" w:color="BBBBBB"/>
              <w:bottom w:val="single" w:sz="4" w:space="0" w:color="BBBBBB"/>
              <w:right w:val="single" w:sz="4" w:space="0" w:color="BBBBBB"/>
            </w:tcBorders>
          </w:tcPr>
          <w:p w14:paraId="395A4B5A" w14:textId="77777777" w:rsidR="00496FDA" w:rsidRDefault="00000000">
            <w:pPr>
              <w:jc w:val="center"/>
            </w:pPr>
            <w:r>
              <w:rPr>
                <w:sz w:val="18"/>
              </w:rPr>
              <w:t>196</w:t>
            </w:r>
          </w:p>
        </w:tc>
        <w:tc>
          <w:tcPr>
            <w:tcW w:w="907" w:type="dxa"/>
            <w:tcBorders>
              <w:top w:val="single" w:sz="4" w:space="0" w:color="BBBBBB"/>
              <w:left w:val="single" w:sz="4" w:space="0" w:color="BBBBBB"/>
              <w:bottom w:val="single" w:sz="4" w:space="0" w:color="BBBBBB"/>
              <w:right w:val="single" w:sz="4" w:space="0" w:color="BBBBBB"/>
            </w:tcBorders>
          </w:tcPr>
          <w:p w14:paraId="580991C9" w14:textId="77777777" w:rsidR="00496FDA" w:rsidRDefault="00000000">
            <w:pPr>
              <w:jc w:val="center"/>
            </w:pPr>
            <w:r>
              <w:rPr>
                <w:sz w:val="18"/>
              </w:rPr>
              <w:t>270</w:t>
            </w:r>
          </w:p>
        </w:tc>
        <w:tc>
          <w:tcPr>
            <w:tcW w:w="907" w:type="dxa"/>
            <w:tcBorders>
              <w:top w:val="single" w:sz="4" w:space="0" w:color="BBBBBB"/>
              <w:left w:val="single" w:sz="4" w:space="0" w:color="BBBBBB"/>
              <w:bottom w:val="single" w:sz="4" w:space="0" w:color="BBBBBB"/>
              <w:right w:val="single" w:sz="4" w:space="0" w:color="BBBBBB"/>
            </w:tcBorders>
          </w:tcPr>
          <w:p w14:paraId="022AC0E9" w14:textId="77777777" w:rsidR="00496FDA" w:rsidRDefault="00000000">
            <w:pPr>
              <w:jc w:val="center"/>
            </w:pPr>
            <w:r>
              <w:rPr>
                <w:sz w:val="18"/>
              </w:rPr>
              <w:t>270</w:t>
            </w:r>
          </w:p>
        </w:tc>
        <w:tc>
          <w:tcPr>
            <w:tcW w:w="907" w:type="dxa"/>
            <w:tcBorders>
              <w:top w:val="single" w:sz="4" w:space="0" w:color="BBBBBB"/>
              <w:left w:val="single" w:sz="4" w:space="0" w:color="BBBBBB"/>
              <w:bottom w:val="single" w:sz="4" w:space="0" w:color="BBBBBB"/>
              <w:right w:val="single" w:sz="4" w:space="0" w:color="BBBBBB"/>
            </w:tcBorders>
          </w:tcPr>
          <w:p w14:paraId="3D376BE8" w14:textId="77777777" w:rsidR="00496FDA" w:rsidRDefault="00000000">
            <w:pPr>
              <w:jc w:val="center"/>
            </w:pPr>
            <w:r>
              <w:rPr>
                <w:sz w:val="18"/>
              </w:rPr>
              <w:t>196</w:t>
            </w:r>
          </w:p>
        </w:tc>
        <w:tc>
          <w:tcPr>
            <w:tcW w:w="850" w:type="dxa"/>
            <w:tcBorders>
              <w:top w:val="single" w:sz="4" w:space="0" w:color="BBBBBB"/>
              <w:left w:val="single" w:sz="4" w:space="0" w:color="BBBBBB"/>
              <w:bottom w:val="single" w:sz="4" w:space="0" w:color="BBBBBB"/>
              <w:right w:val="single" w:sz="4" w:space="0" w:color="BBBBBB"/>
            </w:tcBorders>
          </w:tcPr>
          <w:p w14:paraId="12338525" w14:textId="77777777" w:rsidR="00496FDA" w:rsidRDefault="00000000">
            <w:pPr>
              <w:jc w:val="center"/>
            </w:pPr>
            <w:r>
              <w:rPr>
                <w:sz w:val="18"/>
              </w:rPr>
              <w:t>23,50</w:t>
            </w:r>
          </w:p>
        </w:tc>
        <w:tc>
          <w:tcPr>
            <w:tcW w:w="907" w:type="dxa"/>
            <w:tcBorders>
              <w:top w:val="single" w:sz="4" w:space="0" w:color="BBBBBB"/>
              <w:left w:val="single" w:sz="4" w:space="0" w:color="BBBBBB"/>
              <w:bottom w:val="single" w:sz="4" w:space="0" w:color="BBBBBB"/>
              <w:right w:val="single" w:sz="4" w:space="0" w:color="BBBBBB"/>
            </w:tcBorders>
          </w:tcPr>
          <w:p w14:paraId="5D878919" w14:textId="77777777" w:rsidR="00496FDA" w:rsidRDefault="00000000">
            <w:pPr>
              <w:jc w:val="center"/>
            </w:pPr>
            <w:r>
              <w:rPr>
                <w:sz w:val="18"/>
              </w:rPr>
              <w:t>&lt; 0,001</w:t>
            </w:r>
          </w:p>
        </w:tc>
      </w:tr>
      <w:tr w:rsidR="00496FDA" w14:paraId="6820BFBD" w14:textId="77777777">
        <w:trPr>
          <w:jc w:val="center"/>
        </w:trPr>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1ED26756" w14:textId="77777777" w:rsidR="00496FDA" w:rsidRDefault="00000000">
            <w:r>
              <w:rPr>
                <w:b/>
                <w:sz w:val="18"/>
              </w:rPr>
              <w:t>FCF-Marge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08D320BE" w14:textId="77777777" w:rsidR="00496FDA" w:rsidRDefault="00000000">
            <w:pPr>
              <w:jc w:val="center"/>
            </w:pPr>
            <w:r>
              <w:rPr>
                <w:sz w:val="18"/>
              </w:rPr>
              <w:t>932</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269BCBFA" w14:textId="77777777" w:rsidR="00496FDA" w:rsidRDefault="00000000">
            <w:pPr>
              <w:jc w:val="center"/>
            </w:pPr>
            <w:r>
              <w:rPr>
                <w:sz w:val="18"/>
              </w:rPr>
              <w:t>227</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41ECFD14" w14:textId="77777777" w:rsidR="00496FDA" w:rsidRDefault="00000000">
            <w:pPr>
              <w:jc w:val="center"/>
            </w:pPr>
            <w:r>
              <w:rPr>
                <w:sz w:val="18"/>
              </w:rPr>
              <w:t>239</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3BB5B824" w14:textId="77777777" w:rsidR="00496FDA" w:rsidRDefault="00000000">
            <w:pPr>
              <w:jc w:val="center"/>
            </w:pPr>
            <w:r>
              <w:rPr>
                <w:sz w:val="18"/>
              </w:rPr>
              <w:t>239</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456608AE" w14:textId="77777777" w:rsidR="00496FDA" w:rsidRDefault="00000000">
            <w:pPr>
              <w:jc w:val="center"/>
            </w:pPr>
            <w:r>
              <w:rPr>
                <w:sz w:val="18"/>
              </w:rPr>
              <w:t>227</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7667DF9D" w14:textId="77777777" w:rsidR="00496FDA" w:rsidRDefault="00000000">
            <w:pPr>
              <w:jc w:val="center"/>
            </w:pPr>
            <w:r>
              <w:rPr>
                <w:sz w:val="18"/>
              </w:rPr>
              <w:t>0,62</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09FA732A" w14:textId="77777777" w:rsidR="00496FDA" w:rsidRDefault="00000000">
            <w:pPr>
              <w:jc w:val="center"/>
            </w:pPr>
            <w:r>
              <w:rPr>
                <w:sz w:val="18"/>
              </w:rPr>
              <w:t>0,892</w:t>
            </w:r>
          </w:p>
        </w:tc>
      </w:tr>
      <w:tr w:rsidR="00496FDA" w14:paraId="6EEA9B70" w14:textId="77777777">
        <w:trPr>
          <w:jc w:val="center"/>
        </w:trPr>
        <w:tc>
          <w:tcPr>
            <w:tcW w:w="1928" w:type="dxa"/>
            <w:tcBorders>
              <w:top w:val="single" w:sz="4" w:space="0" w:color="BBBBBB"/>
              <w:left w:val="single" w:sz="4" w:space="0" w:color="BBBBBB"/>
              <w:bottom w:val="single" w:sz="4" w:space="0" w:color="BBBBBB"/>
              <w:right w:val="single" w:sz="4" w:space="0" w:color="BBBBBB"/>
            </w:tcBorders>
          </w:tcPr>
          <w:p w14:paraId="4B689950" w14:textId="77777777" w:rsidR="00496FDA" w:rsidRDefault="00000000">
            <w:r>
              <w:rPr>
                <w:b/>
                <w:sz w:val="18"/>
              </w:rPr>
              <w:t>Current Ratio</w:t>
            </w:r>
          </w:p>
        </w:tc>
        <w:tc>
          <w:tcPr>
            <w:tcW w:w="510" w:type="dxa"/>
            <w:tcBorders>
              <w:top w:val="single" w:sz="4" w:space="0" w:color="BBBBBB"/>
              <w:left w:val="single" w:sz="4" w:space="0" w:color="BBBBBB"/>
              <w:bottom w:val="single" w:sz="4" w:space="0" w:color="BBBBBB"/>
              <w:right w:val="single" w:sz="4" w:space="0" w:color="BBBBBB"/>
            </w:tcBorders>
          </w:tcPr>
          <w:p w14:paraId="06CE823C" w14:textId="77777777" w:rsidR="00496FDA" w:rsidRDefault="00000000">
            <w:pPr>
              <w:jc w:val="center"/>
            </w:pPr>
            <w:r>
              <w:rPr>
                <w:sz w:val="18"/>
              </w:rPr>
              <w:t>932</w:t>
            </w:r>
          </w:p>
        </w:tc>
        <w:tc>
          <w:tcPr>
            <w:tcW w:w="907" w:type="dxa"/>
            <w:tcBorders>
              <w:top w:val="single" w:sz="4" w:space="0" w:color="BBBBBB"/>
              <w:left w:val="single" w:sz="4" w:space="0" w:color="BBBBBB"/>
              <w:bottom w:val="single" w:sz="4" w:space="0" w:color="BBBBBB"/>
              <w:right w:val="single" w:sz="4" w:space="0" w:color="BBBBBB"/>
            </w:tcBorders>
          </w:tcPr>
          <w:p w14:paraId="3B66E80D" w14:textId="77777777" w:rsidR="00496FDA" w:rsidRDefault="00000000">
            <w:pPr>
              <w:jc w:val="center"/>
            </w:pPr>
            <w:r>
              <w:rPr>
                <w:sz w:val="18"/>
              </w:rPr>
              <w:t>200</w:t>
            </w:r>
          </w:p>
        </w:tc>
        <w:tc>
          <w:tcPr>
            <w:tcW w:w="907" w:type="dxa"/>
            <w:tcBorders>
              <w:top w:val="single" w:sz="4" w:space="0" w:color="BBBBBB"/>
              <w:left w:val="single" w:sz="4" w:space="0" w:color="BBBBBB"/>
              <w:bottom w:val="single" w:sz="4" w:space="0" w:color="BBBBBB"/>
              <w:right w:val="single" w:sz="4" w:space="0" w:color="BBBBBB"/>
            </w:tcBorders>
          </w:tcPr>
          <w:p w14:paraId="75E113A9" w14:textId="77777777" w:rsidR="00496FDA" w:rsidRDefault="00000000">
            <w:pPr>
              <w:jc w:val="center"/>
            </w:pPr>
            <w:r>
              <w:rPr>
                <w:sz w:val="18"/>
              </w:rPr>
              <w:t>266</w:t>
            </w:r>
          </w:p>
        </w:tc>
        <w:tc>
          <w:tcPr>
            <w:tcW w:w="907" w:type="dxa"/>
            <w:tcBorders>
              <w:top w:val="single" w:sz="4" w:space="0" w:color="BBBBBB"/>
              <w:left w:val="single" w:sz="4" w:space="0" w:color="BBBBBB"/>
              <w:bottom w:val="single" w:sz="4" w:space="0" w:color="BBBBBB"/>
              <w:right w:val="single" w:sz="4" w:space="0" w:color="BBBBBB"/>
            </w:tcBorders>
          </w:tcPr>
          <w:p w14:paraId="56BC2B89" w14:textId="77777777" w:rsidR="00496FDA" w:rsidRDefault="00000000">
            <w:pPr>
              <w:jc w:val="center"/>
            </w:pPr>
            <w:r>
              <w:rPr>
                <w:sz w:val="18"/>
              </w:rPr>
              <w:t>266</w:t>
            </w:r>
          </w:p>
        </w:tc>
        <w:tc>
          <w:tcPr>
            <w:tcW w:w="907" w:type="dxa"/>
            <w:tcBorders>
              <w:top w:val="single" w:sz="4" w:space="0" w:color="BBBBBB"/>
              <w:left w:val="single" w:sz="4" w:space="0" w:color="BBBBBB"/>
              <w:bottom w:val="single" w:sz="4" w:space="0" w:color="BBBBBB"/>
              <w:right w:val="single" w:sz="4" w:space="0" w:color="BBBBBB"/>
            </w:tcBorders>
          </w:tcPr>
          <w:p w14:paraId="0BDF0B40" w14:textId="77777777" w:rsidR="00496FDA" w:rsidRDefault="00000000">
            <w:pPr>
              <w:jc w:val="center"/>
            </w:pPr>
            <w:r>
              <w:rPr>
                <w:sz w:val="18"/>
              </w:rPr>
              <w:t>200</w:t>
            </w:r>
          </w:p>
        </w:tc>
        <w:tc>
          <w:tcPr>
            <w:tcW w:w="850" w:type="dxa"/>
            <w:tcBorders>
              <w:top w:val="single" w:sz="4" w:space="0" w:color="BBBBBB"/>
              <w:left w:val="single" w:sz="4" w:space="0" w:color="BBBBBB"/>
              <w:bottom w:val="single" w:sz="4" w:space="0" w:color="BBBBBB"/>
              <w:right w:val="single" w:sz="4" w:space="0" w:color="BBBBBB"/>
            </w:tcBorders>
          </w:tcPr>
          <w:p w14:paraId="06BF5FFC" w14:textId="77777777" w:rsidR="00496FDA" w:rsidRDefault="00000000">
            <w:pPr>
              <w:jc w:val="center"/>
            </w:pPr>
            <w:r>
              <w:rPr>
                <w:sz w:val="18"/>
              </w:rPr>
              <w:t>18,70</w:t>
            </w:r>
          </w:p>
        </w:tc>
        <w:tc>
          <w:tcPr>
            <w:tcW w:w="907" w:type="dxa"/>
            <w:tcBorders>
              <w:top w:val="single" w:sz="4" w:space="0" w:color="BBBBBB"/>
              <w:left w:val="single" w:sz="4" w:space="0" w:color="BBBBBB"/>
              <w:bottom w:val="single" w:sz="4" w:space="0" w:color="BBBBBB"/>
              <w:right w:val="single" w:sz="4" w:space="0" w:color="BBBBBB"/>
            </w:tcBorders>
          </w:tcPr>
          <w:p w14:paraId="76D1EFD4" w14:textId="77777777" w:rsidR="00496FDA" w:rsidRDefault="00000000">
            <w:pPr>
              <w:jc w:val="center"/>
            </w:pPr>
            <w:r>
              <w:rPr>
                <w:sz w:val="18"/>
              </w:rPr>
              <w:t>&lt; 0,001</w:t>
            </w:r>
          </w:p>
        </w:tc>
      </w:tr>
      <w:tr w:rsidR="00496FDA" w14:paraId="285C14F5" w14:textId="77777777">
        <w:trPr>
          <w:jc w:val="center"/>
        </w:trPr>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395A0875" w14:textId="77777777" w:rsidR="00496FDA" w:rsidRDefault="00000000">
            <w:r>
              <w:rPr>
                <w:b/>
                <w:sz w:val="18"/>
              </w:rPr>
              <w:t>Debt/Equity</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4E033237" w14:textId="77777777" w:rsidR="00496FDA" w:rsidRDefault="00000000">
            <w:pPr>
              <w:jc w:val="center"/>
            </w:pPr>
            <w:r>
              <w:rPr>
                <w:sz w:val="18"/>
              </w:rPr>
              <w:t>931</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BAA4D48" w14:textId="77777777" w:rsidR="00496FDA" w:rsidRDefault="00000000">
            <w:pPr>
              <w:jc w:val="center"/>
            </w:pPr>
            <w:r>
              <w:rPr>
                <w:sz w:val="18"/>
              </w:rPr>
              <w:t>200</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7F63B32C" w14:textId="77777777" w:rsidR="00496FDA" w:rsidRDefault="00000000">
            <w:pPr>
              <w:jc w:val="center"/>
            </w:pPr>
            <w:r>
              <w:rPr>
                <w:sz w:val="18"/>
              </w:rPr>
              <w:t>265</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2EDD8E1B" w14:textId="77777777" w:rsidR="00496FDA" w:rsidRDefault="00000000">
            <w:pPr>
              <w:jc w:val="center"/>
            </w:pPr>
            <w:r>
              <w:rPr>
                <w:sz w:val="18"/>
              </w:rPr>
              <w:t>266</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04A163AD" w14:textId="77777777" w:rsidR="00496FDA" w:rsidRDefault="00000000">
            <w:pPr>
              <w:jc w:val="center"/>
            </w:pPr>
            <w:r>
              <w:rPr>
                <w:sz w:val="18"/>
              </w:rPr>
              <w:t>200</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3E798A5C" w14:textId="77777777" w:rsidR="00496FDA" w:rsidRDefault="00000000">
            <w:pPr>
              <w:jc w:val="center"/>
            </w:pPr>
            <w:r>
              <w:rPr>
                <w:sz w:val="18"/>
              </w:rPr>
              <w:t>18,44</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57BDD332" w14:textId="77777777" w:rsidR="00496FDA" w:rsidRDefault="00000000">
            <w:pPr>
              <w:jc w:val="center"/>
            </w:pPr>
            <w:r>
              <w:rPr>
                <w:sz w:val="18"/>
              </w:rPr>
              <w:t>&lt; 0,001</w:t>
            </w:r>
          </w:p>
        </w:tc>
      </w:tr>
      <w:tr w:rsidR="00496FDA" w14:paraId="4AD8719B" w14:textId="77777777">
        <w:trPr>
          <w:jc w:val="center"/>
        </w:trPr>
        <w:tc>
          <w:tcPr>
            <w:tcW w:w="1928" w:type="dxa"/>
            <w:tcBorders>
              <w:top w:val="single" w:sz="4" w:space="0" w:color="BBBBBB"/>
              <w:left w:val="single" w:sz="4" w:space="0" w:color="BBBBBB"/>
              <w:bottom w:val="single" w:sz="4" w:space="0" w:color="BBBBBB"/>
              <w:right w:val="single" w:sz="4" w:space="0" w:color="BBBBBB"/>
            </w:tcBorders>
          </w:tcPr>
          <w:p w14:paraId="6F9CD524" w14:textId="77777777" w:rsidR="00496FDA" w:rsidRDefault="00000000">
            <w:r>
              <w:rPr>
                <w:b/>
                <w:sz w:val="18"/>
              </w:rPr>
              <w:t>Eigenkapitalquote</w:t>
            </w:r>
          </w:p>
        </w:tc>
        <w:tc>
          <w:tcPr>
            <w:tcW w:w="510" w:type="dxa"/>
            <w:tcBorders>
              <w:top w:val="single" w:sz="4" w:space="0" w:color="BBBBBB"/>
              <w:left w:val="single" w:sz="4" w:space="0" w:color="BBBBBB"/>
              <w:bottom w:val="single" w:sz="4" w:space="0" w:color="BBBBBB"/>
              <w:right w:val="single" w:sz="4" w:space="0" w:color="BBBBBB"/>
            </w:tcBorders>
          </w:tcPr>
          <w:p w14:paraId="6EA9B39F" w14:textId="77777777" w:rsidR="00496FDA" w:rsidRDefault="00000000">
            <w:pPr>
              <w:jc w:val="center"/>
            </w:pPr>
            <w:r>
              <w:rPr>
                <w:sz w:val="18"/>
              </w:rPr>
              <w:t>932</w:t>
            </w:r>
          </w:p>
        </w:tc>
        <w:tc>
          <w:tcPr>
            <w:tcW w:w="907" w:type="dxa"/>
            <w:tcBorders>
              <w:top w:val="single" w:sz="4" w:space="0" w:color="BBBBBB"/>
              <w:left w:val="single" w:sz="4" w:space="0" w:color="BBBBBB"/>
              <w:bottom w:val="single" w:sz="4" w:space="0" w:color="BBBBBB"/>
              <w:right w:val="single" w:sz="4" w:space="0" w:color="BBBBBB"/>
            </w:tcBorders>
          </w:tcPr>
          <w:p w14:paraId="7F5CCA07" w14:textId="77777777" w:rsidR="00496FDA" w:rsidRDefault="00000000">
            <w:pPr>
              <w:jc w:val="center"/>
            </w:pPr>
            <w:r>
              <w:rPr>
                <w:sz w:val="18"/>
              </w:rPr>
              <w:t>218</w:t>
            </w:r>
          </w:p>
        </w:tc>
        <w:tc>
          <w:tcPr>
            <w:tcW w:w="907" w:type="dxa"/>
            <w:tcBorders>
              <w:top w:val="single" w:sz="4" w:space="0" w:color="BBBBBB"/>
              <w:left w:val="single" w:sz="4" w:space="0" w:color="BBBBBB"/>
              <w:bottom w:val="single" w:sz="4" w:space="0" w:color="BBBBBB"/>
              <w:right w:val="single" w:sz="4" w:space="0" w:color="BBBBBB"/>
            </w:tcBorders>
          </w:tcPr>
          <w:p w14:paraId="25BF64B5" w14:textId="77777777" w:rsidR="00496FDA" w:rsidRDefault="00000000">
            <w:pPr>
              <w:jc w:val="center"/>
            </w:pPr>
            <w:r>
              <w:rPr>
                <w:sz w:val="18"/>
              </w:rPr>
              <w:t>248</w:t>
            </w:r>
          </w:p>
        </w:tc>
        <w:tc>
          <w:tcPr>
            <w:tcW w:w="907" w:type="dxa"/>
            <w:tcBorders>
              <w:top w:val="single" w:sz="4" w:space="0" w:color="BBBBBB"/>
              <w:left w:val="single" w:sz="4" w:space="0" w:color="BBBBBB"/>
              <w:bottom w:val="single" w:sz="4" w:space="0" w:color="BBBBBB"/>
              <w:right w:val="single" w:sz="4" w:space="0" w:color="BBBBBB"/>
            </w:tcBorders>
          </w:tcPr>
          <w:p w14:paraId="3A873877" w14:textId="77777777" w:rsidR="00496FDA" w:rsidRDefault="00000000">
            <w:pPr>
              <w:jc w:val="center"/>
            </w:pPr>
            <w:r>
              <w:rPr>
                <w:sz w:val="18"/>
              </w:rPr>
              <w:t>248</w:t>
            </w:r>
          </w:p>
        </w:tc>
        <w:tc>
          <w:tcPr>
            <w:tcW w:w="907" w:type="dxa"/>
            <w:tcBorders>
              <w:top w:val="single" w:sz="4" w:space="0" w:color="BBBBBB"/>
              <w:left w:val="single" w:sz="4" w:space="0" w:color="BBBBBB"/>
              <w:bottom w:val="single" w:sz="4" w:space="0" w:color="BBBBBB"/>
              <w:right w:val="single" w:sz="4" w:space="0" w:color="BBBBBB"/>
            </w:tcBorders>
          </w:tcPr>
          <w:p w14:paraId="708DF65C" w14:textId="77777777" w:rsidR="00496FDA" w:rsidRDefault="00000000">
            <w:pPr>
              <w:jc w:val="center"/>
            </w:pPr>
            <w:r>
              <w:rPr>
                <w:sz w:val="18"/>
              </w:rPr>
              <w:t>218</w:t>
            </w:r>
          </w:p>
        </w:tc>
        <w:tc>
          <w:tcPr>
            <w:tcW w:w="850" w:type="dxa"/>
            <w:tcBorders>
              <w:top w:val="single" w:sz="4" w:space="0" w:color="BBBBBB"/>
              <w:left w:val="single" w:sz="4" w:space="0" w:color="BBBBBB"/>
              <w:bottom w:val="single" w:sz="4" w:space="0" w:color="BBBBBB"/>
              <w:right w:val="single" w:sz="4" w:space="0" w:color="BBBBBB"/>
            </w:tcBorders>
          </w:tcPr>
          <w:p w14:paraId="11310C0E" w14:textId="77777777" w:rsidR="00496FDA" w:rsidRDefault="00000000">
            <w:pPr>
              <w:jc w:val="center"/>
            </w:pPr>
            <w:r>
              <w:rPr>
                <w:sz w:val="18"/>
              </w:rPr>
              <w:t>3,86</w:t>
            </w:r>
          </w:p>
        </w:tc>
        <w:tc>
          <w:tcPr>
            <w:tcW w:w="907" w:type="dxa"/>
            <w:tcBorders>
              <w:top w:val="single" w:sz="4" w:space="0" w:color="BBBBBB"/>
              <w:left w:val="single" w:sz="4" w:space="0" w:color="BBBBBB"/>
              <w:bottom w:val="single" w:sz="4" w:space="0" w:color="BBBBBB"/>
              <w:right w:val="single" w:sz="4" w:space="0" w:color="BBBBBB"/>
            </w:tcBorders>
          </w:tcPr>
          <w:p w14:paraId="21A82677" w14:textId="77777777" w:rsidR="00496FDA" w:rsidRDefault="00000000">
            <w:pPr>
              <w:jc w:val="center"/>
            </w:pPr>
            <w:r>
              <w:rPr>
                <w:sz w:val="18"/>
              </w:rPr>
              <w:t>0,277</w:t>
            </w:r>
          </w:p>
        </w:tc>
      </w:tr>
    </w:tbl>
    <w:p w14:paraId="6C8B20FF" w14:textId="77777777" w:rsidR="00496FDA" w:rsidRDefault="00000000">
      <w:pPr>
        <w:jc w:val="center"/>
      </w:pPr>
      <w:r>
        <w:rPr>
          <w:i/>
          <w:color w:val="777777"/>
          <w:sz w:val="18"/>
        </w:rPr>
        <w:t>Quelle: eigene Berechnungen, output/ar/quadrant_chi2_uniformity.csv</w:t>
      </w:r>
    </w:p>
    <w:p w14:paraId="307DC0BD" w14:textId="77777777" w:rsidR="00496FDA" w:rsidRDefault="00000000">
      <w:r>
        <w:t xml:space="preserve">Die Spearman-Werte liegen für alle Kennzahlen unter |ρ| = 0,25 — innerhalb der Profitabilitätsschicht sogar unter |ρ| = 0,19. Nach Rucker et al. (2015) gelten Korrelationen </w:t>
      </w:r>
      <w:r>
        <w:lastRenderedPageBreak/>
        <w:t>unterhalb dieser Schwelle als geringe Kopplung; die Quadrantenklassifikation ist methodisch verteidigbar. Vier der sieben Kennzahlen (ROA, ROE, FCF-Marge, EK-Quote) zeigen zudem χ²-Werte, die sich nicht signifikant von der Gleichverteilung unterscheiden. Die drei Kennzahlen mit signifikanter χ²-Abweichung (EBIT-Marge, Current Ratio, Debt/Equity) weisen die gleiche Asymmetrie auf: Korrektiv-Volatil und Persistent-Stabil sind leicht überrepräsentiert. Diese Verschiebung ist die Quadrantenform der schwach negativen Spearman-Korrelation. Beide Tests konvergieren auf demselben Befund: schwache Kopplung der Dimensionen ohne strukturelle Bedeutungsgleichheit. Die Median-Split-Klassifikation ist methodisch verteidigbar, die Bilanzstruktur-Quadranten verlangen die in 4.4 dokumentierte Vorsicht.</w:t>
      </w:r>
    </w:p>
    <w:p w14:paraId="6357CDED" w14:textId="77777777" w:rsidR="00496FDA" w:rsidRDefault="00000000">
      <w:pPr>
        <w:pStyle w:val="berschrift3"/>
      </w:pPr>
      <w:r>
        <w:t>4.5.4 Hinweis: Halbperioden-Stabilität in Kap. 5</w:t>
      </w:r>
    </w:p>
    <w:p w14:paraId="3A83F0F0" w14:textId="77777777" w:rsidR="00496FDA" w:rsidRDefault="00000000">
      <w:r>
        <w:t>Die zeitliche Stabilität der Drei-Dynamiktypen-Rangordnung über Pre- und Post-Finanzkrisen-Perioden (2000Q1–2012Q4 vs. 2013Q1–2024Q4) gehört konzeptionell zur zeitlichen Manifestation der Dynamikmuster und wird daher in Kap. 5 (FF2) behandelt. Methodisch handelt es sich nicht um eine klassische Robustheits-Prüfung der hier verwendeten AR-Spezifikation, sondern um eine eigenständige Frage nach Regimewechseln in der Mean-Reversion-Dynamik.</w:t>
      </w:r>
    </w:p>
    <w:p w14:paraId="72BEF9FB" w14:textId="77777777" w:rsidR="00496FDA" w:rsidRDefault="00000000">
      <w:r>
        <w:t>Vorgreifend: Die Wilcoxon-Tests in Kap. 5 zeigen, dass die Drei-Dynamiktypen-Rangordnung über beide Halbperioden bestehen bleibt. Eine leichte Verstärkung der Profitabilitäts-Mean-Reversion in der Post-Krise-Periode (ROA und ROE jeweils −0,04 stärker, p &lt; 0,001) wird dort als Konvergenzbeschleunigung interpretiert.</w:t>
      </w:r>
    </w:p>
    <w:p w14:paraId="23890760" w14:textId="77777777" w:rsidR="00496FDA" w:rsidRDefault="00000000">
      <w:pPr>
        <w:pStyle w:val="berschrift3"/>
      </w:pPr>
      <w:r>
        <w:t>4.5.5 Asymmetrie der Mean-Reversion</w:t>
      </w:r>
    </w:p>
    <w:p w14:paraId="5AECA4A5" w14:textId="77777777" w:rsidR="00496FDA" w:rsidRDefault="00000000">
      <w:r>
        <w:t>Das in den vorigen Abschnitten verwendete AR(1)-Modell setzt implizit Symmetrie voraus: Positive und negative Schocks werden gleich stark korrigiert. Diese Annahme wird über ein TAR(1)-Modell (Threshold-AR) mit Vorzeichen-Split der Lag-Variable getestet:</w:t>
      </w:r>
    </w:p>
    <w:p w14:paraId="437545AD" w14:textId="77777777" w:rsidR="00496FDA" w:rsidRDefault="00000000">
      <w:pPr>
        <w:jc w:val="center"/>
      </w:pPr>
      <w:r>
        <w:rPr>
          <w:i/>
        </w:rPr>
        <w:t>ΔY(t) = c + φ₁⁺ · max(0, ΔY(t−1)) + φ₁⁻ · min(0, ΔY(t−1)) + ε(t)</w:t>
      </w:r>
    </w:p>
    <w:p w14:paraId="04FEE1BB" w14:textId="77777777" w:rsidR="00496FDA" w:rsidRDefault="00000000">
      <w:r>
        <w:t>φ₁⁺ misst die Mean-Reversion nach positivem Vorquartalsschock, φ₁⁻ nach negativem. Wilcoxon-Vorzeichen-Rang-Test der unternehmensspezifischen Differenzen pro Kennzahl, mit Bonferroni-Korrektur über die sieben Tests (α = 0,05/7 ≈ 0,007).</w:t>
      </w:r>
    </w:p>
    <w:p w14:paraId="41267B48" w14:textId="77777777" w:rsidR="00496FDA" w:rsidRDefault="00000000">
      <w:pPr>
        <w:pStyle w:val="Beschriftung"/>
        <w:jc w:val="center"/>
      </w:pPr>
      <w:r>
        <w:t>Tab. 4.13: Asymmetrie-Test mit TAR(1)-Modell pro Kennzahl</w:t>
      </w:r>
    </w:p>
    <w:tbl>
      <w:tblPr>
        <w:tblW w:w="0" w:type="auto"/>
        <w:jc w:val="center"/>
        <w:tblLayout w:type="fixed"/>
        <w:tblLook w:val="04A0" w:firstRow="1" w:lastRow="0" w:firstColumn="1" w:lastColumn="0" w:noHBand="0" w:noVBand="1"/>
      </w:tblPr>
      <w:tblGrid>
        <w:gridCol w:w="2268"/>
        <w:gridCol w:w="1361"/>
        <w:gridCol w:w="1361"/>
        <w:gridCol w:w="1361"/>
        <w:gridCol w:w="1361"/>
        <w:gridCol w:w="1134"/>
      </w:tblGrid>
      <w:tr w:rsidR="00496FDA" w14:paraId="251D3306"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7C544368" w14:textId="77777777" w:rsidR="00496FDA" w:rsidRDefault="00000000">
            <w:pPr>
              <w:jc w:val="center"/>
            </w:pPr>
            <w:r>
              <w:rPr>
                <w:b/>
                <w:color w:val="FFFFFF"/>
                <w:sz w:val="20"/>
              </w:rPr>
              <w:t>Kennzahl</w:t>
            </w:r>
          </w:p>
        </w:tc>
        <w:tc>
          <w:tcPr>
            <w:tcW w:w="1361" w:type="dxa"/>
            <w:tcBorders>
              <w:top w:val="single" w:sz="4" w:space="0" w:color="BBBBBB"/>
              <w:left w:val="single" w:sz="4" w:space="0" w:color="BBBBBB"/>
              <w:bottom w:val="single" w:sz="4" w:space="0" w:color="BBBBBB"/>
              <w:right w:val="single" w:sz="4" w:space="0" w:color="BBBBBB"/>
            </w:tcBorders>
            <w:shd w:val="clear" w:color="auto" w:fill="1F3A68"/>
          </w:tcPr>
          <w:p w14:paraId="47AAED35" w14:textId="77777777" w:rsidR="00496FDA" w:rsidRDefault="00000000">
            <w:pPr>
              <w:jc w:val="center"/>
            </w:pPr>
            <w:r>
              <w:rPr>
                <w:b/>
                <w:color w:val="FFFFFF"/>
                <w:sz w:val="20"/>
              </w:rPr>
              <w:t>φ₁⁺ Median</w:t>
            </w:r>
          </w:p>
        </w:tc>
        <w:tc>
          <w:tcPr>
            <w:tcW w:w="1361" w:type="dxa"/>
            <w:tcBorders>
              <w:top w:val="single" w:sz="4" w:space="0" w:color="BBBBBB"/>
              <w:left w:val="single" w:sz="4" w:space="0" w:color="BBBBBB"/>
              <w:bottom w:val="single" w:sz="4" w:space="0" w:color="BBBBBB"/>
              <w:right w:val="single" w:sz="4" w:space="0" w:color="BBBBBB"/>
            </w:tcBorders>
            <w:shd w:val="clear" w:color="auto" w:fill="1F3A68"/>
          </w:tcPr>
          <w:p w14:paraId="035AF0D6" w14:textId="77777777" w:rsidR="00496FDA" w:rsidRDefault="00000000">
            <w:pPr>
              <w:jc w:val="center"/>
            </w:pPr>
            <w:r>
              <w:rPr>
                <w:b/>
                <w:color w:val="FFFFFF"/>
                <w:sz w:val="20"/>
              </w:rPr>
              <w:t>φ₁⁻ Median</w:t>
            </w:r>
          </w:p>
        </w:tc>
        <w:tc>
          <w:tcPr>
            <w:tcW w:w="1361" w:type="dxa"/>
            <w:tcBorders>
              <w:top w:val="single" w:sz="4" w:space="0" w:color="BBBBBB"/>
              <w:left w:val="single" w:sz="4" w:space="0" w:color="BBBBBB"/>
              <w:bottom w:val="single" w:sz="4" w:space="0" w:color="BBBBBB"/>
              <w:right w:val="single" w:sz="4" w:space="0" w:color="BBBBBB"/>
            </w:tcBorders>
            <w:shd w:val="clear" w:color="auto" w:fill="1F3A68"/>
          </w:tcPr>
          <w:p w14:paraId="52D5E868" w14:textId="77777777" w:rsidR="00496FDA" w:rsidRDefault="00000000">
            <w:pPr>
              <w:jc w:val="center"/>
            </w:pPr>
            <w:r>
              <w:rPr>
                <w:b/>
                <w:color w:val="FFFFFF"/>
                <w:sz w:val="20"/>
              </w:rPr>
              <w:t>Asymmetrie</w:t>
            </w:r>
          </w:p>
        </w:tc>
        <w:tc>
          <w:tcPr>
            <w:tcW w:w="1361" w:type="dxa"/>
            <w:tcBorders>
              <w:top w:val="single" w:sz="4" w:space="0" w:color="BBBBBB"/>
              <w:left w:val="single" w:sz="4" w:space="0" w:color="BBBBBB"/>
              <w:bottom w:val="single" w:sz="4" w:space="0" w:color="BBBBBB"/>
              <w:right w:val="single" w:sz="4" w:space="0" w:color="BBBBBB"/>
            </w:tcBorders>
            <w:shd w:val="clear" w:color="auto" w:fill="1F3A68"/>
          </w:tcPr>
          <w:p w14:paraId="7341AD21" w14:textId="77777777" w:rsidR="00496FDA" w:rsidRDefault="00000000">
            <w:pPr>
              <w:jc w:val="center"/>
            </w:pPr>
            <w:r>
              <w:rPr>
                <w:b/>
                <w:color w:val="FFFFFF"/>
                <w:sz w:val="20"/>
              </w:rPr>
              <w:t>Wilcoxon p</w:t>
            </w:r>
          </w:p>
        </w:tc>
        <w:tc>
          <w:tcPr>
            <w:tcW w:w="1134" w:type="dxa"/>
            <w:tcBorders>
              <w:top w:val="single" w:sz="4" w:space="0" w:color="BBBBBB"/>
              <w:left w:val="single" w:sz="4" w:space="0" w:color="BBBBBB"/>
              <w:bottom w:val="single" w:sz="4" w:space="0" w:color="BBBBBB"/>
              <w:right w:val="single" w:sz="4" w:space="0" w:color="BBBBBB"/>
            </w:tcBorders>
            <w:shd w:val="clear" w:color="auto" w:fill="1F3A68"/>
          </w:tcPr>
          <w:p w14:paraId="399BB28A" w14:textId="77777777" w:rsidR="00496FDA" w:rsidRDefault="00000000">
            <w:pPr>
              <w:jc w:val="center"/>
            </w:pPr>
            <w:r>
              <w:rPr>
                <w:b/>
                <w:color w:val="FFFFFF"/>
                <w:sz w:val="20"/>
              </w:rPr>
              <w:t>Bonferroni</w:t>
            </w:r>
          </w:p>
        </w:tc>
      </w:tr>
      <w:tr w:rsidR="00496FDA" w14:paraId="66BD6A1F"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6C3B2D51" w14:textId="77777777" w:rsidR="00496FDA" w:rsidRDefault="00000000">
            <w:r>
              <w:rPr>
                <w:b/>
                <w:sz w:val="20"/>
              </w:rPr>
              <w:t>FCF-Marge</w:t>
            </w:r>
          </w:p>
        </w:tc>
        <w:tc>
          <w:tcPr>
            <w:tcW w:w="1361" w:type="dxa"/>
            <w:tcBorders>
              <w:top w:val="single" w:sz="4" w:space="0" w:color="BBBBBB"/>
              <w:left w:val="single" w:sz="4" w:space="0" w:color="BBBBBB"/>
              <w:bottom w:val="single" w:sz="4" w:space="0" w:color="BBBBBB"/>
              <w:right w:val="single" w:sz="4" w:space="0" w:color="BBBBBB"/>
            </w:tcBorders>
          </w:tcPr>
          <w:p w14:paraId="354668D9" w14:textId="77777777" w:rsidR="00496FDA" w:rsidRDefault="00000000">
            <w:pPr>
              <w:jc w:val="center"/>
            </w:pPr>
            <w:r>
              <w:rPr>
                <w:sz w:val="20"/>
              </w:rPr>
              <w:t>−0,334</w:t>
            </w:r>
          </w:p>
        </w:tc>
        <w:tc>
          <w:tcPr>
            <w:tcW w:w="1361" w:type="dxa"/>
            <w:tcBorders>
              <w:top w:val="single" w:sz="4" w:space="0" w:color="BBBBBB"/>
              <w:left w:val="single" w:sz="4" w:space="0" w:color="BBBBBB"/>
              <w:bottom w:val="single" w:sz="4" w:space="0" w:color="BBBBBB"/>
              <w:right w:val="single" w:sz="4" w:space="0" w:color="BBBBBB"/>
            </w:tcBorders>
          </w:tcPr>
          <w:p w14:paraId="69312060" w14:textId="77777777" w:rsidR="00496FDA" w:rsidRDefault="00000000">
            <w:pPr>
              <w:jc w:val="center"/>
            </w:pPr>
            <w:r>
              <w:rPr>
                <w:sz w:val="20"/>
              </w:rPr>
              <w:t>−0,581</w:t>
            </w:r>
          </w:p>
        </w:tc>
        <w:tc>
          <w:tcPr>
            <w:tcW w:w="1361" w:type="dxa"/>
            <w:tcBorders>
              <w:top w:val="single" w:sz="4" w:space="0" w:color="BBBBBB"/>
              <w:left w:val="single" w:sz="4" w:space="0" w:color="BBBBBB"/>
              <w:bottom w:val="single" w:sz="4" w:space="0" w:color="BBBBBB"/>
              <w:right w:val="single" w:sz="4" w:space="0" w:color="BBBBBB"/>
            </w:tcBorders>
          </w:tcPr>
          <w:p w14:paraId="1CB3F106" w14:textId="77777777" w:rsidR="00496FDA" w:rsidRDefault="00000000">
            <w:pPr>
              <w:jc w:val="center"/>
            </w:pPr>
            <w:r>
              <w:rPr>
                <w:sz w:val="20"/>
              </w:rPr>
              <w:t>+0,241</w:t>
            </w:r>
          </w:p>
        </w:tc>
        <w:tc>
          <w:tcPr>
            <w:tcW w:w="1361" w:type="dxa"/>
            <w:tcBorders>
              <w:top w:val="single" w:sz="4" w:space="0" w:color="BBBBBB"/>
              <w:left w:val="single" w:sz="4" w:space="0" w:color="BBBBBB"/>
              <w:bottom w:val="single" w:sz="4" w:space="0" w:color="BBBBBB"/>
              <w:right w:val="single" w:sz="4" w:space="0" w:color="BBBBBB"/>
            </w:tcBorders>
          </w:tcPr>
          <w:p w14:paraId="3E32271B" w14:textId="77777777" w:rsidR="00496FDA" w:rsidRDefault="00000000">
            <w:pPr>
              <w:jc w:val="center"/>
            </w:pPr>
            <w:r>
              <w:rPr>
                <w:sz w:val="20"/>
              </w:rPr>
              <w:t>&lt; 0,001</w:t>
            </w:r>
          </w:p>
        </w:tc>
        <w:tc>
          <w:tcPr>
            <w:tcW w:w="1134" w:type="dxa"/>
            <w:tcBorders>
              <w:top w:val="single" w:sz="4" w:space="0" w:color="BBBBBB"/>
              <w:left w:val="single" w:sz="4" w:space="0" w:color="BBBBBB"/>
              <w:bottom w:val="single" w:sz="4" w:space="0" w:color="BBBBBB"/>
              <w:right w:val="single" w:sz="4" w:space="0" w:color="BBBBBB"/>
            </w:tcBorders>
          </w:tcPr>
          <w:p w14:paraId="25130BEE" w14:textId="77777777" w:rsidR="00496FDA" w:rsidRDefault="00000000">
            <w:pPr>
              <w:jc w:val="center"/>
            </w:pPr>
            <w:r>
              <w:rPr>
                <w:sz w:val="20"/>
              </w:rPr>
              <w:t>✓</w:t>
            </w:r>
          </w:p>
        </w:tc>
      </w:tr>
      <w:tr w:rsidR="00496FDA" w14:paraId="39EDBFA3"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0B9D1E1A" w14:textId="77777777" w:rsidR="00496FDA" w:rsidRDefault="00000000">
            <w:r>
              <w:rPr>
                <w:b/>
                <w:sz w:val="20"/>
              </w:rPr>
              <w:t>ROA</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25988212" w14:textId="77777777" w:rsidR="00496FDA" w:rsidRDefault="00000000">
            <w:pPr>
              <w:jc w:val="center"/>
            </w:pPr>
            <w:r>
              <w:rPr>
                <w:sz w:val="20"/>
              </w:rPr>
              <w:t>−0,256</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66C2AFF9" w14:textId="77777777" w:rsidR="00496FDA" w:rsidRDefault="00000000">
            <w:pPr>
              <w:jc w:val="center"/>
            </w:pPr>
            <w:r>
              <w:rPr>
                <w:sz w:val="20"/>
              </w:rPr>
              <w:t>−0,562</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55E5CF94" w14:textId="77777777" w:rsidR="00496FDA" w:rsidRDefault="00000000">
            <w:pPr>
              <w:jc w:val="center"/>
            </w:pPr>
            <w:r>
              <w:rPr>
                <w:sz w:val="20"/>
              </w:rPr>
              <w:t>+0,322</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6C593EB9" w14:textId="77777777" w:rsidR="00496FDA" w:rsidRDefault="00000000">
            <w:pPr>
              <w:jc w:val="center"/>
            </w:pPr>
            <w:r>
              <w:rPr>
                <w:sz w:val="20"/>
              </w:rPr>
              <w:t>&lt; 0,001</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36C836DE" w14:textId="77777777" w:rsidR="00496FDA" w:rsidRDefault="00000000">
            <w:pPr>
              <w:jc w:val="center"/>
            </w:pPr>
            <w:r>
              <w:rPr>
                <w:sz w:val="20"/>
              </w:rPr>
              <w:t>✓</w:t>
            </w:r>
          </w:p>
        </w:tc>
      </w:tr>
      <w:tr w:rsidR="00496FDA" w14:paraId="03E126E6"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70DD93A6" w14:textId="77777777" w:rsidR="00496FDA" w:rsidRDefault="00000000">
            <w:r>
              <w:rPr>
                <w:b/>
                <w:sz w:val="20"/>
              </w:rPr>
              <w:t>ROE</w:t>
            </w:r>
          </w:p>
        </w:tc>
        <w:tc>
          <w:tcPr>
            <w:tcW w:w="1361" w:type="dxa"/>
            <w:tcBorders>
              <w:top w:val="single" w:sz="4" w:space="0" w:color="BBBBBB"/>
              <w:left w:val="single" w:sz="4" w:space="0" w:color="BBBBBB"/>
              <w:bottom w:val="single" w:sz="4" w:space="0" w:color="BBBBBB"/>
              <w:right w:val="single" w:sz="4" w:space="0" w:color="BBBBBB"/>
            </w:tcBorders>
          </w:tcPr>
          <w:p w14:paraId="7F76336C" w14:textId="77777777" w:rsidR="00496FDA" w:rsidRDefault="00000000">
            <w:pPr>
              <w:jc w:val="center"/>
            </w:pPr>
            <w:r>
              <w:rPr>
                <w:sz w:val="20"/>
              </w:rPr>
              <w:t>−0,237</w:t>
            </w:r>
          </w:p>
        </w:tc>
        <w:tc>
          <w:tcPr>
            <w:tcW w:w="1361" w:type="dxa"/>
            <w:tcBorders>
              <w:top w:val="single" w:sz="4" w:space="0" w:color="BBBBBB"/>
              <w:left w:val="single" w:sz="4" w:space="0" w:color="BBBBBB"/>
              <w:bottom w:val="single" w:sz="4" w:space="0" w:color="BBBBBB"/>
              <w:right w:val="single" w:sz="4" w:space="0" w:color="BBBBBB"/>
            </w:tcBorders>
          </w:tcPr>
          <w:p w14:paraId="749FBAA1" w14:textId="77777777" w:rsidR="00496FDA" w:rsidRDefault="00000000">
            <w:pPr>
              <w:jc w:val="center"/>
            </w:pPr>
            <w:r>
              <w:rPr>
                <w:sz w:val="20"/>
              </w:rPr>
              <w:t>−0,559</w:t>
            </w:r>
          </w:p>
        </w:tc>
        <w:tc>
          <w:tcPr>
            <w:tcW w:w="1361" w:type="dxa"/>
            <w:tcBorders>
              <w:top w:val="single" w:sz="4" w:space="0" w:color="BBBBBB"/>
              <w:left w:val="single" w:sz="4" w:space="0" w:color="BBBBBB"/>
              <w:bottom w:val="single" w:sz="4" w:space="0" w:color="BBBBBB"/>
              <w:right w:val="single" w:sz="4" w:space="0" w:color="BBBBBB"/>
            </w:tcBorders>
          </w:tcPr>
          <w:p w14:paraId="2EC7B132" w14:textId="77777777" w:rsidR="00496FDA" w:rsidRDefault="00000000">
            <w:pPr>
              <w:jc w:val="center"/>
            </w:pPr>
            <w:r>
              <w:rPr>
                <w:sz w:val="20"/>
              </w:rPr>
              <w:t>+0,332</w:t>
            </w:r>
          </w:p>
        </w:tc>
        <w:tc>
          <w:tcPr>
            <w:tcW w:w="1361" w:type="dxa"/>
            <w:tcBorders>
              <w:top w:val="single" w:sz="4" w:space="0" w:color="BBBBBB"/>
              <w:left w:val="single" w:sz="4" w:space="0" w:color="BBBBBB"/>
              <w:bottom w:val="single" w:sz="4" w:space="0" w:color="BBBBBB"/>
              <w:right w:val="single" w:sz="4" w:space="0" w:color="BBBBBB"/>
            </w:tcBorders>
          </w:tcPr>
          <w:p w14:paraId="3DE584A2" w14:textId="77777777" w:rsidR="00496FDA" w:rsidRDefault="00000000">
            <w:pPr>
              <w:jc w:val="center"/>
            </w:pPr>
            <w:r>
              <w:rPr>
                <w:sz w:val="20"/>
              </w:rPr>
              <w:t>&lt; 0,001</w:t>
            </w:r>
          </w:p>
        </w:tc>
        <w:tc>
          <w:tcPr>
            <w:tcW w:w="1134" w:type="dxa"/>
            <w:tcBorders>
              <w:top w:val="single" w:sz="4" w:space="0" w:color="BBBBBB"/>
              <w:left w:val="single" w:sz="4" w:space="0" w:color="BBBBBB"/>
              <w:bottom w:val="single" w:sz="4" w:space="0" w:color="BBBBBB"/>
              <w:right w:val="single" w:sz="4" w:space="0" w:color="BBBBBB"/>
            </w:tcBorders>
          </w:tcPr>
          <w:p w14:paraId="291E20E8" w14:textId="77777777" w:rsidR="00496FDA" w:rsidRDefault="00000000">
            <w:pPr>
              <w:jc w:val="center"/>
            </w:pPr>
            <w:r>
              <w:rPr>
                <w:sz w:val="20"/>
              </w:rPr>
              <w:t>✓</w:t>
            </w:r>
          </w:p>
        </w:tc>
      </w:tr>
      <w:tr w:rsidR="00496FDA" w14:paraId="55BB4828"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6F9DE506" w14:textId="77777777" w:rsidR="00496FDA" w:rsidRDefault="00000000">
            <w:r>
              <w:rPr>
                <w:b/>
                <w:sz w:val="20"/>
              </w:rPr>
              <w:lastRenderedPageBreak/>
              <w:t>EBIT-Marge</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1767FC1C" w14:textId="77777777" w:rsidR="00496FDA" w:rsidRDefault="00000000">
            <w:pPr>
              <w:jc w:val="center"/>
            </w:pPr>
            <w:r>
              <w:rPr>
                <w:sz w:val="20"/>
              </w:rPr>
              <w:t>−0,111</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0B3F8B6D" w14:textId="77777777" w:rsidR="00496FDA" w:rsidRDefault="00000000">
            <w:pPr>
              <w:jc w:val="center"/>
            </w:pPr>
            <w:r>
              <w:rPr>
                <w:sz w:val="20"/>
              </w:rPr>
              <w:t>−0,701</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1FD4927E" w14:textId="77777777" w:rsidR="00496FDA" w:rsidRDefault="00000000">
            <w:pPr>
              <w:jc w:val="center"/>
            </w:pPr>
            <w:r>
              <w:rPr>
                <w:sz w:val="20"/>
              </w:rPr>
              <w:t>+0,594</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3904A099" w14:textId="77777777" w:rsidR="00496FDA" w:rsidRDefault="00000000">
            <w:pPr>
              <w:jc w:val="center"/>
            </w:pPr>
            <w:r>
              <w:rPr>
                <w:sz w:val="20"/>
              </w:rPr>
              <w:t>&lt; 0,001</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0191E999" w14:textId="77777777" w:rsidR="00496FDA" w:rsidRDefault="00000000">
            <w:pPr>
              <w:jc w:val="center"/>
            </w:pPr>
            <w:r>
              <w:rPr>
                <w:sz w:val="20"/>
              </w:rPr>
              <w:t>✓</w:t>
            </w:r>
          </w:p>
        </w:tc>
      </w:tr>
      <w:tr w:rsidR="00496FDA" w14:paraId="1640742C"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0CCBFB81" w14:textId="77777777" w:rsidR="00496FDA" w:rsidRDefault="00000000">
            <w:r>
              <w:rPr>
                <w:b/>
                <w:sz w:val="20"/>
              </w:rPr>
              <w:t>Current Ratio</w:t>
            </w:r>
          </w:p>
        </w:tc>
        <w:tc>
          <w:tcPr>
            <w:tcW w:w="1361" w:type="dxa"/>
            <w:tcBorders>
              <w:top w:val="single" w:sz="4" w:space="0" w:color="BBBBBB"/>
              <w:left w:val="single" w:sz="4" w:space="0" w:color="BBBBBB"/>
              <w:bottom w:val="single" w:sz="4" w:space="0" w:color="BBBBBB"/>
              <w:right w:val="single" w:sz="4" w:space="0" w:color="BBBBBB"/>
            </w:tcBorders>
          </w:tcPr>
          <w:p w14:paraId="087C420F" w14:textId="77777777" w:rsidR="00496FDA" w:rsidRDefault="00000000">
            <w:pPr>
              <w:jc w:val="center"/>
            </w:pPr>
            <w:r>
              <w:rPr>
                <w:sz w:val="20"/>
              </w:rPr>
              <w:t>−0,264</w:t>
            </w:r>
          </w:p>
        </w:tc>
        <w:tc>
          <w:tcPr>
            <w:tcW w:w="1361" w:type="dxa"/>
            <w:tcBorders>
              <w:top w:val="single" w:sz="4" w:space="0" w:color="BBBBBB"/>
              <w:left w:val="single" w:sz="4" w:space="0" w:color="BBBBBB"/>
              <w:bottom w:val="single" w:sz="4" w:space="0" w:color="BBBBBB"/>
              <w:right w:val="single" w:sz="4" w:space="0" w:color="BBBBBB"/>
            </w:tcBorders>
          </w:tcPr>
          <w:p w14:paraId="21FEE3C9" w14:textId="77777777" w:rsidR="00496FDA" w:rsidRDefault="00000000">
            <w:pPr>
              <w:jc w:val="center"/>
            </w:pPr>
            <w:r>
              <w:rPr>
                <w:sz w:val="20"/>
              </w:rPr>
              <w:t>−0,054</w:t>
            </w:r>
          </w:p>
        </w:tc>
        <w:tc>
          <w:tcPr>
            <w:tcW w:w="1361" w:type="dxa"/>
            <w:tcBorders>
              <w:top w:val="single" w:sz="4" w:space="0" w:color="BBBBBB"/>
              <w:left w:val="single" w:sz="4" w:space="0" w:color="BBBBBB"/>
              <w:bottom w:val="single" w:sz="4" w:space="0" w:color="BBBBBB"/>
              <w:right w:val="single" w:sz="4" w:space="0" w:color="BBBBBB"/>
            </w:tcBorders>
          </w:tcPr>
          <w:p w14:paraId="4A75618C" w14:textId="77777777" w:rsidR="00496FDA" w:rsidRDefault="00000000">
            <w:pPr>
              <w:jc w:val="center"/>
            </w:pPr>
            <w:r>
              <w:rPr>
                <w:sz w:val="20"/>
              </w:rPr>
              <w:t>−0,210</w:t>
            </w:r>
          </w:p>
        </w:tc>
        <w:tc>
          <w:tcPr>
            <w:tcW w:w="1361" w:type="dxa"/>
            <w:tcBorders>
              <w:top w:val="single" w:sz="4" w:space="0" w:color="BBBBBB"/>
              <w:left w:val="single" w:sz="4" w:space="0" w:color="BBBBBB"/>
              <w:bottom w:val="single" w:sz="4" w:space="0" w:color="BBBBBB"/>
              <w:right w:val="single" w:sz="4" w:space="0" w:color="BBBBBB"/>
            </w:tcBorders>
          </w:tcPr>
          <w:p w14:paraId="142C154C" w14:textId="77777777" w:rsidR="00496FDA" w:rsidRDefault="00000000">
            <w:pPr>
              <w:jc w:val="center"/>
            </w:pPr>
            <w:r>
              <w:rPr>
                <w:sz w:val="20"/>
              </w:rPr>
              <w:t>&lt; 0,001</w:t>
            </w:r>
          </w:p>
        </w:tc>
        <w:tc>
          <w:tcPr>
            <w:tcW w:w="1134" w:type="dxa"/>
            <w:tcBorders>
              <w:top w:val="single" w:sz="4" w:space="0" w:color="BBBBBB"/>
              <w:left w:val="single" w:sz="4" w:space="0" w:color="BBBBBB"/>
              <w:bottom w:val="single" w:sz="4" w:space="0" w:color="BBBBBB"/>
              <w:right w:val="single" w:sz="4" w:space="0" w:color="BBBBBB"/>
            </w:tcBorders>
          </w:tcPr>
          <w:p w14:paraId="7A39CB7D" w14:textId="77777777" w:rsidR="00496FDA" w:rsidRDefault="00000000">
            <w:pPr>
              <w:jc w:val="center"/>
            </w:pPr>
            <w:r>
              <w:rPr>
                <w:sz w:val="20"/>
              </w:rPr>
              <w:t>✓</w:t>
            </w:r>
          </w:p>
        </w:tc>
      </w:tr>
      <w:tr w:rsidR="00496FDA" w14:paraId="4A61580D"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41B575E7" w14:textId="77777777" w:rsidR="00496FDA" w:rsidRDefault="00000000">
            <w:r>
              <w:rPr>
                <w:b/>
                <w:sz w:val="20"/>
              </w:rPr>
              <w:t>Debt/Equity</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6979086A" w14:textId="77777777" w:rsidR="00496FDA" w:rsidRDefault="00000000">
            <w:pPr>
              <w:jc w:val="center"/>
            </w:pPr>
            <w:r>
              <w:rPr>
                <w:sz w:val="20"/>
              </w:rPr>
              <w:t>−0,149</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6344C11E" w14:textId="77777777" w:rsidR="00496FDA" w:rsidRDefault="00000000">
            <w:pPr>
              <w:jc w:val="center"/>
            </w:pPr>
            <w:r>
              <w:rPr>
                <w:sz w:val="20"/>
              </w:rPr>
              <w:t>+0,040</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5FB18A57" w14:textId="77777777" w:rsidR="00496FDA" w:rsidRDefault="00000000">
            <w:pPr>
              <w:jc w:val="center"/>
            </w:pPr>
            <w:r>
              <w:rPr>
                <w:sz w:val="20"/>
              </w:rPr>
              <w:t>−0,251</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391521C5" w14:textId="77777777" w:rsidR="00496FDA" w:rsidRDefault="00000000">
            <w:pPr>
              <w:jc w:val="center"/>
            </w:pPr>
            <w:r>
              <w:rPr>
                <w:sz w:val="20"/>
              </w:rPr>
              <w:t>&lt; 0,001</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7ABD4733" w14:textId="77777777" w:rsidR="00496FDA" w:rsidRDefault="00000000">
            <w:pPr>
              <w:jc w:val="center"/>
            </w:pPr>
            <w:r>
              <w:rPr>
                <w:sz w:val="20"/>
              </w:rPr>
              <w:t>✓</w:t>
            </w:r>
          </w:p>
        </w:tc>
      </w:tr>
      <w:tr w:rsidR="00496FDA" w14:paraId="29A45933"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137BD38D" w14:textId="77777777" w:rsidR="00496FDA" w:rsidRDefault="00000000">
            <w:r>
              <w:rPr>
                <w:b/>
                <w:sz w:val="20"/>
              </w:rPr>
              <w:t>Eigenkapitalquote</w:t>
            </w:r>
          </w:p>
        </w:tc>
        <w:tc>
          <w:tcPr>
            <w:tcW w:w="1361" w:type="dxa"/>
            <w:tcBorders>
              <w:top w:val="single" w:sz="4" w:space="0" w:color="BBBBBB"/>
              <w:left w:val="single" w:sz="4" w:space="0" w:color="BBBBBB"/>
              <w:bottom w:val="single" w:sz="4" w:space="0" w:color="BBBBBB"/>
              <w:right w:val="single" w:sz="4" w:space="0" w:color="BBBBBB"/>
            </w:tcBorders>
          </w:tcPr>
          <w:p w14:paraId="106F801F" w14:textId="77777777" w:rsidR="00496FDA" w:rsidRDefault="00000000">
            <w:pPr>
              <w:jc w:val="center"/>
            </w:pPr>
            <w:r>
              <w:rPr>
                <w:sz w:val="20"/>
              </w:rPr>
              <w:t>+0,015</w:t>
            </w:r>
          </w:p>
        </w:tc>
        <w:tc>
          <w:tcPr>
            <w:tcW w:w="1361" w:type="dxa"/>
            <w:tcBorders>
              <w:top w:val="single" w:sz="4" w:space="0" w:color="BBBBBB"/>
              <w:left w:val="single" w:sz="4" w:space="0" w:color="BBBBBB"/>
              <w:bottom w:val="single" w:sz="4" w:space="0" w:color="BBBBBB"/>
              <w:right w:val="single" w:sz="4" w:space="0" w:color="BBBBBB"/>
            </w:tcBorders>
          </w:tcPr>
          <w:p w14:paraId="2092EC12" w14:textId="77777777" w:rsidR="00496FDA" w:rsidRDefault="00000000">
            <w:pPr>
              <w:jc w:val="center"/>
            </w:pPr>
            <w:r>
              <w:rPr>
                <w:sz w:val="20"/>
              </w:rPr>
              <w:t>−0,046</w:t>
            </w:r>
          </w:p>
        </w:tc>
        <w:tc>
          <w:tcPr>
            <w:tcW w:w="1361" w:type="dxa"/>
            <w:tcBorders>
              <w:top w:val="single" w:sz="4" w:space="0" w:color="BBBBBB"/>
              <w:left w:val="single" w:sz="4" w:space="0" w:color="BBBBBB"/>
              <w:bottom w:val="single" w:sz="4" w:space="0" w:color="BBBBBB"/>
              <w:right w:val="single" w:sz="4" w:space="0" w:color="BBBBBB"/>
            </w:tcBorders>
          </w:tcPr>
          <w:p w14:paraId="3F773AF7" w14:textId="77777777" w:rsidR="00496FDA" w:rsidRDefault="00000000">
            <w:pPr>
              <w:jc w:val="center"/>
            </w:pPr>
            <w:r>
              <w:rPr>
                <w:sz w:val="20"/>
              </w:rPr>
              <w:t>+0,074</w:t>
            </w:r>
          </w:p>
        </w:tc>
        <w:tc>
          <w:tcPr>
            <w:tcW w:w="1361" w:type="dxa"/>
            <w:tcBorders>
              <w:top w:val="single" w:sz="4" w:space="0" w:color="BBBBBB"/>
              <w:left w:val="single" w:sz="4" w:space="0" w:color="BBBBBB"/>
              <w:bottom w:val="single" w:sz="4" w:space="0" w:color="BBBBBB"/>
              <w:right w:val="single" w:sz="4" w:space="0" w:color="BBBBBB"/>
            </w:tcBorders>
          </w:tcPr>
          <w:p w14:paraId="5C1DFA0F" w14:textId="77777777" w:rsidR="00496FDA" w:rsidRDefault="00000000">
            <w:pPr>
              <w:jc w:val="center"/>
            </w:pPr>
            <w:r>
              <w:rPr>
                <w:sz w:val="20"/>
              </w:rPr>
              <w:t>&lt; 0,001</w:t>
            </w:r>
          </w:p>
        </w:tc>
        <w:tc>
          <w:tcPr>
            <w:tcW w:w="1134" w:type="dxa"/>
            <w:tcBorders>
              <w:top w:val="single" w:sz="4" w:space="0" w:color="BBBBBB"/>
              <w:left w:val="single" w:sz="4" w:space="0" w:color="BBBBBB"/>
              <w:bottom w:val="single" w:sz="4" w:space="0" w:color="BBBBBB"/>
              <w:right w:val="single" w:sz="4" w:space="0" w:color="BBBBBB"/>
            </w:tcBorders>
          </w:tcPr>
          <w:p w14:paraId="050EF39C" w14:textId="77777777" w:rsidR="00496FDA" w:rsidRDefault="00000000">
            <w:pPr>
              <w:jc w:val="center"/>
            </w:pPr>
            <w:r>
              <w:rPr>
                <w:sz w:val="20"/>
              </w:rPr>
              <w:t>✓</w:t>
            </w:r>
          </w:p>
        </w:tc>
      </w:tr>
    </w:tbl>
    <w:p w14:paraId="20FED5D7" w14:textId="77777777" w:rsidR="00496FDA" w:rsidRDefault="00000000">
      <w:pPr>
        <w:jc w:val="center"/>
      </w:pPr>
      <w:r>
        <w:rPr>
          <w:i/>
          <w:color w:val="777777"/>
          <w:sz w:val="18"/>
        </w:rPr>
        <w:t>Quelle: eigene Berechnungen, output/ar/asymmetry_summary.csv (n = 931 Firmen pro Test)</w:t>
      </w:r>
    </w:p>
    <w:p w14:paraId="6B5E6A8D" w14:textId="77777777" w:rsidR="00496FDA" w:rsidRDefault="00000000">
      <w:r>
        <w:t>Alle sieben Tests sind hochsignifikant und Bonferroni-resistent — die Mean-Reversion ist in allen Kennzahlen statistisch asymmetrisch. Das Muster ist allerdings kennzahlenspezifisch und ökonomisch differenziert. Bei den Profitabilitätskennzahlen (ROA, ROE, EBIT-Marge, FCF-Marge) ist φ₁⁻ deutlich stärker negativ als φ₁⁺ — negative Schocks werden viel stärker korrigiert als positive, mit Asymmetriewerten zwischen +0,24 (FCF) und +0,59 (EBIT-Marge). Diese Richtung ist konsistent mit der konservativen Rechnungslegung: Verluste werden bilanziell und operativ schneller adressiert (Konservatismus-Hypothese, vgl. Basu, 1997), Gewinne dürfen länger stehen. Mit ROA-φ₁⁻ = −0,56 ist die Mean-Reversion nach Verlustquartalen mehr als doppelt so stark wie nach Gewinnquartalen (φ₁⁺ = −0,26).</w:t>
      </w:r>
    </w:p>
    <w:p w14:paraId="202A8E13" w14:textId="77777777" w:rsidR="00496FDA" w:rsidRDefault="00000000">
      <w:r>
        <w:t>Liquidität und Verschuldung zeigen das umgekehrte Muster. Bei der Current Ratio ist φ₁⁻ = −0,054 nahe Null — Liquiditätseinbrüche werden im Folgequartal kaum systematisch korrigiert, während Liquiditäts­anstiege (φ₁⁺ = −0,264) deutlich zurückgenommen werden. Bei Debt/Equity wird die Asymmetrie noch ausgeprägter: φ₁⁻ ist sogar leicht positiv (+0,040) — nach negativen D/E-Schocks (Schuldenaufnahmen) folgt im Median weiteres Schulden-Momentum, während positive D/E-Schocks (Schuldenabbau) korrigiert werden (φ₁⁺ = −0,149). Beide Befunde sind ökonomisch plausibel: Liquiditätsengpässe sind langsam zu beheben, weil Working-Capital-Aufbau Zeit braucht; Schuldenaufnahmen folgen typischerweise gestaffelten Refinanzierungs- oder Investitions-Zyklen, die sich über mehrere Quartale fortsetzen.</w:t>
      </w:r>
    </w:p>
    <w:p w14:paraId="1B992321" w14:textId="77777777" w:rsidR="00496FDA" w:rsidRDefault="00000000">
      <w:r>
        <w:t>Methodisch ist der Asymmetrie-Befund eine wichtige Qualifizierung der Hauptergebnisse: Das in der Hauptanalyse berichtete φ₁ ist ein Mittelwert über zwei strukturell unterschiedliche Korrekturmechanismen. Die Drei-Dynamiktypen-Rangordnung selbst bleibt erhalten — sowohl φ₁⁺ als auch φ₁⁻ folgen der bekannten Schicht-Reihenfolge. Aber innerhalb jeder Schicht eröffnet die Asymmetrie eine zusätzliche Interpretationsebene, die in der Diskussion (Kap. 7) für die Verbindung zur Konservatismus- und zur Pecking-Order-Literatur aufgegriffen werden kann.</w:t>
      </w:r>
    </w:p>
    <w:sectPr w:rsidR="00496FDA"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782530644">
    <w:abstractNumId w:val="8"/>
  </w:num>
  <w:num w:numId="2" w16cid:durableId="966661212">
    <w:abstractNumId w:val="6"/>
  </w:num>
  <w:num w:numId="3" w16cid:durableId="617641533">
    <w:abstractNumId w:val="5"/>
  </w:num>
  <w:num w:numId="4" w16cid:durableId="1971939536">
    <w:abstractNumId w:val="4"/>
  </w:num>
  <w:num w:numId="5" w16cid:durableId="1739553007">
    <w:abstractNumId w:val="7"/>
  </w:num>
  <w:num w:numId="6" w16cid:durableId="951743114">
    <w:abstractNumId w:val="3"/>
  </w:num>
  <w:num w:numId="7" w16cid:durableId="1998141891">
    <w:abstractNumId w:val="2"/>
  </w:num>
  <w:num w:numId="8" w16cid:durableId="1843231099">
    <w:abstractNumId w:val="1"/>
  </w:num>
  <w:num w:numId="9" w16cid:durableId="424693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0DB"/>
    <w:rsid w:val="0015074B"/>
    <w:rsid w:val="002747D6"/>
    <w:rsid w:val="0029639D"/>
    <w:rsid w:val="00326F90"/>
    <w:rsid w:val="00496FDA"/>
    <w:rsid w:val="007909A6"/>
    <w:rsid w:val="00AA1D8D"/>
    <w:rsid w:val="00B47730"/>
    <w:rsid w:val="00C550D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4B05D"/>
  <w14:defaultImageDpi w14:val="300"/>
  <w15:docId w15:val="{B57B71DF-118B-EF4D-A4FB-1EA27411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12" w:lineRule="auto"/>
    </w:pPr>
    <w:rPr>
      <w:rFonts w:ascii="Arial" w:hAnsi="Arial"/>
    </w:rPr>
  </w:style>
  <w:style w:type="paragraph" w:styleId="berschrift1">
    <w:name w:val="heading 1"/>
    <w:basedOn w:val="Standard"/>
    <w:next w:val="Standard"/>
    <w:link w:val="berschrift1Zchn"/>
    <w:uiPriority w:val="9"/>
    <w:qFormat/>
    <w:rsid w:val="00FC693F"/>
    <w:pPr>
      <w:keepNext/>
      <w:keepLines/>
      <w:spacing w:before="480" w:after="240"/>
      <w:outlineLvl w:val="0"/>
    </w:pPr>
    <w:rPr>
      <w:rFonts w:asciiTheme="majorHAnsi" w:eastAsiaTheme="majorEastAsia" w:hAnsiTheme="majorHAnsi" w:cstheme="majorBidi"/>
      <w:b/>
      <w:bCs/>
      <w:color w:val="1F3A68"/>
      <w:sz w:val="32"/>
      <w:szCs w:val="28"/>
    </w:rPr>
  </w:style>
  <w:style w:type="paragraph" w:styleId="berschrift2">
    <w:name w:val="heading 2"/>
    <w:basedOn w:val="Standard"/>
    <w:next w:val="Standard"/>
    <w:link w:val="berschrift2Zchn"/>
    <w:uiPriority w:val="9"/>
    <w:unhideWhenUsed/>
    <w:qFormat/>
    <w:rsid w:val="00FC693F"/>
    <w:pPr>
      <w:keepNext/>
      <w:keepLines/>
      <w:spacing w:before="360" w:after="200"/>
      <w:outlineLvl w:val="1"/>
    </w:pPr>
    <w:rPr>
      <w:rFonts w:asciiTheme="majorHAnsi" w:eastAsiaTheme="majorEastAsia" w:hAnsiTheme="majorHAnsi" w:cstheme="majorBidi"/>
      <w:b/>
      <w:bCs/>
      <w:color w:val="1F3A68"/>
      <w:sz w:val="28"/>
      <w:szCs w:val="26"/>
    </w:rPr>
  </w:style>
  <w:style w:type="paragraph" w:styleId="berschrift3">
    <w:name w:val="heading 3"/>
    <w:basedOn w:val="Standard"/>
    <w:next w:val="Standard"/>
    <w:link w:val="berschrift3Zchn"/>
    <w:uiPriority w:val="9"/>
    <w:unhideWhenUsed/>
    <w:qFormat/>
    <w:rsid w:val="00FC693F"/>
    <w:pPr>
      <w:keepNext/>
      <w:keepLines/>
      <w:spacing w:before="280" w:after="160"/>
      <w:outlineLvl w:val="2"/>
    </w:pPr>
    <w:rPr>
      <w:rFonts w:asciiTheme="majorHAnsi" w:eastAsiaTheme="majorEastAsia" w:hAnsiTheme="majorHAnsi" w:cstheme="majorBidi"/>
      <w:b/>
      <w:bCs/>
      <w:color w:val="1F3A6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i/>
      <w:color w:val="555555"/>
      <w:sz w:val="20"/>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4922</Words>
  <Characters>36577</Characters>
  <Application>Microsoft Office Word</Application>
  <DocSecurity>0</DocSecurity>
  <Lines>665</Lines>
  <Paragraphs>380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Tobias Mourier</cp:lastModifiedBy>
  <cp:revision>2</cp:revision>
  <cp:lastPrinted>2026-04-26T10:37:00Z</cp:lastPrinted>
  <dcterms:created xsi:type="dcterms:W3CDTF">2013-12-23T23:15:00Z</dcterms:created>
  <dcterms:modified xsi:type="dcterms:W3CDTF">2026-04-28T14:47:00Z</dcterms:modified>
  <cp:category/>
</cp:coreProperties>
</file>