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A35AB" w14:textId="77777777" w:rsidR="00DF28D6" w:rsidRPr="00DF28D6" w:rsidRDefault="00DF28D6" w:rsidP="00DF28D6">
      <w:pPr>
        <w:rPr>
          <w:rFonts w:ascii="Calibri" w:hAnsi="Calibri" w:cs="Calibri"/>
          <w:sz w:val="48"/>
          <w:szCs w:val="48"/>
        </w:rPr>
      </w:pPr>
      <w:r w:rsidRPr="00DF28D6">
        <w:rPr>
          <w:rFonts w:ascii="Calibri" w:hAnsi="Calibri" w:cs="Calibri"/>
          <w:b/>
          <w:bCs/>
          <w:sz w:val="48"/>
          <w:szCs w:val="48"/>
          <w:lang w:val="en-US"/>
        </w:rPr>
        <w:t>SECURITY OPERATIONS</w:t>
      </w:r>
    </w:p>
    <w:p w14:paraId="72343083" w14:textId="382741EE" w:rsidR="005342BB" w:rsidRPr="00937378" w:rsidRDefault="005342BB" w:rsidP="13A5959D">
      <w:pPr>
        <w:rPr>
          <w:rFonts w:ascii="Calibri" w:hAnsi="Calibri" w:cs="Calibri"/>
        </w:rPr>
      </w:pPr>
    </w:p>
    <w:p w14:paraId="43E62696" w14:textId="0883E1B2" w:rsidR="005342BB" w:rsidRPr="00937378" w:rsidRDefault="3CCF0DC9" w:rsidP="62927D37">
      <w:pPr>
        <w:spacing w:before="240" w:after="240"/>
        <w:rPr>
          <w:rFonts w:ascii="Calibri" w:hAnsi="Calibri" w:cs="Calibri"/>
        </w:rPr>
      </w:pPr>
      <w:r w:rsidRPr="0B70B0B1">
        <w:rPr>
          <w:rFonts w:ascii="Calibri" w:eastAsia="Aptos" w:hAnsi="Calibri" w:cs="Calibri"/>
          <w:b/>
          <w:bCs/>
        </w:rPr>
        <w:t xml:space="preserve">Frage </w:t>
      </w:r>
      <w:r w:rsidR="2BB26B9A" w:rsidRPr="0B70B0B1">
        <w:rPr>
          <w:rFonts w:ascii="Calibri" w:eastAsia="Aptos" w:hAnsi="Calibri" w:cs="Calibri"/>
          <w:b/>
          <w:bCs/>
        </w:rPr>
        <w:t>1</w:t>
      </w:r>
      <w:r w:rsidR="000C7464" w:rsidRPr="0B70B0B1">
        <w:rPr>
          <w:rFonts w:ascii="Calibri" w:eastAsia="Aptos" w:hAnsi="Calibri" w:cs="Calibri"/>
          <w:b/>
          <w:bCs/>
        </w:rPr>
        <w:t xml:space="preserve"> (</w:t>
      </w:r>
      <w:r w:rsidR="292AED2F" w:rsidRPr="0B70B0B1">
        <w:rPr>
          <w:rFonts w:ascii="Calibri" w:eastAsia="Aptos" w:hAnsi="Calibri" w:cs="Calibri"/>
          <w:b/>
          <w:bCs/>
        </w:rPr>
        <w:t>30</w:t>
      </w:r>
      <w:r w:rsidR="000C7464" w:rsidRPr="0B70B0B1">
        <w:rPr>
          <w:rFonts w:ascii="Calibri" w:eastAsia="Aptos" w:hAnsi="Calibri" w:cs="Calibri"/>
          <w:b/>
          <w:bCs/>
        </w:rPr>
        <w:t>s)</w:t>
      </w:r>
      <w:r w:rsidRPr="0B70B0B1">
        <w:rPr>
          <w:rFonts w:ascii="Calibri" w:eastAsia="Aptos" w:hAnsi="Calibri" w:cs="Calibri"/>
          <w:b/>
          <w:bCs/>
        </w:rPr>
        <w:t xml:space="preserve"> </w:t>
      </w:r>
      <w:r w:rsidR="00507B57" w:rsidRPr="0B70B0B1">
        <w:rPr>
          <w:rFonts w:ascii="Calibri" w:eastAsia="Aptos" w:hAnsi="Calibri" w:cs="Calibri"/>
          <w:b/>
          <w:bCs/>
        </w:rPr>
        <w:t>-</w:t>
      </w:r>
      <w:r w:rsidRPr="0B70B0B1">
        <w:rPr>
          <w:rFonts w:ascii="Calibri" w:eastAsia="Aptos" w:hAnsi="Calibri" w:cs="Calibri"/>
          <w:b/>
          <w:bCs/>
        </w:rPr>
        <w:t xml:space="preserve"> Wie verändert die Digitalisierung die Sicherheitslage von Unternehmen?</w:t>
      </w:r>
      <w:r>
        <w:br/>
      </w:r>
      <w:r w:rsidRPr="0B70B0B1">
        <w:rPr>
          <w:rFonts w:ascii="Calibri" w:eastAsia="Aptos" w:hAnsi="Calibri" w:cs="Calibri"/>
        </w:rPr>
        <w:t xml:space="preserve"> A) Sie vergrößert die Angriffsfläche durch Cloud, Homeoffice, IoT und Lieferketten.</w:t>
      </w:r>
      <w:r>
        <w:br/>
      </w:r>
      <w:r w:rsidRPr="0B70B0B1">
        <w:rPr>
          <w:rFonts w:ascii="Calibri" w:eastAsia="Aptos" w:hAnsi="Calibri" w:cs="Calibri"/>
        </w:rPr>
        <w:t xml:space="preserve"> B) Sie verkleinert grundsätzlich das Risiko von Cyberangriffen.</w:t>
      </w:r>
      <w:r>
        <w:br/>
      </w:r>
      <w:r w:rsidRPr="0B70B0B1">
        <w:rPr>
          <w:rFonts w:ascii="Calibri" w:eastAsia="Aptos" w:hAnsi="Calibri" w:cs="Calibri"/>
        </w:rPr>
        <w:t xml:space="preserve"> C) Die zentrale Frage lautet nicht mehr OB, sondern WIE SCHNELL ein Angriff erkannt wird.</w:t>
      </w:r>
      <w:r>
        <w:br/>
      </w:r>
      <w:r w:rsidRPr="0B70B0B1">
        <w:rPr>
          <w:rFonts w:ascii="Calibri" w:eastAsia="Aptos" w:hAnsi="Calibri" w:cs="Calibri"/>
        </w:rPr>
        <w:t xml:space="preserve"> D) Ransomware wird ausschließlich von Einzelpersonen ohne jede Organisation entwickelt.</w:t>
      </w:r>
    </w:p>
    <w:p w14:paraId="00F8A1D7" w14:textId="1347EFD5" w:rsidR="005342BB" w:rsidRPr="00937378" w:rsidRDefault="3CCF0DC9" w:rsidP="62927D37">
      <w:pPr>
        <w:spacing w:before="240" w:after="240"/>
        <w:rPr>
          <w:rFonts w:ascii="Calibri" w:hAnsi="Calibri" w:cs="Calibri"/>
        </w:rPr>
      </w:pPr>
      <w:r w:rsidRPr="00937378">
        <w:rPr>
          <w:rFonts w:ascii="Calibri" w:eastAsia="Aptos" w:hAnsi="Calibri" w:cs="Calibri"/>
          <w:b/>
          <w:bCs/>
        </w:rPr>
        <w:t>Richtig: A, C</w:t>
      </w:r>
      <w:r w:rsidR="005342BB" w:rsidRPr="00937378">
        <w:rPr>
          <w:rFonts w:ascii="Calibri" w:hAnsi="Calibri" w:cs="Calibri"/>
        </w:rPr>
        <w:br/>
      </w:r>
      <w:r w:rsidRPr="00937378">
        <w:rPr>
          <w:rFonts w:ascii="Calibri" w:eastAsia="Aptos" w:hAnsi="Calibri" w:cs="Calibri"/>
        </w:rPr>
        <w:t xml:space="preserve"> </w:t>
      </w:r>
      <w:r w:rsidR="00C954FB" w:rsidRPr="00C954FB">
        <w:rPr>
          <w:rFonts w:ascii="Calibri" w:hAnsi="Calibri"/>
        </w:rPr>
        <w:t>Begründung: Durch Cloud-Dienste, Homeoffice, vernetzte Geräte und digitale Lieferketten entstehen zusätzliche Zugänge, über die Angreifer in Unternehmenssysteme gelangen können. Deshalb reicht es nicht aus, Angriffe nur verhindern zu wollen: Verdächtige Aktivitäten müssen auch schnell erkannt und eingegrenzt werden. Aussage C betont diese Bedeutung der Erkennung, ohne vorbeugende Schutzmaßnahmen überflüssig zu machen. Cyberkriminalität ist zudem arbeitsteilig organisiert, etwa wenn bei Ransomware-as-a-Service Erpressungssoftware und technische Infrastruktur anderen Kriminellen gegen Bezahlung bereitgestellt werden.</w:t>
      </w:r>
    </w:p>
    <w:p w14:paraId="4CE5302B" w14:textId="48EF0135" w:rsidR="005342BB" w:rsidRPr="00937378" w:rsidRDefault="005342BB" w:rsidP="13A5959D">
      <w:pPr>
        <w:rPr>
          <w:rFonts w:ascii="Calibri" w:hAnsi="Calibri" w:cs="Calibri"/>
        </w:rPr>
      </w:pPr>
    </w:p>
    <w:p w14:paraId="12999728" w14:textId="144B7F14"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507B57" w:rsidRPr="00937378">
        <w:rPr>
          <w:rFonts w:ascii="Calibri" w:eastAsia="Aptos" w:hAnsi="Calibri" w:cs="Calibri"/>
          <w:b/>
          <w:bCs/>
        </w:rPr>
        <w:t>2</w:t>
      </w:r>
      <w:r w:rsidR="00FC66EB">
        <w:rPr>
          <w:rFonts w:ascii="Calibri" w:eastAsia="Aptos" w:hAnsi="Calibri" w:cs="Calibri"/>
          <w:b/>
          <w:bCs/>
        </w:rPr>
        <w:t xml:space="preserve"> (20s)</w:t>
      </w:r>
      <w:r w:rsidRPr="00937378">
        <w:rPr>
          <w:rFonts w:ascii="Calibri" w:eastAsia="Aptos" w:hAnsi="Calibri" w:cs="Calibri"/>
          <w:b/>
          <w:bCs/>
        </w:rPr>
        <w:t xml:space="preserve"> </w:t>
      </w:r>
      <w:r w:rsidR="00507B57" w:rsidRPr="00937378">
        <w:rPr>
          <w:rFonts w:ascii="Calibri" w:eastAsia="Aptos" w:hAnsi="Calibri" w:cs="Calibri"/>
          <w:b/>
          <w:bCs/>
        </w:rPr>
        <w:t xml:space="preserve">- </w:t>
      </w:r>
      <w:r w:rsidRPr="00937378">
        <w:rPr>
          <w:rFonts w:ascii="Calibri" w:eastAsia="Aptos" w:hAnsi="Calibri" w:cs="Calibri"/>
          <w:b/>
          <w:bCs/>
        </w:rPr>
        <w:t>Welches Schutzziel wird verletzt, wenn Daten unbemerkt so verändert werden, dass ihre Korrektheit nicht mehr gewährleistet ist?</w:t>
      </w:r>
      <w:r w:rsidR="005342BB" w:rsidRPr="00937378">
        <w:rPr>
          <w:rFonts w:ascii="Calibri" w:hAnsi="Calibri" w:cs="Calibri"/>
          <w:b/>
          <w:bCs/>
        </w:rPr>
        <w:br/>
      </w:r>
      <w:r w:rsidRPr="00937378">
        <w:rPr>
          <w:rFonts w:ascii="Calibri" w:eastAsia="Aptos" w:hAnsi="Calibri" w:cs="Calibri"/>
        </w:rPr>
        <w:t xml:space="preserve"> A) Vertraulichkeit</w:t>
      </w:r>
      <w:r w:rsidR="005342BB" w:rsidRPr="00937378">
        <w:rPr>
          <w:rFonts w:ascii="Calibri" w:hAnsi="Calibri" w:cs="Calibri"/>
        </w:rPr>
        <w:br/>
      </w:r>
      <w:r w:rsidRPr="00937378">
        <w:rPr>
          <w:rFonts w:ascii="Calibri" w:eastAsia="Aptos" w:hAnsi="Calibri" w:cs="Calibri"/>
        </w:rPr>
        <w:t xml:space="preserve"> B) Integrität</w:t>
      </w:r>
      <w:r w:rsidR="005342BB" w:rsidRPr="00937378">
        <w:rPr>
          <w:rFonts w:ascii="Calibri" w:hAnsi="Calibri" w:cs="Calibri"/>
        </w:rPr>
        <w:br/>
      </w:r>
      <w:r w:rsidRPr="00937378">
        <w:rPr>
          <w:rFonts w:ascii="Calibri" w:eastAsia="Aptos" w:hAnsi="Calibri" w:cs="Calibri"/>
        </w:rPr>
        <w:t xml:space="preserve"> C) Verfügbarkeit</w:t>
      </w:r>
      <w:r w:rsidR="005342BB" w:rsidRPr="00937378">
        <w:rPr>
          <w:rFonts w:ascii="Calibri" w:hAnsi="Calibri" w:cs="Calibri"/>
        </w:rPr>
        <w:br/>
      </w:r>
      <w:r w:rsidRPr="00937378">
        <w:rPr>
          <w:rFonts w:ascii="Calibri" w:eastAsia="Aptos" w:hAnsi="Calibri" w:cs="Calibri"/>
        </w:rPr>
        <w:t xml:space="preserve"> D) Verbindlichkeit</w:t>
      </w:r>
    </w:p>
    <w:p w14:paraId="782650C3" w14:textId="466544F4" w:rsidR="005342BB" w:rsidRPr="00937378" w:rsidRDefault="3CCF0DC9" w:rsidP="62927D37">
      <w:pPr>
        <w:spacing w:before="240" w:after="240"/>
        <w:rPr>
          <w:rFonts w:ascii="Calibri" w:eastAsia="Aptos" w:hAnsi="Calibri" w:cs="Calibri"/>
        </w:rPr>
      </w:pPr>
      <w:r w:rsidRPr="00937378">
        <w:rPr>
          <w:rFonts w:ascii="Calibri" w:eastAsia="Aptos" w:hAnsi="Calibri" w:cs="Calibri"/>
          <w:b/>
          <w:bCs/>
        </w:rPr>
        <w:t>Richtig: B</w:t>
      </w:r>
      <w:r w:rsidR="005342BB" w:rsidRPr="00937378">
        <w:rPr>
          <w:rFonts w:ascii="Calibri" w:hAnsi="Calibri" w:cs="Calibri"/>
        </w:rPr>
        <w:br/>
      </w:r>
      <w:r w:rsidR="00372437" w:rsidRPr="00372437">
        <w:rPr>
          <w:rFonts w:ascii="Calibri" w:hAnsi="Calibri"/>
        </w:rPr>
        <w:t>Begründung: Integrität bedeutet, dass Informationen korrekt und vollständig bleiben und vor unbefugten oder unbemerkten Veränderungen geschützt werden. Wird beispielsweise eine Kontoverbindung in einer Rechnung heimlich ausgetauscht, ist dieses Schutzziel verletzt, selbst wenn die Datei weiterhin verfügbar ist. Zulässige, nachvollziehbare Änderungen sind dagegen mit Integrität vereinbar. Vertraulichkeit schützt vor unberechtigtem Zugriff, Verfügbarkeit sichert die Nutzbarkeit und Verbindlichkeit betrifft die Nachweisbarkeit von Handlungen.</w:t>
      </w:r>
    </w:p>
    <w:p w14:paraId="64FEAFDF" w14:textId="77777777" w:rsidR="00E27445" w:rsidRPr="00937378" w:rsidRDefault="00E27445" w:rsidP="62927D37">
      <w:pPr>
        <w:spacing w:before="240" w:after="240"/>
        <w:rPr>
          <w:rFonts w:ascii="Calibri" w:hAnsi="Calibri" w:cs="Calibri"/>
        </w:rPr>
      </w:pPr>
    </w:p>
    <w:p w14:paraId="673CF68D" w14:textId="7F13EA19" w:rsidR="005342BB" w:rsidRPr="00937378" w:rsidRDefault="71EE40F9" w:rsidP="62927D37">
      <w:pPr>
        <w:spacing w:before="240" w:after="240"/>
        <w:rPr>
          <w:rFonts w:ascii="Calibri" w:hAnsi="Calibri" w:cs="Calibri"/>
        </w:rPr>
      </w:pPr>
      <w:r w:rsidRPr="0B70B0B1">
        <w:rPr>
          <w:rFonts w:ascii="Calibri" w:eastAsia="Aptos" w:hAnsi="Calibri" w:cs="Calibri"/>
          <w:b/>
          <w:bCs/>
        </w:rPr>
        <w:t xml:space="preserve">Frage </w:t>
      </w:r>
      <w:r w:rsidR="00F45ECB" w:rsidRPr="0B70B0B1">
        <w:rPr>
          <w:rFonts w:ascii="Calibri" w:eastAsia="Aptos" w:hAnsi="Calibri" w:cs="Calibri"/>
          <w:b/>
          <w:bCs/>
        </w:rPr>
        <w:t>3</w:t>
      </w:r>
      <w:r w:rsidR="00863896" w:rsidRPr="0B70B0B1">
        <w:rPr>
          <w:rFonts w:ascii="Calibri" w:eastAsia="Aptos" w:hAnsi="Calibri" w:cs="Calibri"/>
          <w:b/>
          <w:bCs/>
        </w:rPr>
        <w:t xml:space="preserve"> (2</w:t>
      </w:r>
      <w:r w:rsidR="0151C9E9" w:rsidRPr="0B70B0B1">
        <w:rPr>
          <w:rFonts w:ascii="Calibri" w:eastAsia="Aptos" w:hAnsi="Calibri" w:cs="Calibri"/>
          <w:b/>
          <w:bCs/>
        </w:rPr>
        <w:t>5</w:t>
      </w:r>
      <w:r w:rsidR="00863896" w:rsidRPr="0B70B0B1">
        <w:rPr>
          <w:rFonts w:ascii="Calibri" w:eastAsia="Aptos" w:hAnsi="Calibri" w:cs="Calibri"/>
          <w:b/>
          <w:bCs/>
        </w:rPr>
        <w:t>s)</w:t>
      </w:r>
      <w:r w:rsidRPr="0B70B0B1">
        <w:rPr>
          <w:rFonts w:ascii="Calibri" w:eastAsia="Aptos" w:hAnsi="Calibri" w:cs="Calibri"/>
          <w:b/>
          <w:bCs/>
        </w:rPr>
        <w:t xml:space="preserve"> </w:t>
      </w:r>
      <w:r w:rsidR="00F45ECB" w:rsidRPr="0B70B0B1">
        <w:rPr>
          <w:rFonts w:ascii="Calibri" w:eastAsia="Aptos" w:hAnsi="Calibri" w:cs="Calibri"/>
          <w:b/>
          <w:bCs/>
        </w:rPr>
        <w:t>-</w:t>
      </w:r>
      <w:r w:rsidRPr="0B70B0B1">
        <w:rPr>
          <w:rFonts w:ascii="Calibri" w:eastAsia="Aptos" w:hAnsi="Calibri" w:cs="Calibri"/>
          <w:b/>
          <w:bCs/>
        </w:rPr>
        <w:t xml:space="preserve"> Welche drei Schutzziele bildet die CIA-Triade?</w:t>
      </w:r>
      <w:r>
        <w:br/>
      </w:r>
      <w:r w:rsidRPr="0B70B0B1">
        <w:rPr>
          <w:rFonts w:ascii="Calibri" w:eastAsia="Aptos" w:hAnsi="Calibri" w:cs="Calibri"/>
        </w:rPr>
        <w:t xml:space="preserve"> A) Vertraulichkeit, Integrität, Verfügbarkeit</w:t>
      </w:r>
      <w:r>
        <w:br/>
      </w:r>
      <w:r w:rsidRPr="0B70B0B1">
        <w:rPr>
          <w:rFonts w:ascii="Calibri" w:eastAsia="Aptos" w:hAnsi="Calibri" w:cs="Calibri"/>
        </w:rPr>
        <w:t xml:space="preserve"> B) Vertraulichkeit, Verbindlichkeit, Verfügbarkeit</w:t>
      </w:r>
      <w:r>
        <w:br/>
      </w:r>
      <w:r w:rsidRPr="0B70B0B1">
        <w:rPr>
          <w:rFonts w:ascii="Calibri" w:eastAsia="Aptos" w:hAnsi="Calibri" w:cs="Calibri"/>
        </w:rPr>
        <w:t xml:space="preserve"> C) Integrität, Authentizität, Vertraulichkeit</w:t>
      </w:r>
      <w:r>
        <w:br/>
      </w:r>
      <w:r w:rsidRPr="0B70B0B1">
        <w:rPr>
          <w:rFonts w:ascii="Calibri" w:eastAsia="Aptos" w:hAnsi="Calibri" w:cs="Calibri"/>
        </w:rPr>
        <w:t xml:space="preserve"> D) Verfügbarkeit, Verbindlichkeit, Authentizität</w:t>
      </w:r>
    </w:p>
    <w:p w14:paraId="11E01869" w14:textId="424CF48F" w:rsidR="005342BB" w:rsidRPr="0013487C" w:rsidRDefault="71EE40F9" w:rsidP="00FB4646">
      <w:pPr>
        <w:spacing w:before="240" w:after="240"/>
        <w:rPr>
          <w:rFonts w:ascii="Calibri" w:hAnsi="Calibri" w:cs="Calibri"/>
        </w:rPr>
      </w:pPr>
      <w:r w:rsidRPr="00937378">
        <w:rPr>
          <w:rFonts w:ascii="Calibri" w:eastAsia="Aptos" w:hAnsi="Calibri" w:cs="Calibri"/>
          <w:b/>
          <w:bCs/>
        </w:rPr>
        <w:t>Richtig: A</w:t>
      </w:r>
      <w:r w:rsidR="005342BB" w:rsidRPr="00937378">
        <w:rPr>
          <w:rFonts w:ascii="Calibri" w:hAnsi="Calibri" w:cs="Calibri"/>
        </w:rPr>
        <w:br/>
      </w:r>
      <w:r w:rsidRPr="0013487C">
        <w:rPr>
          <w:rFonts w:ascii="Calibri" w:eastAsia="Aptos" w:hAnsi="Calibri" w:cs="Calibri"/>
        </w:rPr>
        <w:t xml:space="preserve"> </w:t>
      </w:r>
      <w:r w:rsidR="0013487C" w:rsidRPr="0013487C">
        <w:rPr>
          <w:rFonts w:ascii="Calibri" w:hAnsi="Calibri"/>
        </w:rPr>
        <w:t>Begründung: Die CIA-Triade umfasst Vertraulichkeit (</w:t>
      </w:r>
      <w:proofErr w:type="spellStart"/>
      <w:r w:rsidR="0013487C" w:rsidRPr="0013487C">
        <w:rPr>
          <w:rFonts w:ascii="Calibri" w:hAnsi="Calibri"/>
        </w:rPr>
        <w:t>Confidentiality</w:t>
      </w:r>
      <w:proofErr w:type="spellEnd"/>
      <w:r w:rsidR="0013487C" w:rsidRPr="0013487C">
        <w:rPr>
          <w:rFonts w:ascii="Calibri" w:hAnsi="Calibri"/>
        </w:rPr>
        <w:t>), Integrität (Integrity) und Verfügbarkeit (</w:t>
      </w:r>
      <w:proofErr w:type="spellStart"/>
      <w:r w:rsidR="0013487C" w:rsidRPr="0013487C">
        <w:rPr>
          <w:rFonts w:ascii="Calibri" w:hAnsi="Calibri"/>
        </w:rPr>
        <w:t>Availability</w:t>
      </w:r>
      <w:proofErr w:type="spellEnd"/>
      <w:r w:rsidR="0013487C" w:rsidRPr="0013487C">
        <w:rPr>
          <w:rFonts w:ascii="Calibri" w:hAnsi="Calibri"/>
        </w:rPr>
        <w:t>). Vertraulichkeit bedeutet, dass nur berechtigte Personen auf Informationen zugreifen können. Integrität schützt deren Korrektheit und Vollständigkeit vor unbefugten Veränderungen. Verfügbarkeit stellt sicher, dass Informationen und Systeme bei Bedarf nutzbar sind. Authentizität als Nachweis der Echtheit und Verbindlichkeit als Nachweisbarkeit von Handlungen sind ergänzende Schutzziele, gehören aber nicht zur klassischen CIA-Triade.</w:t>
      </w:r>
    </w:p>
    <w:p w14:paraId="4E7DA09F" w14:textId="7444A941" w:rsidR="005342BB" w:rsidRPr="00937378" w:rsidRDefault="005342BB" w:rsidP="13A5959D">
      <w:pPr>
        <w:rPr>
          <w:rFonts w:ascii="Calibri" w:hAnsi="Calibri" w:cs="Calibri"/>
        </w:rPr>
      </w:pPr>
    </w:p>
    <w:p w14:paraId="1FB0AEEC" w14:textId="6E68E003"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915203" w:rsidRPr="00937378">
        <w:rPr>
          <w:rFonts w:ascii="Calibri" w:eastAsia="Aptos" w:hAnsi="Calibri" w:cs="Calibri"/>
          <w:b/>
          <w:bCs/>
        </w:rPr>
        <w:t>4</w:t>
      </w:r>
      <w:r w:rsidR="00BC63C9">
        <w:rPr>
          <w:rFonts w:ascii="Calibri" w:eastAsia="Aptos" w:hAnsi="Calibri" w:cs="Calibri"/>
          <w:b/>
          <w:bCs/>
        </w:rPr>
        <w:t xml:space="preserve"> (30s)</w:t>
      </w:r>
      <w:r w:rsidRPr="00937378">
        <w:rPr>
          <w:rFonts w:ascii="Calibri" w:eastAsia="Aptos" w:hAnsi="Calibri" w:cs="Calibri"/>
          <w:b/>
          <w:bCs/>
        </w:rPr>
        <w:t xml:space="preserve"> </w:t>
      </w:r>
      <w:r w:rsidR="00915203" w:rsidRPr="00937378">
        <w:rPr>
          <w:rFonts w:ascii="Calibri" w:eastAsia="Aptos" w:hAnsi="Calibri" w:cs="Calibri"/>
          <w:b/>
          <w:bCs/>
        </w:rPr>
        <w:t>-</w:t>
      </w:r>
      <w:r w:rsidRPr="00937378">
        <w:rPr>
          <w:rFonts w:ascii="Calibri" w:eastAsia="Aptos" w:hAnsi="Calibri" w:cs="Calibri"/>
          <w:b/>
          <w:bCs/>
        </w:rPr>
        <w:t xml:space="preserve"> Wodurch zeichnet sich ein Security </w:t>
      </w:r>
      <w:proofErr w:type="spellStart"/>
      <w:r w:rsidRPr="00937378">
        <w:rPr>
          <w:rFonts w:ascii="Calibri" w:eastAsia="Aptos" w:hAnsi="Calibri" w:cs="Calibri"/>
          <w:b/>
          <w:bCs/>
        </w:rPr>
        <w:t>Operations</w:t>
      </w:r>
      <w:proofErr w:type="spellEnd"/>
      <w:r w:rsidRPr="00937378">
        <w:rPr>
          <w:rFonts w:ascii="Calibri" w:eastAsia="Aptos" w:hAnsi="Calibri" w:cs="Calibri"/>
          <w:b/>
          <w:bCs/>
        </w:rPr>
        <w:t xml:space="preserve"> Center (SOC) im Unterschied zu einem einzelnen Sicherheitstool aus?</w:t>
      </w:r>
      <w:r w:rsidR="005342BB" w:rsidRPr="00937378">
        <w:rPr>
          <w:rFonts w:ascii="Calibri" w:hAnsi="Calibri" w:cs="Calibri"/>
          <w:b/>
          <w:bCs/>
        </w:rPr>
        <w:br/>
      </w:r>
      <w:r w:rsidRPr="00937378">
        <w:rPr>
          <w:rFonts w:ascii="Calibri" w:eastAsia="Aptos" w:hAnsi="Calibri" w:cs="Calibri"/>
        </w:rPr>
        <w:t xml:space="preserve"> A) Ein SOC kombiniert Fachwissen, Arbeitsabläufe und technische Datenquellen.</w:t>
      </w:r>
      <w:r w:rsidR="005342BB" w:rsidRPr="00937378">
        <w:rPr>
          <w:rFonts w:ascii="Calibri" w:hAnsi="Calibri" w:cs="Calibri"/>
        </w:rPr>
        <w:br/>
      </w:r>
      <w:r w:rsidRPr="00937378">
        <w:rPr>
          <w:rFonts w:ascii="Calibri" w:eastAsia="Aptos" w:hAnsi="Calibri" w:cs="Calibri"/>
        </w:rPr>
        <w:t xml:space="preserve"> B) Ein SOC arbeitet häufig im 24/7-Betrieb.</w:t>
      </w:r>
      <w:r w:rsidR="005342BB" w:rsidRPr="00937378">
        <w:rPr>
          <w:rFonts w:ascii="Calibri" w:hAnsi="Calibri" w:cs="Calibri"/>
        </w:rPr>
        <w:br/>
      </w:r>
      <w:r w:rsidRPr="00937378">
        <w:rPr>
          <w:rFonts w:ascii="Calibri" w:eastAsia="Aptos" w:hAnsi="Calibri" w:cs="Calibri"/>
        </w:rPr>
        <w:t xml:space="preserve"> C) Ein SOC besteht </w:t>
      </w:r>
      <w:r w:rsidR="000A2342" w:rsidRPr="00937378">
        <w:rPr>
          <w:rFonts w:ascii="Calibri" w:eastAsia="Aptos" w:hAnsi="Calibri" w:cs="Calibri"/>
        </w:rPr>
        <w:t>aus</w:t>
      </w:r>
      <w:r w:rsidR="00F80C88" w:rsidRPr="00937378">
        <w:rPr>
          <w:rFonts w:ascii="Calibri" w:eastAsia="Aptos" w:hAnsi="Calibri" w:cs="Calibri"/>
        </w:rPr>
        <w:t xml:space="preserve">schließlich aus </w:t>
      </w:r>
      <w:r w:rsidR="003D5282" w:rsidRPr="00937378">
        <w:rPr>
          <w:rFonts w:ascii="Calibri" w:eastAsia="Aptos" w:hAnsi="Calibri" w:cs="Calibri"/>
        </w:rPr>
        <w:t>einer SIEM und EDR</w:t>
      </w:r>
      <w:r w:rsidR="005342BB" w:rsidRPr="00937378">
        <w:rPr>
          <w:rFonts w:ascii="Calibri" w:hAnsi="Calibri" w:cs="Calibri"/>
        </w:rPr>
        <w:br/>
      </w:r>
      <w:r w:rsidRPr="00937378">
        <w:rPr>
          <w:rFonts w:ascii="Calibri" w:eastAsia="Aptos" w:hAnsi="Calibri" w:cs="Calibri"/>
        </w:rPr>
        <w:t xml:space="preserve"> D) Kleine Organisationen betreiben fast immer ein vollständig eigenes SOC.</w:t>
      </w:r>
    </w:p>
    <w:p w14:paraId="6806626C" w14:textId="36F73220" w:rsidR="005342BB" w:rsidRPr="00937378" w:rsidRDefault="3CCF0DC9" w:rsidP="62927D37">
      <w:pPr>
        <w:spacing w:before="240" w:after="240"/>
        <w:rPr>
          <w:rFonts w:ascii="Calibri" w:hAnsi="Calibri" w:cs="Calibri"/>
        </w:rPr>
      </w:pPr>
      <w:r w:rsidRPr="00937378">
        <w:rPr>
          <w:rFonts w:ascii="Calibri" w:eastAsia="Aptos" w:hAnsi="Calibri" w:cs="Calibri"/>
          <w:b/>
          <w:bCs/>
        </w:rPr>
        <w:t>Richtig: A, B</w:t>
      </w:r>
      <w:r w:rsidR="005342BB" w:rsidRPr="00937378">
        <w:rPr>
          <w:rFonts w:ascii="Calibri" w:hAnsi="Calibri" w:cs="Calibri"/>
        </w:rPr>
        <w:br/>
      </w:r>
      <w:r w:rsidR="005326BA" w:rsidRPr="005326BA">
        <w:rPr>
          <w:rFonts w:ascii="Calibri" w:hAnsi="Calibri"/>
        </w:rPr>
        <w:t>Begründung: Ein SOC ist eine organisatorische Einheit, in der Menschen, festgelegte Abläufe und technische Werkzeuge gemeinsam Sicherheitsereignisse überwachen, bewerten und bearbeiten. Ein SIEM oder eine EDR-Lösung liefert dafür Daten und Funktionen, ersetzt aber weder fachliche Entscheidungen noch geregelte Zuständigkeiten. Viele SOCs arbeiten rund um die Uhr, damit auch außerhalb der Bürozeiten auf Angriffe reagiert werden kann. Ein 24/7-Betrieb ist jedoch kein zwingendes Definitionsmerkmal. Da ein eigenes SOC-Personal, Fachwissen und dauerhafte Einsatzbereitschaft erfordert, nutzen kleinere Organisationen häufig externe oder hybride Modelle.</w:t>
      </w:r>
    </w:p>
    <w:p w14:paraId="3392A6D8" w14:textId="3A3F14C9" w:rsidR="005342BB" w:rsidRPr="00937378" w:rsidRDefault="005342BB" w:rsidP="13A5959D">
      <w:pPr>
        <w:rPr>
          <w:rFonts w:ascii="Calibri" w:hAnsi="Calibri" w:cs="Calibri"/>
        </w:rPr>
      </w:pPr>
    </w:p>
    <w:p w14:paraId="42E27F0D" w14:textId="6AC21112"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61465B" w:rsidRPr="00937378">
        <w:rPr>
          <w:rFonts w:ascii="Calibri" w:eastAsia="Aptos" w:hAnsi="Calibri" w:cs="Calibri"/>
          <w:b/>
          <w:bCs/>
        </w:rPr>
        <w:t>5</w:t>
      </w:r>
      <w:r w:rsidR="006E2910">
        <w:rPr>
          <w:rFonts w:ascii="Calibri" w:eastAsia="Aptos" w:hAnsi="Calibri" w:cs="Calibri"/>
          <w:b/>
          <w:bCs/>
        </w:rPr>
        <w:t xml:space="preserve"> (30s)</w:t>
      </w:r>
      <w:r w:rsidRPr="00937378">
        <w:rPr>
          <w:rFonts w:ascii="Calibri" w:eastAsia="Aptos" w:hAnsi="Calibri" w:cs="Calibri"/>
          <w:b/>
          <w:bCs/>
        </w:rPr>
        <w:t xml:space="preserve"> </w:t>
      </w:r>
      <w:r w:rsidR="0061465B" w:rsidRPr="00937378">
        <w:rPr>
          <w:rFonts w:ascii="Calibri" w:eastAsia="Aptos" w:hAnsi="Calibri" w:cs="Calibri"/>
          <w:b/>
          <w:bCs/>
        </w:rPr>
        <w:t xml:space="preserve">- </w:t>
      </w:r>
      <w:r w:rsidRPr="00937378">
        <w:rPr>
          <w:rFonts w:ascii="Calibri" w:eastAsia="Aptos" w:hAnsi="Calibri" w:cs="Calibri"/>
          <w:b/>
          <w:bCs/>
        </w:rPr>
        <w:t xml:space="preserve">Wofür stehen die drei Elemente des Modells People </w:t>
      </w:r>
      <w:r w:rsidR="0061465B" w:rsidRPr="00937378">
        <w:rPr>
          <w:rFonts w:ascii="Calibri" w:eastAsia="Aptos" w:hAnsi="Calibri" w:cs="Calibri"/>
          <w:b/>
          <w:bCs/>
        </w:rPr>
        <w:t>-</w:t>
      </w:r>
      <w:r w:rsidRPr="00937378">
        <w:rPr>
          <w:rFonts w:ascii="Calibri" w:eastAsia="Aptos" w:hAnsi="Calibri" w:cs="Calibri"/>
          <w:b/>
          <w:bCs/>
        </w:rPr>
        <w:t xml:space="preserve"> </w:t>
      </w:r>
      <w:proofErr w:type="spellStart"/>
      <w:r w:rsidRPr="00937378">
        <w:rPr>
          <w:rFonts w:ascii="Calibri" w:eastAsia="Aptos" w:hAnsi="Calibri" w:cs="Calibri"/>
          <w:b/>
          <w:bCs/>
        </w:rPr>
        <w:t>Process</w:t>
      </w:r>
      <w:proofErr w:type="spellEnd"/>
      <w:r w:rsidRPr="00937378">
        <w:rPr>
          <w:rFonts w:ascii="Calibri" w:eastAsia="Aptos" w:hAnsi="Calibri" w:cs="Calibri"/>
          <w:b/>
          <w:bCs/>
        </w:rPr>
        <w:t xml:space="preserve"> </w:t>
      </w:r>
      <w:r w:rsidR="0061465B" w:rsidRPr="00937378">
        <w:rPr>
          <w:rFonts w:ascii="Calibri" w:eastAsia="Aptos" w:hAnsi="Calibri" w:cs="Calibri"/>
          <w:b/>
          <w:bCs/>
        </w:rPr>
        <w:t>-</w:t>
      </w:r>
      <w:r w:rsidRPr="00937378">
        <w:rPr>
          <w:rFonts w:ascii="Calibri" w:eastAsia="Aptos" w:hAnsi="Calibri" w:cs="Calibri"/>
          <w:b/>
          <w:bCs/>
        </w:rPr>
        <w:t xml:space="preserve"> Technology in einem SOC?</w:t>
      </w:r>
      <w:r w:rsidR="005342BB" w:rsidRPr="00937378">
        <w:rPr>
          <w:rFonts w:ascii="Calibri" w:hAnsi="Calibri" w:cs="Calibri"/>
        </w:rPr>
        <w:br/>
      </w:r>
      <w:r w:rsidRPr="00937378">
        <w:rPr>
          <w:rFonts w:ascii="Calibri" w:eastAsia="Aptos" w:hAnsi="Calibri" w:cs="Calibri"/>
        </w:rPr>
        <w:t xml:space="preserve"> A) People für gestaffelte Analysten-Ebenen wie Tier 1/2/3 und Threat Hunter.</w:t>
      </w:r>
      <w:r w:rsidR="005342BB" w:rsidRPr="00937378">
        <w:rPr>
          <w:rFonts w:ascii="Calibri" w:hAnsi="Calibri" w:cs="Calibri"/>
        </w:rPr>
        <w:br/>
      </w:r>
      <w:r w:rsidRPr="00937378">
        <w:rPr>
          <w:rFonts w:ascii="Calibri" w:eastAsia="Aptos" w:hAnsi="Calibri" w:cs="Calibri"/>
        </w:rPr>
        <w:t xml:space="preserve"> B) </w:t>
      </w:r>
      <w:proofErr w:type="spellStart"/>
      <w:r w:rsidRPr="00937378">
        <w:rPr>
          <w:rFonts w:ascii="Calibri" w:eastAsia="Aptos" w:hAnsi="Calibri" w:cs="Calibri"/>
        </w:rPr>
        <w:t>Process</w:t>
      </w:r>
      <w:proofErr w:type="spellEnd"/>
      <w:r w:rsidRPr="00937378">
        <w:rPr>
          <w:rFonts w:ascii="Calibri" w:eastAsia="Aptos" w:hAnsi="Calibri" w:cs="Calibri"/>
        </w:rPr>
        <w:t xml:space="preserve"> für Monitoring- und Analysewerkzeuge.</w:t>
      </w:r>
      <w:r w:rsidR="005342BB" w:rsidRPr="00937378">
        <w:rPr>
          <w:rFonts w:ascii="Calibri" w:hAnsi="Calibri" w:cs="Calibri"/>
        </w:rPr>
        <w:br/>
      </w:r>
      <w:r w:rsidRPr="00937378">
        <w:rPr>
          <w:rFonts w:ascii="Calibri" w:eastAsia="Aptos" w:hAnsi="Calibri" w:cs="Calibri"/>
        </w:rPr>
        <w:t xml:space="preserve"> C) Technology für Daten und Werkzeuge.</w:t>
      </w:r>
      <w:r w:rsidR="005342BB" w:rsidRPr="00937378">
        <w:rPr>
          <w:rFonts w:ascii="Calibri" w:hAnsi="Calibri" w:cs="Calibri"/>
        </w:rPr>
        <w:br/>
      </w:r>
      <w:r w:rsidRPr="00937378">
        <w:rPr>
          <w:rFonts w:ascii="Calibri" w:eastAsia="Aptos" w:hAnsi="Calibri" w:cs="Calibri"/>
        </w:rPr>
        <w:t xml:space="preserve"> D) </w:t>
      </w:r>
      <w:proofErr w:type="spellStart"/>
      <w:r w:rsidRPr="00937378">
        <w:rPr>
          <w:rFonts w:ascii="Calibri" w:eastAsia="Aptos" w:hAnsi="Calibri" w:cs="Calibri"/>
        </w:rPr>
        <w:t>Process</w:t>
      </w:r>
      <w:proofErr w:type="spellEnd"/>
      <w:r w:rsidRPr="00937378">
        <w:rPr>
          <w:rFonts w:ascii="Calibri" w:eastAsia="Aptos" w:hAnsi="Calibri" w:cs="Calibri"/>
        </w:rPr>
        <w:t xml:space="preserve"> für Eskalationsabläufe und Übergaben.</w:t>
      </w:r>
    </w:p>
    <w:p w14:paraId="618836BA" w14:textId="69858524" w:rsidR="005342BB" w:rsidRPr="00937378" w:rsidRDefault="3CCF0DC9" w:rsidP="62927D37">
      <w:pPr>
        <w:spacing w:before="240" w:after="240"/>
        <w:rPr>
          <w:rFonts w:ascii="Calibri" w:hAnsi="Calibri" w:cs="Calibri"/>
        </w:rPr>
      </w:pPr>
      <w:r w:rsidRPr="00937378">
        <w:rPr>
          <w:rFonts w:ascii="Calibri" w:eastAsia="Aptos" w:hAnsi="Calibri" w:cs="Calibri"/>
          <w:b/>
          <w:bCs/>
        </w:rPr>
        <w:t>Richtig: A, C, D</w:t>
      </w:r>
      <w:r w:rsidR="005342BB" w:rsidRPr="00937378">
        <w:rPr>
          <w:rFonts w:ascii="Calibri" w:hAnsi="Calibri" w:cs="Calibri"/>
        </w:rPr>
        <w:br/>
      </w:r>
      <w:r w:rsidR="004C302C" w:rsidRPr="004C302C">
        <w:rPr>
          <w:rFonts w:ascii="Calibri" w:hAnsi="Calibri"/>
        </w:rPr>
        <w:t xml:space="preserve">Begründung: People umfasst die beteiligten Fachkräfte und ihre Rollen, beispielsweise Analysten der Ebenen Tier 1 bis 3 sowie Threat Hunter. </w:t>
      </w:r>
      <w:proofErr w:type="spellStart"/>
      <w:r w:rsidR="004C302C" w:rsidRPr="004C302C">
        <w:rPr>
          <w:rFonts w:ascii="Calibri" w:hAnsi="Calibri"/>
        </w:rPr>
        <w:t>Process</w:t>
      </w:r>
      <w:proofErr w:type="spellEnd"/>
      <w:r w:rsidR="004C302C" w:rsidRPr="004C302C">
        <w:rPr>
          <w:rFonts w:ascii="Calibri" w:hAnsi="Calibri"/>
        </w:rPr>
        <w:t xml:space="preserve"> beschreibt die verbindlichen Arbeitsabläufe, darunter die Bewertung von Meldungen, Eskalationen und dokumentierte Übergaben. Technology umfasst Datenquellen und technische Werkzeuge zur Überwachung, Analyse und Reaktion. Option B ist deshalb falsch, weil Monitoring- und Analysewerkzeuge zur Technologie und nicht zu den Prozessen gehören. Erst das Zusammenspiel aller drei Elemente ermöglicht eine verlässliche Bearbeitung von Sicherheitsvorfällen.</w:t>
      </w:r>
    </w:p>
    <w:p w14:paraId="019360F1" w14:textId="77777777" w:rsidR="00E27445" w:rsidRPr="00937378" w:rsidRDefault="00E27445" w:rsidP="13A5959D">
      <w:pPr>
        <w:rPr>
          <w:rFonts w:ascii="Calibri" w:hAnsi="Calibri" w:cs="Calibri"/>
        </w:rPr>
      </w:pPr>
    </w:p>
    <w:p w14:paraId="30BA80CE" w14:textId="4A5FB453"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D3410D" w:rsidRPr="00937378">
        <w:rPr>
          <w:rFonts w:ascii="Calibri" w:eastAsia="Aptos" w:hAnsi="Calibri" w:cs="Calibri"/>
          <w:b/>
          <w:bCs/>
        </w:rPr>
        <w:t>6</w:t>
      </w:r>
      <w:r w:rsidR="00194031">
        <w:rPr>
          <w:rFonts w:ascii="Calibri" w:eastAsia="Aptos" w:hAnsi="Calibri" w:cs="Calibri"/>
          <w:b/>
          <w:bCs/>
        </w:rPr>
        <w:t xml:space="preserve"> (30s)</w:t>
      </w:r>
      <w:r w:rsidRPr="00937378">
        <w:rPr>
          <w:rFonts w:ascii="Calibri" w:eastAsia="Aptos" w:hAnsi="Calibri" w:cs="Calibri"/>
          <w:b/>
          <w:bCs/>
        </w:rPr>
        <w:t xml:space="preserve"> </w:t>
      </w:r>
      <w:r w:rsidR="00D3410D" w:rsidRPr="00937378">
        <w:rPr>
          <w:rFonts w:ascii="Calibri" w:eastAsia="Aptos" w:hAnsi="Calibri" w:cs="Calibri"/>
          <w:b/>
          <w:bCs/>
        </w:rPr>
        <w:t xml:space="preserve">- </w:t>
      </w:r>
      <w:r w:rsidRPr="00937378">
        <w:rPr>
          <w:rFonts w:ascii="Calibri" w:eastAsia="Aptos" w:hAnsi="Calibri" w:cs="Calibri"/>
          <w:b/>
          <w:bCs/>
        </w:rPr>
        <w:t>Wodurch zeichnet sich die Arbeitsweise eines Threat Hunters typischerweise aus?</w:t>
      </w:r>
      <w:r w:rsidR="005342BB" w:rsidRPr="00937378">
        <w:rPr>
          <w:rFonts w:ascii="Calibri" w:hAnsi="Calibri" w:cs="Calibri"/>
        </w:rPr>
        <w:br/>
      </w:r>
      <w:r w:rsidRPr="00937378">
        <w:rPr>
          <w:rFonts w:ascii="Calibri" w:eastAsia="Aptos" w:hAnsi="Calibri" w:cs="Calibri"/>
        </w:rPr>
        <w:t xml:space="preserve"> A) Reaktives </w:t>
      </w:r>
      <w:proofErr w:type="spellStart"/>
      <w:r w:rsidRPr="00937378">
        <w:rPr>
          <w:rFonts w:ascii="Calibri" w:eastAsia="Aptos" w:hAnsi="Calibri" w:cs="Calibri"/>
        </w:rPr>
        <w:t>Abwarten</w:t>
      </w:r>
      <w:proofErr w:type="spellEnd"/>
      <w:r w:rsidRPr="00937378">
        <w:rPr>
          <w:rFonts w:ascii="Calibri" w:eastAsia="Aptos" w:hAnsi="Calibri" w:cs="Calibri"/>
        </w:rPr>
        <w:t>, bis ein Vorfall durch andere Ebenen bestätigt wurde</w:t>
      </w:r>
      <w:r w:rsidR="005342BB" w:rsidRPr="00937378">
        <w:rPr>
          <w:rFonts w:ascii="Calibri" w:hAnsi="Calibri" w:cs="Calibri"/>
        </w:rPr>
        <w:br/>
      </w:r>
      <w:r w:rsidRPr="00937378">
        <w:rPr>
          <w:rFonts w:ascii="Calibri" w:eastAsia="Aptos" w:hAnsi="Calibri" w:cs="Calibri"/>
        </w:rPr>
        <w:t xml:space="preserve"> B) Proaktive, parallel zur normalen Eskalationskette laufende Suche nach unentdeckten Bedrohungen</w:t>
      </w:r>
      <w:r w:rsidR="005342BB" w:rsidRPr="00937378">
        <w:rPr>
          <w:rFonts w:ascii="Calibri" w:hAnsi="Calibri" w:cs="Calibri"/>
        </w:rPr>
        <w:br/>
      </w:r>
      <w:r w:rsidRPr="00937378">
        <w:rPr>
          <w:rFonts w:ascii="Calibri" w:eastAsia="Aptos" w:hAnsi="Calibri" w:cs="Calibri"/>
        </w:rPr>
        <w:t xml:space="preserve"> C) Ausschließliche Zuständigkeit für Team- und Kapazitätsplanung</w:t>
      </w:r>
      <w:r w:rsidR="005342BB" w:rsidRPr="00937378">
        <w:rPr>
          <w:rFonts w:ascii="Calibri" w:hAnsi="Calibri" w:cs="Calibri"/>
        </w:rPr>
        <w:br/>
      </w:r>
      <w:r w:rsidRPr="00937378">
        <w:rPr>
          <w:rFonts w:ascii="Calibri" w:eastAsia="Aptos" w:hAnsi="Calibri" w:cs="Calibri"/>
        </w:rPr>
        <w:t xml:space="preserve"> D) Alleinige Verantwortung für die Kommunikation mit dem Management</w:t>
      </w:r>
    </w:p>
    <w:p w14:paraId="2F86418E" w14:textId="4708F12F" w:rsidR="005342BB" w:rsidRPr="00937378" w:rsidRDefault="3CCF0DC9" w:rsidP="62927D37">
      <w:pPr>
        <w:spacing w:before="240" w:after="240"/>
        <w:rPr>
          <w:rFonts w:ascii="Calibri" w:hAnsi="Calibri" w:cs="Calibri"/>
        </w:rPr>
      </w:pPr>
      <w:r w:rsidRPr="00937378">
        <w:rPr>
          <w:rFonts w:ascii="Calibri" w:eastAsia="Aptos" w:hAnsi="Calibri" w:cs="Calibri"/>
          <w:b/>
          <w:bCs/>
        </w:rPr>
        <w:t>Richtig: B</w:t>
      </w:r>
      <w:r w:rsidR="005342BB" w:rsidRPr="00937378">
        <w:rPr>
          <w:rFonts w:ascii="Calibri" w:hAnsi="Calibri" w:cs="Calibri"/>
        </w:rPr>
        <w:br/>
      </w:r>
      <w:r w:rsidR="00D939F7" w:rsidRPr="00D939F7">
        <w:rPr>
          <w:rFonts w:ascii="Calibri" w:hAnsi="Calibri"/>
        </w:rPr>
        <w:t xml:space="preserve">Begründung: Ein Threat Hunter sucht gezielt nach </w:t>
      </w:r>
      <w:proofErr w:type="spellStart"/>
      <w:r w:rsidR="00D939F7" w:rsidRPr="00D939F7">
        <w:rPr>
          <w:rFonts w:ascii="Calibri" w:hAnsi="Calibri"/>
        </w:rPr>
        <w:t>Angreiferaktivitäten</w:t>
      </w:r>
      <w:proofErr w:type="spellEnd"/>
      <w:r w:rsidR="00D939F7" w:rsidRPr="00D939F7">
        <w:rPr>
          <w:rFonts w:ascii="Calibri" w:hAnsi="Calibri"/>
        </w:rPr>
        <w:t xml:space="preserve">, die vorhandene Erkennungsregeln bisher möglicherweise übersehen haben. Ausgangspunkt ist häufig eine begründete Vermutung, die anhand von Protokollen sowie Endgeräte- und Netzwerkdaten überprüft wird. Diese Suche kann ohne vorherige Warnmeldung und parallel zur regulären Bearbeitung von Vorfällen stattfinden. Team- und Kapazitätsplanung gehören dagegen typischerweise zum SOC-Management, während die Abstimmung mit dem Management je nach Organisation durch </w:t>
      </w:r>
      <w:proofErr w:type="spellStart"/>
      <w:r w:rsidR="00D939F7" w:rsidRPr="00D939F7">
        <w:rPr>
          <w:rFonts w:ascii="Calibri" w:hAnsi="Calibri"/>
        </w:rPr>
        <w:t>Incident</w:t>
      </w:r>
      <w:proofErr w:type="spellEnd"/>
      <w:r w:rsidR="00D939F7" w:rsidRPr="00D939F7">
        <w:rPr>
          <w:rFonts w:ascii="Calibri" w:hAnsi="Calibri"/>
        </w:rPr>
        <w:t xml:space="preserve"> Manager und CISO erfolgt.</w:t>
      </w:r>
    </w:p>
    <w:p w14:paraId="73598722" w14:textId="67B0903D" w:rsidR="005342BB" w:rsidRPr="00937378" w:rsidRDefault="005342BB" w:rsidP="13A5959D">
      <w:pPr>
        <w:rPr>
          <w:rFonts w:ascii="Calibri" w:hAnsi="Calibri" w:cs="Calibri"/>
        </w:rPr>
      </w:pPr>
    </w:p>
    <w:p w14:paraId="0832261F" w14:textId="580BF804"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B10416" w:rsidRPr="00937378">
        <w:rPr>
          <w:rFonts w:ascii="Calibri" w:eastAsia="Aptos" w:hAnsi="Calibri" w:cs="Calibri"/>
          <w:b/>
          <w:bCs/>
        </w:rPr>
        <w:t>7</w:t>
      </w:r>
      <w:r w:rsidR="00EA33C4">
        <w:rPr>
          <w:rFonts w:ascii="Calibri" w:eastAsia="Aptos" w:hAnsi="Calibri" w:cs="Calibri"/>
          <w:b/>
          <w:bCs/>
        </w:rPr>
        <w:t xml:space="preserve"> (30s)</w:t>
      </w:r>
      <w:r w:rsidRPr="00937378">
        <w:rPr>
          <w:rFonts w:ascii="Calibri" w:eastAsia="Aptos" w:hAnsi="Calibri" w:cs="Calibri"/>
          <w:b/>
          <w:bCs/>
        </w:rPr>
        <w:t xml:space="preserve"> </w:t>
      </w:r>
      <w:r w:rsidR="00B10416" w:rsidRPr="00937378">
        <w:rPr>
          <w:rFonts w:ascii="Calibri" w:eastAsia="Aptos" w:hAnsi="Calibri" w:cs="Calibri"/>
          <w:b/>
          <w:bCs/>
        </w:rPr>
        <w:t>-</w:t>
      </w:r>
      <w:r w:rsidRPr="00937378">
        <w:rPr>
          <w:rFonts w:ascii="Calibri" w:eastAsia="Aptos" w:hAnsi="Calibri" w:cs="Calibri"/>
          <w:b/>
          <w:bCs/>
        </w:rPr>
        <w:t xml:space="preserve"> Was gilt für Eskalationsprinzipien und Führungsrollen im SOC-Kontext?</w:t>
      </w:r>
      <w:r w:rsidR="005342BB" w:rsidRPr="00937378">
        <w:rPr>
          <w:rFonts w:ascii="Calibri" w:hAnsi="Calibri" w:cs="Calibri"/>
          <w:b/>
          <w:bCs/>
        </w:rPr>
        <w:br/>
      </w:r>
      <w:r w:rsidRPr="00937378">
        <w:rPr>
          <w:rFonts w:ascii="Calibri" w:eastAsia="Aptos" w:hAnsi="Calibri" w:cs="Calibri"/>
        </w:rPr>
        <w:t xml:space="preserve"> A) Die Analyse vertieft sich stufenweise mit steigender Komplexität eines Falls.</w:t>
      </w:r>
      <w:r w:rsidR="005342BB" w:rsidRPr="00937378">
        <w:rPr>
          <w:rFonts w:ascii="Calibri" w:hAnsi="Calibri" w:cs="Calibri"/>
        </w:rPr>
        <w:br/>
      </w:r>
      <w:r w:rsidRPr="00937378">
        <w:rPr>
          <w:rFonts w:ascii="Calibri" w:eastAsia="Aptos" w:hAnsi="Calibri" w:cs="Calibri"/>
        </w:rPr>
        <w:t xml:space="preserve"> B) Klare Übergaben zwischen den Ebenen verhindern Informationsverlust.</w:t>
      </w:r>
      <w:r w:rsidR="005342BB" w:rsidRPr="00937378">
        <w:rPr>
          <w:rFonts w:ascii="Calibri" w:hAnsi="Calibri" w:cs="Calibri"/>
        </w:rPr>
        <w:br/>
      </w:r>
      <w:r w:rsidRPr="00937378">
        <w:rPr>
          <w:rFonts w:ascii="Calibri" w:eastAsia="Aptos" w:hAnsi="Calibri" w:cs="Calibri"/>
        </w:rPr>
        <w:t xml:space="preserve"> C) Der CISO isoliert selbst technisch einzelne Endgeräte.</w:t>
      </w:r>
      <w:r w:rsidR="005342BB" w:rsidRPr="00937378">
        <w:rPr>
          <w:rFonts w:ascii="Calibri" w:hAnsi="Calibri" w:cs="Calibri"/>
        </w:rPr>
        <w:br/>
      </w:r>
      <w:r w:rsidRPr="00937378">
        <w:rPr>
          <w:rFonts w:ascii="Calibri" w:eastAsia="Aptos" w:hAnsi="Calibri" w:cs="Calibri"/>
        </w:rPr>
        <w:t xml:space="preserve"> D) Der CISO verantwortet die übergeordnete Sicherheitssteuerung im Unternehmen.</w:t>
      </w:r>
    </w:p>
    <w:p w14:paraId="2C0461A9" w14:textId="06B5204D" w:rsidR="00340D7F" w:rsidRDefault="3CCF0DC9" w:rsidP="00937378">
      <w:pPr>
        <w:spacing w:before="240" w:after="240"/>
        <w:rPr>
          <w:rFonts w:ascii="Calibri" w:eastAsia="Aptos" w:hAnsi="Calibri" w:cs="Calibri"/>
        </w:rPr>
      </w:pPr>
      <w:r w:rsidRPr="00937378">
        <w:rPr>
          <w:rFonts w:ascii="Calibri" w:eastAsia="Aptos" w:hAnsi="Calibri" w:cs="Calibri"/>
          <w:b/>
          <w:bCs/>
        </w:rPr>
        <w:t>Richtig: A, B, D</w:t>
      </w:r>
      <w:r w:rsidR="005342BB" w:rsidRPr="00937378">
        <w:rPr>
          <w:rFonts w:ascii="Calibri" w:hAnsi="Calibri" w:cs="Calibri"/>
        </w:rPr>
        <w:br/>
      </w:r>
      <w:r w:rsidR="009E20DA" w:rsidRPr="009E20DA">
        <w:rPr>
          <w:rFonts w:ascii="Calibri" w:hAnsi="Calibri"/>
        </w:rPr>
        <w:t>Begründung: Mit zunehmender Komplexität werden Fälle an spezialisierte Analysten oder weitere Fachkräfte übergeben, damit die Untersuchung vertieft werden kann. Eine klare Übergabe enthält die bisherigen Erkenntnisse, gesicherten Belege, durchgeführten Maßnahmen und noch offenen Fragen. Der CISO verantwortet die übergeordnete Sicherheitsstrategie, die Steuerung von Risiken und die Abstimmung mit der Unternehmensleitung. Die technische Isolation eines Endgeräts wird dagegen üblicherweise von befugten SOC- oder IT-Mitarbeitenden nach festgelegten Freigaberegeln ausgeführt. Bei besonders dringenden Vorfällen kann die Eskalation unmittelbar erfolgen, ohne jede Analyseebene nacheinander zu durchlaufen.</w:t>
      </w:r>
    </w:p>
    <w:p w14:paraId="392A0E79" w14:textId="77777777" w:rsidR="00DF28D6" w:rsidRPr="00937378" w:rsidRDefault="00DF28D6" w:rsidP="00937378">
      <w:pPr>
        <w:spacing w:before="240" w:after="240"/>
        <w:rPr>
          <w:rFonts w:ascii="Calibri" w:hAnsi="Calibri" w:cs="Calibri"/>
        </w:rPr>
      </w:pPr>
    </w:p>
    <w:p w14:paraId="4A5F361D" w14:textId="5958976F" w:rsidR="005342BB" w:rsidRPr="00937378" w:rsidRDefault="3CCF0DC9" w:rsidP="62927D37">
      <w:pPr>
        <w:spacing w:before="240" w:after="240"/>
        <w:rPr>
          <w:rFonts w:ascii="Calibri" w:hAnsi="Calibri" w:cs="Calibri"/>
        </w:rPr>
      </w:pPr>
      <w:r w:rsidRPr="00937378">
        <w:rPr>
          <w:rFonts w:ascii="Calibri" w:eastAsia="Aptos" w:hAnsi="Calibri" w:cs="Calibri"/>
          <w:b/>
          <w:bCs/>
        </w:rPr>
        <w:t xml:space="preserve">Frage </w:t>
      </w:r>
      <w:r w:rsidR="00B10416" w:rsidRPr="00937378">
        <w:rPr>
          <w:rFonts w:ascii="Calibri" w:eastAsia="Aptos" w:hAnsi="Calibri" w:cs="Calibri"/>
          <w:b/>
          <w:bCs/>
        </w:rPr>
        <w:t>8</w:t>
      </w:r>
      <w:r w:rsidRPr="00937378">
        <w:rPr>
          <w:rFonts w:ascii="Calibri" w:eastAsia="Aptos" w:hAnsi="Calibri" w:cs="Calibri"/>
          <w:b/>
          <w:bCs/>
        </w:rPr>
        <w:t xml:space="preserve"> </w:t>
      </w:r>
      <w:r w:rsidR="0013692A">
        <w:rPr>
          <w:rFonts w:ascii="Calibri" w:eastAsia="Aptos" w:hAnsi="Calibri" w:cs="Calibri"/>
          <w:b/>
          <w:bCs/>
        </w:rPr>
        <w:t xml:space="preserve">(40s) </w:t>
      </w:r>
      <w:r w:rsidR="00B10416" w:rsidRPr="00937378">
        <w:rPr>
          <w:rFonts w:ascii="Calibri" w:eastAsia="Aptos" w:hAnsi="Calibri" w:cs="Calibri"/>
          <w:b/>
          <w:bCs/>
        </w:rPr>
        <w:t>-</w:t>
      </w:r>
      <w:r w:rsidRPr="00937378">
        <w:rPr>
          <w:rFonts w:ascii="Calibri" w:eastAsia="Aptos" w:hAnsi="Calibri" w:cs="Calibri"/>
          <w:b/>
          <w:bCs/>
        </w:rPr>
        <w:t xml:space="preserve"> Welche Aussagen zum Ablauf eines typischen Bearbeitungszyklus für Sicherheitsvorfälle treffen zu?</w:t>
      </w:r>
      <w:r w:rsidR="005342BB" w:rsidRPr="00937378">
        <w:rPr>
          <w:rFonts w:ascii="Calibri" w:hAnsi="Calibri" w:cs="Calibri"/>
        </w:rPr>
        <w:br/>
      </w:r>
      <w:r w:rsidRPr="00937378">
        <w:rPr>
          <w:rFonts w:ascii="Calibri" w:eastAsia="Aptos" w:hAnsi="Calibri" w:cs="Calibri"/>
        </w:rPr>
        <w:t xml:space="preserve"> A) Der Zyklus umfasst typischerweise die Phasen Beobachten, Einordnen, Untersuchen und Handeln.</w:t>
      </w:r>
      <w:r w:rsidR="005342BB" w:rsidRPr="00937378">
        <w:rPr>
          <w:rFonts w:ascii="Calibri" w:hAnsi="Calibri" w:cs="Calibri"/>
        </w:rPr>
        <w:br/>
      </w:r>
      <w:r w:rsidRPr="00937378">
        <w:rPr>
          <w:rFonts w:ascii="Calibri" w:eastAsia="Aptos" w:hAnsi="Calibri" w:cs="Calibri"/>
        </w:rPr>
        <w:t xml:space="preserve"> B) In der Einordnungsphase werden Relevanz, Auswirkung und Dringlichkeit bewertet.</w:t>
      </w:r>
      <w:r w:rsidR="005342BB" w:rsidRPr="00937378">
        <w:rPr>
          <w:rFonts w:ascii="Calibri" w:hAnsi="Calibri" w:cs="Calibri"/>
        </w:rPr>
        <w:br/>
      </w:r>
      <w:r w:rsidRPr="00937378">
        <w:rPr>
          <w:rFonts w:ascii="Calibri" w:eastAsia="Aptos" w:hAnsi="Calibri" w:cs="Calibri"/>
        </w:rPr>
        <w:t xml:space="preserve"> C) In der Handeln-Phase wird der Schaden begrenzt, etwa durch Isolieren oder Sperren betroffener Systeme.</w:t>
      </w:r>
      <w:r w:rsidR="005342BB" w:rsidRPr="00937378">
        <w:rPr>
          <w:rFonts w:ascii="Calibri" w:hAnsi="Calibri" w:cs="Calibri"/>
        </w:rPr>
        <w:br/>
      </w:r>
      <w:r w:rsidRPr="00937378">
        <w:rPr>
          <w:rFonts w:ascii="Calibri" w:eastAsia="Aptos" w:hAnsi="Calibri" w:cs="Calibri"/>
        </w:rPr>
        <w:t xml:space="preserve"> D) Jeder Schritt des Zyklus wird dokumentiert, um Nachvollziehbarkeit sicherzustellen.</w:t>
      </w:r>
    </w:p>
    <w:p w14:paraId="28232B13" w14:textId="2D67CA72" w:rsidR="005342BB" w:rsidRPr="00937378" w:rsidRDefault="3CCF0DC9" w:rsidP="62927D37">
      <w:pPr>
        <w:spacing w:before="240" w:after="240"/>
        <w:rPr>
          <w:rFonts w:ascii="Calibri" w:hAnsi="Calibri" w:cs="Calibri"/>
        </w:rPr>
      </w:pPr>
      <w:r w:rsidRPr="00937378">
        <w:rPr>
          <w:rFonts w:ascii="Calibri" w:eastAsia="Aptos" w:hAnsi="Calibri" w:cs="Calibri"/>
          <w:b/>
          <w:bCs/>
        </w:rPr>
        <w:t>Richtig: A, B, C, D</w:t>
      </w:r>
      <w:r w:rsidRPr="00937378">
        <w:rPr>
          <w:rFonts w:ascii="Calibri" w:eastAsia="Aptos" w:hAnsi="Calibri" w:cs="Calibri"/>
        </w:rPr>
        <w:t xml:space="preserve"> </w:t>
      </w:r>
      <w:r w:rsidRPr="00937378">
        <w:rPr>
          <w:rFonts w:ascii="Calibri" w:eastAsia="Aptos" w:hAnsi="Calibri" w:cs="Calibri"/>
          <w:i/>
          <w:iCs/>
        </w:rPr>
        <w:t>(alle vier richtig)</w:t>
      </w:r>
      <w:r w:rsidR="005342BB" w:rsidRPr="00937378">
        <w:rPr>
          <w:rFonts w:ascii="Calibri" w:hAnsi="Calibri" w:cs="Calibri"/>
        </w:rPr>
        <w:br/>
      </w:r>
      <w:r w:rsidRPr="00937378">
        <w:rPr>
          <w:rFonts w:ascii="Calibri" w:eastAsia="Aptos" w:hAnsi="Calibri" w:cs="Calibri"/>
        </w:rPr>
        <w:t xml:space="preserve"> </w:t>
      </w:r>
      <w:r w:rsidR="0028071B" w:rsidRPr="0028071B">
        <w:rPr>
          <w:rFonts w:ascii="Calibri" w:hAnsi="Calibri"/>
        </w:rPr>
        <w:t>Begründung: Beim Beobachten werden sicherheitsrelevante Ereignisse aus verschiedenen Datenquellen erfasst. Beim Einordnen wird bewertet, wie glaubwürdig die Hinweise sind, welche Systeme betroffen sein könnten und wie dringend reagiert werden muss. Die Untersuchung klärt anschließend Ursache, Umfang und mögliche Auswirkungen des Vorfalls. Beim Handeln werden geeignete Maßnahmen umgesetzt, beispielsweise das Sperren eines Kontos oder die Isolation eines betroffenen Geräts. Die durchgängige Dokumentation hält Erkenntnisse, Entscheidungen und Maßnahmen fest und ermöglicht nachvollziehbare Übergaben sowie eine spätere Auswertung.</w:t>
      </w:r>
    </w:p>
    <w:p w14:paraId="258DB53C" w14:textId="77777777" w:rsidR="00E13757" w:rsidRPr="00937378" w:rsidRDefault="00E13757" w:rsidP="13A5959D">
      <w:pPr>
        <w:rPr>
          <w:rFonts w:ascii="Calibri" w:hAnsi="Calibri" w:cs="Calibri"/>
        </w:rPr>
      </w:pPr>
    </w:p>
    <w:p w14:paraId="5EC06B04" w14:textId="65881CF1" w:rsidR="005342BB" w:rsidRPr="001B43EE" w:rsidRDefault="3CCF0DC9" w:rsidP="62927D37">
      <w:pPr>
        <w:spacing w:before="240" w:after="240"/>
        <w:rPr>
          <w:rFonts w:ascii="Calibri" w:eastAsia="Aptos" w:hAnsi="Calibri" w:cs="Calibri"/>
          <w:b/>
        </w:rPr>
      </w:pPr>
      <w:r w:rsidRPr="00937378">
        <w:rPr>
          <w:rFonts w:ascii="Calibri" w:eastAsia="Aptos" w:hAnsi="Calibri" w:cs="Calibri"/>
          <w:b/>
          <w:bCs/>
        </w:rPr>
        <w:t xml:space="preserve">Frage </w:t>
      </w:r>
      <w:r w:rsidR="556AC9A8" w:rsidRPr="00937378">
        <w:rPr>
          <w:rFonts w:ascii="Calibri" w:eastAsia="Aptos" w:hAnsi="Calibri" w:cs="Calibri"/>
          <w:b/>
          <w:bCs/>
        </w:rPr>
        <w:t>9</w:t>
      </w:r>
      <w:r w:rsidR="00B8570C">
        <w:rPr>
          <w:rFonts w:ascii="Calibri" w:eastAsia="Aptos" w:hAnsi="Calibri" w:cs="Calibri"/>
          <w:b/>
          <w:bCs/>
        </w:rPr>
        <w:t xml:space="preserve"> (</w:t>
      </w:r>
      <w:r w:rsidR="001B43EE">
        <w:rPr>
          <w:rFonts w:ascii="Calibri" w:eastAsia="Aptos" w:hAnsi="Calibri" w:cs="Calibri"/>
          <w:b/>
          <w:bCs/>
        </w:rPr>
        <w:t>35s)</w:t>
      </w:r>
      <w:r w:rsidRPr="00937378">
        <w:rPr>
          <w:rFonts w:ascii="Calibri" w:eastAsia="Aptos" w:hAnsi="Calibri" w:cs="Calibri"/>
          <w:b/>
          <w:bCs/>
        </w:rPr>
        <w:t xml:space="preserve"> </w:t>
      </w:r>
      <w:r w:rsidR="0041498D" w:rsidRPr="00937378">
        <w:rPr>
          <w:rFonts w:ascii="Calibri" w:eastAsia="Aptos" w:hAnsi="Calibri" w:cs="Calibri"/>
          <w:b/>
          <w:bCs/>
        </w:rPr>
        <w:t xml:space="preserve">- </w:t>
      </w:r>
      <w:r w:rsidR="0041498D" w:rsidRPr="0041498D">
        <w:rPr>
          <w:rFonts w:ascii="Calibri" w:eastAsia="Aptos" w:hAnsi="Calibri" w:cs="Calibri"/>
          <w:b/>
          <w:bCs/>
        </w:rPr>
        <w:t>Welche</w:t>
      </w:r>
      <w:r w:rsidRPr="00937378">
        <w:rPr>
          <w:rFonts w:ascii="Calibri" w:eastAsia="Aptos" w:hAnsi="Calibri" w:cs="Calibri"/>
          <w:b/>
        </w:rPr>
        <w:t xml:space="preserve"> Mechanismen tragen dazu bei, aus einer großen Menge sicherheitsrelevanter Ereignisse die relevanten Fälle herauszufiltern?</w:t>
      </w:r>
      <w:r w:rsidR="005342BB" w:rsidRPr="00937378">
        <w:rPr>
          <w:rFonts w:ascii="Calibri" w:hAnsi="Calibri" w:cs="Calibri"/>
        </w:rPr>
        <w:br/>
      </w:r>
      <w:r w:rsidRPr="00937378">
        <w:rPr>
          <w:rFonts w:ascii="Calibri" w:eastAsia="Aptos" w:hAnsi="Calibri" w:cs="Calibri"/>
        </w:rPr>
        <w:t xml:space="preserve"> A) Kontextinformationen wie Zeit, Konto, Gerät und Geschäftswirkung werden einbezogen.</w:t>
      </w:r>
      <w:r w:rsidR="005342BB" w:rsidRPr="00937378">
        <w:rPr>
          <w:rFonts w:ascii="Calibri" w:hAnsi="Calibri" w:cs="Calibri"/>
        </w:rPr>
        <w:br/>
      </w:r>
      <w:r w:rsidRPr="00937378">
        <w:rPr>
          <w:rFonts w:ascii="Calibri" w:eastAsia="Aptos" w:hAnsi="Calibri" w:cs="Calibri"/>
        </w:rPr>
        <w:t xml:space="preserve"> B) Ereignisse aus unterschiedlichen Quellen werden durch ein SIEM-System miteinander korreliert.</w:t>
      </w:r>
      <w:r w:rsidR="005342BB" w:rsidRPr="00937378">
        <w:rPr>
          <w:rFonts w:ascii="Calibri" w:hAnsi="Calibri" w:cs="Calibri"/>
        </w:rPr>
        <w:br/>
      </w:r>
      <w:r w:rsidRPr="00937378">
        <w:rPr>
          <w:rFonts w:ascii="Calibri" w:eastAsia="Aptos" w:hAnsi="Calibri" w:cs="Calibri"/>
        </w:rPr>
        <w:t xml:space="preserve"> C) Jedes Ereignis wird isoliert bewertet, ohne Bezug zu Zusammenhängen oder vorherigen Fällen.</w:t>
      </w:r>
      <w:r w:rsidR="005342BB" w:rsidRPr="00937378">
        <w:rPr>
          <w:rFonts w:ascii="Calibri" w:hAnsi="Calibri" w:cs="Calibri"/>
        </w:rPr>
        <w:br/>
      </w:r>
      <w:r w:rsidRPr="00937378">
        <w:rPr>
          <w:rFonts w:ascii="Calibri" w:eastAsia="Aptos" w:hAnsi="Calibri" w:cs="Calibri"/>
        </w:rPr>
        <w:t xml:space="preserve"> D) Der Bearbeitungsstand eines Falls wird in einer Fallakte (Ticketing/Case Management) festgehalten.</w:t>
      </w:r>
    </w:p>
    <w:p w14:paraId="0BABDE13" w14:textId="15DCCE4F" w:rsidR="00247160" w:rsidRPr="00937378" w:rsidRDefault="3CCF0DC9" w:rsidP="00DF28D6">
      <w:pPr>
        <w:spacing w:before="240" w:after="240"/>
        <w:rPr>
          <w:rFonts w:ascii="Calibri" w:hAnsi="Calibri" w:cs="Calibri"/>
        </w:rPr>
      </w:pPr>
      <w:r w:rsidRPr="00937378">
        <w:rPr>
          <w:rFonts w:ascii="Calibri" w:eastAsia="Aptos" w:hAnsi="Calibri" w:cs="Calibri"/>
          <w:b/>
          <w:bCs/>
        </w:rPr>
        <w:t>Richtig: A, B, D</w:t>
      </w:r>
      <w:r w:rsidR="005342BB" w:rsidRPr="00937378">
        <w:rPr>
          <w:rFonts w:ascii="Calibri" w:hAnsi="Calibri" w:cs="Calibri"/>
        </w:rPr>
        <w:br/>
      </w:r>
      <w:r w:rsidR="00D6043F" w:rsidRPr="00D6043F">
        <w:rPr>
          <w:rFonts w:ascii="Calibri" w:hAnsi="Calibri"/>
        </w:rPr>
        <w:t>Begründung: Ein einzelnes Ereignis kann harmlos sein, erhält aber durch Angaben zu Zeitpunkt, Benutzerkonto, Gerät und betroffenen Geschäftsprozessen einen aussagekräftigen Kontext. Ein SIEM führt Ereignisse aus unterschiedlichen Quellen zusammen und kann beispielsweise eine ungewöhnliche Anmeldung mit einem verdächtigen Prozess in Verbindung bringen. Solche Zusammenhänge erleichtern die Priorisierung, beweisen für sich allein jedoch noch keinen Angriff. Die Fallakte unterstützt die Bearbeitung, indem sie zusammengehörige Meldungen, Untersuchungsergebnisse und den aktuellen Status nachvollziehbar bündelt. Sie ersetzt keine Erkennungsfunktion, verhindert aber Informationsverlust und unnötige Doppelarbeit, während eine isolierte Betrachtung wichtige Zusammenhänge übersehen kann.</w:t>
      </w:r>
      <w:r w:rsidR="00CA7FEA" w:rsidRPr="00937378">
        <w:rPr>
          <w:rFonts w:ascii="Calibri" w:hAnsi="Calibri" w:cs="Calibri"/>
        </w:rPr>
        <w:br/>
      </w:r>
      <w:r w:rsidR="00CA7FEA" w:rsidRPr="00937378">
        <w:rPr>
          <w:rFonts w:ascii="Calibri" w:hAnsi="Calibri" w:cs="Calibri"/>
        </w:rPr>
        <w:br/>
      </w:r>
      <w:r w:rsidR="6881EC89" w:rsidRPr="00937378">
        <w:rPr>
          <w:rFonts w:ascii="Calibri" w:hAnsi="Calibri" w:cs="Calibri"/>
          <w:b/>
          <w:bCs/>
        </w:rPr>
        <w:t>Frage 10</w:t>
      </w:r>
      <w:r w:rsidR="00D7265D">
        <w:rPr>
          <w:rFonts w:ascii="Calibri" w:hAnsi="Calibri" w:cs="Calibri"/>
          <w:b/>
          <w:bCs/>
        </w:rPr>
        <w:t xml:space="preserve"> (30s)</w:t>
      </w:r>
      <w:r w:rsidR="6881EC89" w:rsidRPr="00937378">
        <w:rPr>
          <w:rFonts w:ascii="Calibri" w:hAnsi="Calibri" w:cs="Calibri"/>
          <w:b/>
          <w:bCs/>
        </w:rPr>
        <w:t xml:space="preserve"> - </w:t>
      </w:r>
      <w:r w:rsidR="00247160" w:rsidRPr="00937378">
        <w:rPr>
          <w:rFonts w:ascii="Calibri" w:hAnsi="Calibri" w:cs="Calibri"/>
          <w:b/>
          <w:bCs/>
        </w:rPr>
        <w:t>Welche Maßnahmen gehören zu einer strukturierten Eskalation bei Sicherheitsvorfällen?</w:t>
      </w:r>
    </w:p>
    <w:p w14:paraId="5B733A18" w14:textId="77777777" w:rsidR="00247160" w:rsidRPr="00937378" w:rsidRDefault="00247160" w:rsidP="00247160">
      <w:pPr>
        <w:rPr>
          <w:rFonts w:ascii="Calibri" w:hAnsi="Calibri" w:cs="Calibri"/>
        </w:rPr>
      </w:pPr>
      <w:r w:rsidRPr="00937378">
        <w:rPr>
          <w:rFonts w:ascii="Calibri" w:hAnsi="Calibri" w:cs="Calibri"/>
        </w:rPr>
        <w:t>A) Festgelegte Ansprechpartner kontaktieren</w:t>
      </w:r>
      <w:r w:rsidRPr="00937378">
        <w:rPr>
          <w:rFonts w:ascii="Calibri" w:hAnsi="Calibri" w:cs="Calibri"/>
        </w:rPr>
        <w:br/>
        <w:t>B) Stellvertretungen und weitere Verantwortliche einbeziehen</w:t>
      </w:r>
      <w:r w:rsidRPr="00937378">
        <w:rPr>
          <w:rFonts w:ascii="Calibri" w:hAnsi="Calibri" w:cs="Calibri"/>
        </w:rPr>
        <w:br/>
        <w:t>C) Kontakt- und Eskalationsversuche dokumentieren</w:t>
      </w:r>
      <w:r w:rsidRPr="00937378">
        <w:rPr>
          <w:rFonts w:ascii="Calibri" w:hAnsi="Calibri" w:cs="Calibri"/>
        </w:rPr>
        <w:br/>
        <w:t>D) Befugnisse und Freigaben für Maßnahmen berücksichtigen</w:t>
      </w:r>
      <w:r w:rsidRPr="00937378">
        <w:rPr>
          <w:rFonts w:ascii="Calibri" w:hAnsi="Calibri" w:cs="Calibri"/>
        </w:rPr>
        <w:br/>
        <w:t>E) Maßnahmen unabhängig von Zuständigkeiten sofort durchführen</w:t>
      </w:r>
    </w:p>
    <w:p w14:paraId="6E889796" w14:textId="77777777" w:rsidR="00247160" w:rsidRPr="00937378" w:rsidRDefault="00247160" w:rsidP="00247160">
      <w:pPr>
        <w:rPr>
          <w:rFonts w:ascii="Calibri" w:hAnsi="Calibri" w:cs="Calibri"/>
        </w:rPr>
      </w:pPr>
      <w:r w:rsidRPr="00937378">
        <w:rPr>
          <w:rFonts w:ascii="Calibri" w:hAnsi="Calibri" w:cs="Calibri"/>
          <w:b/>
          <w:bCs/>
        </w:rPr>
        <w:t>Richtige Antworten:</w:t>
      </w:r>
      <w:r w:rsidRPr="00937378">
        <w:rPr>
          <w:rFonts w:ascii="Calibri" w:hAnsi="Calibri" w:cs="Calibri"/>
        </w:rPr>
        <w:t xml:space="preserve"> A, B, C, D</w:t>
      </w:r>
    </w:p>
    <w:p w14:paraId="092C52C7" w14:textId="7AF2734D" w:rsidR="00247160" w:rsidRPr="00937378" w:rsidRDefault="00247160" w:rsidP="00247160">
      <w:pPr>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C47C43" w:rsidRPr="00C47C43">
        <w:rPr>
          <w:rFonts w:ascii="Calibri" w:hAnsi="Calibri"/>
        </w:rPr>
        <w:t>Eine strukturierte Eskalation stellt sicher, dass die zuständigen Personen entsprechend der Dringlichkeit eines Vorfalls informiert werden. Ist der erste Ansprechpartner nicht erreichbar, werden nach festgelegten Fristen Stellvertretungen und weitere Verantwortliche einbezogen. Kontaktversuche, Entscheidungen und Übergaben müssen dokumentiert werden, damit der Verlauf nachvollziehbar bleibt. Technische Maßnahmen dürfen nur innerhalb vorab vereinbarter Befugnisse oder nach der erforderlichen Freigabe erfolgen, weil etwa eine Isolation wichtige Geschäftsprozesse unterbrechen kann. Auch bei Zeitdruck rechtfertigt Nichterreichbarkeit keine beliebigen Eingriffe; dafür müssen ausdrücklich geregelte Notfallbefugnisse bestehen.</w:t>
      </w:r>
    </w:p>
    <w:p w14:paraId="3F8DC7DD" w14:textId="77777777" w:rsidR="00937378" w:rsidRPr="00937378" w:rsidRDefault="00937378" w:rsidP="00CA7FEA">
      <w:pPr>
        <w:rPr>
          <w:rFonts w:ascii="Calibri" w:hAnsi="Calibri" w:cs="Calibri"/>
        </w:rPr>
      </w:pPr>
    </w:p>
    <w:p w14:paraId="7B0F2D15" w14:textId="18BD2658" w:rsidR="00CA7FEA" w:rsidRPr="00937378" w:rsidRDefault="00CA7FEA" w:rsidP="00CA7FEA">
      <w:pPr>
        <w:rPr>
          <w:rFonts w:ascii="Calibri" w:hAnsi="Calibri" w:cs="Calibri"/>
          <w:i/>
        </w:rPr>
      </w:pPr>
      <w:r w:rsidRPr="00937378">
        <w:rPr>
          <w:rFonts w:ascii="Calibri" w:hAnsi="Calibri" w:cs="Calibri"/>
          <w:b/>
          <w:bCs/>
        </w:rPr>
        <w:t xml:space="preserve">Frage </w:t>
      </w:r>
      <w:r w:rsidR="06FDDF7E" w:rsidRPr="00937378">
        <w:rPr>
          <w:rFonts w:ascii="Calibri" w:hAnsi="Calibri" w:cs="Calibri"/>
          <w:b/>
          <w:bCs/>
        </w:rPr>
        <w:t>11</w:t>
      </w:r>
      <w:r w:rsidR="00133A77">
        <w:rPr>
          <w:rFonts w:ascii="Calibri" w:hAnsi="Calibri" w:cs="Calibri"/>
          <w:b/>
          <w:bCs/>
        </w:rPr>
        <w:t xml:space="preserve"> (</w:t>
      </w:r>
      <w:r w:rsidR="00764E6D">
        <w:rPr>
          <w:rFonts w:ascii="Calibri" w:hAnsi="Calibri" w:cs="Calibri"/>
          <w:b/>
          <w:bCs/>
        </w:rPr>
        <w:t>20</w:t>
      </w:r>
      <w:r w:rsidR="00133A77">
        <w:rPr>
          <w:rFonts w:ascii="Calibri" w:hAnsi="Calibri" w:cs="Calibri"/>
          <w:b/>
          <w:bCs/>
        </w:rPr>
        <w:t>s)</w:t>
      </w:r>
      <w:r w:rsidRPr="00937378">
        <w:rPr>
          <w:rFonts w:ascii="Calibri" w:hAnsi="Calibri" w:cs="Calibri"/>
          <w:b/>
          <w:bCs/>
        </w:rPr>
        <w:t xml:space="preserve"> –</w:t>
      </w:r>
      <w:r w:rsidR="4CFDEF1A" w:rsidRPr="00937378">
        <w:rPr>
          <w:rFonts w:ascii="Calibri" w:hAnsi="Calibri" w:cs="Calibri"/>
          <w:b/>
          <w:bCs/>
        </w:rPr>
        <w:t xml:space="preserve"> </w:t>
      </w:r>
      <w:r w:rsidRPr="00937378">
        <w:rPr>
          <w:rFonts w:ascii="Calibri" w:hAnsi="Calibri" w:cs="Calibri"/>
          <w:b/>
          <w:bCs/>
        </w:rPr>
        <w:t>Welche Technologien werden in einem SOC zur Erkennung und Bearbeitung von Sicherheitsvorfällen eingesetzt?</w:t>
      </w:r>
    </w:p>
    <w:p w14:paraId="104173BF" w14:textId="77777777" w:rsidR="00CA7FEA" w:rsidRPr="00937378" w:rsidRDefault="00CA7FEA" w:rsidP="00CA7FEA">
      <w:pPr>
        <w:rPr>
          <w:rFonts w:ascii="Calibri" w:hAnsi="Calibri" w:cs="Calibri"/>
        </w:rPr>
      </w:pPr>
      <w:r w:rsidRPr="00937378">
        <w:rPr>
          <w:rFonts w:ascii="Calibri" w:hAnsi="Calibri" w:cs="Calibri"/>
        </w:rPr>
        <w:t>A) SIEM</w:t>
      </w:r>
      <w:r w:rsidRPr="00937378">
        <w:rPr>
          <w:rFonts w:ascii="Calibri" w:hAnsi="Calibri" w:cs="Calibri"/>
        </w:rPr>
        <w:br/>
        <w:t>B) EDR/XDR</w:t>
      </w:r>
      <w:r w:rsidRPr="00937378">
        <w:rPr>
          <w:rFonts w:ascii="Calibri" w:hAnsi="Calibri" w:cs="Calibri"/>
        </w:rPr>
        <w:br/>
        <w:t>C) NDR</w:t>
      </w:r>
      <w:r w:rsidRPr="00937378">
        <w:rPr>
          <w:rFonts w:ascii="Calibri" w:hAnsi="Calibri" w:cs="Calibri"/>
        </w:rPr>
        <w:br/>
        <w:t>D) SOAR</w:t>
      </w:r>
      <w:r w:rsidRPr="00937378">
        <w:rPr>
          <w:rFonts w:ascii="Calibri" w:hAnsi="Calibri" w:cs="Calibri"/>
        </w:rPr>
        <w:br/>
        <w:t>E) ERP</w:t>
      </w:r>
    </w:p>
    <w:p w14:paraId="3A021644" w14:textId="77777777" w:rsidR="00CA7FEA" w:rsidRPr="00937378" w:rsidRDefault="00CA7FEA" w:rsidP="00CA7FEA">
      <w:pPr>
        <w:rPr>
          <w:rFonts w:ascii="Calibri" w:hAnsi="Calibri" w:cs="Calibri"/>
        </w:rPr>
      </w:pPr>
      <w:r w:rsidRPr="00937378">
        <w:rPr>
          <w:rFonts w:ascii="Calibri" w:hAnsi="Calibri" w:cs="Calibri"/>
          <w:b/>
          <w:bCs/>
        </w:rPr>
        <w:t>Richtige Antworten:</w:t>
      </w:r>
      <w:r w:rsidRPr="00937378">
        <w:rPr>
          <w:rFonts w:ascii="Calibri" w:hAnsi="Calibri" w:cs="Calibri"/>
        </w:rPr>
        <w:t xml:space="preserve"> A, B, C, D</w:t>
      </w:r>
    </w:p>
    <w:p w14:paraId="7D1D0B29" w14:textId="31D90E21" w:rsidR="00CA7FEA" w:rsidRPr="00937378" w:rsidRDefault="00CA7FEA" w:rsidP="00CA7FEA">
      <w:pPr>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9F4EB7" w:rsidRPr="009F4EB7">
        <w:rPr>
          <w:rFonts w:ascii="Calibri" w:hAnsi="Calibri"/>
        </w:rPr>
        <w:t>Ein SIEM sammelt und korreliert Sicherheitsereignisse aus unterschiedlichen Quellen, damit verdächtige Zusammenhänge sichtbar werden. EDR überwacht Aktivitäten auf Endgeräten und ermöglicht dort Gegenmaßnahmen, während XDR diese Erkennung und Reaktion über mehrere integrierte Sicherheitsbereiche wie Endgeräte, Identitäten und E-Mail hinweg verbindet. NDR analysiert den Netzwerkverkehr und erkennt beispielsweise ungewöhnliche Verbindungen oder die Ausbreitung eines Angreifers zwischen Systemen. SOAR verknüpft Sicherheitswerkzeuge und automatisiert definierte Bearbeitungsschritte, wobei Freigaben für kritische Aktionen weiterhin vorgesehen werden können. Ein ERP-System dient dagegen der Planung und Steuerung betrieblicher Ressourcen und ist kein spezielles SOC-Werkzeug, auch wenn seine Protokolle sicherheitsrelevante Informationen liefern können.</w:t>
      </w:r>
    </w:p>
    <w:p w14:paraId="5E4229A4" w14:textId="554F63D4" w:rsidR="00CA7FEA" w:rsidRPr="00937378" w:rsidRDefault="00CA7FEA" w:rsidP="00CA7FEA">
      <w:pPr>
        <w:rPr>
          <w:rFonts w:ascii="Calibri" w:hAnsi="Calibri" w:cs="Calibri"/>
        </w:rPr>
      </w:pPr>
    </w:p>
    <w:p w14:paraId="786DD548" w14:textId="10EB89CC" w:rsidR="00CA7FEA" w:rsidRPr="00937378" w:rsidRDefault="00CA7FEA" w:rsidP="00CA7FEA">
      <w:pPr>
        <w:rPr>
          <w:rFonts w:ascii="Calibri" w:hAnsi="Calibri" w:cs="Calibri"/>
          <w:i/>
          <w:iCs/>
        </w:rPr>
      </w:pPr>
      <w:r w:rsidRPr="00937378">
        <w:rPr>
          <w:rFonts w:ascii="Calibri" w:hAnsi="Calibri" w:cs="Calibri"/>
          <w:b/>
          <w:bCs/>
        </w:rPr>
        <w:t xml:space="preserve">Frage </w:t>
      </w:r>
      <w:r w:rsidR="116D00A1" w:rsidRPr="00937378">
        <w:rPr>
          <w:rFonts w:ascii="Calibri" w:hAnsi="Calibri" w:cs="Calibri"/>
          <w:b/>
          <w:bCs/>
        </w:rPr>
        <w:t>12</w:t>
      </w:r>
      <w:r w:rsidRPr="00937378">
        <w:rPr>
          <w:rFonts w:ascii="Calibri" w:hAnsi="Calibri" w:cs="Calibri"/>
          <w:b/>
          <w:bCs/>
        </w:rPr>
        <w:t xml:space="preserve"> </w:t>
      </w:r>
      <w:r w:rsidR="00E45D5C">
        <w:rPr>
          <w:rFonts w:ascii="Calibri" w:hAnsi="Calibri" w:cs="Calibri"/>
          <w:b/>
          <w:bCs/>
        </w:rPr>
        <w:t>(</w:t>
      </w:r>
      <w:r w:rsidR="325F859F" w:rsidRPr="1A1367CA">
        <w:rPr>
          <w:rFonts w:ascii="Calibri" w:hAnsi="Calibri" w:cs="Calibri"/>
          <w:b/>
          <w:bCs/>
        </w:rPr>
        <w:t>40</w:t>
      </w:r>
      <w:r w:rsidR="00E45D5C" w:rsidRPr="1A1367CA">
        <w:rPr>
          <w:rFonts w:ascii="Calibri" w:hAnsi="Calibri" w:cs="Calibri"/>
          <w:b/>
          <w:bCs/>
        </w:rPr>
        <w:t>s</w:t>
      </w:r>
      <w:r w:rsidR="00E45D5C">
        <w:rPr>
          <w:rFonts w:ascii="Calibri" w:hAnsi="Calibri" w:cs="Calibri"/>
          <w:b/>
          <w:bCs/>
        </w:rPr>
        <w:t>) -</w:t>
      </w:r>
      <w:r w:rsidRPr="00937378">
        <w:rPr>
          <w:rFonts w:ascii="Calibri" w:hAnsi="Calibri" w:cs="Calibri"/>
          <w:b/>
          <w:bCs/>
        </w:rPr>
        <w:t xml:space="preserve"> Welche Aussagen beschreiben MITRE ATT&amp;CK?</w:t>
      </w:r>
    </w:p>
    <w:p w14:paraId="289C10FC" w14:textId="1EB69DF3" w:rsidR="00CA7FEA" w:rsidRPr="00937378" w:rsidRDefault="00CA7FEA" w:rsidP="00CA7FEA">
      <w:pPr>
        <w:rPr>
          <w:rFonts w:ascii="Calibri" w:hAnsi="Calibri" w:cs="Calibri"/>
        </w:rPr>
      </w:pPr>
      <w:r w:rsidRPr="00937378">
        <w:rPr>
          <w:rFonts w:ascii="Calibri" w:hAnsi="Calibri" w:cs="Calibri"/>
        </w:rPr>
        <w:t xml:space="preserve">A) </w:t>
      </w:r>
      <w:r w:rsidR="00E45D5C" w:rsidRPr="00E45D5C">
        <w:rPr>
          <w:rFonts w:ascii="Calibri" w:hAnsi="Calibri" w:cs="Calibri"/>
        </w:rPr>
        <w:t>MITRE ATT&amp;CK dient hauptsächlich zur Verwaltung von Benutzerkonten.</w:t>
      </w:r>
      <w:r w:rsidRPr="00937378">
        <w:rPr>
          <w:rFonts w:ascii="Calibri" w:hAnsi="Calibri" w:cs="Calibri"/>
        </w:rPr>
        <w:br/>
        <w:t xml:space="preserve">B) </w:t>
      </w:r>
      <w:proofErr w:type="spellStart"/>
      <w:r w:rsidRPr="00937378">
        <w:rPr>
          <w:rFonts w:ascii="Calibri" w:hAnsi="Calibri" w:cs="Calibri"/>
        </w:rPr>
        <w:t>Techniques</w:t>
      </w:r>
      <w:proofErr w:type="spellEnd"/>
      <w:r w:rsidRPr="00937378">
        <w:rPr>
          <w:rFonts w:ascii="Calibri" w:hAnsi="Calibri" w:cs="Calibri"/>
        </w:rPr>
        <w:t xml:space="preserve"> beschreiben konkrete Methoden eines Angreifers.</w:t>
      </w:r>
      <w:r w:rsidRPr="00937378">
        <w:rPr>
          <w:rFonts w:ascii="Calibri" w:hAnsi="Calibri" w:cs="Calibri"/>
        </w:rPr>
        <w:br/>
        <w:t>C) MITRE ATT&amp;CK schafft eine gemeinsame Sprache zur Beschreibung von Angriffen.</w:t>
      </w:r>
      <w:r w:rsidRPr="00937378">
        <w:rPr>
          <w:rFonts w:ascii="Calibri" w:hAnsi="Calibri" w:cs="Calibri"/>
        </w:rPr>
        <w:br/>
        <w:t>D) MITRE ATT&amp;CK kann zur Bewertung der eigenen Abwehrfähigkeit genutzt werden.</w:t>
      </w:r>
      <w:r w:rsidRPr="00937378">
        <w:rPr>
          <w:rFonts w:ascii="Calibri" w:hAnsi="Calibri" w:cs="Calibri"/>
        </w:rPr>
        <w:br/>
        <w:t xml:space="preserve">E) </w:t>
      </w:r>
      <w:r w:rsidR="00E45D5C" w:rsidRPr="00937378">
        <w:rPr>
          <w:rFonts w:ascii="Calibri" w:hAnsi="Calibri" w:cs="Calibri"/>
        </w:rPr>
        <w:t>Tactics beschreiben das Ziel eines Angreifers.</w:t>
      </w:r>
    </w:p>
    <w:p w14:paraId="064467B2" w14:textId="1237DD22" w:rsidR="00CA7FEA" w:rsidRPr="00937378" w:rsidRDefault="00CA7FEA" w:rsidP="00CA7FEA">
      <w:pPr>
        <w:rPr>
          <w:rFonts w:ascii="Calibri" w:hAnsi="Calibri" w:cs="Calibri"/>
        </w:rPr>
      </w:pPr>
      <w:r w:rsidRPr="00937378">
        <w:rPr>
          <w:rFonts w:ascii="Calibri" w:hAnsi="Calibri" w:cs="Calibri"/>
          <w:b/>
          <w:bCs/>
        </w:rPr>
        <w:t>Richtige Antworten:</w:t>
      </w:r>
      <w:r w:rsidRPr="00937378">
        <w:rPr>
          <w:rFonts w:ascii="Calibri" w:hAnsi="Calibri" w:cs="Calibri"/>
        </w:rPr>
        <w:t xml:space="preserve"> B, C, D</w:t>
      </w:r>
      <w:r w:rsidR="00E45D5C">
        <w:rPr>
          <w:rFonts w:ascii="Calibri" w:hAnsi="Calibri" w:cs="Calibri"/>
        </w:rPr>
        <w:t>, E</w:t>
      </w:r>
    </w:p>
    <w:p w14:paraId="0E620929" w14:textId="240E5418" w:rsidR="00A34E43" w:rsidRDefault="00CA7FEA" w:rsidP="00CA7FEA">
      <w:pPr>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1E4451" w:rsidRPr="001E4451">
        <w:rPr>
          <w:rFonts w:ascii="Calibri" w:hAnsi="Calibri"/>
        </w:rPr>
        <w:t xml:space="preserve">MITRE ATT&amp;CK ist eine Wissensbasis über beobachtete Verhaltensweisen von Angreifern. Tactics beschreiben deren Ziele, beispielsweise das Erlangen von Zugangsdaten, während </w:t>
      </w:r>
      <w:proofErr w:type="spellStart"/>
      <w:r w:rsidR="001E4451" w:rsidRPr="001E4451">
        <w:rPr>
          <w:rFonts w:ascii="Calibri" w:hAnsi="Calibri"/>
        </w:rPr>
        <w:t>Techniques</w:t>
      </w:r>
      <w:proofErr w:type="spellEnd"/>
      <w:r w:rsidR="001E4451" w:rsidRPr="001E4451">
        <w:rPr>
          <w:rFonts w:ascii="Calibri" w:hAnsi="Calibri"/>
        </w:rPr>
        <w:t xml:space="preserve"> die dafür eingesetzten Methoden beschreiben. Dadurch können Sicherheitsteams Angriffsabläufe mit einer gemeinsamen Sprache dokumentieren und vergleichen. Der Abgleich mit eigenen Datenquellen und Erkennungsregeln hilft, vorhandene Fähigkeiten und Lücken in der Abwehr sichtbar zu machen, ersetzt aber keine praktische Überprüfung ihrer Wirksamkeit. Die Verwaltung von Benutzerkonten ist dagegen eine Aufgabe des Identitäts- und Berechtigungsmanagements.</w:t>
      </w:r>
    </w:p>
    <w:p w14:paraId="094ACA78" w14:textId="0871BCBB" w:rsidR="00CA7FEA" w:rsidRPr="00937378" w:rsidRDefault="00CA7FEA" w:rsidP="00CA7FEA">
      <w:pPr>
        <w:rPr>
          <w:rFonts w:ascii="Calibri" w:hAnsi="Calibri" w:cs="Calibri"/>
        </w:rPr>
      </w:pPr>
      <w:r w:rsidRPr="00937378">
        <w:rPr>
          <w:rFonts w:ascii="Calibri" w:hAnsi="Calibri" w:cs="Calibri"/>
        </w:rPr>
        <w:t xml:space="preserve"> </w:t>
      </w:r>
    </w:p>
    <w:p w14:paraId="40B7C304" w14:textId="5A49835B" w:rsidR="00CA7FEA" w:rsidRPr="00937378" w:rsidRDefault="00CA7FEA" w:rsidP="00CA7FEA">
      <w:pPr>
        <w:rPr>
          <w:rFonts w:ascii="Calibri" w:hAnsi="Calibri" w:cs="Calibri"/>
        </w:rPr>
      </w:pPr>
    </w:p>
    <w:p w14:paraId="6355130F" w14:textId="773F56F6" w:rsidR="00CA7FEA" w:rsidRPr="00937378" w:rsidRDefault="00CA7FEA" w:rsidP="00CA7FEA">
      <w:pPr>
        <w:rPr>
          <w:rFonts w:ascii="Calibri" w:hAnsi="Calibri" w:cs="Calibri"/>
        </w:rPr>
      </w:pPr>
      <w:r w:rsidRPr="00937378">
        <w:rPr>
          <w:rFonts w:ascii="Calibri" w:hAnsi="Calibri" w:cs="Calibri"/>
          <w:b/>
          <w:bCs/>
        </w:rPr>
        <w:t xml:space="preserve">Frage </w:t>
      </w:r>
      <w:r w:rsidR="1446C6C1" w:rsidRPr="00937378">
        <w:rPr>
          <w:rFonts w:ascii="Calibri" w:hAnsi="Calibri" w:cs="Calibri"/>
          <w:b/>
          <w:bCs/>
        </w:rPr>
        <w:t>13</w:t>
      </w:r>
      <w:r w:rsidR="00170F38">
        <w:rPr>
          <w:rFonts w:ascii="Calibri" w:hAnsi="Calibri" w:cs="Calibri"/>
          <w:b/>
          <w:bCs/>
        </w:rPr>
        <w:t xml:space="preserve"> (30s)</w:t>
      </w:r>
      <w:r w:rsidRPr="00937378">
        <w:rPr>
          <w:rFonts w:ascii="Calibri" w:hAnsi="Calibri" w:cs="Calibri"/>
          <w:b/>
          <w:bCs/>
        </w:rPr>
        <w:t xml:space="preserve"> </w:t>
      </w:r>
      <w:r w:rsidR="00814BA3">
        <w:rPr>
          <w:rFonts w:ascii="Calibri" w:hAnsi="Calibri" w:cs="Calibri"/>
          <w:b/>
          <w:bCs/>
        </w:rPr>
        <w:t>-</w:t>
      </w:r>
      <w:r w:rsidRPr="00937378">
        <w:rPr>
          <w:rFonts w:ascii="Calibri" w:hAnsi="Calibri" w:cs="Calibri"/>
          <w:b/>
          <w:bCs/>
        </w:rPr>
        <w:t xml:space="preserve"> Welche Betriebsmodelle für Security </w:t>
      </w:r>
      <w:proofErr w:type="spellStart"/>
      <w:r w:rsidRPr="00937378">
        <w:rPr>
          <w:rFonts w:ascii="Calibri" w:hAnsi="Calibri" w:cs="Calibri"/>
          <w:b/>
          <w:bCs/>
        </w:rPr>
        <w:t>Operations</w:t>
      </w:r>
      <w:proofErr w:type="spellEnd"/>
      <w:r w:rsidRPr="00937378">
        <w:rPr>
          <w:rFonts w:ascii="Calibri" w:hAnsi="Calibri" w:cs="Calibri"/>
          <w:b/>
          <w:bCs/>
        </w:rPr>
        <w:t xml:space="preserve"> werden genannt?</w:t>
      </w:r>
    </w:p>
    <w:p w14:paraId="51C90DA0" w14:textId="1A38485B" w:rsidR="00CA7FEA" w:rsidRPr="00937378" w:rsidRDefault="00CA7FEA" w:rsidP="00CA7FEA">
      <w:pPr>
        <w:rPr>
          <w:rFonts w:ascii="Calibri" w:hAnsi="Calibri" w:cs="Calibri"/>
        </w:rPr>
      </w:pPr>
      <w:r w:rsidRPr="00937378">
        <w:rPr>
          <w:rFonts w:ascii="Calibri" w:hAnsi="Calibri" w:cs="Calibri"/>
        </w:rPr>
        <w:t>A) Intern</w:t>
      </w:r>
      <w:r w:rsidRPr="00937378">
        <w:rPr>
          <w:rFonts w:ascii="Calibri" w:hAnsi="Calibri" w:cs="Calibri"/>
        </w:rPr>
        <w:br/>
        <w:t xml:space="preserve">B) </w:t>
      </w:r>
      <w:r w:rsidR="009C423C" w:rsidRPr="009C423C">
        <w:rPr>
          <w:rFonts w:ascii="Calibri" w:hAnsi="Calibri" w:cs="Calibri"/>
        </w:rPr>
        <w:t>Ausschließlich automatisiert</w:t>
      </w:r>
      <w:r w:rsidRPr="00937378">
        <w:rPr>
          <w:rFonts w:ascii="Calibri" w:hAnsi="Calibri" w:cs="Calibri"/>
        </w:rPr>
        <w:br/>
        <w:t>C) Hybrid</w:t>
      </w:r>
      <w:r w:rsidRPr="00937378">
        <w:rPr>
          <w:rFonts w:ascii="Calibri" w:hAnsi="Calibri" w:cs="Calibri"/>
        </w:rPr>
        <w:br/>
        <w:t>D) Dezentral ohne Verantwortlichkeiten</w:t>
      </w:r>
      <w:r w:rsidRPr="00937378">
        <w:rPr>
          <w:rFonts w:ascii="Calibri" w:hAnsi="Calibri" w:cs="Calibri"/>
        </w:rPr>
        <w:br/>
        <w:t xml:space="preserve">E) </w:t>
      </w:r>
      <w:r w:rsidR="00442099" w:rsidRPr="00937378">
        <w:rPr>
          <w:rFonts w:ascii="Calibri" w:hAnsi="Calibri" w:cs="Calibri"/>
        </w:rPr>
        <w:t>Extern beziehungsweise MSSP</w:t>
      </w:r>
    </w:p>
    <w:p w14:paraId="291C9189" w14:textId="3FBBC5BC" w:rsidR="00CA7FEA" w:rsidRPr="00937378" w:rsidRDefault="00CA7FEA" w:rsidP="00CA7FEA">
      <w:pPr>
        <w:rPr>
          <w:rFonts w:ascii="Calibri" w:hAnsi="Calibri" w:cs="Calibri"/>
        </w:rPr>
      </w:pPr>
      <w:r w:rsidRPr="00937378">
        <w:rPr>
          <w:rFonts w:ascii="Calibri" w:hAnsi="Calibri" w:cs="Calibri"/>
          <w:b/>
          <w:bCs/>
        </w:rPr>
        <w:t>Richtige Antworten:</w:t>
      </w:r>
      <w:r w:rsidRPr="00937378">
        <w:rPr>
          <w:rFonts w:ascii="Calibri" w:hAnsi="Calibri" w:cs="Calibri"/>
        </w:rPr>
        <w:t xml:space="preserve"> A, C</w:t>
      </w:r>
      <w:r w:rsidR="009C423C">
        <w:rPr>
          <w:rFonts w:ascii="Calibri" w:hAnsi="Calibri" w:cs="Calibri"/>
        </w:rPr>
        <w:t>, E</w:t>
      </w:r>
    </w:p>
    <w:p w14:paraId="5994A654" w14:textId="31771CD3" w:rsidR="001B46D9" w:rsidRPr="00937378" w:rsidRDefault="00CA7FEA" w:rsidP="001B46D9">
      <w:pPr>
        <w:keepLines/>
        <w:spacing w:after="320"/>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1B46D9" w:rsidRPr="001B46D9">
        <w:rPr>
          <w:rFonts w:ascii="Calibri" w:hAnsi="Calibri"/>
        </w:rPr>
        <w:t xml:space="preserve">Bei einem internen SOC übernimmt das Unternehmen die operativen Sicherheitsaufgaben mit eigenen Mitarbeitenden und steuert den Betrieb unmittelbar. Bei einem externen Modell übernimmt ein spezialisierter Dienstleister, etwa ein </w:t>
      </w:r>
      <w:proofErr w:type="spellStart"/>
      <w:r w:rsidR="001B46D9" w:rsidRPr="001B46D9">
        <w:rPr>
          <w:rFonts w:ascii="Calibri" w:hAnsi="Calibri"/>
        </w:rPr>
        <w:t>Managed</w:t>
      </w:r>
      <w:proofErr w:type="spellEnd"/>
      <w:r w:rsidR="001B46D9" w:rsidRPr="001B46D9">
        <w:rPr>
          <w:rFonts w:ascii="Calibri" w:hAnsi="Calibri"/>
        </w:rPr>
        <w:t xml:space="preserve"> Security Service Provider, vertraglich vereinbarte Aufgaben. Ein hybrides Modell verbindet interne Zuständigkeiten und Unternehmenswissen mit externen Leistungen, beispielsweise einer Überwachung außerhalb der Bürozeiten. Die Wahl hängt unter anderem von verfügbarem Personal, Fachwissen, Kosten und dem benötigten Leistungsumfang ab. Auch bei einer Auslagerung bleibt das Unternehmen für die Steuerung und klare Zuständigkeiten verantwortlich. Vollständige Automatisierung oder fehlende Verantwortlichkeiten bilden daher keine gleichwertigen Betriebsmodelle.</w:t>
      </w:r>
    </w:p>
    <w:p w14:paraId="556F95F2" w14:textId="36BDB9EF" w:rsidR="00CA7FEA" w:rsidRPr="00937378" w:rsidRDefault="00CA7FEA" w:rsidP="00CA7FEA">
      <w:pPr>
        <w:rPr>
          <w:rFonts w:ascii="Calibri" w:hAnsi="Calibri" w:cs="Calibri"/>
        </w:rPr>
      </w:pPr>
    </w:p>
    <w:p w14:paraId="12F89CD1" w14:textId="77777777" w:rsidR="00E27445" w:rsidRDefault="00E27445" w:rsidP="00CA7FEA">
      <w:pPr>
        <w:rPr>
          <w:rFonts w:ascii="Calibri" w:hAnsi="Calibri" w:cs="Calibri"/>
        </w:rPr>
      </w:pPr>
    </w:p>
    <w:p w14:paraId="22FABEAD" w14:textId="77777777" w:rsidR="00A34E43" w:rsidRPr="00937378" w:rsidRDefault="00A34E43" w:rsidP="00CA7FEA">
      <w:pPr>
        <w:rPr>
          <w:rFonts w:ascii="Calibri" w:hAnsi="Calibri" w:cs="Calibri"/>
        </w:rPr>
      </w:pPr>
    </w:p>
    <w:p w14:paraId="67D23970" w14:textId="4B4DAAC6" w:rsidR="00CA7FEA" w:rsidRPr="00937378" w:rsidRDefault="00CA7FEA" w:rsidP="00CA7FEA">
      <w:pPr>
        <w:rPr>
          <w:rFonts w:ascii="Calibri" w:hAnsi="Calibri" w:cs="Calibri"/>
        </w:rPr>
      </w:pPr>
      <w:r w:rsidRPr="00937378">
        <w:rPr>
          <w:rFonts w:ascii="Calibri" w:hAnsi="Calibri" w:cs="Calibri"/>
          <w:b/>
          <w:bCs/>
        </w:rPr>
        <w:t xml:space="preserve">Frage </w:t>
      </w:r>
      <w:r w:rsidR="418B1466" w:rsidRPr="00937378">
        <w:rPr>
          <w:rFonts w:ascii="Calibri" w:hAnsi="Calibri" w:cs="Calibri"/>
          <w:b/>
          <w:bCs/>
        </w:rPr>
        <w:t>14</w:t>
      </w:r>
      <w:r w:rsidR="008729D8">
        <w:rPr>
          <w:rFonts w:ascii="Calibri" w:hAnsi="Calibri" w:cs="Calibri"/>
          <w:b/>
          <w:bCs/>
        </w:rPr>
        <w:t xml:space="preserve"> (</w:t>
      </w:r>
      <w:r w:rsidR="460CD8D4" w:rsidRPr="4440BB61">
        <w:rPr>
          <w:rFonts w:ascii="Calibri" w:hAnsi="Calibri" w:cs="Calibri"/>
          <w:b/>
          <w:bCs/>
        </w:rPr>
        <w:t>3</w:t>
      </w:r>
      <w:r w:rsidR="008729D8" w:rsidRPr="4440BB61">
        <w:rPr>
          <w:rFonts w:ascii="Calibri" w:hAnsi="Calibri" w:cs="Calibri"/>
          <w:b/>
          <w:bCs/>
        </w:rPr>
        <w:t>0s</w:t>
      </w:r>
      <w:r w:rsidR="008729D8">
        <w:rPr>
          <w:rFonts w:ascii="Calibri" w:hAnsi="Calibri" w:cs="Calibri"/>
          <w:b/>
          <w:bCs/>
        </w:rPr>
        <w:t>)</w:t>
      </w:r>
      <w:r w:rsidRPr="00937378">
        <w:rPr>
          <w:rFonts w:ascii="Calibri" w:hAnsi="Calibri" w:cs="Calibri"/>
          <w:b/>
          <w:bCs/>
        </w:rPr>
        <w:t xml:space="preserve"> </w:t>
      </w:r>
      <w:r w:rsidR="00814BA3">
        <w:rPr>
          <w:rFonts w:ascii="Calibri" w:hAnsi="Calibri" w:cs="Calibri"/>
          <w:b/>
          <w:bCs/>
        </w:rPr>
        <w:t>-</w:t>
      </w:r>
      <w:r w:rsidR="3116C00A" w:rsidRPr="00937378">
        <w:rPr>
          <w:rFonts w:ascii="Calibri" w:hAnsi="Calibri" w:cs="Calibri"/>
          <w:b/>
          <w:bCs/>
        </w:rPr>
        <w:t xml:space="preserve"> </w:t>
      </w:r>
      <w:r w:rsidRPr="00937378">
        <w:rPr>
          <w:rFonts w:ascii="Calibri" w:hAnsi="Calibri" w:cs="Calibri"/>
          <w:b/>
          <w:bCs/>
        </w:rPr>
        <w:t>Welche Schritte gehören zur sicheren Wiederherstellung nach einem Sicherheitsvorfall?</w:t>
      </w:r>
    </w:p>
    <w:p w14:paraId="06F266AA" w14:textId="14B52B71" w:rsidR="00CA7FEA" w:rsidRPr="00937378" w:rsidRDefault="00CA7FEA" w:rsidP="00CA7FEA">
      <w:pPr>
        <w:rPr>
          <w:rFonts w:ascii="Calibri" w:hAnsi="Calibri" w:cs="Calibri"/>
        </w:rPr>
      </w:pPr>
      <w:r w:rsidRPr="00937378">
        <w:rPr>
          <w:rFonts w:ascii="Calibri" w:hAnsi="Calibri" w:cs="Calibri"/>
        </w:rPr>
        <w:t>A) Eindämmen</w:t>
      </w:r>
      <w:r w:rsidRPr="00937378">
        <w:rPr>
          <w:rFonts w:ascii="Calibri" w:hAnsi="Calibri" w:cs="Calibri"/>
        </w:rPr>
        <w:br/>
        <w:t xml:space="preserve">B) </w:t>
      </w:r>
      <w:r w:rsidR="0007149C" w:rsidRPr="00937378">
        <w:rPr>
          <w:rFonts w:ascii="Calibri" w:hAnsi="Calibri" w:cs="Calibri"/>
        </w:rPr>
        <w:t>Ignorieren</w:t>
      </w:r>
      <w:r w:rsidRPr="00937378">
        <w:rPr>
          <w:rFonts w:ascii="Calibri" w:hAnsi="Calibri" w:cs="Calibri"/>
        </w:rPr>
        <w:br/>
        <w:t>C) Validieren</w:t>
      </w:r>
      <w:r w:rsidRPr="00937378">
        <w:rPr>
          <w:rFonts w:ascii="Calibri" w:hAnsi="Calibri" w:cs="Calibri"/>
        </w:rPr>
        <w:br/>
        <w:t>D) Freigeben</w:t>
      </w:r>
      <w:r w:rsidRPr="00937378">
        <w:rPr>
          <w:rFonts w:ascii="Calibri" w:hAnsi="Calibri" w:cs="Calibri"/>
        </w:rPr>
        <w:br/>
        <w:t xml:space="preserve">E) </w:t>
      </w:r>
      <w:r w:rsidR="0007149C" w:rsidRPr="0007149C">
        <w:rPr>
          <w:rFonts w:ascii="Calibri" w:hAnsi="Calibri" w:cs="Calibri"/>
        </w:rPr>
        <w:t>Bereinigen</w:t>
      </w:r>
    </w:p>
    <w:p w14:paraId="1C594D98" w14:textId="167D24CC" w:rsidR="00CA7FEA" w:rsidRPr="00937378" w:rsidRDefault="00CA7FEA" w:rsidP="00CA7FEA">
      <w:pPr>
        <w:rPr>
          <w:rFonts w:ascii="Calibri" w:hAnsi="Calibri" w:cs="Calibri"/>
        </w:rPr>
      </w:pPr>
      <w:r w:rsidRPr="00937378">
        <w:rPr>
          <w:rFonts w:ascii="Calibri" w:hAnsi="Calibri" w:cs="Calibri"/>
          <w:b/>
          <w:bCs/>
        </w:rPr>
        <w:t>Richtige Antworten:</w:t>
      </w:r>
      <w:r w:rsidRPr="00937378">
        <w:rPr>
          <w:rFonts w:ascii="Calibri" w:hAnsi="Calibri" w:cs="Calibri"/>
        </w:rPr>
        <w:t xml:space="preserve"> A, C, D</w:t>
      </w:r>
      <w:r w:rsidR="0007149C">
        <w:rPr>
          <w:rFonts w:ascii="Calibri" w:hAnsi="Calibri" w:cs="Calibri"/>
        </w:rPr>
        <w:t>, E</w:t>
      </w:r>
    </w:p>
    <w:p w14:paraId="29027EC9" w14:textId="642DE8FA" w:rsidR="00CA7FEA" w:rsidRPr="00937378" w:rsidRDefault="00CA7FEA" w:rsidP="00CA7FEA">
      <w:pPr>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A857D6" w:rsidRPr="00A857D6">
        <w:rPr>
          <w:rFonts w:ascii="Calibri" w:hAnsi="Calibri"/>
        </w:rPr>
        <w:t>Zunächst wird der Vorfall eingedämmt, damit sich der Angriff nicht weiter ausbreitet und die anschließende Wiederherstellung nicht erneut gefährdet wird. Bei der Bereinigung werden Schadsoftware, unbefugte Zugänge und bekannte Ursachen der Kompromittierung beseitigt. Anschließend werden die Systeme sowie gegebenenfalls benötigte Backups auf Integrität, Nutzbarkeit und Hinweise auf eine verbliebene Kompromittierung geprüft. Erst nach dokumentierter Bewertung und Freigabe wird der Betrieb kontrolliert wiederaufgenommen und zunächst besonders aufmerksam überwacht. Eine vorschnelle Wiederinbetriebnahme oder das Ignorieren des Vorfalls kann dazu führen, dass der Angreifer weiterhin Zugriff hat oder der Angriff erneut beginnt.</w:t>
      </w:r>
    </w:p>
    <w:p w14:paraId="4FCF0DC0" w14:textId="77777777" w:rsidR="00CD6A3C" w:rsidRDefault="00CD6A3C" w:rsidP="00CA7FEA">
      <w:pPr>
        <w:rPr>
          <w:rFonts w:ascii="Calibri" w:hAnsi="Calibri" w:cs="Calibri"/>
        </w:rPr>
      </w:pPr>
    </w:p>
    <w:p w14:paraId="391761E5" w14:textId="77777777" w:rsidR="00A34E43" w:rsidRDefault="00A34E43" w:rsidP="00CA7FEA">
      <w:pPr>
        <w:rPr>
          <w:rFonts w:ascii="Calibri" w:hAnsi="Calibri" w:cs="Calibri"/>
        </w:rPr>
      </w:pPr>
    </w:p>
    <w:p w14:paraId="6F237CBE" w14:textId="77777777" w:rsidR="00A34E43" w:rsidRDefault="00A34E43" w:rsidP="00CA7FEA">
      <w:pPr>
        <w:rPr>
          <w:rFonts w:ascii="Calibri" w:hAnsi="Calibri" w:cs="Calibri"/>
        </w:rPr>
      </w:pPr>
    </w:p>
    <w:p w14:paraId="17295A6A" w14:textId="77777777" w:rsidR="00A34E43" w:rsidRDefault="00A34E43" w:rsidP="00CA7FEA">
      <w:pPr>
        <w:rPr>
          <w:rFonts w:ascii="Calibri" w:hAnsi="Calibri" w:cs="Calibri"/>
        </w:rPr>
      </w:pPr>
    </w:p>
    <w:p w14:paraId="103A791C" w14:textId="77777777" w:rsidR="00A34E43" w:rsidRPr="00937378" w:rsidRDefault="00A34E43" w:rsidP="00CA7FEA">
      <w:pPr>
        <w:rPr>
          <w:rFonts w:ascii="Calibri" w:hAnsi="Calibri" w:cs="Calibri"/>
        </w:rPr>
      </w:pPr>
    </w:p>
    <w:p w14:paraId="2970EC16" w14:textId="709E2B0C" w:rsidR="00CA7FEA" w:rsidRPr="00937378" w:rsidRDefault="00CA7FEA" w:rsidP="00CA7FEA">
      <w:pPr>
        <w:rPr>
          <w:rFonts w:ascii="Calibri" w:hAnsi="Calibri" w:cs="Calibri"/>
        </w:rPr>
      </w:pPr>
      <w:r w:rsidRPr="00937378">
        <w:rPr>
          <w:rFonts w:ascii="Calibri" w:hAnsi="Calibri" w:cs="Calibri"/>
          <w:b/>
          <w:bCs/>
        </w:rPr>
        <w:t>Frage 1</w:t>
      </w:r>
      <w:r w:rsidR="7A5DC3CA" w:rsidRPr="00937378">
        <w:rPr>
          <w:rFonts w:ascii="Calibri" w:hAnsi="Calibri" w:cs="Calibri"/>
          <w:b/>
          <w:bCs/>
        </w:rPr>
        <w:t>5</w:t>
      </w:r>
      <w:r w:rsidR="0007149C">
        <w:rPr>
          <w:rFonts w:ascii="Calibri" w:hAnsi="Calibri" w:cs="Calibri"/>
          <w:b/>
          <w:bCs/>
        </w:rPr>
        <w:t xml:space="preserve"> (30s)</w:t>
      </w:r>
      <w:r w:rsidRPr="00937378">
        <w:rPr>
          <w:rFonts w:ascii="Calibri" w:hAnsi="Calibri" w:cs="Calibri"/>
          <w:b/>
          <w:bCs/>
        </w:rPr>
        <w:t xml:space="preserve"> </w:t>
      </w:r>
      <w:r w:rsidR="2DFC3B57" w:rsidRPr="00937378">
        <w:rPr>
          <w:rFonts w:ascii="Calibri" w:hAnsi="Calibri" w:cs="Calibri"/>
          <w:b/>
          <w:bCs/>
        </w:rPr>
        <w:t xml:space="preserve">- </w:t>
      </w:r>
      <w:r w:rsidRPr="00937378">
        <w:rPr>
          <w:rFonts w:ascii="Calibri" w:hAnsi="Calibri" w:cs="Calibri"/>
          <w:b/>
          <w:bCs/>
        </w:rPr>
        <w:t xml:space="preserve">Welche Entwicklungen beeinflussen Security </w:t>
      </w:r>
      <w:proofErr w:type="spellStart"/>
      <w:r w:rsidRPr="00937378">
        <w:rPr>
          <w:rFonts w:ascii="Calibri" w:hAnsi="Calibri" w:cs="Calibri"/>
          <w:b/>
          <w:bCs/>
        </w:rPr>
        <w:t>Operations</w:t>
      </w:r>
      <w:proofErr w:type="spellEnd"/>
      <w:r w:rsidRPr="00937378">
        <w:rPr>
          <w:rFonts w:ascii="Calibri" w:hAnsi="Calibri" w:cs="Calibri"/>
          <w:b/>
          <w:bCs/>
        </w:rPr>
        <w:t xml:space="preserve"> aktuell?</w:t>
      </w:r>
    </w:p>
    <w:p w14:paraId="6C1DE3A1" w14:textId="77777777" w:rsidR="00CA7FEA" w:rsidRPr="00937378" w:rsidRDefault="00CA7FEA" w:rsidP="00CA7FEA">
      <w:pPr>
        <w:rPr>
          <w:rFonts w:ascii="Calibri" w:hAnsi="Calibri" w:cs="Calibri"/>
        </w:rPr>
      </w:pPr>
      <w:r w:rsidRPr="00937378">
        <w:rPr>
          <w:rFonts w:ascii="Calibri" w:hAnsi="Calibri" w:cs="Calibri"/>
        </w:rPr>
        <w:t>A) Zunehmende Automatisierung durch SOAR</w:t>
      </w:r>
      <w:r w:rsidRPr="00937378">
        <w:rPr>
          <w:rFonts w:ascii="Calibri" w:hAnsi="Calibri" w:cs="Calibri"/>
        </w:rPr>
        <w:br/>
        <w:t xml:space="preserve">B) KI- und ML-gestützte </w:t>
      </w:r>
      <w:proofErr w:type="spellStart"/>
      <w:r w:rsidRPr="00937378">
        <w:rPr>
          <w:rFonts w:ascii="Calibri" w:hAnsi="Calibri" w:cs="Calibri"/>
        </w:rPr>
        <w:t>Anomalieerkennung</w:t>
      </w:r>
      <w:proofErr w:type="spellEnd"/>
      <w:r w:rsidRPr="00937378">
        <w:rPr>
          <w:rFonts w:ascii="Calibri" w:hAnsi="Calibri" w:cs="Calibri"/>
        </w:rPr>
        <w:br/>
        <w:t>C) Zero-Trust-Ansätze</w:t>
      </w:r>
      <w:r w:rsidRPr="00937378">
        <w:rPr>
          <w:rFonts w:ascii="Calibri" w:hAnsi="Calibri" w:cs="Calibri"/>
        </w:rPr>
        <w:br/>
        <w:t>D) NIS2-Anforderungen</w:t>
      </w:r>
      <w:r w:rsidRPr="00937378">
        <w:rPr>
          <w:rFonts w:ascii="Calibri" w:hAnsi="Calibri" w:cs="Calibri"/>
        </w:rPr>
        <w:br/>
        <w:t xml:space="preserve">E) Wachsender Einsatz von </w:t>
      </w:r>
      <w:proofErr w:type="spellStart"/>
      <w:r w:rsidRPr="00937378">
        <w:rPr>
          <w:rFonts w:ascii="Calibri" w:hAnsi="Calibri" w:cs="Calibri"/>
        </w:rPr>
        <w:t>Managed</w:t>
      </w:r>
      <w:proofErr w:type="spellEnd"/>
      <w:r w:rsidRPr="00937378">
        <w:rPr>
          <w:rFonts w:ascii="Calibri" w:hAnsi="Calibri" w:cs="Calibri"/>
        </w:rPr>
        <w:t xml:space="preserve"> Security Service Providern</w:t>
      </w:r>
    </w:p>
    <w:p w14:paraId="51B276F2" w14:textId="77777777" w:rsidR="00CA7FEA" w:rsidRPr="00937378" w:rsidRDefault="00CA7FEA" w:rsidP="00CA7FEA">
      <w:pPr>
        <w:rPr>
          <w:rFonts w:ascii="Calibri" w:hAnsi="Calibri" w:cs="Calibri"/>
        </w:rPr>
      </w:pPr>
      <w:r w:rsidRPr="00937378">
        <w:rPr>
          <w:rFonts w:ascii="Calibri" w:hAnsi="Calibri" w:cs="Calibri"/>
          <w:b/>
          <w:bCs/>
        </w:rPr>
        <w:t>Richtige Antworten:</w:t>
      </w:r>
      <w:r w:rsidRPr="00937378">
        <w:rPr>
          <w:rFonts w:ascii="Calibri" w:hAnsi="Calibri" w:cs="Calibri"/>
        </w:rPr>
        <w:t xml:space="preserve"> A, B, C, D, E</w:t>
      </w:r>
    </w:p>
    <w:p w14:paraId="468A0BA3" w14:textId="55F12E43" w:rsidR="00CA7FEA" w:rsidRPr="00937378" w:rsidRDefault="00CA7FEA" w:rsidP="00CA7FEA">
      <w:pPr>
        <w:rPr>
          <w:rFonts w:ascii="Calibri" w:hAnsi="Calibri" w:cs="Calibri"/>
        </w:rPr>
      </w:pPr>
      <w:r w:rsidRPr="00937378">
        <w:rPr>
          <w:rFonts w:ascii="Calibri" w:hAnsi="Calibri" w:cs="Calibri"/>
          <w:b/>
          <w:bCs/>
        </w:rPr>
        <w:t>Begründung zur Auswahl der Frage:</w:t>
      </w:r>
      <w:r w:rsidRPr="00937378">
        <w:rPr>
          <w:rFonts w:ascii="Calibri" w:hAnsi="Calibri" w:cs="Calibri"/>
        </w:rPr>
        <w:br/>
      </w:r>
      <w:r w:rsidR="00A22A64" w:rsidRPr="00A22A64">
        <w:rPr>
          <w:rFonts w:ascii="Calibri" w:hAnsi="Calibri"/>
        </w:rPr>
        <w:t>SOAR automatisiert wiederkehrende Abläufe und verbindet Werkzeuge, sodass Analysten mehr Zeit für komplexe Fälle erhalten. Künstliche Intelligenz und maschinelles Lernen können ungewöhnliche Muster in großen Datenmengen erkennen, ihre Ergebnisse müssen jedoch auf Fehlalarme und Plausibilität geprüft werden. Zero Trust bedeutet, Zugriffe anhand von Identität, Gerätezustand und weiteren Kontextinformationen zu bewerten, statt allein dem Standort im Unternehmensnetz zu vertrauen. NIS2 erhöht für die erfassten Organisationen die Anforderungen an das Management von Sicherheitsrisiken und den Umgang mit erheblichen Sicherheitsvorfällen. Externe Sicherheitsdienstleister können fehlende Fachkräfte und Überwachungszeiten ergänzen, weshalb ihre Einbindung klare Verträge, Zuständigkeiten und eine wirksame Steuerung erfordert.</w:t>
      </w:r>
    </w:p>
    <w:p w14:paraId="0A16744B" w14:textId="38ED515E" w:rsidR="004F65D7" w:rsidRPr="00937378" w:rsidRDefault="004F65D7" w:rsidP="004F65D7">
      <w:pPr>
        <w:rPr>
          <w:rFonts w:ascii="Calibri" w:hAnsi="Calibri" w:cs="Calibri"/>
        </w:rPr>
      </w:pPr>
    </w:p>
    <w:sectPr w:rsidR="004F65D7" w:rsidRPr="009373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11DA"/>
    <w:multiLevelType w:val="hybridMultilevel"/>
    <w:tmpl w:val="FFFFFFFF"/>
    <w:lvl w:ilvl="0" w:tplc="8250B1AA">
      <w:start w:val="1"/>
      <w:numFmt w:val="bullet"/>
      <w:lvlText w:val=""/>
      <w:lvlJc w:val="left"/>
      <w:pPr>
        <w:ind w:left="720" w:hanging="360"/>
      </w:pPr>
      <w:rPr>
        <w:rFonts w:ascii="Symbol" w:hAnsi="Symbol" w:hint="default"/>
      </w:rPr>
    </w:lvl>
    <w:lvl w:ilvl="1" w:tplc="6814576C">
      <w:start w:val="1"/>
      <w:numFmt w:val="bullet"/>
      <w:lvlText w:val="o"/>
      <w:lvlJc w:val="left"/>
      <w:pPr>
        <w:ind w:left="1440" w:hanging="360"/>
      </w:pPr>
      <w:rPr>
        <w:rFonts w:ascii="Courier New" w:hAnsi="Courier New" w:hint="default"/>
      </w:rPr>
    </w:lvl>
    <w:lvl w:ilvl="2" w:tplc="58BA736C">
      <w:start w:val="1"/>
      <w:numFmt w:val="bullet"/>
      <w:lvlText w:val=""/>
      <w:lvlJc w:val="left"/>
      <w:pPr>
        <w:ind w:left="2160" w:hanging="360"/>
      </w:pPr>
      <w:rPr>
        <w:rFonts w:ascii="Wingdings" w:hAnsi="Wingdings" w:hint="default"/>
      </w:rPr>
    </w:lvl>
    <w:lvl w:ilvl="3" w:tplc="8F229042">
      <w:start w:val="1"/>
      <w:numFmt w:val="bullet"/>
      <w:lvlText w:val=""/>
      <w:lvlJc w:val="left"/>
      <w:pPr>
        <w:ind w:left="2880" w:hanging="360"/>
      </w:pPr>
      <w:rPr>
        <w:rFonts w:ascii="Symbol" w:hAnsi="Symbol" w:hint="default"/>
      </w:rPr>
    </w:lvl>
    <w:lvl w:ilvl="4" w:tplc="DF50B1BC">
      <w:start w:val="1"/>
      <w:numFmt w:val="bullet"/>
      <w:lvlText w:val="o"/>
      <w:lvlJc w:val="left"/>
      <w:pPr>
        <w:ind w:left="3600" w:hanging="360"/>
      </w:pPr>
      <w:rPr>
        <w:rFonts w:ascii="Courier New" w:hAnsi="Courier New" w:hint="default"/>
      </w:rPr>
    </w:lvl>
    <w:lvl w:ilvl="5" w:tplc="F626B56A">
      <w:start w:val="1"/>
      <w:numFmt w:val="bullet"/>
      <w:lvlText w:val=""/>
      <w:lvlJc w:val="left"/>
      <w:pPr>
        <w:ind w:left="4320" w:hanging="360"/>
      </w:pPr>
      <w:rPr>
        <w:rFonts w:ascii="Wingdings" w:hAnsi="Wingdings" w:hint="default"/>
      </w:rPr>
    </w:lvl>
    <w:lvl w:ilvl="6" w:tplc="4BFA14EE">
      <w:start w:val="1"/>
      <w:numFmt w:val="bullet"/>
      <w:lvlText w:val=""/>
      <w:lvlJc w:val="left"/>
      <w:pPr>
        <w:ind w:left="5040" w:hanging="360"/>
      </w:pPr>
      <w:rPr>
        <w:rFonts w:ascii="Symbol" w:hAnsi="Symbol" w:hint="default"/>
      </w:rPr>
    </w:lvl>
    <w:lvl w:ilvl="7" w:tplc="3F061D72">
      <w:start w:val="1"/>
      <w:numFmt w:val="bullet"/>
      <w:lvlText w:val="o"/>
      <w:lvlJc w:val="left"/>
      <w:pPr>
        <w:ind w:left="5760" w:hanging="360"/>
      </w:pPr>
      <w:rPr>
        <w:rFonts w:ascii="Courier New" w:hAnsi="Courier New" w:hint="default"/>
      </w:rPr>
    </w:lvl>
    <w:lvl w:ilvl="8" w:tplc="E6C80A2A">
      <w:start w:val="1"/>
      <w:numFmt w:val="bullet"/>
      <w:lvlText w:val=""/>
      <w:lvlJc w:val="left"/>
      <w:pPr>
        <w:ind w:left="6480" w:hanging="360"/>
      </w:pPr>
      <w:rPr>
        <w:rFonts w:ascii="Wingdings" w:hAnsi="Wingdings" w:hint="default"/>
      </w:rPr>
    </w:lvl>
  </w:abstractNum>
  <w:abstractNum w:abstractNumId="1" w15:restartNumberingAfterBreak="0">
    <w:nsid w:val="0421A031"/>
    <w:multiLevelType w:val="hybridMultilevel"/>
    <w:tmpl w:val="FFFFFFFF"/>
    <w:lvl w:ilvl="0" w:tplc="BFDA9F66">
      <w:start w:val="1"/>
      <w:numFmt w:val="bullet"/>
      <w:lvlText w:val=""/>
      <w:lvlJc w:val="left"/>
      <w:pPr>
        <w:ind w:left="720" w:hanging="360"/>
      </w:pPr>
      <w:rPr>
        <w:rFonts w:ascii="Symbol" w:hAnsi="Symbol" w:hint="default"/>
      </w:rPr>
    </w:lvl>
    <w:lvl w:ilvl="1" w:tplc="B3DEF2C8">
      <w:start w:val="1"/>
      <w:numFmt w:val="bullet"/>
      <w:lvlText w:val="o"/>
      <w:lvlJc w:val="left"/>
      <w:pPr>
        <w:ind w:left="1440" w:hanging="360"/>
      </w:pPr>
      <w:rPr>
        <w:rFonts w:ascii="Courier New" w:hAnsi="Courier New" w:hint="default"/>
      </w:rPr>
    </w:lvl>
    <w:lvl w:ilvl="2" w:tplc="6BDC5D0C">
      <w:start w:val="1"/>
      <w:numFmt w:val="bullet"/>
      <w:lvlText w:val=""/>
      <w:lvlJc w:val="left"/>
      <w:pPr>
        <w:ind w:left="2160" w:hanging="360"/>
      </w:pPr>
      <w:rPr>
        <w:rFonts w:ascii="Wingdings" w:hAnsi="Wingdings" w:hint="default"/>
      </w:rPr>
    </w:lvl>
    <w:lvl w:ilvl="3" w:tplc="1A2C8AAA">
      <w:start w:val="1"/>
      <w:numFmt w:val="bullet"/>
      <w:lvlText w:val=""/>
      <w:lvlJc w:val="left"/>
      <w:pPr>
        <w:ind w:left="2880" w:hanging="360"/>
      </w:pPr>
      <w:rPr>
        <w:rFonts w:ascii="Symbol" w:hAnsi="Symbol" w:hint="default"/>
      </w:rPr>
    </w:lvl>
    <w:lvl w:ilvl="4" w:tplc="044ADDE8">
      <w:start w:val="1"/>
      <w:numFmt w:val="bullet"/>
      <w:lvlText w:val="o"/>
      <w:lvlJc w:val="left"/>
      <w:pPr>
        <w:ind w:left="3600" w:hanging="360"/>
      </w:pPr>
      <w:rPr>
        <w:rFonts w:ascii="Courier New" w:hAnsi="Courier New" w:hint="default"/>
      </w:rPr>
    </w:lvl>
    <w:lvl w:ilvl="5" w:tplc="B9521A8C">
      <w:start w:val="1"/>
      <w:numFmt w:val="bullet"/>
      <w:lvlText w:val=""/>
      <w:lvlJc w:val="left"/>
      <w:pPr>
        <w:ind w:left="4320" w:hanging="360"/>
      </w:pPr>
      <w:rPr>
        <w:rFonts w:ascii="Wingdings" w:hAnsi="Wingdings" w:hint="default"/>
      </w:rPr>
    </w:lvl>
    <w:lvl w:ilvl="6" w:tplc="C2DC1AA6">
      <w:start w:val="1"/>
      <w:numFmt w:val="bullet"/>
      <w:lvlText w:val=""/>
      <w:lvlJc w:val="left"/>
      <w:pPr>
        <w:ind w:left="5040" w:hanging="360"/>
      </w:pPr>
      <w:rPr>
        <w:rFonts w:ascii="Symbol" w:hAnsi="Symbol" w:hint="default"/>
      </w:rPr>
    </w:lvl>
    <w:lvl w:ilvl="7" w:tplc="BBD468E8">
      <w:start w:val="1"/>
      <w:numFmt w:val="bullet"/>
      <w:lvlText w:val="o"/>
      <w:lvlJc w:val="left"/>
      <w:pPr>
        <w:ind w:left="5760" w:hanging="360"/>
      </w:pPr>
      <w:rPr>
        <w:rFonts w:ascii="Courier New" w:hAnsi="Courier New" w:hint="default"/>
      </w:rPr>
    </w:lvl>
    <w:lvl w:ilvl="8" w:tplc="063C946A">
      <w:start w:val="1"/>
      <w:numFmt w:val="bullet"/>
      <w:lvlText w:val=""/>
      <w:lvlJc w:val="left"/>
      <w:pPr>
        <w:ind w:left="6480" w:hanging="360"/>
      </w:pPr>
      <w:rPr>
        <w:rFonts w:ascii="Wingdings" w:hAnsi="Wingdings" w:hint="default"/>
      </w:rPr>
    </w:lvl>
  </w:abstractNum>
  <w:abstractNum w:abstractNumId="2" w15:restartNumberingAfterBreak="0">
    <w:nsid w:val="05EBECDD"/>
    <w:multiLevelType w:val="hybridMultilevel"/>
    <w:tmpl w:val="FFFFFFFF"/>
    <w:lvl w:ilvl="0" w:tplc="11CE6190">
      <w:start w:val="1"/>
      <w:numFmt w:val="bullet"/>
      <w:lvlText w:val=""/>
      <w:lvlJc w:val="left"/>
      <w:pPr>
        <w:ind w:left="720" w:hanging="360"/>
      </w:pPr>
      <w:rPr>
        <w:rFonts w:ascii="Symbol" w:hAnsi="Symbol" w:hint="default"/>
      </w:rPr>
    </w:lvl>
    <w:lvl w:ilvl="1" w:tplc="3A9E4C56">
      <w:start w:val="1"/>
      <w:numFmt w:val="bullet"/>
      <w:lvlText w:val="o"/>
      <w:lvlJc w:val="left"/>
      <w:pPr>
        <w:ind w:left="1440" w:hanging="360"/>
      </w:pPr>
      <w:rPr>
        <w:rFonts w:ascii="Courier New" w:hAnsi="Courier New" w:hint="default"/>
      </w:rPr>
    </w:lvl>
    <w:lvl w:ilvl="2" w:tplc="E438D792">
      <w:start w:val="1"/>
      <w:numFmt w:val="bullet"/>
      <w:lvlText w:val=""/>
      <w:lvlJc w:val="left"/>
      <w:pPr>
        <w:ind w:left="2160" w:hanging="360"/>
      </w:pPr>
      <w:rPr>
        <w:rFonts w:ascii="Wingdings" w:hAnsi="Wingdings" w:hint="default"/>
      </w:rPr>
    </w:lvl>
    <w:lvl w:ilvl="3" w:tplc="8A729E20">
      <w:start w:val="1"/>
      <w:numFmt w:val="bullet"/>
      <w:lvlText w:val=""/>
      <w:lvlJc w:val="left"/>
      <w:pPr>
        <w:ind w:left="2880" w:hanging="360"/>
      </w:pPr>
      <w:rPr>
        <w:rFonts w:ascii="Symbol" w:hAnsi="Symbol" w:hint="default"/>
      </w:rPr>
    </w:lvl>
    <w:lvl w:ilvl="4" w:tplc="BBB0FE56">
      <w:start w:val="1"/>
      <w:numFmt w:val="bullet"/>
      <w:lvlText w:val="o"/>
      <w:lvlJc w:val="left"/>
      <w:pPr>
        <w:ind w:left="3600" w:hanging="360"/>
      </w:pPr>
      <w:rPr>
        <w:rFonts w:ascii="Courier New" w:hAnsi="Courier New" w:hint="default"/>
      </w:rPr>
    </w:lvl>
    <w:lvl w:ilvl="5" w:tplc="BE4626C6">
      <w:start w:val="1"/>
      <w:numFmt w:val="bullet"/>
      <w:lvlText w:val=""/>
      <w:lvlJc w:val="left"/>
      <w:pPr>
        <w:ind w:left="4320" w:hanging="360"/>
      </w:pPr>
      <w:rPr>
        <w:rFonts w:ascii="Wingdings" w:hAnsi="Wingdings" w:hint="default"/>
      </w:rPr>
    </w:lvl>
    <w:lvl w:ilvl="6" w:tplc="F9C4991C">
      <w:start w:val="1"/>
      <w:numFmt w:val="bullet"/>
      <w:lvlText w:val=""/>
      <w:lvlJc w:val="left"/>
      <w:pPr>
        <w:ind w:left="5040" w:hanging="360"/>
      </w:pPr>
      <w:rPr>
        <w:rFonts w:ascii="Symbol" w:hAnsi="Symbol" w:hint="default"/>
      </w:rPr>
    </w:lvl>
    <w:lvl w:ilvl="7" w:tplc="769A5B18">
      <w:start w:val="1"/>
      <w:numFmt w:val="bullet"/>
      <w:lvlText w:val="o"/>
      <w:lvlJc w:val="left"/>
      <w:pPr>
        <w:ind w:left="5760" w:hanging="360"/>
      </w:pPr>
      <w:rPr>
        <w:rFonts w:ascii="Courier New" w:hAnsi="Courier New" w:hint="default"/>
      </w:rPr>
    </w:lvl>
    <w:lvl w:ilvl="8" w:tplc="04BCF99C">
      <w:start w:val="1"/>
      <w:numFmt w:val="bullet"/>
      <w:lvlText w:val=""/>
      <w:lvlJc w:val="left"/>
      <w:pPr>
        <w:ind w:left="6480" w:hanging="360"/>
      </w:pPr>
      <w:rPr>
        <w:rFonts w:ascii="Wingdings" w:hAnsi="Wingdings" w:hint="default"/>
      </w:rPr>
    </w:lvl>
  </w:abstractNum>
  <w:abstractNum w:abstractNumId="3" w15:restartNumberingAfterBreak="0">
    <w:nsid w:val="061C983B"/>
    <w:multiLevelType w:val="hybridMultilevel"/>
    <w:tmpl w:val="FFFFFFFF"/>
    <w:lvl w:ilvl="0" w:tplc="FF0C3B30">
      <w:start w:val="1"/>
      <w:numFmt w:val="decimal"/>
      <w:lvlText w:val="%1."/>
      <w:lvlJc w:val="left"/>
      <w:pPr>
        <w:ind w:left="720" w:hanging="360"/>
      </w:pPr>
    </w:lvl>
    <w:lvl w:ilvl="1" w:tplc="1B5E3738">
      <w:start w:val="1"/>
      <w:numFmt w:val="lowerLetter"/>
      <w:lvlText w:val="%2."/>
      <w:lvlJc w:val="left"/>
      <w:pPr>
        <w:ind w:left="1440" w:hanging="360"/>
      </w:pPr>
    </w:lvl>
    <w:lvl w:ilvl="2" w:tplc="B91CE030">
      <w:start w:val="1"/>
      <w:numFmt w:val="lowerRoman"/>
      <w:lvlText w:val="%3."/>
      <w:lvlJc w:val="right"/>
      <w:pPr>
        <w:ind w:left="2160" w:hanging="180"/>
      </w:pPr>
    </w:lvl>
    <w:lvl w:ilvl="3" w:tplc="22C06BCC">
      <w:start w:val="1"/>
      <w:numFmt w:val="decimal"/>
      <w:lvlText w:val="%4."/>
      <w:lvlJc w:val="left"/>
      <w:pPr>
        <w:ind w:left="2880" w:hanging="360"/>
      </w:pPr>
    </w:lvl>
    <w:lvl w:ilvl="4" w:tplc="FD7075E2">
      <w:start w:val="1"/>
      <w:numFmt w:val="lowerLetter"/>
      <w:lvlText w:val="%5."/>
      <w:lvlJc w:val="left"/>
      <w:pPr>
        <w:ind w:left="3600" w:hanging="360"/>
      </w:pPr>
    </w:lvl>
    <w:lvl w:ilvl="5" w:tplc="CD48D538">
      <w:start w:val="1"/>
      <w:numFmt w:val="lowerRoman"/>
      <w:lvlText w:val="%6."/>
      <w:lvlJc w:val="right"/>
      <w:pPr>
        <w:ind w:left="4320" w:hanging="180"/>
      </w:pPr>
    </w:lvl>
    <w:lvl w:ilvl="6" w:tplc="4FD03348">
      <w:start w:val="1"/>
      <w:numFmt w:val="decimal"/>
      <w:lvlText w:val="%7."/>
      <w:lvlJc w:val="left"/>
      <w:pPr>
        <w:ind w:left="5040" w:hanging="360"/>
      </w:pPr>
    </w:lvl>
    <w:lvl w:ilvl="7" w:tplc="A5FE7A2C">
      <w:start w:val="1"/>
      <w:numFmt w:val="lowerLetter"/>
      <w:lvlText w:val="%8."/>
      <w:lvlJc w:val="left"/>
      <w:pPr>
        <w:ind w:left="5760" w:hanging="360"/>
      </w:pPr>
    </w:lvl>
    <w:lvl w:ilvl="8" w:tplc="83666264">
      <w:start w:val="1"/>
      <w:numFmt w:val="lowerRoman"/>
      <w:lvlText w:val="%9."/>
      <w:lvlJc w:val="right"/>
      <w:pPr>
        <w:ind w:left="6480" w:hanging="180"/>
      </w:pPr>
    </w:lvl>
  </w:abstractNum>
  <w:abstractNum w:abstractNumId="4" w15:restartNumberingAfterBreak="0">
    <w:nsid w:val="08F67EBE"/>
    <w:multiLevelType w:val="hybridMultilevel"/>
    <w:tmpl w:val="FFFFFFFF"/>
    <w:lvl w:ilvl="0" w:tplc="2BDE445C">
      <w:start w:val="1"/>
      <w:numFmt w:val="bullet"/>
      <w:lvlText w:val=""/>
      <w:lvlJc w:val="left"/>
      <w:pPr>
        <w:ind w:left="720" w:hanging="360"/>
      </w:pPr>
      <w:rPr>
        <w:rFonts w:ascii="Symbol" w:hAnsi="Symbol" w:hint="default"/>
      </w:rPr>
    </w:lvl>
    <w:lvl w:ilvl="1" w:tplc="04768FB6">
      <w:start w:val="1"/>
      <w:numFmt w:val="bullet"/>
      <w:lvlText w:val="o"/>
      <w:lvlJc w:val="left"/>
      <w:pPr>
        <w:ind w:left="1440" w:hanging="360"/>
      </w:pPr>
      <w:rPr>
        <w:rFonts w:ascii="Courier New" w:hAnsi="Courier New" w:hint="default"/>
      </w:rPr>
    </w:lvl>
    <w:lvl w:ilvl="2" w:tplc="CAE0AFDC">
      <w:start w:val="1"/>
      <w:numFmt w:val="bullet"/>
      <w:lvlText w:val=""/>
      <w:lvlJc w:val="left"/>
      <w:pPr>
        <w:ind w:left="2160" w:hanging="360"/>
      </w:pPr>
      <w:rPr>
        <w:rFonts w:ascii="Wingdings" w:hAnsi="Wingdings" w:hint="default"/>
      </w:rPr>
    </w:lvl>
    <w:lvl w:ilvl="3" w:tplc="1B5E36E0">
      <w:start w:val="1"/>
      <w:numFmt w:val="bullet"/>
      <w:lvlText w:val=""/>
      <w:lvlJc w:val="left"/>
      <w:pPr>
        <w:ind w:left="2880" w:hanging="360"/>
      </w:pPr>
      <w:rPr>
        <w:rFonts w:ascii="Symbol" w:hAnsi="Symbol" w:hint="default"/>
      </w:rPr>
    </w:lvl>
    <w:lvl w:ilvl="4" w:tplc="7EE823D4">
      <w:start w:val="1"/>
      <w:numFmt w:val="bullet"/>
      <w:lvlText w:val="o"/>
      <w:lvlJc w:val="left"/>
      <w:pPr>
        <w:ind w:left="3600" w:hanging="360"/>
      </w:pPr>
      <w:rPr>
        <w:rFonts w:ascii="Courier New" w:hAnsi="Courier New" w:hint="default"/>
      </w:rPr>
    </w:lvl>
    <w:lvl w:ilvl="5" w:tplc="EC7E3240">
      <w:start w:val="1"/>
      <w:numFmt w:val="bullet"/>
      <w:lvlText w:val=""/>
      <w:lvlJc w:val="left"/>
      <w:pPr>
        <w:ind w:left="4320" w:hanging="360"/>
      </w:pPr>
      <w:rPr>
        <w:rFonts w:ascii="Wingdings" w:hAnsi="Wingdings" w:hint="default"/>
      </w:rPr>
    </w:lvl>
    <w:lvl w:ilvl="6" w:tplc="4BF430CC">
      <w:start w:val="1"/>
      <w:numFmt w:val="bullet"/>
      <w:lvlText w:val=""/>
      <w:lvlJc w:val="left"/>
      <w:pPr>
        <w:ind w:left="5040" w:hanging="360"/>
      </w:pPr>
      <w:rPr>
        <w:rFonts w:ascii="Symbol" w:hAnsi="Symbol" w:hint="default"/>
      </w:rPr>
    </w:lvl>
    <w:lvl w:ilvl="7" w:tplc="78BAED0E">
      <w:start w:val="1"/>
      <w:numFmt w:val="bullet"/>
      <w:lvlText w:val="o"/>
      <w:lvlJc w:val="left"/>
      <w:pPr>
        <w:ind w:left="5760" w:hanging="360"/>
      </w:pPr>
      <w:rPr>
        <w:rFonts w:ascii="Courier New" w:hAnsi="Courier New" w:hint="default"/>
      </w:rPr>
    </w:lvl>
    <w:lvl w:ilvl="8" w:tplc="E81E5226">
      <w:start w:val="1"/>
      <w:numFmt w:val="bullet"/>
      <w:lvlText w:val=""/>
      <w:lvlJc w:val="left"/>
      <w:pPr>
        <w:ind w:left="6480" w:hanging="360"/>
      </w:pPr>
      <w:rPr>
        <w:rFonts w:ascii="Wingdings" w:hAnsi="Wingdings" w:hint="default"/>
      </w:rPr>
    </w:lvl>
  </w:abstractNum>
  <w:abstractNum w:abstractNumId="5" w15:restartNumberingAfterBreak="0">
    <w:nsid w:val="0B628440"/>
    <w:multiLevelType w:val="hybridMultilevel"/>
    <w:tmpl w:val="FFFFFFFF"/>
    <w:lvl w:ilvl="0" w:tplc="74847072">
      <w:start w:val="1"/>
      <w:numFmt w:val="bullet"/>
      <w:lvlText w:val=""/>
      <w:lvlJc w:val="left"/>
      <w:pPr>
        <w:ind w:left="720" w:hanging="360"/>
      </w:pPr>
      <w:rPr>
        <w:rFonts w:ascii="Symbol" w:hAnsi="Symbol" w:hint="default"/>
      </w:rPr>
    </w:lvl>
    <w:lvl w:ilvl="1" w:tplc="596026B4">
      <w:start w:val="1"/>
      <w:numFmt w:val="bullet"/>
      <w:lvlText w:val="o"/>
      <w:lvlJc w:val="left"/>
      <w:pPr>
        <w:ind w:left="1440" w:hanging="360"/>
      </w:pPr>
      <w:rPr>
        <w:rFonts w:ascii="Courier New" w:hAnsi="Courier New" w:hint="default"/>
      </w:rPr>
    </w:lvl>
    <w:lvl w:ilvl="2" w:tplc="0F102CE0">
      <w:start w:val="1"/>
      <w:numFmt w:val="bullet"/>
      <w:lvlText w:val=""/>
      <w:lvlJc w:val="left"/>
      <w:pPr>
        <w:ind w:left="2160" w:hanging="360"/>
      </w:pPr>
      <w:rPr>
        <w:rFonts w:ascii="Wingdings" w:hAnsi="Wingdings" w:hint="default"/>
      </w:rPr>
    </w:lvl>
    <w:lvl w:ilvl="3" w:tplc="0A78E2F0">
      <w:start w:val="1"/>
      <w:numFmt w:val="bullet"/>
      <w:lvlText w:val=""/>
      <w:lvlJc w:val="left"/>
      <w:pPr>
        <w:ind w:left="2880" w:hanging="360"/>
      </w:pPr>
      <w:rPr>
        <w:rFonts w:ascii="Symbol" w:hAnsi="Symbol" w:hint="default"/>
      </w:rPr>
    </w:lvl>
    <w:lvl w:ilvl="4" w:tplc="C5E6AFA4">
      <w:start w:val="1"/>
      <w:numFmt w:val="bullet"/>
      <w:lvlText w:val="o"/>
      <w:lvlJc w:val="left"/>
      <w:pPr>
        <w:ind w:left="3600" w:hanging="360"/>
      </w:pPr>
      <w:rPr>
        <w:rFonts w:ascii="Courier New" w:hAnsi="Courier New" w:hint="default"/>
      </w:rPr>
    </w:lvl>
    <w:lvl w:ilvl="5" w:tplc="9D381BA2">
      <w:start w:val="1"/>
      <w:numFmt w:val="bullet"/>
      <w:lvlText w:val=""/>
      <w:lvlJc w:val="left"/>
      <w:pPr>
        <w:ind w:left="4320" w:hanging="360"/>
      </w:pPr>
      <w:rPr>
        <w:rFonts w:ascii="Wingdings" w:hAnsi="Wingdings" w:hint="default"/>
      </w:rPr>
    </w:lvl>
    <w:lvl w:ilvl="6" w:tplc="8C260D4E">
      <w:start w:val="1"/>
      <w:numFmt w:val="bullet"/>
      <w:lvlText w:val=""/>
      <w:lvlJc w:val="left"/>
      <w:pPr>
        <w:ind w:left="5040" w:hanging="360"/>
      </w:pPr>
      <w:rPr>
        <w:rFonts w:ascii="Symbol" w:hAnsi="Symbol" w:hint="default"/>
      </w:rPr>
    </w:lvl>
    <w:lvl w:ilvl="7" w:tplc="CC2C40D0">
      <w:start w:val="1"/>
      <w:numFmt w:val="bullet"/>
      <w:lvlText w:val="o"/>
      <w:lvlJc w:val="left"/>
      <w:pPr>
        <w:ind w:left="5760" w:hanging="360"/>
      </w:pPr>
      <w:rPr>
        <w:rFonts w:ascii="Courier New" w:hAnsi="Courier New" w:hint="default"/>
      </w:rPr>
    </w:lvl>
    <w:lvl w:ilvl="8" w:tplc="C712A680">
      <w:start w:val="1"/>
      <w:numFmt w:val="bullet"/>
      <w:lvlText w:val=""/>
      <w:lvlJc w:val="left"/>
      <w:pPr>
        <w:ind w:left="6480" w:hanging="360"/>
      </w:pPr>
      <w:rPr>
        <w:rFonts w:ascii="Wingdings" w:hAnsi="Wingdings" w:hint="default"/>
      </w:rPr>
    </w:lvl>
  </w:abstractNum>
  <w:abstractNum w:abstractNumId="6" w15:restartNumberingAfterBreak="0">
    <w:nsid w:val="12F7EB91"/>
    <w:multiLevelType w:val="hybridMultilevel"/>
    <w:tmpl w:val="FFFFFFFF"/>
    <w:lvl w:ilvl="0" w:tplc="586C9C32">
      <w:start w:val="1"/>
      <w:numFmt w:val="bullet"/>
      <w:lvlText w:val=""/>
      <w:lvlJc w:val="left"/>
      <w:pPr>
        <w:ind w:left="720" w:hanging="360"/>
      </w:pPr>
      <w:rPr>
        <w:rFonts w:ascii="Symbol" w:hAnsi="Symbol" w:hint="default"/>
      </w:rPr>
    </w:lvl>
    <w:lvl w:ilvl="1" w:tplc="91222DB8">
      <w:start w:val="1"/>
      <w:numFmt w:val="bullet"/>
      <w:lvlText w:val="o"/>
      <w:lvlJc w:val="left"/>
      <w:pPr>
        <w:ind w:left="1440" w:hanging="360"/>
      </w:pPr>
      <w:rPr>
        <w:rFonts w:ascii="Courier New" w:hAnsi="Courier New" w:hint="default"/>
      </w:rPr>
    </w:lvl>
    <w:lvl w:ilvl="2" w:tplc="48CAEB38">
      <w:start w:val="1"/>
      <w:numFmt w:val="bullet"/>
      <w:lvlText w:val=""/>
      <w:lvlJc w:val="left"/>
      <w:pPr>
        <w:ind w:left="2160" w:hanging="360"/>
      </w:pPr>
      <w:rPr>
        <w:rFonts w:ascii="Wingdings" w:hAnsi="Wingdings" w:hint="default"/>
      </w:rPr>
    </w:lvl>
    <w:lvl w:ilvl="3" w:tplc="577452A0">
      <w:start w:val="1"/>
      <w:numFmt w:val="bullet"/>
      <w:lvlText w:val=""/>
      <w:lvlJc w:val="left"/>
      <w:pPr>
        <w:ind w:left="2880" w:hanging="360"/>
      </w:pPr>
      <w:rPr>
        <w:rFonts w:ascii="Symbol" w:hAnsi="Symbol" w:hint="default"/>
      </w:rPr>
    </w:lvl>
    <w:lvl w:ilvl="4" w:tplc="2A9E5B48">
      <w:start w:val="1"/>
      <w:numFmt w:val="bullet"/>
      <w:lvlText w:val="o"/>
      <w:lvlJc w:val="left"/>
      <w:pPr>
        <w:ind w:left="3600" w:hanging="360"/>
      </w:pPr>
      <w:rPr>
        <w:rFonts w:ascii="Courier New" w:hAnsi="Courier New" w:hint="default"/>
      </w:rPr>
    </w:lvl>
    <w:lvl w:ilvl="5" w:tplc="45F41B4E">
      <w:start w:val="1"/>
      <w:numFmt w:val="bullet"/>
      <w:lvlText w:val=""/>
      <w:lvlJc w:val="left"/>
      <w:pPr>
        <w:ind w:left="4320" w:hanging="360"/>
      </w:pPr>
      <w:rPr>
        <w:rFonts w:ascii="Wingdings" w:hAnsi="Wingdings" w:hint="default"/>
      </w:rPr>
    </w:lvl>
    <w:lvl w:ilvl="6" w:tplc="CA829824">
      <w:start w:val="1"/>
      <w:numFmt w:val="bullet"/>
      <w:lvlText w:val=""/>
      <w:lvlJc w:val="left"/>
      <w:pPr>
        <w:ind w:left="5040" w:hanging="360"/>
      </w:pPr>
      <w:rPr>
        <w:rFonts w:ascii="Symbol" w:hAnsi="Symbol" w:hint="default"/>
      </w:rPr>
    </w:lvl>
    <w:lvl w:ilvl="7" w:tplc="325E8D5A">
      <w:start w:val="1"/>
      <w:numFmt w:val="bullet"/>
      <w:lvlText w:val="o"/>
      <w:lvlJc w:val="left"/>
      <w:pPr>
        <w:ind w:left="5760" w:hanging="360"/>
      </w:pPr>
      <w:rPr>
        <w:rFonts w:ascii="Courier New" w:hAnsi="Courier New" w:hint="default"/>
      </w:rPr>
    </w:lvl>
    <w:lvl w:ilvl="8" w:tplc="3400515E">
      <w:start w:val="1"/>
      <w:numFmt w:val="bullet"/>
      <w:lvlText w:val=""/>
      <w:lvlJc w:val="left"/>
      <w:pPr>
        <w:ind w:left="6480" w:hanging="360"/>
      </w:pPr>
      <w:rPr>
        <w:rFonts w:ascii="Wingdings" w:hAnsi="Wingdings" w:hint="default"/>
      </w:rPr>
    </w:lvl>
  </w:abstractNum>
  <w:abstractNum w:abstractNumId="7" w15:restartNumberingAfterBreak="0">
    <w:nsid w:val="19C66F1C"/>
    <w:multiLevelType w:val="hybridMultilevel"/>
    <w:tmpl w:val="FFFFFFFF"/>
    <w:lvl w:ilvl="0" w:tplc="8EDE4D94">
      <w:start w:val="1"/>
      <w:numFmt w:val="bullet"/>
      <w:lvlText w:val=""/>
      <w:lvlJc w:val="left"/>
      <w:pPr>
        <w:ind w:left="720" w:hanging="360"/>
      </w:pPr>
      <w:rPr>
        <w:rFonts w:ascii="Symbol" w:hAnsi="Symbol" w:hint="default"/>
      </w:rPr>
    </w:lvl>
    <w:lvl w:ilvl="1" w:tplc="751ACA0C">
      <w:start w:val="1"/>
      <w:numFmt w:val="bullet"/>
      <w:lvlText w:val="o"/>
      <w:lvlJc w:val="left"/>
      <w:pPr>
        <w:ind w:left="1440" w:hanging="360"/>
      </w:pPr>
      <w:rPr>
        <w:rFonts w:ascii="Courier New" w:hAnsi="Courier New" w:hint="default"/>
      </w:rPr>
    </w:lvl>
    <w:lvl w:ilvl="2" w:tplc="A1F822D0">
      <w:start w:val="1"/>
      <w:numFmt w:val="bullet"/>
      <w:lvlText w:val=""/>
      <w:lvlJc w:val="left"/>
      <w:pPr>
        <w:ind w:left="2160" w:hanging="360"/>
      </w:pPr>
      <w:rPr>
        <w:rFonts w:ascii="Wingdings" w:hAnsi="Wingdings" w:hint="default"/>
      </w:rPr>
    </w:lvl>
    <w:lvl w:ilvl="3" w:tplc="D1926F98">
      <w:start w:val="1"/>
      <w:numFmt w:val="bullet"/>
      <w:lvlText w:val=""/>
      <w:lvlJc w:val="left"/>
      <w:pPr>
        <w:ind w:left="2880" w:hanging="360"/>
      </w:pPr>
      <w:rPr>
        <w:rFonts w:ascii="Symbol" w:hAnsi="Symbol" w:hint="default"/>
      </w:rPr>
    </w:lvl>
    <w:lvl w:ilvl="4" w:tplc="B09278E8">
      <w:start w:val="1"/>
      <w:numFmt w:val="bullet"/>
      <w:lvlText w:val="o"/>
      <w:lvlJc w:val="left"/>
      <w:pPr>
        <w:ind w:left="3600" w:hanging="360"/>
      </w:pPr>
      <w:rPr>
        <w:rFonts w:ascii="Courier New" w:hAnsi="Courier New" w:hint="default"/>
      </w:rPr>
    </w:lvl>
    <w:lvl w:ilvl="5" w:tplc="F57077E6">
      <w:start w:val="1"/>
      <w:numFmt w:val="bullet"/>
      <w:lvlText w:val=""/>
      <w:lvlJc w:val="left"/>
      <w:pPr>
        <w:ind w:left="4320" w:hanging="360"/>
      </w:pPr>
      <w:rPr>
        <w:rFonts w:ascii="Wingdings" w:hAnsi="Wingdings" w:hint="default"/>
      </w:rPr>
    </w:lvl>
    <w:lvl w:ilvl="6" w:tplc="49CC8E76">
      <w:start w:val="1"/>
      <w:numFmt w:val="bullet"/>
      <w:lvlText w:val=""/>
      <w:lvlJc w:val="left"/>
      <w:pPr>
        <w:ind w:left="5040" w:hanging="360"/>
      </w:pPr>
      <w:rPr>
        <w:rFonts w:ascii="Symbol" w:hAnsi="Symbol" w:hint="default"/>
      </w:rPr>
    </w:lvl>
    <w:lvl w:ilvl="7" w:tplc="D0D2C7FC">
      <w:start w:val="1"/>
      <w:numFmt w:val="bullet"/>
      <w:lvlText w:val="o"/>
      <w:lvlJc w:val="left"/>
      <w:pPr>
        <w:ind w:left="5760" w:hanging="360"/>
      </w:pPr>
      <w:rPr>
        <w:rFonts w:ascii="Courier New" w:hAnsi="Courier New" w:hint="default"/>
      </w:rPr>
    </w:lvl>
    <w:lvl w:ilvl="8" w:tplc="A8C2C420">
      <w:start w:val="1"/>
      <w:numFmt w:val="bullet"/>
      <w:lvlText w:val=""/>
      <w:lvlJc w:val="left"/>
      <w:pPr>
        <w:ind w:left="6480" w:hanging="360"/>
      </w:pPr>
      <w:rPr>
        <w:rFonts w:ascii="Wingdings" w:hAnsi="Wingdings" w:hint="default"/>
      </w:rPr>
    </w:lvl>
  </w:abstractNum>
  <w:abstractNum w:abstractNumId="8" w15:restartNumberingAfterBreak="0">
    <w:nsid w:val="1B29E06C"/>
    <w:multiLevelType w:val="hybridMultilevel"/>
    <w:tmpl w:val="FFFFFFFF"/>
    <w:lvl w:ilvl="0" w:tplc="8C7C115E">
      <w:start w:val="1"/>
      <w:numFmt w:val="decimal"/>
      <w:lvlText w:val="%1."/>
      <w:lvlJc w:val="left"/>
      <w:pPr>
        <w:ind w:left="720" w:hanging="360"/>
      </w:pPr>
    </w:lvl>
    <w:lvl w:ilvl="1" w:tplc="9DCAC096">
      <w:start w:val="1"/>
      <w:numFmt w:val="lowerLetter"/>
      <w:lvlText w:val="%2."/>
      <w:lvlJc w:val="left"/>
      <w:pPr>
        <w:ind w:left="1440" w:hanging="360"/>
      </w:pPr>
    </w:lvl>
    <w:lvl w:ilvl="2" w:tplc="E604BE8C">
      <w:start w:val="1"/>
      <w:numFmt w:val="lowerRoman"/>
      <w:lvlText w:val="%3."/>
      <w:lvlJc w:val="right"/>
      <w:pPr>
        <w:ind w:left="2160" w:hanging="180"/>
      </w:pPr>
    </w:lvl>
    <w:lvl w:ilvl="3" w:tplc="94A645BA">
      <w:start w:val="1"/>
      <w:numFmt w:val="decimal"/>
      <w:lvlText w:val="%4."/>
      <w:lvlJc w:val="left"/>
      <w:pPr>
        <w:ind w:left="2880" w:hanging="360"/>
      </w:pPr>
    </w:lvl>
    <w:lvl w:ilvl="4" w:tplc="7832B824">
      <w:start w:val="1"/>
      <w:numFmt w:val="lowerLetter"/>
      <w:lvlText w:val="%5."/>
      <w:lvlJc w:val="left"/>
      <w:pPr>
        <w:ind w:left="3600" w:hanging="360"/>
      </w:pPr>
    </w:lvl>
    <w:lvl w:ilvl="5" w:tplc="CD5018DC">
      <w:start w:val="1"/>
      <w:numFmt w:val="lowerRoman"/>
      <w:lvlText w:val="%6."/>
      <w:lvlJc w:val="right"/>
      <w:pPr>
        <w:ind w:left="4320" w:hanging="180"/>
      </w:pPr>
    </w:lvl>
    <w:lvl w:ilvl="6" w:tplc="27FAFCD8">
      <w:start w:val="1"/>
      <w:numFmt w:val="decimal"/>
      <w:lvlText w:val="%7."/>
      <w:lvlJc w:val="left"/>
      <w:pPr>
        <w:ind w:left="5040" w:hanging="360"/>
      </w:pPr>
    </w:lvl>
    <w:lvl w:ilvl="7" w:tplc="7B1202E6">
      <w:start w:val="1"/>
      <w:numFmt w:val="lowerLetter"/>
      <w:lvlText w:val="%8."/>
      <w:lvlJc w:val="left"/>
      <w:pPr>
        <w:ind w:left="5760" w:hanging="360"/>
      </w:pPr>
    </w:lvl>
    <w:lvl w:ilvl="8" w:tplc="7C68479A">
      <w:start w:val="1"/>
      <w:numFmt w:val="lowerRoman"/>
      <w:lvlText w:val="%9."/>
      <w:lvlJc w:val="right"/>
      <w:pPr>
        <w:ind w:left="6480" w:hanging="180"/>
      </w:pPr>
    </w:lvl>
  </w:abstractNum>
  <w:abstractNum w:abstractNumId="9" w15:restartNumberingAfterBreak="0">
    <w:nsid w:val="22DB1070"/>
    <w:multiLevelType w:val="hybridMultilevel"/>
    <w:tmpl w:val="FFFFFFFF"/>
    <w:lvl w:ilvl="0" w:tplc="A61E7E8C">
      <w:start w:val="1"/>
      <w:numFmt w:val="bullet"/>
      <w:lvlText w:val=""/>
      <w:lvlJc w:val="left"/>
      <w:pPr>
        <w:ind w:left="720" w:hanging="360"/>
      </w:pPr>
      <w:rPr>
        <w:rFonts w:ascii="Symbol" w:hAnsi="Symbol" w:hint="default"/>
      </w:rPr>
    </w:lvl>
    <w:lvl w:ilvl="1" w:tplc="57E67240">
      <w:start w:val="1"/>
      <w:numFmt w:val="bullet"/>
      <w:lvlText w:val="o"/>
      <w:lvlJc w:val="left"/>
      <w:pPr>
        <w:ind w:left="1440" w:hanging="360"/>
      </w:pPr>
      <w:rPr>
        <w:rFonts w:ascii="Courier New" w:hAnsi="Courier New" w:hint="default"/>
      </w:rPr>
    </w:lvl>
    <w:lvl w:ilvl="2" w:tplc="8FBEFC4A">
      <w:start w:val="1"/>
      <w:numFmt w:val="bullet"/>
      <w:lvlText w:val=""/>
      <w:lvlJc w:val="left"/>
      <w:pPr>
        <w:ind w:left="2160" w:hanging="360"/>
      </w:pPr>
      <w:rPr>
        <w:rFonts w:ascii="Wingdings" w:hAnsi="Wingdings" w:hint="default"/>
      </w:rPr>
    </w:lvl>
    <w:lvl w:ilvl="3" w:tplc="296C77B4">
      <w:start w:val="1"/>
      <w:numFmt w:val="bullet"/>
      <w:lvlText w:val=""/>
      <w:lvlJc w:val="left"/>
      <w:pPr>
        <w:ind w:left="2880" w:hanging="360"/>
      </w:pPr>
      <w:rPr>
        <w:rFonts w:ascii="Symbol" w:hAnsi="Symbol" w:hint="default"/>
      </w:rPr>
    </w:lvl>
    <w:lvl w:ilvl="4" w:tplc="AD3C6D4C">
      <w:start w:val="1"/>
      <w:numFmt w:val="bullet"/>
      <w:lvlText w:val="o"/>
      <w:lvlJc w:val="left"/>
      <w:pPr>
        <w:ind w:left="3600" w:hanging="360"/>
      </w:pPr>
      <w:rPr>
        <w:rFonts w:ascii="Courier New" w:hAnsi="Courier New" w:hint="default"/>
      </w:rPr>
    </w:lvl>
    <w:lvl w:ilvl="5" w:tplc="7716F80A">
      <w:start w:val="1"/>
      <w:numFmt w:val="bullet"/>
      <w:lvlText w:val=""/>
      <w:lvlJc w:val="left"/>
      <w:pPr>
        <w:ind w:left="4320" w:hanging="360"/>
      </w:pPr>
      <w:rPr>
        <w:rFonts w:ascii="Wingdings" w:hAnsi="Wingdings" w:hint="default"/>
      </w:rPr>
    </w:lvl>
    <w:lvl w:ilvl="6" w:tplc="540CA97E">
      <w:start w:val="1"/>
      <w:numFmt w:val="bullet"/>
      <w:lvlText w:val=""/>
      <w:lvlJc w:val="left"/>
      <w:pPr>
        <w:ind w:left="5040" w:hanging="360"/>
      </w:pPr>
      <w:rPr>
        <w:rFonts w:ascii="Symbol" w:hAnsi="Symbol" w:hint="default"/>
      </w:rPr>
    </w:lvl>
    <w:lvl w:ilvl="7" w:tplc="FA983C62">
      <w:start w:val="1"/>
      <w:numFmt w:val="bullet"/>
      <w:lvlText w:val="o"/>
      <w:lvlJc w:val="left"/>
      <w:pPr>
        <w:ind w:left="5760" w:hanging="360"/>
      </w:pPr>
      <w:rPr>
        <w:rFonts w:ascii="Courier New" w:hAnsi="Courier New" w:hint="default"/>
      </w:rPr>
    </w:lvl>
    <w:lvl w:ilvl="8" w:tplc="039E2A82">
      <w:start w:val="1"/>
      <w:numFmt w:val="bullet"/>
      <w:lvlText w:val=""/>
      <w:lvlJc w:val="left"/>
      <w:pPr>
        <w:ind w:left="6480" w:hanging="360"/>
      </w:pPr>
      <w:rPr>
        <w:rFonts w:ascii="Wingdings" w:hAnsi="Wingdings" w:hint="default"/>
      </w:rPr>
    </w:lvl>
  </w:abstractNum>
  <w:abstractNum w:abstractNumId="10" w15:restartNumberingAfterBreak="0">
    <w:nsid w:val="252704A2"/>
    <w:multiLevelType w:val="hybridMultilevel"/>
    <w:tmpl w:val="FFFFFFFF"/>
    <w:lvl w:ilvl="0" w:tplc="B6F44A22">
      <w:start w:val="1"/>
      <w:numFmt w:val="decimal"/>
      <w:lvlText w:val="%1."/>
      <w:lvlJc w:val="left"/>
      <w:pPr>
        <w:ind w:left="720" w:hanging="360"/>
      </w:pPr>
    </w:lvl>
    <w:lvl w:ilvl="1" w:tplc="90BAB0D6">
      <w:start w:val="1"/>
      <w:numFmt w:val="lowerLetter"/>
      <w:lvlText w:val="%2."/>
      <w:lvlJc w:val="left"/>
      <w:pPr>
        <w:ind w:left="1440" w:hanging="360"/>
      </w:pPr>
    </w:lvl>
    <w:lvl w:ilvl="2" w:tplc="B31838BA">
      <w:start w:val="1"/>
      <w:numFmt w:val="lowerRoman"/>
      <w:lvlText w:val="%3."/>
      <w:lvlJc w:val="right"/>
      <w:pPr>
        <w:ind w:left="2160" w:hanging="180"/>
      </w:pPr>
    </w:lvl>
    <w:lvl w:ilvl="3" w:tplc="B7605580">
      <w:start w:val="1"/>
      <w:numFmt w:val="decimal"/>
      <w:lvlText w:val="%4."/>
      <w:lvlJc w:val="left"/>
      <w:pPr>
        <w:ind w:left="2880" w:hanging="360"/>
      </w:pPr>
    </w:lvl>
    <w:lvl w:ilvl="4" w:tplc="7D245F86">
      <w:start w:val="1"/>
      <w:numFmt w:val="lowerLetter"/>
      <w:lvlText w:val="%5."/>
      <w:lvlJc w:val="left"/>
      <w:pPr>
        <w:ind w:left="3600" w:hanging="360"/>
      </w:pPr>
    </w:lvl>
    <w:lvl w:ilvl="5" w:tplc="0DA24FFA">
      <w:start w:val="1"/>
      <w:numFmt w:val="lowerRoman"/>
      <w:lvlText w:val="%6."/>
      <w:lvlJc w:val="right"/>
      <w:pPr>
        <w:ind w:left="4320" w:hanging="180"/>
      </w:pPr>
    </w:lvl>
    <w:lvl w:ilvl="6" w:tplc="8D629596">
      <w:start w:val="1"/>
      <w:numFmt w:val="decimal"/>
      <w:lvlText w:val="%7."/>
      <w:lvlJc w:val="left"/>
      <w:pPr>
        <w:ind w:left="5040" w:hanging="360"/>
      </w:pPr>
    </w:lvl>
    <w:lvl w:ilvl="7" w:tplc="313C4CE4">
      <w:start w:val="1"/>
      <w:numFmt w:val="lowerLetter"/>
      <w:lvlText w:val="%8."/>
      <w:lvlJc w:val="left"/>
      <w:pPr>
        <w:ind w:left="5760" w:hanging="360"/>
      </w:pPr>
    </w:lvl>
    <w:lvl w:ilvl="8" w:tplc="417CB9C8">
      <w:start w:val="1"/>
      <w:numFmt w:val="lowerRoman"/>
      <w:lvlText w:val="%9."/>
      <w:lvlJc w:val="right"/>
      <w:pPr>
        <w:ind w:left="6480" w:hanging="180"/>
      </w:pPr>
    </w:lvl>
  </w:abstractNum>
  <w:abstractNum w:abstractNumId="11" w15:restartNumberingAfterBreak="0">
    <w:nsid w:val="2BD8A21C"/>
    <w:multiLevelType w:val="hybridMultilevel"/>
    <w:tmpl w:val="FFFFFFFF"/>
    <w:lvl w:ilvl="0" w:tplc="127808FC">
      <w:start w:val="1"/>
      <w:numFmt w:val="bullet"/>
      <w:lvlText w:val=""/>
      <w:lvlJc w:val="left"/>
      <w:pPr>
        <w:ind w:left="720" w:hanging="360"/>
      </w:pPr>
      <w:rPr>
        <w:rFonts w:ascii="Symbol" w:hAnsi="Symbol" w:hint="default"/>
      </w:rPr>
    </w:lvl>
    <w:lvl w:ilvl="1" w:tplc="FD96ED08">
      <w:start w:val="1"/>
      <w:numFmt w:val="bullet"/>
      <w:lvlText w:val="o"/>
      <w:lvlJc w:val="left"/>
      <w:pPr>
        <w:ind w:left="1440" w:hanging="360"/>
      </w:pPr>
      <w:rPr>
        <w:rFonts w:ascii="Courier New" w:hAnsi="Courier New" w:hint="default"/>
      </w:rPr>
    </w:lvl>
    <w:lvl w:ilvl="2" w:tplc="D4986142">
      <w:start w:val="1"/>
      <w:numFmt w:val="bullet"/>
      <w:lvlText w:val=""/>
      <w:lvlJc w:val="left"/>
      <w:pPr>
        <w:ind w:left="2160" w:hanging="360"/>
      </w:pPr>
      <w:rPr>
        <w:rFonts w:ascii="Wingdings" w:hAnsi="Wingdings" w:hint="default"/>
      </w:rPr>
    </w:lvl>
    <w:lvl w:ilvl="3" w:tplc="A09AC8E4">
      <w:start w:val="1"/>
      <w:numFmt w:val="bullet"/>
      <w:lvlText w:val=""/>
      <w:lvlJc w:val="left"/>
      <w:pPr>
        <w:ind w:left="2880" w:hanging="360"/>
      </w:pPr>
      <w:rPr>
        <w:rFonts w:ascii="Symbol" w:hAnsi="Symbol" w:hint="default"/>
      </w:rPr>
    </w:lvl>
    <w:lvl w:ilvl="4" w:tplc="69C40ECA">
      <w:start w:val="1"/>
      <w:numFmt w:val="bullet"/>
      <w:lvlText w:val="o"/>
      <w:lvlJc w:val="left"/>
      <w:pPr>
        <w:ind w:left="3600" w:hanging="360"/>
      </w:pPr>
      <w:rPr>
        <w:rFonts w:ascii="Courier New" w:hAnsi="Courier New" w:hint="default"/>
      </w:rPr>
    </w:lvl>
    <w:lvl w:ilvl="5" w:tplc="D4A2DC28">
      <w:start w:val="1"/>
      <w:numFmt w:val="bullet"/>
      <w:lvlText w:val=""/>
      <w:lvlJc w:val="left"/>
      <w:pPr>
        <w:ind w:left="4320" w:hanging="360"/>
      </w:pPr>
      <w:rPr>
        <w:rFonts w:ascii="Wingdings" w:hAnsi="Wingdings" w:hint="default"/>
      </w:rPr>
    </w:lvl>
    <w:lvl w:ilvl="6" w:tplc="8104F388">
      <w:start w:val="1"/>
      <w:numFmt w:val="bullet"/>
      <w:lvlText w:val=""/>
      <w:lvlJc w:val="left"/>
      <w:pPr>
        <w:ind w:left="5040" w:hanging="360"/>
      </w:pPr>
      <w:rPr>
        <w:rFonts w:ascii="Symbol" w:hAnsi="Symbol" w:hint="default"/>
      </w:rPr>
    </w:lvl>
    <w:lvl w:ilvl="7" w:tplc="6796840E">
      <w:start w:val="1"/>
      <w:numFmt w:val="bullet"/>
      <w:lvlText w:val="o"/>
      <w:lvlJc w:val="left"/>
      <w:pPr>
        <w:ind w:left="5760" w:hanging="360"/>
      </w:pPr>
      <w:rPr>
        <w:rFonts w:ascii="Courier New" w:hAnsi="Courier New" w:hint="default"/>
      </w:rPr>
    </w:lvl>
    <w:lvl w:ilvl="8" w:tplc="95A0C260">
      <w:start w:val="1"/>
      <w:numFmt w:val="bullet"/>
      <w:lvlText w:val=""/>
      <w:lvlJc w:val="left"/>
      <w:pPr>
        <w:ind w:left="6480" w:hanging="360"/>
      </w:pPr>
      <w:rPr>
        <w:rFonts w:ascii="Wingdings" w:hAnsi="Wingdings" w:hint="default"/>
      </w:rPr>
    </w:lvl>
  </w:abstractNum>
  <w:abstractNum w:abstractNumId="12" w15:restartNumberingAfterBreak="0">
    <w:nsid w:val="2BE595E1"/>
    <w:multiLevelType w:val="hybridMultilevel"/>
    <w:tmpl w:val="FFFFFFFF"/>
    <w:lvl w:ilvl="0" w:tplc="397A8AD2">
      <w:start w:val="1"/>
      <w:numFmt w:val="bullet"/>
      <w:lvlText w:val=""/>
      <w:lvlJc w:val="left"/>
      <w:pPr>
        <w:ind w:left="720" w:hanging="360"/>
      </w:pPr>
      <w:rPr>
        <w:rFonts w:ascii="Symbol" w:hAnsi="Symbol" w:hint="default"/>
      </w:rPr>
    </w:lvl>
    <w:lvl w:ilvl="1" w:tplc="049C4C40">
      <w:start w:val="1"/>
      <w:numFmt w:val="bullet"/>
      <w:lvlText w:val="o"/>
      <w:lvlJc w:val="left"/>
      <w:pPr>
        <w:ind w:left="1440" w:hanging="360"/>
      </w:pPr>
      <w:rPr>
        <w:rFonts w:ascii="Courier New" w:hAnsi="Courier New" w:hint="default"/>
      </w:rPr>
    </w:lvl>
    <w:lvl w:ilvl="2" w:tplc="A992ED66">
      <w:start w:val="1"/>
      <w:numFmt w:val="bullet"/>
      <w:lvlText w:val=""/>
      <w:lvlJc w:val="left"/>
      <w:pPr>
        <w:ind w:left="2160" w:hanging="360"/>
      </w:pPr>
      <w:rPr>
        <w:rFonts w:ascii="Wingdings" w:hAnsi="Wingdings" w:hint="default"/>
      </w:rPr>
    </w:lvl>
    <w:lvl w:ilvl="3" w:tplc="0930D7F4">
      <w:start w:val="1"/>
      <w:numFmt w:val="bullet"/>
      <w:lvlText w:val=""/>
      <w:lvlJc w:val="left"/>
      <w:pPr>
        <w:ind w:left="2880" w:hanging="360"/>
      </w:pPr>
      <w:rPr>
        <w:rFonts w:ascii="Symbol" w:hAnsi="Symbol" w:hint="default"/>
      </w:rPr>
    </w:lvl>
    <w:lvl w:ilvl="4" w:tplc="6CAA42AE">
      <w:start w:val="1"/>
      <w:numFmt w:val="bullet"/>
      <w:lvlText w:val="o"/>
      <w:lvlJc w:val="left"/>
      <w:pPr>
        <w:ind w:left="3600" w:hanging="360"/>
      </w:pPr>
      <w:rPr>
        <w:rFonts w:ascii="Courier New" w:hAnsi="Courier New" w:hint="default"/>
      </w:rPr>
    </w:lvl>
    <w:lvl w:ilvl="5" w:tplc="74265ACA">
      <w:start w:val="1"/>
      <w:numFmt w:val="bullet"/>
      <w:lvlText w:val=""/>
      <w:lvlJc w:val="left"/>
      <w:pPr>
        <w:ind w:left="4320" w:hanging="360"/>
      </w:pPr>
      <w:rPr>
        <w:rFonts w:ascii="Wingdings" w:hAnsi="Wingdings" w:hint="default"/>
      </w:rPr>
    </w:lvl>
    <w:lvl w:ilvl="6" w:tplc="684A6E60">
      <w:start w:val="1"/>
      <w:numFmt w:val="bullet"/>
      <w:lvlText w:val=""/>
      <w:lvlJc w:val="left"/>
      <w:pPr>
        <w:ind w:left="5040" w:hanging="360"/>
      </w:pPr>
      <w:rPr>
        <w:rFonts w:ascii="Symbol" w:hAnsi="Symbol" w:hint="default"/>
      </w:rPr>
    </w:lvl>
    <w:lvl w:ilvl="7" w:tplc="D4CC288E">
      <w:start w:val="1"/>
      <w:numFmt w:val="bullet"/>
      <w:lvlText w:val="o"/>
      <w:lvlJc w:val="left"/>
      <w:pPr>
        <w:ind w:left="5760" w:hanging="360"/>
      </w:pPr>
      <w:rPr>
        <w:rFonts w:ascii="Courier New" w:hAnsi="Courier New" w:hint="default"/>
      </w:rPr>
    </w:lvl>
    <w:lvl w:ilvl="8" w:tplc="4DD41896">
      <w:start w:val="1"/>
      <w:numFmt w:val="bullet"/>
      <w:lvlText w:val=""/>
      <w:lvlJc w:val="left"/>
      <w:pPr>
        <w:ind w:left="6480" w:hanging="360"/>
      </w:pPr>
      <w:rPr>
        <w:rFonts w:ascii="Wingdings" w:hAnsi="Wingdings" w:hint="default"/>
      </w:rPr>
    </w:lvl>
  </w:abstractNum>
  <w:abstractNum w:abstractNumId="13" w15:restartNumberingAfterBreak="0">
    <w:nsid w:val="2C349E4A"/>
    <w:multiLevelType w:val="hybridMultilevel"/>
    <w:tmpl w:val="FFFFFFFF"/>
    <w:lvl w:ilvl="0" w:tplc="103076E2">
      <w:start w:val="1"/>
      <w:numFmt w:val="bullet"/>
      <w:lvlText w:val=""/>
      <w:lvlJc w:val="left"/>
      <w:pPr>
        <w:ind w:left="720" w:hanging="360"/>
      </w:pPr>
      <w:rPr>
        <w:rFonts w:ascii="Symbol" w:hAnsi="Symbol" w:hint="default"/>
      </w:rPr>
    </w:lvl>
    <w:lvl w:ilvl="1" w:tplc="34448E70">
      <w:start w:val="1"/>
      <w:numFmt w:val="bullet"/>
      <w:lvlText w:val="o"/>
      <w:lvlJc w:val="left"/>
      <w:pPr>
        <w:ind w:left="1440" w:hanging="360"/>
      </w:pPr>
      <w:rPr>
        <w:rFonts w:ascii="Courier New" w:hAnsi="Courier New" w:hint="default"/>
      </w:rPr>
    </w:lvl>
    <w:lvl w:ilvl="2" w:tplc="FA6EE4B6">
      <w:start w:val="1"/>
      <w:numFmt w:val="bullet"/>
      <w:lvlText w:val=""/>
      <w:lvlJc w:val="left"/>
      <w:pPr>
        <w:ind w:left="2160" w:hanging="360"/>
      </w:pPr>
      <w:rPr>
        <w:rFonts w:ascii="Wingdings" w:hAnsi="Wingdings" w:hint="default"/>
      </w:rPr>
    </w:lvl>
    <w:lvl w:ilvl="3" w:tplc="AF500464">
      <w:start w:val="1"/>
      <w:numFmt w:val="bullet"/>
      <w:lvlText w:val=""/>
      <w:lvlJc w:val="left"/>
      <w:pPr>
        <w:ind w:left="2880" w:hanging="360"/>
      </w:pPr>
      <w:rPr>
        <w:rFonts w:ascii="Symbol" w:hAnsi="Symbol" w:hint="default"/>
      </w:rPr>
    </w:lvl>
    <w:lvl w:ilvl="4" w:tplc="EB56EC2E">
      <w:start w:val="1"/>
      <w:numFmt w:val="bullet"/>
      <w:lvlText w:val="o"/>
      <w:lvlJc w:val="left"/>
      <w:pPr>
        <w:ind w:left="3600" w:hanging="360"/>
      </w:pPr>
      <w:rPr>
        <w:rFonts w:ascii="Courier New" w:hAnsi="Courier New" w:hint="default"/>
      </w:rPr>
    </w:lvl>
    <w:lvl w:ilvl="5" w:tplc="3EA23F26">
      <w:start w:val="1"/>
      <w:numFmt w:val="bullet"/>
      <w:lvlText w:val=""/>
      <w:lvlJc w:val="left"/>
      <w:pPr>
        <w:ind w:left="4320" w:hanging="360"/>
      </w:pPr>
      <w:rPr>
        <w:rFonts w:ascii="Wingdings" w:hAnsi="Wingdings" w:hint="default"/>
      </w:rPr>
    </w:lvl>
    <w:lvl w:ilvl="6" w:tplc="F1D05D6A">
      <w:start w:val="1"/>
      <w:numFmt w:val="bullet"/>
      <w:lvlText w:val=""/>
      <w:lvlJc w:val="left"/>
      <w:pPr>
        <w:ind w:left="5040" w:hanging="360"/>
      </w:pPr>
      <w:rPr>
        <w:rFonts w:ascii="Symbol" w:hAnsi="Symbol" w:hint="default"/>
      </w:rPr>
    </w:lvl>
    <w:lvl w:ilvl="7" w:tplc="1E32D6EA">
      <w:start w:val="1"/>
      <w:numFmt w:val="bullet"/>
      <w:lvlText w:val="o"/>
      <w:lvlJc w:val="left"/>
      <w:pPr>
        <w:ind w:left="5760" w:hanging="360"/>
      </w:pPr>
      <w:rPr>
        <w:rFonts w:ascii="Courier New" w:hAnsi="Courier New" w:hint="default"/>
      </w:rPr>
    </w:lvl>
    <w:lvl w:ilvl="8" w:tplc="4A865508">
      <w:start w:val="1"/>
      <w:numFmt w:val="bullet"/>
      <w:lvlText w:val=""/>
      <w:lvlJc w:val="left"/>
      <w:pPr>
        <w:ind w:left="6480" w:hanging="360"/>
      </w:pPr>
      <w:rPr>
        <w:rFonts w:ascii="Wingdings" w:hAnsi="Wingdings" w:hint="default"/>
      </w:rPr>
    </w:lvl>
  </w:abstractNum>
  <w:abstractNum w:abstractNumId="14" w15:restartNumberingAfterBreak="0">
    <w:nsid w:val="2CE05745"/>
    <w:multiLevelType w:val="hybridMultilevel"/>
    <w:tmpl w:val="FFFFFFFF"/>
    <w:lvl w:ilvl="0" w:tplc="11BE160A">
      <w:start w:val="1"/>
      <w:numFmt w:val="bullet"/>
      <w:lvlText w:val=""/>
      <w:lvlJc w:val="left"/>
      <w:pPr>
        <w:ind w:left="720" w:hanging="360"/>
      </w:pPr>
      <w:rPr>
        <w:rFonts w:ascii="Symbol" w:hAnsi="Symbol" w:hint="default"/>
      </w:rPr>
    </w:lvl>
    <w:lvl w:ilvl="1" w:tplc="D834C4DE">
      <w:start w:val="1"/>
      <w:numFmt w:val="bullet"/>
      <w:lvlText w:val="o"/>
      <w:lvlJc w:val="left"/>
      <w:pPr>
        <w:ind w:left="1440" w:hanging="360"/>
      </w:pPr>
      <w:rPr>
        <w:rFonts w:ascii="Courier New" w:hAnsi="Courier New" w:hint="default"/>
      </w:rPr>
    </w:lvl>
    <w:lvl w:ilvl="2" w:tplc="28548F0C">
      <w:start w:val="1"/>
      <w:numFmt w:val="bullet"/>
      <w:lvlText w:val=""/>
      <w:lvlJc w:val="left"/>
      <w:pPr>
        <w:ind w:left="2160" w:hanging="360"/>
      </w:pPr>
      <w:rPr>
        <w:rFonts w:ascii="Wingdings" w:hAnsi="Wingdings" w:hint="default"/>
      </w:rPr>
    </w:lvl>
    <w:lvl w:ilvl="3" w:tplc="24344C06">
      <w:start w:val="1"/>
      <w:numFmt w:val="bullet"/>
      <w:lvlText w:val=""/>
      <w:lvlJc w:val="left"/>
      <w:pPr>
        <w:ind w:left="2880" w:hanging="360"/>
      </w:pPr>
      <w:rPr>
        <w:rFonts w:ascii="Symbol" w:hAnsi="Symbol" w:hint="default"/>
      </w:rPr>
    </w:lvl>
    <w:lvl w:ilvl="4" w:tplc="F16C423A">
      <w:start w:val="1"/>
      <w:numFmt w:val="bullet"/>
      <w:lvlText w:val="o"/>
      <w:lvlJc w:val="left"/>
      <w:pPr>
        <w:ind w:left="3600" w:hanging="360"/>
      </w:pPr>
      <w:rPr>
        <w:rFonts w:ascii="Courier New" w:hAnsi="Courier New" w:hint="default"/>
      </w:rPr>
    </w:lvl>
    <w:lvl w:ilvl="5" w:tplc="11F435E6">
      <w:start w:val="1"/>
      <w:numFmt w:val="bullet"/>
      <w:lvlText w:val=""/>
      <w:lvlJc w:val="left"/>
      <w:pPr>
        <w:ind w:left="4320" w:hanging="360"/>
      </w:pPr>
      <w:rPr>
        <w:rFonts w:ascii="Wingdings" w:hAnsi="Wingdings" w:hint="default"/>
      </w:rPr>
    </w:lvl>
    <w:lvl w:ilvl="6" w:tplc="15C68CF8">
      <w:start w:val="1"/>
      <w:numFmt w:val="bullet"/>
      <w:lvlText w:val=""/>
      <w:lvlJc w:val="left"/>
      <w:pPr>
        <w:ind w:left="5040" w:hanging="360"/>
      </w:pPr>
      <w:rPr>
        <w:rFonts w:ascii="Symbol" w:hAnsi="Symbol" w:hint="default"/>
      </w:rPr>
    </w:lvl>
    <w:lvl w:ilvl="7" w:tplc="68BEC558">
      <w:start w:val="1"/>
      <w:numFmt w:val="bullet"/>
      <w:lvlText w:val="o"/>
      <w:lvlJc w:val="left"/>
      <w:pPr>
        <w:ind w:left="5760" w:hanging="360"/>
      </w:pPr>
      <w:rPr>
        <w:rFonts w:ascii="Courier New" w:hAnsi="Courier New" w:hint="default"/>
      </w:rPr>
    </w:lvl>
    <w:lvl w:ilvl="8" w:tplc="5546B752">
      <w:start w:val="1"/>
      <w:numFmt w:val="bullet"/>
      <w:lvlText w:val=""/>
      <w:lvlJc w:val="left"/>
      <w:pPr>
        <w:ind w:left="6480" w:hanging="360"/>
      </w:pPr>
      <w:rPr>
        <w:rFonts w:ascii="Wingdings" w:hAnsi="Wingdings" w:hint="default"/>
      </w:rPr>
    </w:lvl>
  </w:abstractNum>
  <w:abstractNum w:abstractNumId="15" w15:restartNumberingAfterBreak="0">
    <w:nsid w:val="378EFBC2"/>
    <w:multiLevelType w:val="hybridMultilevel"/>
    <w:tmpl w:val="FFFFFFFF"/>
    <w:lvl w:ilvl="0" w:tplc="4410AAF8">
      <w:start w:val="1"/>
      <w:numFmt w:val="bullet"/>
      <w:lvlText w:val=""/>
      <w:lvlJc w:val="left"/>
      <w:pPr>
        <w:ind w:left="720" w:hanging="360"/>
      </w:pPr>
      <w:rPr>
        <w:rFonts w:ascii="Symbol" w:hAnsi="Symbol" w:hint="default"/>
      </w:rPr>
    </w:lvl>
    <w:lvl w:ilvl="1" w:tplc="84E01EA2">
      <w:start w:val="1"/>
      <w:numFmt w:val="bullet"/>
      <w:lvlText w:val="o"/>
      <w:lvlJc w:val="left"/>
      <w:pPr>
        <w:ind w:left="1440" w:hanging="360"/>
      </w:pPr>
      <w:rPr>
        <w:rFonts w:ascii="Courier New" w:hAnsi="Courier New" w:hint="default"/>
      </w:rPr>
    </w:lvl>
    <w:lvl w:ilvl="2" w:tplc="A30A36A8">
      <w:start w:val="1"/>
      <w:numFmt w:val="bullet"/>
      <w:lvlText w:val=""/>
      <w:lvlJc w:val="left"/>
      <w:pPr>
        <w:ind w:left="2160" w:hanging="360"/>
      </w:pPr>
      <w:rPr>
        <w:rFonts w:ascii="Wingdings" w:hAnsi="Wingdings" w:hint="default"/>
      </w:rPr>
    </w:lvl>
    <w:lvl w:ilvl="3" w:tplc="4322D632">
      <w:start w:val="1"/>
      <w:numFmt w:val="bullet"/>
      <w:lvlText w:val=""/>
      <w:lvlJc w:val="left"/>
      <w:pPr>
        <w:ind w:left="2880" w:hanging="360"/>
      </w:pPr>
      <w:rPr>
        <w:rFonts w:ascii="Symbol" w:hAnsi="Symbol" w:hint="default"/>
      </w:rPr>
    </w:lvl>
    <w:lvl w:ilvl="4" w:tplc="D6982E18">
      <w:start w:val="1"/>
      <w:numFmt w:val="bullet"/>
      <w:lvlText w:val="o"/>
      <w:lvlJc w:val="left"/>
      <w:pPr>
        <w:ind w:left="3600" w:hanging="360"/>
      </w:pPr>
      <w:rPr>
        <w:rFonts w:ascii="Courier New" w:hAnsi="Courier New" w:hint="default"/>
      </w:rPr>
    </w:lvl>
    <w:lvl w:ilvl="5" w:tplc="AEF6AE92">
      <w:start w:val="1"/>
      <w:numFmt w:val="bullet"/>
      <w:lvlText w:val=""/>
      <w:lvlJc w:val="left"/>
      <w:pPr>
        <w:ind w:left="4320" w:hanging="360"/>
      </w:pPr>
      <w:rPr>
        <w:rFonts w:ascii="Wingdings" w:hAnsi="Wingdings" w:hint="default"/>
      </w:rPr>
    </w:lvl>
    <w:lvl w:ilvl="6" w:tplc="9F341380">
      <w:start w:val="1"/>
      <w:numFmt w:val="bullet"/>
      <w:lvlText w:val=""/>
      <w:lvlJc w:val="left"/>
      <w:pPr>
        <w:ind w:left="5040" w:hanging="360"/>
      </w:pPr>
      <w:rPr>
        <w:rFonts w:ascii="Symbol" w:hAnsi="Symbol" w:hint="default"/>
      </w:rPr>
    </w:lvl>
    <w:lvl w:ilvl="7" w:tplc="6F9E5ACE">
      <w:start w:val="1"/>
      <w:numFmt w:val="bullet"/>
      <w:lvlText w:val="o"/>
      <w:lvlJc w:val="left"/>
      <w:pPr>
        <w:ind w:left="5760" w:hanging="360"/>
      </w:pPr>
      <w:rPr>
        <w:rFonts w:ascii="Courier New" w:hAnsi="Courier New" w:hint="default"/>
      </w:rPr>
    </w:lvl>
    <w:lvl w:ilvl="8" w:tplc="23969D8E">
      <w:start w:val="1"/>
      <w:numFmt w:val="bullet"/>
      <w:lvlText w:val=""/>
      <w:lvlJc w:val="left"/>
      <w:pPr>
        <w:ind w:left="6480" w:hanging="360"/>
      </w:pPr>
      <w:rPr>
        <w:rFonts w:ascii="Wingdings" w:hAnsi="Wingdings" w:hint="default"/>
      </w:rPr>
    </w:lvl>
  </w:abstractNum>
  <w:abstractNum w:abstractNumId="16" w15:restartNumberingAfterBreak="0">
    <w:nsid w:val="3CD00D95"/>
    <w:multiLevelType w:val="hybridMultilevel"/>
    <w:tmpl w:val="FFFFFFFF"/>
    <w:lvl w:ilvl="0" w:tplc="E7347864">
      <w:start w:val="1"/>
      <w:numFmt w:val="bullet"/>
      <w:lvlText w:val=""/>
      <w:lvlJc w:val="left"/>
      <w:pPr>
        <w:ind w:left="720" w:hanging="360"/>
      </w:pPr>
      <w:rPr>
        <w:rFonts w:ascii="Symbol" w:hAnsi="Symbol" w:hint="default"/>
      </w:rPr>
    </w:lvl>
    <w:lvl w:ilvl="1" w:tplc="212045CA">
      <w:start w:val="1"/>
      <w:numFmt w:val="bullet"/>
      <w:lvlText w:val="o"/>
      <w:lvlJc w:val="left"/>
      <w:pPr>
        <w:ind w:left="1440" w:hanging="360"/>
      </w:pPr>
      <w:rPr>
        <w:rFonts w:ascii="Courier New" w:hAnsi="Courier New" w:hint="default"/>
      </w:rPr>
    </w:lvl>
    <w:lvl w:ilvl="2" w:tplc="BDE6C7A4">
      <w:start w:val="1"/>
      <w:numFmt w:val="bullet"/>
      <w:lvlText w:val=""/>
      <w:lvlJc w:val="left"/>
      <w:pPr>
        <w:ind w:left="2160" w:hanging="360"/>
      </w:pPr>
      <w:rPr>
        <w:rFonts w:ascii="Wingdings" w:hAnsi="Wingdings" w:hint="default"/>
      </w:rPr>
    </w:lvl>
    <w:lvl w:ilvl="3" w:tplc="59C8D74C">
      <w:start w:val="1"/>
      <w:numFmt w:val="bullet"/>
      <w:lvlText w:val=""/>
      <w:lvlJc w:val="left"/>
      <w:pPr>
        <w:ind w:left="2880" w:hanging="360"/>
      </w:pPr>
      <w:rPr>
        <w:rFonts w:ascii="Symbol" w:hAnsi="Symbol" w:hint="default"/>
      </w:rPr>
    </w:lvl>
    <w:lvl w:ilvl="4" w:tplc="3F2E2864">
      <w:start w:val="1"/>
      <w:numFmt w:val="bullet"/>
      <w:lvlText w:val="o"/>
      <w:lvlJc w:val="left"/>
      <w:pPr>
        <w:ind w:left="3600" w:hanging="360"/>
      </w:pPr>
      <w:rPr>
        <w:rFonts w:ascii="Courier New" w:hAnsi="Courier New" w:hint="default"/>
      </w:rPr>
    </w:lvl>
    <w:lvl w:ilvl="5" w:tplc="D660A844">
      <w:start w:val="1"/>
      <w:numFmt w:val="bullet"/>
      <w:lvlText w:val=""/>
      <w:lvlJc w:val="left"/>
      <w:pPr>
        <w:ind w:left="4320" w:hanging="360"/>
      </w:pPr>
      <w:rPr>
        <w:rFonts w:ascii="Wingdings" w:hAnsi="Wingdings" w:hint="default"/>
      </w:rPr>
    </w:lvl>
    <w:lvl w:ilvl="6" w:tplc="D0886F1E">
      <w:start w:val="1"/>
      <w:numFmt w:val="bullet"/>
      <w:lvlText w:val=""/>
      <w:lvlJc w:val="left"/>
      <w:pPr>
        <w:ind w:left="5040" w:hanging="360"/>
      </w:pPr>
      <w:rPr>
        <w:rFonts w:ascii="Symbol" w:hAnsi="Symbol" w:hint="default"/>
      </w:rPr>
    </w:lvl>
    <w:lvl w:ilvl="7" w:tplc="3064E41A">
      <w:start w:val="1"/>
      <w:numFmt w:val="bullet"/>
      <w:lvlText w:val="o"/>
      <w:lvlJc w:val="left"/>
      <w:pPr>
        <w:ind w:left="5760" w:hanging="360"/>
      </w:pPr>
      <w:rPr>
        <w:rFonts w:ascii="Courier New" w:hAnsi="Courier New" w:hint="default"/>
      </w:rPr>
    </w:lvl>
    <w:lvl w:ilvl="8" w:tplc="61D46DD8">
      <w:start w:val="1"/>
      <w:numFmt w:val="bullet"/>
      <w:lvlText w:val=""/>
      <w:lvlJc w:val="left"/>
      <w:pPr>
        <w:ind w:left="6480" w:hanging="360"/>
      </w:pPr>
      <w:rPr>
        <w:rFonts w:ascii="Wingdings" w:hAnsi="Wingdings" w:hint="default"/>
      </w:rPr>
    </w:lvl>
  </w:abstractNum>
  <w:abstractNum w:abstractNumId="17" w15:restartNumberingAfterBreak="0">
    <w:nsid w:val="406BE231"/>
    <w:multiLevelType w:val="hybridMultilevel"/>
    <w:tmpl w:val="FFFFFFFF"/>
    <w:lvl w:ilvl="0" w:tplc="8A06892E">
      <w:start w:val="1"/>
      <w:numFmt w:val="decimal"/>
      <w:lvlText w:val="%1."/>
      <w:lvlJc w:val="left"/>
      <w:pPr>
        <w:ind w:left="720" w:hanging="360"/>
      </w:pPr>
    </w:lvl>
    <w:lvl w:ilvl="1" w:tplc="188AB6AC">
      <w:start w:val="1"/>
      <w:numFmt w:val="lowerLetter"/>
      <w:lvlText w:val="%2."/>
      <w:lvlJc w:val="left"/>
      <w:pPr>
        <w:ind w:left="1440" w:hanging="360"/>
      </w:pPr>
    </w:lvl>
    <w:lvl w:ilvl="2" w:tplc="59302124">
      <w:start w:val="1"/>
      <w:numFmt w:val="lowerRoman"/>
      <w:lvlText w:val="%3."/>
      <w:lvlJc w:val="right"/>
      <w:pPr>
        <w:ind w:left="2160" w:hanging="180"/>
      </w:pPr>
    </w:lvl>
    <w:lvl w:ilvl="3" w:tplc="E1003C98">
      <w:start w:val="1"/>
      <w:numFmt w:val="decimal"/>
      <w:lvlText w:val="%4."/>
      <w:lvlJc w:val="left"/>
      <w:pPr>
        <w:ind w:left="2880" w:hanging="360"/>
      </w:pPr>
    </w:lvl>
    <w:lvl w:ilvl="4" w:tplc="FF922022">
      <w:start w:val="1"/>
      <w:numFmt w:val="lowerLetter"/>
      <w:lvlText w:val="%5."/>
      <w:lvlJc w:val="left"/>
      <w:pPr>
        <w:ind w:left="3600" w:hanging="360"/>
      </w:pPr>
    </w:lvl>
    <w:lvl w:ilvl="5" w:tplc="15585360">
      <w:start w:val="1"/>
      <w:numFmt w:val="lowerRoman"/>
      <w:lvlText w:val="%6."/>
      <w:lvlJc w:val="right"/>
      <w:pPr>
        <w:ind w:left="4320" w:hanging="180"/>
      </w:pPr>
    </w:lvl>
    <w:lvl w:ilvl="6" w:tplc="0460523E">
      <w:start w:val="1"/>
      <w:numFmt w:val="decimal"/>
      <w:lvlText w:val="%7."/>
      <w:lvlJc w:val="left"/>
      <w:pPr>
        <w:ind w:left="5040" w:hanging="360"/>
      </w:pPr>
    </w:lvl>
    <w:lvl w:ilvl="7" w:tplc="81867A82">
      <w:start w:val="1"/>
      <w:numFmt w:val="lowerLetter"/>
      <w:lvlText w:val="%8."/>
      <w:lvlJc w:val="left"/>
      <w:pPr>
        <w:ind w:left="5760" w:hanging="360"/>
      </w:pPr>
    </w:lvl>
    <w:lvl w:ilvl="8" w:tplc="3E9AF3B8">
      <w:start w:val="1"/>
      <w:numFmt w:val="lowerRoman"/>
      <w:lvlText w:val="%9."/>
      <w:lvlJc w:val="right"/>
      <w:pPr>
        <w:ind w:left="6480" w:hanging="180"/>
      </w:pPr>
    </w:lvl>
  </w:abstractNum>
  <w:abstractNum w:abstractNumId="18" w15:restartNumberingAfterBreak="0">
    <w:nsid w:val="4104E107"/>
    <w:multiLevelType w:val="hybridMultilevel"/>
    <w:tmpl w:val="FFFFFFFF"/>
    <w:lvl w:ilvl="0" w:tplc="F03E3778">
      <w:start w:val="1"/>
      <w:numFmt w:val="bullet"/>
      <w:lvlText w:val=""/>
      <w:lvlJc w:val="left"/>
      <w:pPr>
        <w:ind w:left="720" w:hanging="360"/>
      </w:pPr>
      <w:rPr>
        <w:rFonts w:ascii="Symbol" w:hAnsi="Symbol" w:hint="default"/>
      </w:rPr>
    </w:lvl>
    <w:lvl w:ilvl="1" w:tplc="603EA5A4">
      <w:start w:val="1"/>
      <w:numFmt w:val="bullet"/>
      <w:lvlText w:val="o"/>
      <w:lvlJc w:val="left"/>
      <w:pPr>
        <w:ind w:left="1440" w:hanging="360"/>
      </w:pPr>
      <w:rPr>
        <w:rFonts w:ascii="Courier New" w:hAnsi="Courier New" w:hint="default"/>
      </w:rPr>
    </w:lvl>
    <w:lvl w:ilvl="2" w:tplc="030AD994">
      <w:start w:val="1"/>
      <w:numFmt w:val="bullet"/>
      <w:lvlText w:val=""/>
      <w:lvlJc w:val="left"/>
      <w:pPr>
        <w:ind w:left="2160" w:hanging="360"/>
      </w:pPr>
      <w:rPr>
        <w:rFonts w:ascii="Wingdings" w:hAnsi="Wingdings" w:hint="default"/>
      </w:rPr>
    </w:lvl>
    <w:lvl w:ilvl="3" w:tplc="7E503D64">
      <w:start w:val="1"/>
      <w:numFmt w:val="bullet"/>
      <w:lvlText w:val=""/>
      <w:lvlJc w:val="left"/>
      <w:pPr>
        <w:ind w:left="2880" w:hanging="360"/>
      </w:pPr>
      <w:rPr>
        <w:rFonts w:ascii="Symbol" w:hAnsi="Symbol" w:hint="default"/>
      </w:rPr>
    </w:lvl>
    <w:lvl w:ilvl="4" w:tplc="6EB0CA5E">
      <w:start w:val="1"/>
      <w:numFmt w:val="bullet"/>
      <w:lvlText w:val="o"/>
      <w:lvlJc w:val="left"/>
      <w:pPr>
        <w:ind w:left="3600" w:hanging="360"/>
      </w:pPr>
      <w:rPr>
        <w:rFonts w:ascii="Courier New" w:hAnsi="Courier New" w:hint="default"/>
      </w:rPr>
    </w:lvl>
    <w:lvl w:ilvl="5" w:tplc="FB84973A">
      <w:start w:val="1"/>
      <w:numFmt w:val="bullet"/>
      <w:lvlText w:val=""/>
      <w:lvlJc w:val="left"/>
      <w:pPr>
        <w:ind w:left="4320" w:hanging="360"/>
      </w:pPr>
      <w:rPr>
        <w:rFonts w:ascii="Wingdings" w:hAnsi="Wingdings" w:hint="default"/>
      </w:rPr>
    </w:lvl>
    <w:lvl w:ilvl="6" w:tplc="22822B86">
      <w:start w:val="1"/>
      <w:numFmt w:val="bullet"/>
      <w:lvlText w:val=""/>
      <w:lvlJc w:val="left"/>
      <w:pPr>
        <w:ind w:left="5040" w:hanging="360"/>
      </w:pPr>
      <w:rPr>
        <w:rFonts w:ascii="Symbol" w:hAnsi="Symbol" w:hint="default"/>
      </w:rPr>
    </w:lvl>
    <w:lvl w:ilvl="7" w:tplc="07BAC610">
      <w:start w:val="1"/>
      <w:numFmt w:val="bullet"/>
      <w:lvlText w:val="o"/>
      <w:lvlJc w:val="left"/>
      <w:pPr>
        <w:ind w:left="5760" w:hanging="360"/>
      </w:pPr>
      <w:rPr>
        <w:rFonts w:ascii="Courier New" w:hAnsi="Courier New" w:hint="default"/>
      </w:rPr>
    </w:lvl>
    <w:lvl w:ilvl="8" w:tplc="FF68E082">
      <w:start w:val="1"/>
      <w:numFmt w:val="bullet"/>
      <w:lvlText w:val=""/>
      <w:lvlJc w:val="left"/>
      <w:pPr>
        <w:ind w:left="6480" w:hanging="360"/>
      </w:pPr>
      <w:rPr>
        <w:rFonts w:ascii="Wingdings" w:hAnsi="Wingdings" w:hint="default"/>
      </w:rPr>
    </w:lvl>
  </w:abstractNum>
  <w:abstractNum w:abstractNumId="19" w15:restartNumberingAfterBreak="0">
    <w:nsid w:val="436C0B03"/>
    <w:multiLevelType w:val="hybridMultilevel"/>
    <w:tmpl w:val="FFFFFFFF"/>
    <w:lvl w:ilvl="0" w:tplc="3D8A6A8E">
      <w:start w:val="1"/>
      <w:numFmt w:val="bullet"/>
      <w:lvlText w:val=""/>
      <w:lvlJc w:val="left"/>
      <w:pPr>
        <w:ind w:left="720" w:hanging="360"/>
      </w:pPr>
      <w:rPr>
        <w:rFonts w:ascii="Symbol" w:hAnsi="Symbol" w:hint="default"/>
      </w:rPr>
    </w:lvl>
    <w:lvl w:ilvl="1" w:tplc="48A8C164">
      <w:start w:val="1"/>
      <w:numFmt w:val="bullet"/>
      <w:lvlText w:val="o"/>
      <w:lvlJc w:val="left"/>
      <w:pPr>
        <w:ind w:left="1440" w:hanging="360"/>
      </w:pPr>
      <w:rPr>
        <w:rFonts w:ascii="Courier New" w:hAnsi="Courier New" w:hint="default"/>
      </w:rPr>
    </w:lvl>
    <w:lvl w:ilvl="2" w:tplc="99EA477E">
      <w:start w:val="1"/>
      <w:numFmt w:val="bullet"/>
      <w:lvlText w:val=""/>
      <w:lvlJc w:val="left"/>
      <w:pPr>
        <w:ind w:left="2160" w:hanging="360"/>
      </w:pPr>
      <w:rPr>
        <w:rFonts w:ascii="Wingdings" w:hAnsi="Wingdings" w:hint="default"/>
      </w:rPr>
    </w:lvl>
    <w:lvl w:ilvl="3" w:tplc="1742B87E">
      <w:start w:val="1"/>
      <w:numFmt w:val="bullet"/>
      <w:lvlText w:val=""/>
      <w:lvlJc w:val="left"/>
      <w:pPr>
        <w:ind w:left="2880" w:hanging="360"/>
      </w:pPr>
      <w:rPr>
        <w:rFonts w:ascii="Symbol" w:hAnsi="Symbol" w:hint="default"/>
      </w:rPr>
    </w:lvl>
    <w:lvl w:ilvl="4" w:tplc="49D617AE">
      <w:start w:val="1"/>
      <w:numFmt w:val="bullet"/>
      <w:lvlText w:val="o"/>
      <w:lvlJc w:val="left"/>
      <w:pPr>
        <w:ind w:left="3600" w:hanging="360"/>
      </w:pPr>
      <w:rPr>
        <w:rFonts w:ascii="Courier New" w:hAnsi="Courier New" w:hint="default"/>
      </w:rPr>
    </w:lvl>
    <w:lvl w:ilvl="5" w:tplc="DB68E610">
      <w:start w:val="1"/>
      <w:numFmt w:val="bullet"/>
      <w:lvlText w:val=""/>
      <w:lvlJc w:val="left"/>
      <w:pPr>
        <w:ind w:left="4320" w:hanging="360"/>
      </w:pPr>
      <w:rPr>
        <w:rFonts w:ascii="Wingdings" w:hAnsi="Wingdings" w:hint="default"/>
      </w:rPr>
    </w:lvl>
    <w:lvl w:ilvl="6" w:tplc="8136545C">
      <w:start w:val="1"/>
      <w:numFmt w:val="bullet"/>
      <w:lvlText w:val=""/>
      <w:lvlJc w:val="left"/>
      <w:pPr>
        <w:ind w:left="5040" w:hanging="360"/>
      </w:pPr>
      <w:rPr>
        <w:rFonts w:ascii="Symbol" w:hAnsi="Symbol" w:hint="default"/>
      </w:rPr>
    </w:lvl>
    <w:lvl w:ilvl="7" w:tplc="A2923310">
      <w:start w:val="1"/>
      <w:numFmt w:val="bullet"/>
      <w:lvlText w:val="o"/>
      <w:lvlJc w:val="left"/>
      <w:pPr>
        <w:ind w:left="5760" w:hanging="360"/>
      </w:pPr>
      <w:rPr>
        <w:rFonts w:ascii="Courier New" w:hAnsi="Courier New" w:hint="default"/>
      </w:rPr>
    </w:lvl>
    <w:lvl w:ilvl="8" w:tplc="7B18C536">
      <w:start w:val="1"/>
      <w:numFmt w:val="bullet"/>
      <w:lvlText w:val=""/>
      <w:lvlJc w:val="left"/>
      <w:pPr>
        <w:ind w:left="6480" w:hanging="360"/>
      </w:pPr>
      <w:rPr>
        <w:rFonts w:ascii="Wingdings" w:hAnsi="Wingdings" w:hint="default"/>
      </w:rPr>
    </w:lvl>
  </w:abstractNum>
  <w:abstractNum w:abstractNumId="20" w15:restartNumberingAfterBreak="0">
    <w:nsid w:val="4AF8EB65"/>
    <w:multiLevelType w:val="hybridMultilevel"/>
    <w:tmpl w:val="FFFFFFFF"/>
    <w:lvl w:ilvl="0" w:tplc="128A964E">
      <w:start w:val="1"/>
      <w:numFmt w:val="decimal"/>
      <w:lvlText w:val="%1."/>
      <w:lvlJc w:val="left"/>
      <w:pPr>
        <w:ind w:left="720" w:hanging="360"/>
      </w:pPr>
    </w:lvl>
    <w:lvl w:ilvl="1" w:tplc="AF60A2A8">
      <w:start w:val="1"/>
      <w:numFmt w:val="lowerLetter"/>
      <w:lvlText w:val="%2."/>
      <w:lvlJc w:val="left"/>
      <w:pPr>
        <w:ind w:left="1440" w:hanging="360"/>
      </w:pPr>
    </w:lvl>
    <w:lvl w:ilvl="2" w:tplc="8F4A99BA">
      <w:start w:val="1"/>
      <w:numFmt w:val="lowerRoman"/>
      <w:lvlText w:val="%3."/>
      <w:lvlJc w:val="right"/>
      <w:pPr>
        <w:ind w:left="2160" w:hanging="180"/>
      </w:pPr>
    </w:lvl>
    <w:lvl w:ilvl="3" w:tplc="DCB4A024">
      <w:start w:val="1"/>
      <w:numFmt w:val="decimal"/>
      <w:lvlText w:val="%4."/>
      <w:lvlJc w:val="left"/>
      <w:pPr>
        <w:ind w:left="2880" w:hanging="360"/>
      </w:pPr>
    </w:lvl>
    <w:lvl w:ilvl="4" w:tplc="F32A22D2">
      <w:start w:val="1"/>
      <w:numFmt w:val="lowerLetter"/>
      <w:lvlText w:val="%5."/>
      <w:lvlJc w:val="left"/>
      <w:pPr>
        <w:ind w:left="3600" w:hanging="360"/>
      </w:pPr>
    </w:lvl>
    <w:lvl w:ilvl="5" w:tplc="5C6C21C2">
      <w:start w:val="1"/>
      <w:numFmt w:val="lowerRoman"/>
      <w:lvlText w:val="%6."/>
      <w:lvlJc w:val="right"/>
      <w:pPr>
        <w:ind w:left="4320" w:hanging="180"/>
      </w:pPr>
    </w:lvl>
    <w:lvl w:ilvl="6" w:tplc="6BCA7F7E">
      <w:start w:val="1"/>
      <w:numFmt w:val="decimal"/>
      <w:lvlText w:val="%7."/>
      <w:lvlJc w:val="left"/>
      <w:pPr>
        <w:ind w:left="5040" w:hanging="360"/>
      </w:pPr>
    </w:lvl>
    <w:lvl w:ilvl="7" w:tplc="95F2065E">
      <w:start w:val="1"/>
      <w:numFmt w:val="lowerLetter"/>
      <w:lvlText w:val="%8."/>
      <w:lvlJc w:val="left"/>
      <w:pPr>
        <w:ind w:left="5760" w:hanging="360"/>
      </w:pPr>
    </w:lvl>
    <w:lvl w:ilvl="8" w:tplc="8F006BCC">
      <w:start w:val="1"/>
      <w:numFmt w:val="lowerRoman"/>
      <w:lvlText w:val="%9."/>
      <w:lvlJc w:val="right"/>
      <w:pPr>
        <w:ind w:left="6480" w:hanging="180"/>
      </w:pPr>
    </w:lvl>
  </w:abstractNum>
  <w:abstractNum w:abstractNumId="21" w15:restartNumberingAfterBreak="0">
    <w:nsid w:val="4CBA50F1"/>
    <w:multiLevelType w:val="hybridMultilevel"/>
    <w:tmpl w:val="FFFFFFFF"/>
    <w:lvl w:ilvl="0" w:tplc="B0D8E588">
      <w:start w:val="1"/>
      <w:numFmt w:val="bullet"/>
      <w:lvlText w:val=""/>
      <w:lvlJc w:val="left"/>
      <w:pPr>
        <w:ind w:left="720" w:hanging="360"/>
      </w:pPr>
      <w:rPr>
        <w:rFonts w:ascii="Symbol" w:hAnsi="Symbol" w:hint="default"/>
      </w:rPr>
    </w:lvl>
    <w:lvl w:ilvl="1" w:tplc="54D294F4">
      <w:start w:val="1"/>
      <w:numFmt w:val="bullet"/>
      <w:lvlText w:val="o"/>
      <w:lvlJc w:val="left"/>
      <w:pPr>
        <w:ind w:left="1440" w:hanging="360"/>
      </w:pPr>
      <w:rPr>
        <w:rFonts w:ascii="Courier New" w:hAnsi="Courier New" w:hint="default"/>
      </w:rPr>
    </w:lvl>
    <w:lvl w:ilvl="2" w:tplc="F5BCB3E0">
      <w:start w:val="1"/>
      <w:numFmt w:val="bullet"/>
      <w:lvlText w:val=""/>
      <w:lvlJc w:val="left"/>
      <w:pPr>
        <w:ind w:left="2160" w:hanging="360"/>
      </w:pPr>
      <w:rPr>
        <w:rFonts w:ascii="Wingdings" w:hAnsi="Wingdings" w:hint="default"/>
      </w:rPr>
    </w:lvl>
    <w:lvl w:ilvl="3" w:tplc="152ED26E">
      <w:start w:val="1"/>
      <w:numFmt w:val="bullet"/>
      <w:lvlText w:val=""/>
      <w:lvlJc w:val="left"/>
      <w:pPr>
        <w:ind w:left="2880" w:hanging="360"/>
      </w:pPr>
      <w:rPr>
        <w:rFonts w:ascii="Symbol" w:hAnsi="Symbol" w:hint="default"/>
      </w:rPr>
    </w:lvl>
    <w:lvl w:ilvl="4" w:tplc="502C1E78">
      <w:start w:val="1"/>
      <w:numFmt w:val="bullet"/>
      <w:lvlText w:val="o"/>
      <w:lvlJc w:val="left"/>
      <w:pPr>
        <w:ind w:left="3600" w:hanging="360"/>
      </w:pPr>
      <w:rPr>
        <w:rFonts w:ascii="Courier New" w:hAnsi="Courier New" w:hint="default"/>
      </w:rPr>
    </w:lvl>
    <w:lvl w:ilvl="5" w:tplc="6BFE91DA">
      <w:start w:val="1"/>
      <w:numFmt w:val="bullet"/>
      <w:lvlText w:val=""/>
      <w:lvlJc w:val="left"/>
      <w:pPr>
        <w:ind w:left="4320" w:hanging="360"/>
      </w:pPr>
      <w:rPr>
        <w:rFonts w:ascii="Wingdings" w:hAnsi="Wingdings" w:hint="default"/>
      </w:rPr>
    </w:lvl>
    <w:lvl w:ilvl="6" w:tplc="FC3C11F6">
      <w:start w:val="1"/>
      <w:numFmt w:val="bullet"/>
      <w:lvlText w:val=""/>
      <w:lvlJc w:val="left"/>
      <w:pPr>
        <w:ind w:left="5040" w:hanging="360"/>
      </w:pPr>
      <w:rPr>
        <w:rFonts w:ascii="Symbol" w:hAnsi="Symbol" w:hint="default"/>
      </w:rPr>
    </w:lvl>
    <w:lvl w:ilvl="7" w:tplc="91D645A4">
      <w:start w:val="1"/>
      <w:numFmt w:val="bullet"/>
      <w:lvlText w:val="o"/>
      <w:lvlJc w:val="left"/>
      <w:pPr>
        <w:ind w:left="5760" w:hanging="360"/>
      </w:pPr>
      <w:rPr>
        <w:rFonts w:ascii="Courier New" w:hAnsi="Courier New" w:hint="default"/>
      </w:rPr>
    </w:lvl>
    <w:lvl w:ilvl="8" w:tplc="05303B74">
      <w:start w:val="1"/>
      <w:numFmt w:val="bullet"/>
      <w:lvlText w:val=""/>
      <w:lvlJc w:val="left"/>
      <w:pPr>
        <w:ind w:left="6480" w:hanging="360"/>
      </w:pPr>
      <w:rPr>
        <w:rFonts w:ascii="Wingdings" w:hAnsi="Wingdings" w:hint="default"/>
      </w:rPr>
    </w:lvl>
  </w:abstractNum>
  <w:abstractNum w:abstractNumId="22" w15:restartNumberingAfterBreak="0">
    <w:nsid w:val="53B50EAE"/>
    <w:multiLevelType w:val="hybridMultilevel"/>
    <w:tmpl w:val="FFFFFFFF"/>
    <w:lvl w:ilvl="0" w:tplc="0ADAA1BA">
      <w:start w:val="1"/>
      <w:numFmt w:val="bullet"/>
      <w:lvlText w:val=""/>
      <w:lvlJc w:val="left"/>
      <w:pPr>
        <w:ind w:left="720" w:hanging="360"/>
      </w:pPr>
      <w:rPr>
        <w:rFonts w:ascii="Symbol" w:hAnsi="Symbol" w:hint="default"/>
      </w:rPr>
    </w:lvl>
    <w:lvl w:ilvl="1" w:tplc="F1028BA2">
      <w:start w:val="1"/>
      <w:numFmt w:val="bullet"/>
      <w:lvlText w:val="o"/>
      <w:lvlJc w:val="left"/>
      <w:pPr>
        <w:ind w:left="1440" w:hanging="360"/>
      </w:pPr>
      <w:rPr>
        <w:rFonts w:ascii="Courier New" w:hAnsi="Courier New" w:hint="default"/>
      </w:rPr>
    </w:lvl>
    <w:lvl w:ilvl="2" w:tplc="69FC64E0">
      <w:start w:val="1"/>
      <w:numFmt w:val="bullet"/>
      <w:lvlText w:val=""/>
      <w:lvlJc w:val="left"/>
      <w:pPr>
        <w:ind w:left="2160" w:hanging="360"/>
      </w:pPr>
      <w:rPr>
        <w:rFonts w:ascii="Wingdings" w:hAnsi="Wingdings" w:hint="default"/>
      </w:rPr>
    </w:lvl>
    <w:lvl w:ilvl="3" w:tplc="4AA87B2E">
      <w:start w:val="1"/>
      <w:numFmt w:val="bullet"/>
      <w:lvlText w:val=""/>
      <w:lvlJc w:val="left"/>
      <w:pPr>
        <w:ind w:left="2880" w:hanging="360"/>
      </w:pPr>
      <w:rPr>
        <w:rFonts w:ascii="Symbol" w:hAnsi="Symbol" w:hint="default"/>
      </w:rPr>
    </w:lvl>
    <w:lvl w:ilvl="4" w:tplc="323EE08E">
      <w:start w:val="1"/>
      <w:numFmt w:val="bullet"/>
      <w:lvlText w:val="o"/>
      <w:lvlJc w:val="left"/>
      <w:pPr>
        <w:ind w:left="3600" w:hanging="360"/>
      </w:pPr>
      <w:rPr>
        <w:rFonts w:ascii="Courier New" w:hAnsi="Courier New" w:hint="default"/>
      </w:rPr>
    </w:lvl>
    <w:lvl w:ilvl="5" w:tplc="2BF4AD34">
      <w:start w:val="1"/>
      <w:numFmt w:val="bullet"/>
      <w:lvlText w:val=""/>
      <w:lvlJc w:val="left"/>
      <w:pPr>
        <w:ind w:left="4320" w:hanging="360"/>
      </w:pPr>
      <w:rPr>
        <w:rFonts w:ascii="Wingdings" w:hAnsi="Wingdings" w:hint="default"/>
      </w:rPr>
    </w:lvl>
    <w:lvl w:ilvl="6" w:tplc="1256E9A0">
      <w:start w:val="1"/>
      <w:numFmt w:val="bullet"/>
      <w:lvlText w:val=""/>
      <w:lvlJc w:val="left"/>
      <w:pPr>
        <w:ind w:left="5040" w:hanging="360"/>
      </w:pPr>
      <w:rPr>
        <w:rFonts w:ascii="Symbol" w:hAnsi="Symbol" w:hint="default"/>
      </w:rPr>
    </w:lvl>
    <w:lvl w:ilvl="7" w:tplc="24229E96">
      <w:start w:val="1"/>
      <w:numFmt w:val="bullet"/>
      <w:lvlText w:val="o"/>
      <w:lvlJc w:val="left"/>
      <w:pPr>
        <w:ind w:left="5760" w:hanging="360"/>
      </w:pPr>
      <w:rPr>
        <w:rFonts w:ascii="Courier New" w:hAnsi="Courier New" w:hint="default"/>
      </w:rPr>
    </w:lvl>
    <w:lvl w:ilvl="8" w:tplc="7CDA2CB4">
      <w:start w:val="1"/>
      <w:numFmt w:val="bullet"/>
      <w:lvlText w:val=""/>
      <w:lvlJc w:val="left"/>
      <w:pPr>
        <w:ind w:left="6480" w:hanging="360"/>
      </w:pPr>
      <w:rPr>
        <w:rFonts w:ascii="Wingdings" w:hAnsi="Wingdings" w:hint="default"/>
      </w:rPr>
    </w:lvl>
  </w:abstractNum>
  <w:abstractNum w:abstractNumId="23" w15:restartNumberingAfterBreak="0">
    <w:nsid w:val="5DC11153"/>
    <w:multiLevelType w:val="hybridMultilevel"/>
    <w:tmpl w:val="FFFFFFFF"/>
    <w:lvl w:ilvl="0" w:tplc="53903A56">
      <w:start w:val="1"/>
      <w:numFmt w:val="bullet"/>
      <w:lvlText w:val=""/>
      <w:lvlJc w:val="left"/>
      <w:pPr>
        <w:ind w:left="720" w:hanging="360"/>
      </w:pPr>
      <w:rPr>
        <w:rFonts w:ascii="Symbol" w:hAnsi="Symbol" w:hint="default"/>
      </w:rPr>
    </w:lvl>
    <w:lvl w:ilvl="1" w:tplc="52E80A02">
      <w:start w:val="1"/>
      <w:numFmt w:val="bullet"/>
      <w:lvlText w:val="o"/>
      <w:lvlJc w:val="left"/>
      <w:pPr>
        <w:ind w:left="1440" w:hanging="360"/>
      </w:pPr>
      <w:rPr>
        <w:rFonts w:ascii="Courier New" w:hAnsi="Courier New" w:hint="default"/>
      </w:rPr>
    </w:lvl>
    <w:lvl w:ilvl="2" w:tplc="402AD892">
      <w:start w:val="1"/>
      <w:numFmt w:val="bullet"/>
      <w:lvlText w:val=""/>
      <w:lvlJc w:val="left"/>
      <w:pPr>
        <w:ind w:left="2160" w:hanging="360"/>
      </w:pPr>
      <w:rPr>
        <w:rFonts w:ascii="Wingdings" w:hAnsi="Wingdings" w:hint="default"/>
      </w:rPr>
    </w:lvl>
    <w:lvl w:ilvl="3" w:tplc="F566F3A2">
      <w:start w:val="1"/>
      <w:numFmt w:val="bullet"/>
      <w:lvlText w:val=""/>
      <w:lvlJc w:val="left"/>
      <w:pPr>
        <w:ind w:left="2880" w:hanging="360"/>
      </w:pPr>
      <w:rPr>
        <w:rFonts w:ascii="Symbol" w:hAnsi="Symbol" w:hint="default"/>
      </w:rPr>
    </w:lvl>
    <w:lvl w:ilvl="4" w:tplc="4758552C">
      <w:start w:val="1"/>
      <w:numFmt w:val="bullet"/>
      <w:lvlText w:val="o"/>
      <w:lvlJc w:val="left"/>
      <w:pPr>
        <w:ind w:left="3600" w:hanging="360"/>
      </w:pPr>
      <w:rPr>
        <w:rFonts w:ascii="Courier New" w:hAnsi="Courier New" w:hint="default"/>
      </w:rPr>
    </w:lvl>
    <w:lvl w:ilvl="5" w:tplc="0FE2A2E4">
      <w:start w:val="1"/>
      <w:numFmt w:val="bullet"/>
      <w:lvlText w:val=""/>
      <w:lvlJc w:val="left"/>
      <w:pPr>
        <w:ind w:left="4320" w:hanging="360"/>
      </w:pPr>
      <w:rPr>
        <w:rFonts w:ascii="Wingdings" w:hAnsi="Wingdings" w:hint="default"/>
      </w:rPr>
    </w:lvl>
    <w:lvl w:ilvl="6" w:tplc="9D5A0650">
      <w:start w:val="1"/>
      <w:numFmt w:val="bullet"/>
      <w:lvlText w:val=""/>
      <w:lvlJc w:val="left"/>
      <w:pPr>
        <w:ind w:left="5040" w:hanging="360"/>
      </w:pPr>
      <w:rPr>
        <w:rFonts w:ascii="Symbol" w:hAnsi="Symbol" w:hint="default"/>
      </w:rPr>
    </w:lvl>
    <w:lvl w:ilvl="7" w:tplc="ABC43236">
      <w:start w:val="1"/>
      <w:numFmt w:val="bullet"/>
      <w:lvlText w:val="o"/>
      <w:lvlJc w:val="left"/>
      <w:pPr>
        <w:ind w:left="5760" w:hanging="360"/>
      </w:pPr>
      <w:rPr>
        <w:rFonts w:ascii="Courier New" w:hAnsi="Courier New" w:hint="default"/>
      </w:rPr>
    </w:lvl>
    <w:lvl w:ilvl="8" w:tplc="CE1CBA74">
      <w:start w:val="1"/>
      <w:numFmt w:val="bullet"/>
      <w:lvlText w:val=""/>
      <w:lvlJc w:val="left"/>
      <w:pPr>
        <w:ind w:left="6480" w:hanging="360"/>
      </w:pPr>
      <w:rPr>
        <w:rFonts w:ascii="Wingdings" w:hAnsi="Wingdings" w:hint="default"/>
      </w:rPr>
    </w:lvl>
  </w:abstractNum>
  <w:abstractNum w:abstractNumId="24" w15:restartNumberingAfterBreak="0">
    <w:nsid w:val="5F63A78A"/>
    <w:multiLevelType w:val="hybridMultilevel"/>
    <w:tmpl w:val="FFFFFFFF"/>
    <w:lvl w:ilvl="0" w:tplc="955EDBF0">
      <w:start w:val="1"/>
      <w:numFmt w:val="bullet"/>
      <w:lvlText w:val=""/>
      <w:lvlJc w:val="left"/>
      <w:pPr>
        <w:ind w:left="720" w:hanging="360"/>
      </w:pPr>
      <w:rPr>
        <w:rFonts w:ascii="Symbol" w:hAnsi="Symbol" w:hint="default"/>
      </w:rPr>
    </w:lvl>
    <w:lvl w:ilvl="1" w:tplc="0CA8F13E">
      <w:start w:val="1"/>
      <w:numFmt w:val="bullet"/>
      <w:lvlText w:val="o"/>
      <w:lvlJc w:val="left"/>
      <w:pPr>
        <w:ind w:left="1440" w:hanging="360"/>
      </w:pPr>
      <w:rPr>
        <w:rFonts w:ascii="Courier New" w:hAnsi="Courier New" w:hint="default"/>
      </w:rPr>
    </w:lvl>
    <w:lvl w:ilvl="2" w:tplc="84483A0A">
      <w:start w:val="1"/>
      <w:numFmt w:val="bullet"/>
      <w:lvlText w:val=""/>
      <w:lvlJc w:val="left"/>
      <w:pPr>
        <w:ind w:left="2160" w:hanging="360"/>
      </w:pPr>
      <w:rPr>
        <w:rFonts w:ascii="Wingdings" w:hAnsi="Wingdings" w:hint="default"/>
      </w:rPr>
    </w:lvl>
    <w:lvl w:ilvl="3" w:tplc="01686086">
      <w:start w:val="1"/>
      <w:numFmt w:val="bullet"/>
      <w:lvlText w:val=""/>
      <w:lvlJc w:val="left"/>
      <w:pPr>
        <w:ind w:left="2880" w:hanging="360"/>
      </w:pPr>
      <w:rPr>
        <w:rFonts w:ascii="Symbol" w:hAnsi="Symbol" w:hint="default"/>
      </w:rPr>
    </w:lvl>
    <w:lvl w:ilvl="4" w:tplc="5F9E9742">
      <w:start w:val="1"/>
      <w:numFmt w:val="bullet"/>
      <w:lvlText w:val="o"/>
      <w:lvlJc w:val="left"/>
      <w:pPr>
        <w:ind w:left="3600" w:hanging="360"/>
      </w:pPr>
      <w:rPr>
        <w:rFonts w:ascii="Courier New" w:hAnsi="Courier New" w:hint="default"/>
      </w:rPr>
    </w:lvl>
    <w:lvl w:ilvl="5" w:tplc="44108684">
      <w:start w:val="1"/>
      <w:numFmt w:val="bullet"/>
      <w:lvlText w:val=""/>
      <w:lvlJc w:val="left"/>
      <w:pPr>
        <w:ind w:left="4320" w:hanging="360"/>
      </w:pPr>
      <w:rPr>
        <w:rFonts w:ascii="Wingdings" w:hAnsi="Wingdings" w:hint="default"/>
      </w:rPr>
    </w:lvl>
    <w:lvl w:ilvl="6" w:tplc="E64C704E">
      <w:start w:val="1"/>
      <w:numFmt w:val="bullet"/>
      <w:lvlText w:val=""/>
      <w:lvlJc w:val="left"/>
      <w:pPr>
        <w:ind w:left="5040" w:hanging="360"/>
      </w:pPr>
      <w:rPr>
        <w:rFonts w:ascii="Symbol" w:hAnsi="Symbol" w:hint="default"/>
      </w:rPr>
    </w:lvl>
    <w:lvl w:ilvl="7" w:tplc="048003D4">
      <w:start w:val="1"/>
      <w:numFmt w:val="bullet"/>
      <w:lvlText w:val="o"/>
      <w:lvlJc w:val="left"/>
      <w:pPr>
        <w:ind w:left="5760" w:hanging="360"/>
      </w:pPr>
      <w:rPr>
        <w:rFonts w:ascii="Courier New" w:hAnsi="Courier New" w:hint="default"/>
      </w:rPr>
    </w:lvl>
    <w:lvl w:ilvl="8" w:tplc="2A8C869C">
      <w:start w:val="1"/>
      <w:numFmt w:val="bullet"/>
      <w:lvlText w:val=""/>
      <w:lvlJc w:val="left"/>
      <w:pPr>
        <w:ind w:left="6480" w:hanging="360"/>
      </w:pPr>
      <w:rPr>
        <w:rFonts w:ascii="Wingdings" w:hAnsi="Wingdings" w:hint="default"/>
      </w:rPr>
    </w:lvl>
  </w:abstractNum>
  <w:abstractNum w:abstractNumId="25" w15:restartNumberingAfterBreak="0">
    <w:nsid w:val="611E1E93"/>
    <w:multiLevelType w:val="hybridMultilevel"/>
    <w:tmpl w:val="FFFFFFFF"/>
    <w:lvl w:ilvl="0" w:tplc="2766BC8A">
      <w:start w:val="1"/>
      <w:numFmt w:val="bullet"/>
      <w:lvlText w:val=""/>
      <w:lvlJc w:val="left"/>
      <w:pPr>
        <w:ind w:left="720" w:hanging="360"/>
      </w:pPr>
      <w:rPr>
        <w:rFonts w:ascii="Symbol" w:hAnsi="Symbol" w:hint="default"/>
      </w:rPr>
    </w:lvl>
    <w:lvl w:ilvl="1" w:tplc="696EF85E">
      <w:start w:val="1"/>
      <w:numFmt w:val="bullet"/>
      <w:lvlText w:val="o"/>
      <w:lvlJc w:val="left"/>
      <w:pPr>
        <w:ind w:left="1440" w:hanging="360"/>
      </w:pPr>
      <w:rPr>
        <w:rFonts w:ascii="Courier New" w:hAnsi="Courier New" w:hint="default"/>
      </w:rPr>
    </w:lvl>
    <w:lvl w:ilvl="2" w:tplc="CBF4F7CE">
      <w:start w:val="1"/>
      <w:numFmt w:val="bullet"/>
      <w:lvlText w:val=""/>
      <w:lvlJc w:val="left"/>
      <w:pPr>
        <w:ind w:left="2160" w:hanging="360"/>
      </w:pPr>
      <w:rPr>
        <w:rFonts w:ascii="Wingdings" w:hAnsi="Wingdings" w:hint="default"/>
      </w:rPr>
    </w:lvl>
    <w:lvl w:ilvl="3" w:tplc="3E0EF058">
      <w:start w:val="1"/>
      <w:numFmt w:val="bullet"/>
      <w:lvlText w:val=""/>
      <w:lvlJc w:val="left"/>
      <w:pPr>
        <w:ind w:left="2880" w:hanging="360"/>
      </w:pPr>
      <w:rPr>
        <w:rFonts w:ascii="Symbol" w:hAnsi="Symbol" w:hint="default"/>
      </w:rPr>
    </w:lvl>
    <w:lvl w:ilvl="4" w:tplc="0710747E">
      <w:start w:val="1"/>
      <w:numFmt w:val="bullet"/>
      <w:lvlText w:val="o"/>
      <w:lvlJc w:val="left"/>
      <w:pPr>
        <w:ind w:left="3600" w:hanging="360"/>
      </w:pPr>
      <w:rPr>
        <w:rFonts w:ascii="Courier New" w:hAnsi="Courier New" w:hint="default"/>
      </w:rPr>
    </w:lvl>
    <w:lvl w:ilvl="5" w:tplc="82AEC752">
      <w:start w:val="1"/>
      <w:numFmt w:val="bullet"/>
      <w:lvlText w:val=""/>
      <w:lvlJc w:val="left"/>
      <w:pPr>
        <w:ind w:left="4320" w:hanging="360"/>
      </w:pPr>
      <w:rPr>
        <w:rFonts w:ascii="Wingdings" w:hAnsi="Wingdings" w:hint="default"/>
      </w:rPr>
    </w:lvl>
    <w:lvl w:ilvl="6" w:tplc="188E7516">
      <w:start w:val="1"/>
      <w:numFmt w:val="bullet"/>
      <w:lvlText w:val=""/>
      <w:lvlJc w:val="left"/>
      <w:pPr>
        <w:ind w:left="5040" w:hanging="360"/>
      </w:pPr>
      <w:rPr>
        <w:rFonts w:ascii="Symbol" w:hAnsi="Symbol" w:hint="default"/>
      </w:rPr>
    </w:lvl>
    <w:lvl w:ilvl="7" w:tplc="71BA7C96">
      <w:start w:val="1"/>
      <w:numFmt w:val="bullet"/>
      <w:lvlText w:val="o"/>
      <w:lvlJc w:val="left"/>
      <w:pPr>
        <w:ind w:left="5760" w:hanging="360"/>
      </w:pPr>
      <w:rPr>
        <w:rFonts w:ascii="Courier New" w:hAnsi="Courier New" w:hint="default"/>
      </w:rPr>
    </w:lvl>
    <w:lvl w:ilvl="8" w:tplc="014AEA38">
      <w:start w:val="1"/>
      <w:numFmt w:val="bullet"/>
      <w:lvlText w:val=""/>
      <w:lvlJc w:val="left"/>
      <w:pPr>
        <w:ind w:left="6480" w:hanging="360"/>
      </w:pPr>
      <w:rPr>
        <w:rFonts w:ascii="Wingdings" w:hAnsi="Wingdings" w:hint="default"/>
      </w:rPr>
    </w:lvl>
  </w:abstractNum>
  <w:abstractNum w:abstractNumId="26" w15:restartNumberingAfterBreak="0">
    <w:nsid w:val="647AE0CB"/>
    <w:multiLevelType w:val="hybridMultilevel"/>
    <w:tmpl w:val="FFFFFFFF"/>
    <w:lvl w:ilvl="0" w:tplc="1CAA21B0">
      <w:start w:val="1"/>
      <w:numFmt w:val="bullet"/>
      <w:lvlText w:val=""/>
      <w:lvlJc w:val="left"/>
      <w:pPr>
        <w:ind w:left="720" w:hanging="360"/>
      </w:pPr>
      <w:rPr>
        <w:rFonts w:ascii="Symbol" w:hAnsi="Symbol" w:hint="default"/>
      </w:rPr>
    </w:lvl>
    <w:lvl w:ilvl="1" w:tplc="B3C40074">
      <w:start w:val="1"/>
      <w:numFmt w:val="bullet"/>
      <w:lvlText w:val="o"/>
      <w:lvlJc w:val="left"/>
      <w:pPr>
        <w:ind w:left="1440" w:hanging="360"/>
      </w:pPr>
      <w:rPr>
        <w:rFonts w:ascii="Courier New" w:hAnsi="Courier New" w:hint="default"/>
      </w:rPr>
    </w:lvl>
    <w:lvl w:ilvl="2" w:tplc="CB4CA9AA">
      <w:start w:val="1"/>
      <w:numFmt w:val="bullet"/>
      <w:lvlText w:val=""/>
      <w:lvlJc w:val="left"/>
      <w:pPr>
        <w:ind w:left="2160" w:hanging="360"/>
      </w:pPr>
      <w:rPr>
        <w:rFonts w:ascii="Wingdings" w:hAnsi="Wingdings" w:hint="default"/>
      </w:rPr>
    </w:lvl>
    <w:lvl w:ilvl="3" w:tplc="9462EFA6">
      <w:start w:val="1"/>
      <w:numFmt w:val="bullet"/>
      <w:lvlText w:val=""/>
      <w:lvlJc w:val="left"/>
      <w:pPr>
        <w:ind w:left="2880" w:hanging="360"/>
      </w:pPr>
      <w:rPr>
        <w:rFonts w:ascii="Symbol" w:hAnsi="Symbol" w:hint="default"/>
      </w:rPr>
    </w:lvl>
    <w:lvl w:ilvl="4" w:tplc="6584DDD6">
      <w:start w:val="1"/>
      <w:numFmt w:val="bullet"/>
      <w:lvlText w:val="o"/>
      <w:lvlJc w:val="left"/>
      <w:pPr>
        <w:ind w:left="3600" w:hanging="360"/>
      </w:pPr>
      <w:rPr>
        <w:rFonts w:ascii="Courier New" w:hAnsi="Courier New" w:hint="default"/>
      </w:rPr>
    </w:lvl>
    <w:lvl w:ilvl="5" w:tplc="E8FE0AA6">
      <w:start w:val="1"/>
      <w:numFmt w:val="bullet"/>
      <w:lvlText w:val=""/>
      <w:lvlJc w:val="left"/>
      <w:pPr>
        <w:ind w:left="4320" w:hanging="360"/>
      </w:pPr>
      <w:rPr>
        <w:rFonts w:ascii="Wingdings" w:hAnsi="Wingdings" w:hint="default"/>
      </w:rPr>
    </w:lvl>
    <w:lvl w:ilvl="6" w:tplc="CE6CBE8A">
      <w:start w:val="1"/>
      <w:numFmt w:val="bullet"/>
      <w:lvlText w:val=""/>
      <w:lvlJc w:val="left"/>
      <w:pPr>
        <w:ind w:left="5040" w:hanging="360"/>
      </w:pPr>
      <w:rPr>
        <w:rFonts w:ascii="Symbol" w:hAnsi="Symbol" w:hint="default"/>
      </w:rPr>
    </w:lvl>
    <w:lvl w:ilvl="7" w:tplc="4E7690B8">
      <w:start w:val="1"/>
      <w:numFmt w:val="bullet"/>
      <w:lvlText w:val="o"/>
      <w:lvlJc w:val="left"/>
      <w:pPr>
        <w:ind w:left="5760" w:hanging="360"/>
      </w:pPr>
      <w:rPr>
        <w:rFonts w:ascii="Courier New" w:hAnsi="Courier New" w:hint="default"/>
      </w:rPr>
    </w:lvl>
    <w:lvl w:ilvl="8" w:tplc="70642ED8">
      <w:start w:val="1"/>
      <w:numFmt w:val="bullet"/>
      <w:lvlText w:val=""/>
      <w:lvlJc w:val="left"/>
      <w:pPr>
        <w:ind w:left="6480" w:hanging="360"/>
      </w:pPr>
      <w:rPr>
        <w:rFonts w:ascii="Wingdings" w:hAnsi="Wingdings" w:hint="default"/>
      </w:rPr>
    </w:lvl>
  </w:abstractNum>
  <w:abstractNum w:abstractNumId="27" w15:restartNumberingAfterBreak="0">
    <w:nsid w:val="653985F0"/>
    <w:multiLevelType w:val="hybridMultilevel"/>
    <w:tmpl w:val="FFFFFFFF"/>
    <w:lvl w:ilvl="0" w:tplc="2D0ED1FC">
      <w:start w:val="1"/>
      <w:numFmt w:val="bullet"/>
      <w:lvlText w:val=""/>
      <w:lvlJc w:val="left"/>
      <w:pPr>
        <w:ind w:left="720" w:hanging="360"/>
      </w:pPr>
      <w:rPr>
        <w:rFonts w:ascii="Symbol" w:hAnsi="Symbol" w:hint="default"/>
      </w:rPr>
    </w:lvl>
    <w:lvl w:ilvl="1" w:tplc="4B9AE0A4">
      <w:start w:val="1"/>
      <w:numFmt w:val="bullet"/>
      <w:lvlText w:val="o"/>
      <w:lvlJc w:val="left"/>
      <w:pPr>
        <w:ind w:left="1440" w:hanging="360"/>
      </w:pPr>
      <w:rPr>
        <w:rFonts w:ascii="Courier New" w:hAnsi="Courier New" w:hint="default"/>
      </w:rPr>
    </w:lvl>
    <w:lvl w:ilvl="2" w:tplc="8FC62804">
      <w:start w:val="1"/>
      <w:numFmt w:val="bullet"/>
      <w:lvlText w:val=""/>
      <w:lvlJc w:val="left"/>
      <w:pPr>
        <w:ind w:left="2160" w:hanging="360"/>
      </w:pPr>
      <w:rPr>
        <w:rFonts w:ascii="Wingdings" w:hAnsi="Wingdings" w:hint="default"/>
      </w:rPr>
    </w:lvl>
    <w:lvl w:ilvl="3" w:tplc="66182A92">
      <w:start w:val="1"/>
      <w:numFmt w:val="bullet"/>
      <w:lvlText w:val=""/>
      <w:lvlJc w:val="left"/>
      <w:pPr>
        <w:ind w:left="2880" w:hanging="360"/>
      </w:pPr>
      <w:rPr>
        <w:rFonts w:ascii="Symbol" w:hAnsi="Symbol" w:hint="default"/>
      </w:rPr>
    </w:lvl>
    <w:lvl w:ilvl="4" w:tplc="8BE2FBFC">
      <w:start w:val="1"/>
      <w:numFmt w:val="bullet"/>
      <w:lvlText w:val="o"/>
      <w:lvlJc w:val="left"/>
      <w:pPr>
        <w:ind w:left="3600" w:hanging="360"/>
      </w:pPr>
      <w:rPr>
        <w:rFonts w:ascii="Courier New" w:hAnsi="Courier New" w:hint="default"/>
      </w:rPr>
    </w:lvl>
    <w:lvl w:ilvl="5" w:tplc="9EE05FA6">
      <w:start w:val="1"/>
      <w:numFmt w:val="bullet"/>
      <w:lvlText w:val=""/>
      <w:lvlJc w:val="left"/>
      <w:pPr>
        <w:ind w:left="4320" w:hanging="360"/>
      </w:pPr>
      <w:rPr>
        <w:rFonts w:ascii="Wingdings" w:hAnsi="Wingdings" w:hint="default"/>
      </w:rPr>
    </w:lvl>
    <w:lvl w:ilvl="6" w:tplc="02AA88C8">
      <w:start w:val="1"/>
      <w:numFmt w:val="bullet"/>
      <w:lvlText w:val=""/>
      <w:lvlJc w:val="left"/>
      <w:pPr>
        <w:ind w:left="5040" w:hanging="360"/>
      </w:pPr>
      <w:rPr>
        <w:rFonts w:ascii="Symbol" w:hAnsi="Symbol" w:hint="default"/>
      </w:rPr>
    </w:lvl>
    <w:lvl w:ilvl="7" w:tplc="CD04A0FC">
      <w:start w:val="1"/>
      <w:numFmt w:val="bullet"/>
      <w:lvlText w:val="o"/>
      <w:lvlJc w:val="left"/>
      <w:pPr>
        <w:ind w:left="5760" w:hanging="360"/>
      </w:pPr>
      <w:rPr>
        <w:rFonts w:ascii="Courier New" w:hAnsi="Courier New" w:hint="default"/>
      </w:rPr>
    </w:lvl>
    <w:lvl w:ilvl="8" w:tplc="8D2A21CA">
      <w:start w:val="1"/>
      <w:numFmt w:val="bullet"/>
      <w:lvlText w:val=""/>
      <w:lvlJc w:val="left"/>
      <w:pPr>
        <w:ind w:left="6480" w:hanging="360"/>
      </w:pPr>
      <w:rPr>
        <w:rFonts w:ascii="Wingdings" w:hAnsi="Wingdings" w:hint="default"/>
      </w:rPr>
    </w:lvl>
  </w:abstractNum>
  <w:abstractNum w:abstractNumId="28" w15:restartNumberingAfterBreak="0">
    <w:nsid w:val="65E99E68"/>
    <w:multiLevelType w:val="hybridMultilevel"/>
    <w:tmpl w:val="FFFFFFFF"/>
    <w:lvl w:ilvl="0" w:tplc="8AC0730A">
      <w:start w:val="1"/>
      <w:numFmt w:val="bullet"/>
      <w:lvlText w:val=""/>
      <w:lvlJc w:val="left"/>
      <w:pPr>
        <w:ind w:left="720" w:hanging="360"/>
      </w:pPr>
      <w:rPr>
        <w:rFonts w:ascii="Symbol" w:hAnsi="Symbol" w:hint="default"/>
      </w:rPr>
    </w:lvl>
    <w:lvl w:ilvl="1" w:tplc="CF661BAA">
      <w:start w:val="1"/>
      <w:numFmt w:val="bullet"/>
      <w:lvlText w:val="o"/>
      <w:lvlJc w:val="left"/>
      <w:pPr>
        <w:ind w:left="1440" w:hanging="360"/>
      </w:pPr>
      <w:rPr>
        <w:rFonts w:ascii="Courier New" w:hAnsi="Courier New" w:hint="default"/>
      </w:rPr>
    </w:lvl>
    <w:lvl w:ilvl="2" w:tplc="A3E871A4">
      <w:start w:val="1"/>
      <w:numFmt w:val="bullet"/>
      <w:lvlText w:val=""/>
      <w:lvlJc w:val="left"/>
      <w:pPr>
        <w:ind w:left="2160" w:hanging="360"/>
      </w:pPr>
      <w:rPr>
        <w:rFonts w:ascii="Wingdings" w:hAnsi="Wingdings" w:hint="default"/>
      </w:rPr>
    </w:lvl>
    <w:lvl w:ilvl="3" w:tplc="3662ABDC">
      <w:start w:val="1"/>
      <w:numFmt w:val="bullet"/>
      <w:lvlText w:val=""/>
      <w:lvlJc w:val="left"/>
      <w:pPr>
        <w:ind w:left="2880" w:hanging="360"/>
      </w:pPr>
      <w:rPr>
        <w:rFonts w:ascii="Symbol" w:hAnsi="Symbol" w:hint="default"/>
      </w:rPr>
    </w:lvl>
    <w:lvl w:ilvl="4" w:tplc="87DA298E">
      <w:start w:val="1"/>
      <w:numFmt w:val="bullet"/>
      <w:lvlText w:val="o"/>
      <w:lvlJc w:val="left"/>
      <w:pPr>
        <w:ind w:left="3600" w:hanging="360"/>
      </w:pPr>
      <w:rPr>
        <w:rFonts w:ascii="Courier New" w:hAnsi="Courier New" w:hint="default"/>
      </w:rPr>
    </w:lvl>
    <w:lvl w:ilvl="5" w:tplc="9B76683E">
      <w:start w:val="1"/>
      <w:numFmt w:val="bullet"/>
      <w:lvlText w:val=""/>
      <w:lvlJc w:val="left"/>
      <w:pPr>
        <w:ind w:left="4320" w:hanging="360"/>
      </w:pPr>
      <w:rPr>
        <w:rFonts w:ascii="Wingdings" w:hAnsi="Wingdings" w:hint="default"/>
      </w:rPr>
    </w:lvl>
    <w:lvl w:ilvl="6" w:tplc="78E08732">
      <w:start w:val="1"/>
      <w:numFmt w:val="bullet"/>
      <w:lvlText w:val=""/>
      <w:lvlJc w:val="left"/>
      <w:pPr>
        <w:ind w:left="5040" w:hanging="360"/>
      </w:pPr>
      <w:rPr>
        <w:rFonts w:ascii="Symbol" w:hAnsi="Symbol" w:hint="default"/>
      </w:rPr>
    </w:lvl>
    <w:lvl w:ilvl="7" w:tplc="F6AA9684">
      <w:start w:val="1"/>
      <w:numFmt w:val="bullet"/>
      <w:lvlText w:val="o"/>
      <w:lvlJc w:val="left"/>
      <w:pPr>
        <w:ind w:left="5760" w:hanging="360"/>
      </w:pPr>
      <w:rPr>
        <w:rFonts w:ascii="Courier New" w:hAnsi="Courier New" w:hint="default"/>
      </w:rPr>
    </w:lvl>
    <w:lvl w:ilvl="8" w:tplc="C938E3E8">
      <w:start w:val="1"/>
      <w:numFmt w:val="bullet"/>
      <w:lvlText w:val=""/>
      <w:lvlJc w:val="left"/>
      <w:pPr>
        <w:ind w:left="6480" w:hanging="360"/>
      </w:pPr>
      <w:rPr>
        <w:rFonts w:ascii="Wingdings" w:hAnsi="Wingdings" w:hint="default"/>
      </w:rPr>
    </w:lvl>
  </w:abstractNum>
  <w:abstractNum w:abstractNumId="29" w15:restartNumberingAfterBreak="0">
    <w:nsid w:val="676E8D81"/>
    <w:multiLevelType w:val="hybridMultilevel"/>
    <w:tmpl w:val="FFFFFFFF"/>
    <w:lvl w:ilvl="0" w:tplc="9D86C6D4">
      <w:start w:val="1"/>
      <w:numFmt w:val="bullet"/>
      <w:lvlText w:val=""/>
      <w:lvlJc w:val="left"/>
      <w:pPr>
        <w:ind w:left="720" w:hanging="360"/>
      </w:pPr>
      <w:rPr>
        <w:rFonts w:ascii="Symbol" w:hAnsi="Symbol" w:hint="default"/>
      </w:rPr>
    </w:lvl>
    <w:lvl w:ilvl="1" w:tplc="2728B2E0">
      <w:start w:val="1"/>
      <w:numFmt w:val="bullet"/>
      <w:lvlText w:val="o"/>
      <w:lvlJc w:val="left"/>
      <w:pPr>
        <w:ind w:left="1440" w:hanging="360"/>
      </w:pPr>
      <w:rPr>
        <w:rFonts w:ascii="Courier New" w:hAnsi="Courier New" w:hint="default"/>
      </w:rPr>
    </w:lvl>
    <w:lvl w:ilvl="2" w:tplc="ED1832C4">
      <w:start w:val="1"/>
      <w:numFmt w:val="bullet"/>
      <w:lvlText w:val=""/>
      <w:lvlJc w:val="left"/>
      <w:pPr>
        <w:ind w:left="2160" w:hanging="360"/>
      </w:pPr>
      <w:rPr>
        <w:rFonts w:ascii="Wingdings" w:hAnsi="Wingdings" w:hint="default"/>
      </w:rPr>
    </w:lvl>
    <w:lvl w:ilvl="3" w:tplc="D2B618EE">
      <w:start w:val="1"/>
      <w:numFmt w:val="bullet"/>
      <w:lvlText w:val=""/>
      <w:lvlJc w:val="left"/>
      <w:pPr>
        <w:ind w:left="2880" w:hanging="360"/>
      </w:pPr>
      <w:rPr>
        <w:rFonts w:ascii="Symbol" w:hAnsi="Symbol" w:hint="default"/>
      </w:rPr>
    </w:lvl>
    <w:lvl w:ilvl="4" w:tplc="DC0E901E">
      <w:start w:val="1"/>
      <w:numFmt w:val="bullet"/>
      <w:lvlText w:val="o"/>
      <w:lvlJc w:val="left"/>
      <w:pPr>
        <w:ind w:left="3600" w:hanging="360"/>
      </w:pPr>
      <w:rPr>
        <w:rFonts w:ascii="Courier New" w:hAnsi="Courier New" w:hint="default"/>
      </w:rPr>
    </w:lvl>
    <w:lvl w:ilvl="5" w:tplc="57C0FCF8">
      <w:start w:val="1"/>
      <w:numFmt w:val="bullet"/>
      <w:lvlText w:val=""/>
      <w:lvlJc w:val="left"/>
      <w:pPr>
        <w:ind w:left="4320" w:hanging="360"/>
      </w:pPr>
      <w:rPr>
        <w:rFonts w:ascii="Wingdings" w:hAnsi="Wingdings" w:hint="default"/>
      </w:rPr>
    </w:lvl>
    <w:lvl w:ilvl="6" w:tplc="64E2B7D6">
      <w:start w:val="1"/>
      <w:numFmt w:val="bullet"/>
      <w:lvlText w:val=""/>
      <w:lvlJc w:val="left"/>
      <w:pPr>
        <w:ind w:left="5040" w:hanging="360"/>
      </w:pPr>
      <w:rPr>
        <w:rFonts w:ascii="Symbol" w:hAnsi="Symbol" w:hint="default"/>
      </w:rPr>
    </w:lvl>
    <w:lvl w:ilvl="7" w:tplc="2DF2F06A">
      <w:start w:val="1"/>
      <w:numFmt w:val="bullet"/>
      <w:lvlText w:val="o"/>
      <w:lvlJc w:val="left"/>
      <w:pPr>
        <w:ind w:left="5760" w:hanging="360"/>
      </w:pPr>
      <w:rPr>
        <w:rFonts w:ascii="Courier New" w:hAnsi="Courier New" w:hint="default"/>
      </w:rPr>
    </w:lvl>
    <w:lvl w:ilvl="8" w:tplc="A158187E">
      <w:start w:val="1"/>
      <w:numFmt w:val="bullet"/>
      <w:lvlText w:val=""/>
      <w:lvlJc w:val="left"/>
      <w:pPr>
        <w:ind w:left="6480" w:hanging="360"/>
      </w:pPr>
      <w:rPr>
        <w:rFonts w:ascii="Wingdings" w:hAnsi="Wingdings" w:hint="default"/>
      </w:rPr>
    </w:lvl>
  </w:abstractNum>
  <w:abstractNum w:abstractNumId="30" w15:restartNumberingAfterBreak="0">
    <w:nsid w:val="6874C382"/>
    <w:multiLevelType w:val="hybridMultilevel"/>
    <w:tmpl w:val="FFFFFFFF"/>
    <w:lvl w:ilvl="0" w:tplc="CA80204C">
      <w:start w:val="1"/>
      <w:numFmt w:val="bullet"/>
      <w:lvlText w:val=""/>
      <w:lvlJc w:val="left"/>
      <w:pPr>
        <w:ind w:left="720" w:hanging="360"/>
      </w:pPr>
      <w:rPr>
        <w:rFonts w:ascii="Symbol" w:hAnsi="Symbol" w:hint="default"/>
      </w:rPr>
    </w:lvl>
    <w:lvl w:ilvl="1" w:tplc="4DEAA078">
      <w:start w:val="1"/>
      <w:numFmt w:val="bullet"/>
      <w:lvlText w:val="o"/>
      <w:lvlJc w:val="left"/>
      <w:pPr>
        <w:ind w:left="1440" w:hanging="360"/>
      </w:pPr>
      <w:rPr>
        <w:rFonts w:ascii="Courier New" w:hAnsi="Courier New" w:hint="default"/>
      </w:rPr>
    </w:lvl>
    <w:lvl w:ilvl="2" w:tplc="96744754">
      <w:start w:val="1"/>
      <w:numFmt w:val="bullet"/>
      <w:lvlText w:val=""/>
      <w:lvlJc w:val="left"/>
      <w:pPr>
        <w:ind w:left="2160" w:hanging="360"/>
      </w:pPr>
      <w:rPr>
        <w:rFonts w:ascii="Wingdings" w:hAnsi="Wingdings" w:hint="default"/>
      </w:rPr>
    </w:lvl>
    <w:lvl w:ilvl="3" w:tplc="C96475EA">
      <w:start w:val="1"/>
      <w:numFmt w:val="bullet"/>
      <w:lvlText w:val=""/>
      <w:lvlJc w:val="left"/>
      <w:pPr>
        <w:ind w:left="2880" w:hanging="360"/>
      </w:pPr>
      <w:rPr>
        <w:rFonts w:ascii="Symbol" w:hAnsi="Symbol" w:hint="default"/>
      </w:rPr>
    </w:lvl>
    <w:lvl w:ilvl="4" w:tplc="293C38EC">
      <w:start w:val="1"/>
      <w:numFmt w:val="bullet"/>
      <w:lvlText w:val="o"/>
      <w:lvlJc w:val="left"/>
      <w:pPr>
        <w:ind w:left="3600" w:hanging="360"/>
      </w:pPr>
      <w:rPr>
        <w:rFonts w:ascii="Courier New" w:hAnsi="Courier New" w:hint="default"/>
      </w:rPr>
    </w:lvl>
    <w:lvl w:ilvl="5" w:tplc="0DE09310">
      <w:start w:val="1"/>
      <w:numFmt w:val="bullet"/>
      <w:lvlText w:val=""/>
      <w:lvlJc w:val="left"/>
      <w:pPr>
        <w:ind w:left="4320" w:hanging="360"/>
      </w:pPr>
      <w:rPr>
        <w:rFonts w:ascii="Wingdings" w:hAnsi="Wingdings" w:hint="default"/>
      </w:rPr>
    </w:lvl>
    <w:lvl w:ilvl="6" w:tplc="4894D120">
      <w:start w:val="1"/>
      <w:numFmt w:val="bullet"/>
      <w:lvlText w:val=""/>
      <w:lvlJc w:val="left"/>
      <w:pPr>
        <w:ind w:left="5040" w:hanging="360"/>
      </w:pPr>
      <w:rPr>
        <w:rFonts w:ascii="Symbol" w:hAnsi="Symbol" w:hint="default"/>
      </w:rPr>
    </w:lvl>
    <w:lvl w:ilvl="7" w:tplc="39E0B400">
      <w:start w:val="1"/>
      <w:numFmt w:val="bullet"/>
      <w:lvlText w:val="o"/>
      <w:lvlJc w:val="left"/>
      <w:pPr>
        <w:ind w:left="5760" w:hanging="360"/>
      </w:pPr>
      <w:rPr>
        <w:rFonts w:ascii="Courier New" w:hAnsi="Courier New" w:hint="default"/>
      </w:rPr>
    </w:lvl>
    <w:lvl w:ilvl="8" w:tplc="04BA8EB2">
      <w:start w:val="1"/>
      <w:numFmt w:val="bullet"/>
      <w:lvlText w:val=""/>
      <w:lvlJc w:val="left"/>
      <w:pPr>
        <w:ind w:left="6480" w:hanging="360"/>
      </w:pPr>
      <w:rPr>
        <w:rFonts w:ascii="Wingdings" w:hAnsi="Wingdings" w:hint="default"/>
      </w:rPr>
    </w:lvl>
  </w:abstractNum>
  <w:abstractNum w:abstractNumId="31" w15:restartNumberingAfterBreak="0">
    <w:nsid w:val="6DC05100"/>
    <w:multiLevelType w:val="hybridMultilevel"/>
    <w:tmpl w:val="FFFFFFFF"/>
    <w:lvl w:ilvl="0" w:tplc="DE086BF4">
      <w:start w:val="1"/>
      <w:numFmt w:val="bullet"/>
      <w:lvlText w:val=""/>
      <w:lvlJc w:val="left"/>
      <w:pPr>
        <w:ind w:left="720" w:hanging="360"/>
      </w:pPr>
      <w:rPr>
        <w:rFonts w:ascii="Symbol" w:hAnsi="Symbol" w:hint="default"/>
      </w:rPr>
    </w:lvl>
    <w:lvl w:ilvl="1" w:tplc="FA2860A2">
      <w:start w:val="1"/>
      <w:numFmt w:val="bullet"/>
      <w:lvlText w:val="o"/>
      <w:lvlJc w:val="left"/>
      <w:pPr>
        <w:ind w:left="1440" w:hanging="360"/>
      </w:pPr>
      <w:rPr>
        <w:rFonts w:ascii="Courier New" w:hAnsi="Courier New" w:hint="default"/>
      </w:rPr>
    </w:lvl>
    <w:lvl w:ilvl="2" w:tplc="9354841A">
      <w:start w:val="1"/>
      <w:numFmt w:val="bullet"/>
      <w:lvlText w:val=""/>
      <w:lvlJc w:val="left"/>
      <w:pPr>
        <w:ind w:left="2160" w:hanging="360"/>
      </w:pPr>
      <w:rPr>
        <w:rFonts w:ascii="Wingdings" w:hAnsi="Wingdings" w:hint="default"/>
      </w:rPr>
    </w:lvl>
    <w:lvl w:ilvl="3" w:tplc="52AAA212">
      <w:start w:val="1"/>
      <w:numFmt w:val="bullet"/>
      <w:lvlText w:val=""/>
      <w:lvlJc w:val="left"/>
      <w:pPr>
        <w:ind w:left="2880" w:hanging="360"/>
      </w:pPr>
      <w:rPr>
        <w:rFonts w:ascii="Symbol" w:hAnsi="Symbol" w:hint="default"/>
      </w:rPr>
    </w:lvl>
    <w:lvl w:ilvl="4" w:tplc="30884640">
      <w:start w:val="1"/>
      <w:numFmt w:val="bullet"/>
      <w:lvlText w:val="o"/>
      <w:lvlJc w:val="left"/>
      <w:pPr>
        <w:ind w:left="3600" w:hanging="360"/>
      </w:pPr>
      <w:rPr>
        <w:rFonts w:ascii="Courier New" w:hAnsi="Courier New" w:hint="default"/>
      </w:rPr>
    </w:lvl>
    <w:lvl w:ilvl="5" w:tplc="7CA8AC88">
      <w:start w:val="1"/>
      <w:numFmt w:val="bullet"/>
      <w:lvlText w:val=""/>
      <w:lvlJc w:val="left"/>
      <w:pPr>
        <w:ind w:left="4320" w:hanging="360"/>
      </w:pPr>
      <w:rPr>
        <w:rFonts w:ascii="Wingdings" w:hAnsi="Wingdings" w:hint="default"/>
      </w:rPr>
    </w:lvl>
    <w:lvl w:ilvl="6" w:tplc="578A9ADE">
      <w:start w:val="1"/>
      <w:numFmt w:val="bullet"/>
      <w:lvlText w:val=""/>
      <w:lvlJc w:val="left"/>
      <w:pPr>
        <w:ind w:left="5040" w:hanging="360"/>
      </w:pPr>
      <w:rPr>
        <w:rFonts w:ascii="Symbol" w:hAnsi="Symbol" w:hint="default"/>
      </w:rPr>
    </w:lvl>
    <w:lvl w:ilvl="7" w:tplc="BB4C0568">
      <w:start w:val="1"/>
      <w:numFmt w:val="bullet"/>
      <w:lvlText w:val="o"/>
      <w:lvlJc w:val="left"/>
      <w:pPr>
        <w:ind w:left="5760" w:hanging="360"/>
      </w:pPr>
      <w:rPr>
        <w:rFonts w:ascii="Courier New" w:hAnsi="Courier New" w:hint="default"/>
      </w:rPr>
    </w:lvl>
    <w:lvl w:ilvl="8" w:tplc="BBA0A07C">
      <w:start w:val="1"/>
      <w:numFmt w:val="bullet"/>
      <w:lvlText w:val=""/>
      <w:lvlJc w:val="left"/>
      <w:pPr>
        <w:ind w:left="6480" w:hanging="360"/>
      </w:pPr>
      <w:rPr>
        <w:rFonts w:ascii="Wingdings" w:hAnsi="Wingdings" w:hint="default"/>
      </w:rPr>
    </w:lvl>
  </w:abstractNum>
  <w:abstractNum w:abstractNumId="32" w15:restartNumberingAfterBreak="0">
    <w:nsid w:val="78B3A85F"/>
    <w:multiLevelType w:val="hybridMultilevel"/>
    <w:tmpl w:val="FFFFFFFF"/>
    <w:lvl w:ilvl="0" w:tplc="B96845E8">
      <w:start w:val="1"/>
      <w:numFmt w:val="bullet"/>
      <w:lvlText w:val=""/>
      <w:lvlJc w:val="left"/>
      <w:pPr>
        <w:ind w:left="720" w:hanging="360"/>
      </w:pPr>
      <w:rPr>
        <w:rFonts w:ascii="Symbol" w:hAnsi="Symbol" w:hint="default"/>
      </w:rPr>
    </w:lvl>
    <w:lvl w:ilvl="1" w:tplc="4C68833A">
      <w:start w:val="1"/>
      <w:numFmt w:val="bullet"/>
      <w:lvlText w:val="o"/>
      <w:lvlJc w:val="left"/>
      <w:pPr>
        <w:ind w:left="1440" w:hanging="360"/>
      </w:pPr>
      <w:rPr>
        <w:rFonts w:ascii="Courier New" w:hAnsi="Courier New" w:hint="default"/>
      </w:rPr>
    </w:lvl>
    <w:lvl w:ilvl="2" w:tplc="CDDAA414">
      <w:start w:val="1"/>
      <w:numFmt w:val="bullet"/>
      <w:lvlText w:val=""/>
      <w:lvlJc w:val="left"/>
      <w:pPr>
        <w:ind w:left="2160" w:hanging="360"/>
      </w:pPr>
      <w:rPr>
        <w:rFonts w:ascii="Wingdings" w:hAnsi="Wingdings" w:hint="default"/>
      </w:rPr>
    </w:lvl>
    <w:lvl w:ilvl="3" w:tplc="04F6C87A">
      <w:start w:val="1"/>
      <w:numFmt w:val="bullet"/>
      <w:lvlText w:val=""/>
      <w:lvlJc w:val="left"/>
      <w:pPr>
        <w:ind w:left="2880" w:hanging="360"/>
      </w:pPr>
      <w:rPr>
        <w:rFonts w:ascii="Symbol" w:hAnsi="Symbol" w:hint="default"/>
      </w:rPr>
    </w:lvl>
    <w:lvl w:ilvl="4" w:tplc="86F02C94">
      <w:start w:val="1"/>
      <w:numFmt w:val="bullet"/>
      <w:lvlText w:val="o"/>
      <w:lvlJc w:val="left"/>
      <w:pPr>
        <w:ind w:left="3600" w:hanging="360"/>
      </w:pPr>
      <w:rPr>
        <w:rFonts w:ascii="Courier New" w:hAnsi="Courier New" w:hint="default"/>
      </w:rPr>
    </w:lvl>
    <w:lvl w:ilvl="5" w:tplc="93DE51E4">
      <w:start w:val="1"/>
      <w:numFmt w:val="bullet"/>
      <w:lvlText w:val=""/>
      <w:lvlJc w:val="left"/>
      <w:pPr>
        <w:ind w:left="4320" w:hanging="360"/>
      </w:pPr>
      <w:rPr>
        <w:rFonts w:ascii="Wingdings" w:hAnsi="Wingdings" w:hint="default"/>
      </w:rPr>
    </w:lvl>
    <w:lvl w:ilvl="6" w:tplc="F38AA470">
      <w:start w:val="1"/>
      <w:numFmt w:val="bullet"/>
      <w:lvlText w:val=""/>
      <w:lvlJc w:val="left"/>
      <w:pPr>
        <w:ind w:left="5040" w:hanging="360"/>
      </w:pPr>
      <w:rPr>
        <w:rFonts w:ascii="Symbol" w:hAnsi="Symbol" w:hint="default"/>
      </w:rPr>
    </w:lvl>
    <w:lvl w:ilvl="7" w:tplc="F80806D2">
      <w:start w:val="1"/>
      <w:numFmt w:val="bullet"/>
      <w:lvlText w:val="o"/>
      <w:lvlJc w:val="left"/>
      <w:pPr>
        <w:ind w:left="5760" w:hanging="360"/>
      </w:pPr>
      <w:rPr>
        <w:rFonts w:ascii="Courier New" w:hAnsi="Courier New" w:hint="default"/>
      </w:rPr>
    </w:lvl>
    <w:lvl w:ilvl="8" w:tplc="FD52E774">
      <w:start w:val="1"/>
      <w:numFmt w:val="bullet"/>
      <w:lvlText w:val=""/>
      <w:lvlJc w:val="left"/>
      <w:pPr>
        <w:ind w:left="6480" w:hanging="360"/>
      </w:pPr>
      <w:rPr>
        <w:rFonts w:ascii="Wingdings" w:hAnsi="Wingdings" w:hint="default"/>
      </w:rPr>
    </w:lvl>
  </w:abstractNum>
  <w:abstractNum w:abstractNumId="33" w15:restartNumberingAfterBreak="0">
    <w:nsid w:val="7DA7955A"/>
    <w:multiLevelType w:val="hybridMultilevel"/>
    <w:tmpl w:val="FFFFFFFF"/>
    <w:lvl w:ilvl="0" w:tplc="06AA1D30">
      <w:start w:val="1"/>
      <w:numFmt w:val="bullet"/>
      <w:lvlText w:val=""/>
      <w:lvlJc w:val="left"/>
      <w:pPr>
        <w:ind w:left="720" w:hanging="360"/>
      </w:pPr>
      <w:rPr>
        <w:rFonts w:ascii="Symbol" w:hAnsi="Symbol" w:hint="default"/>
      </w:rPr>
    </w:lvl>
    <w:lvl w:ilvl="1" w:tplc="0DA4D278">
      <w:start w:val="1"/>
      <w:numFmt w:val="bullet"/>
      <w:lvlText w:val="o"/>
      <w:lvlJc w:val="left"/>
      <w:pPr>
        <w:ind w:left="1440" w:hanging="360"/>
      </w:pPr>
      <w:rPr>
        <w:rFonts w:ascii="Courier New" w:hAnsi="Courier New" w:hint="default"/>
      </w:rPr>
    </w:lvl>
    <w:lvl w:ilvl="2" w:tplc="D0E0992E">
      <w:start w:val="1"/>
      <w:numFmt w:val="bullet"/>
      <w:lvlText w:val=""/>
      <w:lvlJc w:val="left"/>
      <w:pPr>
        <w:ind w:left="2160" w:hanging="360"/>
      </w:pPr>
      <w:rPr>
        <w:rFonts w:ascii="Wingdings" w:hAnsi="Wingdings" w:hint="default"/>
      </w:rPr>
    </w:lvl>
    <w:lvl w:ilvl="3" w:tplc="FB34B9CA">
      <w:start w:val="1"/>
      <w:numFmt w:val="bullet"/>
      <w:lvlText w:val=""/>
      <w:lvlJc w:val="left"/>
      <w:pPr>
        <w:ind w:left="2880" w:hanging="360"/>
      </w:pPr>
      <w:rPr>
        <w:rFonts w:ascii="Symbol" w:hAnsi="Symbol" w:hint="default"/>
      </w:rPr>
    </w:lvl>
    <w:lvl w:ilvl="4" w:tplc="EC90F24A">
      <w:start w:val="1"/>
      <w:numFmt w:val="bullet"/>
      <w:lvlText w:val="o"/>
      <w:lvlJc w:val="left"/>
      <w:pPr>
        <w:ind w:left="3600" w:hanging="360"/>
      </w:pPr>
      <w:rPr>
        <w:rFonts w:ascii="Courier New" w:hAnsi="Courier New" w:hint="default"/>
      </w:rPr>
    </w:lvl>
    <w:lvl w:ilvl="5" w:tplc="862A623E">
      <w:start w:val="1"/>
      <w:numFmt w:val="bullet"/>
      <w:lvlText w:val=""/>
      <w:lvlJc w:val="left"/>
      <w:pPr>
        <w:ind w:left="4320" w:hanging="360"/>
      </w:pPr>
      <w:rPr>
        <w:rFonts w:ascii="Wingdings" w:hAnsi="Wingdings" w:hint="default"/>
      </w:rPr>
    </w:lvl>
    <w:lvl w:ilvl="6" w:tplc="67CC5736">
      <w:start w:val="1"/>
      <w:numFmt w:val="bullet"/>
      <w:lvlText w:val=""/>
      <w:lvlJc w:val="left"/>
      <w:pPr>
        <w:ind w:left="5040" w:hanging="360"/>
      </w:pPr>
      <w:rPr>
        <w:rFonts w:ascii="Symbol" w:hAnsi="Symbol" w:hint="default"/>
      </w:rPr>
    </w:lvl>
    <w:lvl w:ilvl="7" w:tplc="38FA5EC0">
      <w:start w:val="1"/>
      <w:numFmt w:val="bullet"/>
      <w:lvlText w:val="o"/>
      <w:lvlJc w:val="left"/>
      <w:pPr>
        <w:ind w:left="5760" w:hanging="360"/>
      </w:pPr>
      <w:rPr>
        <w:rFonts w:ascii="Courier New" w:hAnsi="Courier New" w:hint="default"/>
      </w:rPr>
    </w:lvl>
    <w:lvl w:ilvl="8" w:tplc="608A20F2">
      <w:start w:val="1"/>
      <w:numFmt w:val="bullet"/>
      <w:lvlText w:val=""/>
      <w:lvlJc w:val="left"/>
      <w:pPr>
        <w:ind w:left="6480" w:hanging="360"/>
      </w:pPr>
      <w:rPr>
        <w:rFonts w:ascii="Wingdings" w:hAnsi="Wingdings" w:hint="default"/>
      </w:rPr>
    </w:lvl>
  </w:abstractNum>
  <w:num w:numId="1" w16cid:durableId="1043944535">
    <w:abstractNumId w:val="12"/>
  </w:num>
  <w:num w:numId="2" w16cid:durableId="1139961921">
    <w:abstractNumId w:val="9"/>
  </w:num>
  <w:num w:numId="3" w16cid:durableId="1247689852">
    <w:abstractNumId w:val="6"/>
  </w:num>
  <w:num w:numId="4" w16cid:durableId="1288044976">
    <w:abstractNumId w:val="14"/>
  </w:num>
  <w:num w:numId="5" w16cid:durableId="1303584508">
    <w:abstractNumId w:val="32"/>
  </w:num>
  <w:num w:numId="6" w16cid:durableId="1320232946">
    <w:abstractNumId w:val="31"/>
  </w:num>
  <w:num w:numId="7" w16cid:durableId="1355613470">
    <w:abstractNumId w:val="10"/>
  </w:num>
  <w:num w:numId="8" w16cid:durableId="1410495342">
    <w:abstractNumId w:val="24"/>
  </w:num>
  <w:num w:numId="9" w16cid:durableId="1416826196">
    <w:abstractNumId w:val="25"/>
  </w:num>
  <w:num w:numId="10" w16cid:durableId="1465999839">
    <w:abstractNumId w:val="27"/>
  </w:num>
  <w:num w:numId="11" w16cid:durableId="1525316277">
    <w:abstractNumId w:val="19"/>
  </w:num>
  <w:num w:numId="12" w16cid:durableId="1550416504">
    <w:abstractNumId w:val="21"/>
  </w:num>
  <w:num w:numId="13" w16cid:durableId="1652250923">
    <w:abstractNumId w:val="28"/>
  </w:num>
  <w:num w:numId="14" w16cid:durableId="1658921532">
    <w:abstractNumId w:val="8"/>
  </w:num>
  <w:num w:numId="15" w16cid:durableId="1738554925">
    <w:abstractNumId w:val="4"/>
  </w:num>
  <w:num w:numId="16" w16cid:durableId="1823352971">
    <w:abstractNumId w:val="22"/>
  </w:num>
  <w:num w:numId="17" w16cid:durableId="1829860755">
    <w:abstractNumId w:val="16"/>
  </w:num>
  <w:num w:numId="18" w16cid:durableId="1864056325">
    <w:abstractNumId w:val="3"/>
  </w:num>
  <w:num w:numId="19" w16cid:durableId="1871990001">
    <w:abstractNumId w:val="33"/>
  </w:num>
  <w:num w:numId="20" w16cid:durableId="1892499957">
    <w:abstractNumId w:val="13"/>
  </w:num>
  <w:num w:numId="21" w16cid:durableId="1969360509">
    <w:abstractNumId w:val="26"/>
  </w:num>
  <w:num w:numId="22" w16cid:durableId="2021160506">
    <w:abstractNumId w:val="2"/>
  </w:num>
  <w:num w:numId="23" w16cid:durableId="2041664528">
    <w:abstractNumId w:val="7"/>
  </w:num>
  <w:num w:numId="24" w16cid:durableId="2084141364">
    <w:abstractNumId w:val="30"/>
  </w:num>
  <w:num w:numId="25" w16cid:durableId="293996572">
    <w:abstractNumId w:val="17"/>
  </w:num>
  <w:num w:numId="26" w16cid:durableId="312758240">
    <w:abstractNumId w:val="15"/>
  </w:num>
  <w:num w:numId="27" w16cid:durableId="351994814">
    <w:abstractNumId w:val="5"/>
  </w:num>
  <w:num w:numId="28" w16cid:durableId="599333761">
    <w:abstractNumId w:val="29"/>
  </w:num>
  <w:num w:numId="29" w16cid:durableId="601645467">
    <w:abstractNumId w:val="18"/>
  </w:num>
  <w:num w:numId="30" w16cid:durableId="678044833">
    <w:abstractNumId w:val="23"/>
  </w:num>
  <w:num w:numId="31" w16cid:durableId="707724490">
    <w:abstractNumId w:val="11"/>
  </w:num>
  <w:num w:numId="32" w16cid:durableId="74936081">
    <w:abstractNumId w:val="20"/>
  </w:num>
  <w:num w:numId="33" w16cid:durableId="787549024">
    <w:abstractNumId w:val="0"/>
  </w:num>
  <w:num w:numId="34" w16cid:durableId="857357244">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C1"/>
    <w:rsid w:val="00020FDF"/>
    <w:rsid w:val="00034F91"/>
    <w:rsid w:val="00037559"/>
    <w:rsid w:val="0006503B"/>
    <w:rsid w:val="00067870"/>
    <w:rsid w:val="00067D1D"/>
    <w:rsid w:val="0007149C"/>
    <w:rsid w:val="00072651"/>
    <w:rsid w:val="000742E4"/>
    <w:rsid w:val="00091D56"/>
    <w:rsid w:val="00094CB9"/>
    <w:rsid w:val="000954CE"/>
    <w:rsid w:val="000A2342"/>
    <w:rsid w:val="000C7464"/>
    <w:rsid w:val="000E2347"/>
    <w:rsid w:val="000F4B11"/>
    <w:rsid w:val="0010042B"/>
    <w:rsid w:val="001009A1"/>
    <w:rsid w:val="001068ED"/>
    <w:rsid w:val="001123F6"/>
    <w:rsid w:val="00112850"/>
    <w:rsid w:val="001179C1"/>
    <w:rsid w:val="001247C9"/>
    <w:rsid w:val="00133A77"/>
    <w:rsid w:val="0013487C"/>
    <w:rsid w:val="0013692A"/>
    <w:rsid w:val="00140AFB"/>
    <w:rsid w:val="00145275"/>
    <w:rsid w:val="00146997"/>
    <w:rsid w:val="00154D72"/>
    <w:rsid w:val="00155379"/>
    <w:rsid w:val="00157C0D"/>
    <w:rsid w:val="001605F1"/>
    <w:rsid w:val="00170F38"/>
    <w:rsid w:val="00194031"/>
    <w:rsid w:val="001A34C4"/>
    <w:rsid w:val="001A53A2"/>
    <w:rsid w:val="001B43EE"/>
    <w:rsid w:val="001B46D9"/>
    <w:rsid w:val="001E09E7"/>
    <w:rsid w:val="001E4451"/>
    <w:rsid w:val="00212567"/>
    <w:rsid w:val="00232B51"/>
    <w:rsid w:val="0023377D"/>
    <w:rsid w:val="002420C1"/>
    <w:rsid w:val="00247160"/>
    <w:rsid w:val="00250B40"/>
    <w:rsid w:val="0025604C"/>
    <w:rsid w:val="00271C65"/>
    <w:rsid w:val="00277455"/>
    <w:rsid w:val="0028071B"/>
    <w:rsid w:val="002A784D"/>
    <w:rsid w:val="002B7985"/>
    <w:rsid w:val="002C07E4"/>
    <w:rsid w:val="002C7CDA"/>
    <w:rsid w:val="003049C2"/>
    <w:rsid w:val="00304D87"/>
    <w:rsid w:val="00307720"/>
    <w:rsid w:val="00340D7F"/>
    <w:rsid w:val="00350A7C"/>
    <w:rsid w:val="003516D7"/>
    <w:rsid w:val="00356035"/>
    <w:rsid w:val="00372437"/>
    <w:rsid w:val="003765F6"/>
    <w:rsid w:val="00377624"/>
    <w:rsid w:val="00381DC2"/>
    <w:rsid w:val="00387843"/>
    <w:rsid w:val="003A0BD2"/>
    <w:rsid w:val="003B4146"/>
    <w:rsid w:val="003C64AD"/>
    <w:rsid w:val="003D5282"/>
    <w:rsid w:val="003D5670"/>
    <w:rsid w:val="0040401B"/>
    <w:rsid w:val="00404A18"/>
    <w:rsid w:val="0040526E"/>
    <w:rsid w:val="00407DA1"/>
    <w:rsid w:val="0041498D"/>
    <w:rsid w:val="00415670"/>
    <w:rsid w:val="0042123D"/>
    <w:rsid w:val="004343F3"/>
    <w:rsid w:val="00442099"/>
    <w:rsid w:val="004742C4"/>
    <w:rsid w:val="00496F60"/>
    <w:rsid w:val="004A4463"/>
    <w:rsid w:val="004B0678"/>
    <w:rsid w:val="004C1391"/>
    <w:rsid w:val="004C1907"/>
    <w:rsid w:val="004C302C"/>
    <w:rsid w:val="004D2840"/>
    <w:rsid w:val="004D2E9E"/>
    <w:rsid w:val="004D3D95"/>
    <w:rsid w:val="004D7370"/>
    <w:rsid w:val="004F561C"/>
    <w:rsid w:val="004F65D7"/>
    <w:rsid w:val="00504DD2"/>
    <w:rsid w:val="00507B57"/>
    <w:rsid w:val="005227BE"/>
    <w:rsid w:val="00522C55"/>
    <w:rsid w:val="005310CE"/>
    <w:rsid w:val="005320D0"/>
    <w:rsid w:val="005326BA"/>
    <w:rsid w:val="005342BB"/>
    <w:rsid w:val="00535044"/>
    <w:rsid w:val="0054443D"/>
    <w:rsid w:val="00550C2C"/>
    <w:rsid w:val="00557361"/>
    <w:rsid w:val="00560898"/>
    <w:rsid w:val="0058409E"/>
    <w:rsid w:val="005868C4"/>
    <w:rsid w:val="0059620D"/>
    <w:rsid w:val="005A115E"/>
    <w:rsid w:val="005B0529"/>
    <w:rsid w:val="005B6741"/>
    <w:rsid w:val="005D643B"/>
    <w:rsid w:val="005D6C9E"/>
    <w:rsid w:val="00604FD4"/>
    <w:rsid w:val="0060735B"/>
    <w:rsid w:val="0061465B"/>
    <w:rsid w:val="00624316"/>
    <w:rsid w:val="0064317B"/>
    <w:rsid w:val="006553F8"/>
    <w:rsid w:val="006570BE"/>
    <w:rsid w:val="00665BED"/>
    <w:rsid w:val="00667305"/>
    <w:rsid w:val="00670A91"/>
    <w:rsid w:val="0068070B"/>
    <w:rsid w:val="00686B0C"/>
    <w:rsid w:val="00695D64"/>
    <w:rsid w:val="006A64D3"/>
    <w:rsid w:val="006B1506"/>
    <w:rsid w:val="006B16AE"/>
    <w:rsid w:val="006C5A3B"/>
    <w:rsid w:val="006C75A3"/>
    <w:rsid w:val="006D0DA6"/>
    <w:rsid w:val="006D1113"/>
    <w:rsid w:val="006E2655"/>
    <w:rsid w:val="006E2910"/>
    <w:rsid w:val="00705649"/>
    <w:rsid w:val="007056E4"/>
    <w:rsid w:val="007114F9"/>
    <w:rsid w:val="0073386F"/>
    <w:rsid w:val="0073643F"/>
    <w:rsid w:val="00752C3F"/>
    <w:rsid w:val="00764A2A"/>
    <w:rsid w:val="00764E6D"/>
    <w:rsid w:val="0077001B"/>
    <w:rsid w:val="00771B0F"/>
    <w:rsid w:val="0078061F"/>
    <w:rsid w:val="00783627"/>
    <w:rsid w:val="00784CBB"/>
    <w:rsid w:val="00793170"/>
    <w:rsid w:val="00794AEB"/>
    <w:rsid w:val="007B0038"/>
    <w:rsid w:val="007C18EF"/>
    <w:rsid w:val="007D390B"/>
    <w:rsid w:val="00802377"/>
    <w:rsid w:val="00804AAD"/>
    <w:rsid w:val="00806C9F"/>
    <w:rsid w:val="008122C3"/>
    <w:rsid w:val="00813E60"/>
    <w:rsid w:val="00814BA3"/>
    <w:rsid w:val="00863896"/>
    <w:rsid w:val="008665CF"/>
    <w:rsid w:val="008718AF"/>
    <w:rsid w:val="008729D8"/>
    <w:rsid w:val="00887C1A"/>
    <w:rsid w:val="0089270F"/>
    <w:rsid w:val="008948C7"/>
    <w:rsid w:val="008C0645"/>
    <w:rsid w:val="00915203"/>
    <w:rsid w:val="0091674D"/>
    <w:rsid w:val="00917982"/>
    <w:rsid w:val="00922BC5"/>
    <w:rsid w:val="00937378"/>
    <w:rsid w:val="00945E35"/>
    <w:rsid w:val="009505DA"/>
    <w:rsid w:val="0097026F"/>
    <w:rsid w:val="00970B1F"/>
    <w:rsid w:val="009A5E00"/>
    <w:rsid w:val="009B1486"/>
    <w:rsid w:val="009B6428"/>
    <w:rsid w:val="009C423C"/>
    <w:rsid w:val="009C5064"/>
    <w:rsid w:val="009D3808"/>
    <w:rsid w:val="009E20DA"/>
    <w:rsid w:val="009E37EF"/>
    <w:rsid w:val="009F4EB7"/>
    <w:rsid w:val="00A00A43"/>
    <w:rsid w:val="00A013BA"/>
    <w:rsid w:val="00A068BC"/>
    <w:rsid w:val="00A22A64"/>
    <w:rsid w:val="00A302CD"/>
    <w:rsid w:val="00A34E43"/>
    <w:rsid w:val="00A359E5"/>
    <w:rsid w:val="00A37C79"/>
    <w:rsid w:val="00A44E17"/>
    <w:rsid w:val="00A60746"/>
    <w:rsid w:val="00A617A0"/>
    <w:rsid w:val="00A634AE"/>
    <w:rsid w:val="00A857D6"/>
    <w:rsid w:val="00AE14C1"/>
    <w:rsid w:val="00B029ED"/>
    <w:rsid w:val="00B04D90"/>
    <w:rsid w:val="00B058F9"/>
    <w:rsid w:val="00B10416"/>
    <w:rsid w:val="00B117B5"/>
    <w:rsid w:val="00B21132"/>
    <w:rsid w:val="00B73D5C"/>
    <w:rsid w:val="00B8570C"/>
    <w:rsid w:val="00B879F7"/>
    <w:rsid w:val="00B90A98"/>
    <w:rsid w:val="00B938E7"/>
    <w:rsid w:val="00BA52DA"/>
    <w:rsid w:val="00BA7258"/>
    <w:rsid w:val="00BB6083"/>
    <w:rsid w:val="00BB73AE"/>
    <w:rsid w:val="00BC0E69"/>
    <w:rsid w:val="00BC63C9"/>
    <w:rsid w:val="00BE29E0"/>
    <w:rsid w:val="00BE4B0D"/>
    <w:rsid w:val="00C0505A"/>
    <w:rsid w:val="00C10E64"/>
    <w:rsid w:val="00C2161A"/>
    <w:rsid w:val="00C30538"/>
    <w:rsid w:val="00C42305"/>
    <w:rsid w:val="00C44048"/>
    <w:rsid w:val="00C452DC"/>
    <w:rsid w:val="00C47C43"/>
    <w:rsid w:val="00C50EA5"/>
    <w:rsid w:val="00C51B42"/>
    <w:rsid w:val="00C52A05"/>
    <w:rsid w:val="00C57E46"/>
    <w:rsid w:val="00C70F10"/>
    <w:rsid w:val="00C77FDB"/>
    <w:rsid w:val="00C81219"/>
    <w:rsid w:val="00C83734"/>
    <w:rsid w:val="00C87048"/>
    <w:rsid w:val="00C954FB"/>
    <w:rsid w:val="00C95F44"/>
    <w:rsid w:val="00CA24A8"/>
    <w:rsid w:val="00CA7FEA"/>
    <w:rsid w:val="00CB7F5D"/>
    <w:rsid w:val="00CD100C"/>
    <w:rsid w:val="00CD6A3C"/>
    <w:rsid w:val="00CE3B86"/>
    <w:rsid w:val="00D00827"/>
    <w:rsid w:val="00D06497"/>
    <w:rsid w:val="00D3410D"/>
    <w:rsid w:val="00D3439B"/>
    <w:rsid w:val="00D364D5"/>
    <w:rsid w:val="00D6043F"/>
    <w:rsid w:val="00D663BC"/>
    <w:rsid w:val="00D7265D"/>
    <w:rsid w:val="00D73B64"/>
    <w:rsid w:val="00D76BA0"/>
    <w:rsid w:val="00D939F7"/>
    <w:rsid w:val="00DA1BAA"/>
    <w:rsid w:val="00DB54FA"/>
    <w:rsid w:val="00DD3772"/>
    <w:rsid w:val="00DD7557"/>
    <w:rsid w:val="00DE3708"/>
    <w:rsid w:val="00DF28D6"/>
    <w:rsid w:val="00DF50AE"/>
    <w:rsid w:val="00DF75FB"/>
    <w:rsid w:val="00E13757"/>
    <w:rsid w:val="00E21AE4"/>
    <w:rsid w:val="00E24248"/>
    <w:rsid w:val="00E26016"/>
    <w:rsid w:val="00E27445"/>
    <w:rsid w:val="00E36046"/>
    <w:rsid w:val="00E45D5C"/>
    <w:rsid w:val="00E545ED"/>
    <w:rsid w:val="00E72BF3"/>
    <w:rsid w:val="00EA33C4"/>
    <w:rsid w:val="00EB4358"/>
    <w:rsid w:val="00EC193E"/>
    <w:rsid w:val="00EE3B54"/>
    <w:rsid w:val="00EE7709"/>
    <w:rsid w:val="00EF6B95"/>
    <w:rsid w:val="00F0416D"/>
    <w:rsid w:val="00F42C86"/>
    <w:rsid w:val="00F45ECB"/>
    <w:rsid w:val="00F613A2"/>
    <w:rsid w:val="00F66E29"/>
    <w:rsid w:val="00F708C6"/>
    <w:rsid w:val="00F71577"/>
    <w:rsid w:val="00F80C88"/>
    <w:rsid w:val="00F87E15"/>
    <w:rsid w:val="00FB4646"/>
    <w:rsid w:val="00FC66EB"/>
    <w:rsid w:val="00FE1CC0"/>
    <w:rsid w:val="00FF0108"/>
    <w:rsid w:val="00FF2EB7"/>
    <w:rsid w:val="0151C9E9"/>
    <w:rsid w:val="0438E51E"/>
    <w:rsid w:val="055335BD"/>
    <w:rsid w:val="06FDDF7E"/>
    <w:rsid w:val="07220E60"/>
    <w:rsid w:val="073FD7F2"/>
    <w:rsid w:val="07F88EFB"/>
    <w:rsid w:val="084AA166"/>
    <w:rsid w:val="0B2494D7"/>
    <w:rsid w:val="0B70B0B1"/>
    <w:rsid w:val="0D2E1772"/>
    <w:rsid w:val="0FCD2352"/>
    <w:rsid w:val="1031C9A4"/>
    <w:rsid w:val="112A8F51"/>
    <w:rsid w:val="116D00A1"/>
    <w:rsid w:val="13A5959D"/>
    <w:rsid w:val="1446C6C1"/>
    <w:rsid w:val="14CBE126"/>
    <w:rsid w:val="1746394E"/>
    <w:rsid w:val="181A2C66"/>
    <w:rsid w:val="195CD699"/>
    <w:rsid w:val="1A1367CA"/>
    <w:rsid w:val="1F9A079A"/>
    <w:rsid w:val="205C8355"/>
    <w:rsid w:val="23C933C7"/>
    <w:rsid w:val="28327DC3"/>
    <w:rsid w:val="2836799C"/>
    <w:rsid w:val="292AED2F"/>
    <w:rsid w:val="2AD41985"/>
    <w:rsid w:val="2BB26B9A"/>
    <w:rsid w:val="2DFC3B57"/>
    <w:rsid w:val="3116C00A"/>
    <w:rsid w:val="325F859F"/>
    <w:rsid w:val="3271A018"/>
    <w:rsid w:val="32C37246"/>
    <w:rsid w:val="34779C74"/>
    <w:rsid w:val="3BAB19A4"/>
    <w:rsid w:val="3CCF0DC9"/>
    <w:rsid w:val="3D2DF441"/>
    <w:rsid w:val="3D370799"/>
    <w:rsid w:val="3E368D1D"/>
    <w:rsid w:val="418B1466"/>
    <w:rsid w:val="41C02318"/>
    <w:rsid w:val="4440BB61"/>
    <w:rsid w:val="460CD8D4"/>
    <w:rsid w:val="47544470"/>
    <w:rsid w:val="47FC0EC4"/>
    <w:rsid w:val="4A8CB553"/>
    <w:rsid w:val="4C4029C0"/>
    <w:rsid w:val="4CBDCF45"/>
    <w:rsid w:val="4CFDEF1A"/>
    <w:rsid w:val="4E05B81A"/>
    <w:rsid w:val="4FEAB311"/>
    <w:rsid w:val="5154FFB6"/>
    <w:rsid w:val="5538E46C"/>
    <w:rsid w:val="556AC9A8"/>
    <w:rsid w:val="58134FE9"/>
    <w:rsid w:val="59010D9D"/>
    <w:rsid w:val="5A0114F4"/>
    <w:rsid w:val="5A9A4266"/>
    <w:rsid w:val="5C196D4C"/>
    <w:rsid w:val="5DC21490"/>
    <w:rsid w:val="5E54EF87"/>
    <w:rsid w:val="60EC19EC"/>
    <w:rsid w:val="6257919B"/>
    <w:rsid w:val="62927D37"/>
    <w:rsid w:val="63A9FEA1"/>
    <w:rsid w:val="6881EC89"/>
    <w:rsid w:val="69293ADA"/>
    <w:rsid w:val="6AF5ADCC"/>
    <w:rsid w:val="6CCE233F"/>
    <w:rsid w:val="6ECC0F57"/>
    <w:rsid w:val="6F14DE1B"/>
    <w:rsid w:val="6FD467BF"/>
    <w:rsid w:val="71EE40F9"/>
    <w:rsid w:val="73A64B01"/>
    <w:rsid w:val="746D38CC"/>
    <w:rsid w:val="74BC2828"/>
    <w:rsid w:val="7535CA56"/>
    <w:rsid w:val="77169E2E"/>
    <w:rsid w:val="77B9A7A7"/>
    <w:rsid w:val="77B9D6E7"/>
    <w:rsid w:val="798EF6C6"/>
    <w:rsid w:val="7A085961"/>
    <w:rsid w:val="7A5DC3CA"/>
    <w:rsid w:val="7BB36DA8"/>
    <w:rsid w:val="7BB8B261"/>
    <w:rsid w:val="7D9FECBB"/>
    <w:rsid w:val="7F310082"/>
    <w:rsid w:val="7FEA43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84CC"/>
  <w15:chartTrackingRefBased/>
  <w15:docId w15:val="{CFBD69B9-2470-4F11-835A-A269696D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526E"/>
  </w:style>
  <w:style w:type="paragraph" w:styleId="Heading1">
    <w:name w:val="Heading 1"/>
    <w:basedOn w:val="Normal"/>
    <w:next w:val="Normal"/>
    <w:uiPriority w:val="9"/>
    <w:qFormat/>
    <w:rsid w:val="00242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242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0242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242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242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242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242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242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242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next w:val="ListParagraph"/>
    <w:uiPriority w:val="34"/>
    <w:qFormat/>
    <w:rsid w:val="0010042B"/>
    <w:pPr>
      <w:ind w:left="720"/>
      <w:contextualSpacing/>
    </w:pPr>
  </w:style>
  <w:style w:type="paragraph" w:styleId="ListParagraph">
    <w:name w:val="List Paragraph"/>
    <w:basedOn w:val="Normal"/>
    <w:uiPriority w:val="34"/>
    <w:qFormat/>
    <w:rsid w:val="002420C1"/>
    <w:pPr>
      <w:ind w:left="720"/>
      <w:contextualSpacing/>
    </w:pPr>
  </w:style>
  <w:style w:type="character" w:styleId="IntenseEmphasis">
    <w:name w:val="Intense Emphasis"/>
    <w:basedOn w:val="DefaultParagraphFont"/>
    <w:uiPriority w:val="21"/>
    <w:qFormat/>
    <w:rsid w:val="002420C1"/>
    <w:rPr>
      <w:i/>
      <w:iCs/>
      <w:color w:val="0F4761" w:themeColor="accent1" w:themeShade="BF"/>
    </w:rPr>
  </w:style>
  <w:style w:type="character" w:styleId="IntenseReference">
    <w:name w:val="Intense Reference"/>
    <w:basedOn w:val="DefaultParagraphFont"/>
    <w:uiPriority w:val="32"/>
    <w:qFormat/>
    <w:rsid w:val="002420C1"/>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erschrift1Zchn">
    <w:name w:val="Überschrift 1 Zchn"/>
    <w:basedOn w:val="DefaultParagraphFont"/>
    <w:uiPriority w:val="9"/>
    <w:rsid w:val="00CB7F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semiHidden/>
    <w:rsid w:val="00CB7F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rsid w:val="00CB7F5D"/>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CB7F5D"/>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CB7F5D"/>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CB7F5D"/>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CB7F5D"/>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CB7F5D"/>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CB7F5D"/>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2169</Words>
  <Characters>13671</Characters>
  <Application>Microsoft Office Word</Application>
  <DocSecurity>0</DocSecurity>
  <Lines>113</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Voraz, Mathis</dc:creator>
  <cp:keywords/>
  <dc:description/>
  <cp:lastModifiedBy>Mathis Voraz</cp:lastModifiedBy>
  <cp:revision>4</cp:revision>
  <cp:lastPrinted>2026-10-08T18:40:00Z</cp:lastPrinted>
  <dcterms:created xsi:type="dcterms:W3CDTF">2026-10-08T18:40:00Z</dcterms:created>
  <dcterms:modified xsi:type="dcterms:W3CDTF">2026-10-08T18:41:00Z</dcterms:modified>
</cp:coreProperties>
</file>