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F812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 xml:space="preserve">Se desea hacer una aplicación para registrar el desempeño de los jugadores de la Selección Argentina de </w:t>
      </w:r>
      <w:proofErr w:type="spellStart"/>
      <w:r>
        <w:rPr>
          <w:rFonts w:ascii="Helvetica" w:hAnsi="Helvetica" w:cs="Helvetica"/>
          <w:color w:val="02000A"/>
          <w:sz w:val="21"/>
          <w:szCs w:val="21"/>
          <w:lang w:val="es-ES"/>
        </w:rPr>
        <w:t>Basketball</w:t>
      </w:r>
      <w:proofErr w:type="spellEnd"/>
      <w:r>
        <w:rPr>
          <w:rFonts w:ascii="Helvetica" w:hAnsi="Helvetica" w:cs="Helvetica"/>
          <w:color w:val="02000A"/>
          <w:sz w:val="21"/>
          <w:szCs w:val="21"/>
          <w:lang w:val="es-ES"/>
        </w:rPr>
        <w:t>, en el último partido jugado de los Juegos Olímpicos.</w:t>
      </w:r>
    </w:p>
    <w:p w14:paraId="3FB57B05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La aplicación debe tener el siguiente menú:</w:t>
      </w:r>
    </w:p>
    <w:p w14:paraId="303D364D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1 - Ingresar puntaje final del equipo contrario.</w:t>
      </w:r>
    </w:p>
    <w:p w14:paraId="3758E664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2 - Ingresar datos de jugadores de la selección argentina que participaron del partido.</w:t>
      </w:r>
    </w:p>
    <w:p w14:paraId="688B4991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3 - Evaluación del partido.</w:t>
      </w:r>
    </w:p>
    <w:p w14:paraId="42922534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4 - Salir.</w:t>
      </w:r>
    </w:p>
    <w:p w14:paraId="7BAA1A72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Opción 1 - En esta opción deberá ingresar por teclado el puntaje del equipo contrario.</w:t>
      </w:r>
    </w:p>
    <w:p w14:paraId="47C59075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Opción 2 - Ingresar datos de los jugadores de la selección argentina que participaron del partido: En esta opción deberá ingresar los datos de cada jugador y deberá llamar a una función que tenga al menos como parámetros el número de camiseta, la posición en la cancha, el puntaje obtenido y 3 vectores, y guarde los 3 datos mencionados en los 3 vectores respectivamente.</w:t>
      </w:r>
    </w:p>
    <w:p w14:paraId="0143BAE4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             Los datos de cada jugador son los siguientes:</w:t>
      </w:r>
    </w:p>
    <w:p w14:paraId="1E655CE6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Número de camiseta (valor entero&gt;0)</w:t>
      </w:r>
    </w:p>
    <w:p w14:paraId="31A9B381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Helvetica" w:hAnsi="Helvetica" w:cs="Helvetica"/>
          <w:color w:val="02000A"/>
          <w:sz w:val="21"/>
          <w:szCs w:val="21"/>
          <w:lang w:val="es-ES"/>
        </w:rPr>
      </w:pPr>
      <w:proofErr w:type="spellStart"/>
      <w:r>
        <w:rPr>
          <w:rFonts w:ascii="Helvetica" w:hAnsi="Helvetica" w:cs="Helvetica"/>
          <w:color w:val="02000A"/>
          <w:sz w:val="21"/>
          <w:szCs w:val="21"/>
          <w:lang w:val="es-ES"/>
        </w:rPr>
        <w:t>Posiciòn</w:t>
      </w:r>
      <w:proofErr w:type="spellEnd"/>
      <w:r>
        <w:rPr>
          <w:rFonts w:ascii="Helvetica" w:hAnsi="Helvetica" w:cs="Helvetica"/>
          <w:color w:val="02000A"/>
          <w:sz w:val="21"/>
          <w:szCs w:val="21"/>
          <w:lang w:val="es-ES"/>
        </w:rPr>
        <w:t xml:space="preserve"> en la cancha (valor carácter: 'b' base, 'p' pilar, 'd' defensor)</w:t>
      </w:r>
    </w:p>
    <w:p w14:paraId="565839EF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Tiros en zona anotados (valor entero&gt;=0).</w:t>
      </w:r>
    </w:p>
    <w:p w14:paraId="11B374C2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Tiros fuera de zona anotados (valor entero&gt;=0).</w:t>
      </w:r>
    </w:p>
    <w:p w14:paraId="2C92FA10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Tiros libres anotados (valor entero&gt;=0)</w:t>
      </w:r>
    </w:p>
    <w:p w14:paraId="1D900B83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El puntaje de cada tiro en zona es 2, de cada tiro fuera de zona es 3 y de cada tiro libre es 1. Un jugador siempre juega en la misma posición durante todo el partido.</w:t>
      </w:r>
    </w:p>
    <w:p w14:paraId="3A164FF2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Opción 3 - </w:t>
      </w:r>
      <w:r w:rsidRPr="00872A0C">
        <w:rPr>
          <w:rFonts w:ascii="Helvetica" w:hAnsi="Helvetica" w:cs="Helvetica"/>
          <w:color w:val="02000A"/>
          <w:sz w:val="21"/>
          <w:szCs w:val="21"/>
          <w:lang w:val="es-ES"/>
        </w:rPr>
        <w:t>En esta opción deberá llamar a una función que tenga al menos como parámetros los 3 vectores armados en la opción 2 y el puntaje del equipo contrario cargado en opción 1 y deberá informar:</w:t>
      </w:r>
    </w:p>
    <w:p w14:paraId="0505C8F7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            a) La cantidad de jugadores que jugaron en cada posición.</w:t>
      </w:r>
    </w:p>
    <w:p w14:paraId="49FB5B3C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            b) El número de camiseta que obtuvo el mayor puntaje (se supone único), considerando los jugadores de la selección argentina.</w:t>
      </w:r>
    </w:p>
    <w:p w14:paraId="4AE7ECC8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            c) El puntaje total obtenido en el partido de la selección argentina y un cartel indicando si la misma ganó o perdió el partido.</w:t>
      </w:r>
    </w:p>
    <w:p w14:paraId="3E738248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Opción 4 - Salir</w:t>
      </w:r>
    </w:p>
    <w:p w14:paraId="7059E4E3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 xml:space="preserve">Se pide: </w:t>
      </w:r>
      <w:proofErr w:type="spellStart"/>
      <w:r>
        <w:rPr>
          <w:rFonts w:ascii="Helvetica" w:hAnsi="Helvetica" w:cs="Helvetica"/>
          <w:color w:val="02000A"/>
          <w:sz w:val="21"/>
          <w:szCs w:val="21"/>
          <w:lang w:val="es-ES"/>
        </w:rPr>
        <w:t>Codificaciòn</w:t>
      </w:r>
      <w:proofErr w:type="spellEnd"/>
      <w:r>
        <w:rPr>
          <w:rFonts w:ascii="Helvetica" w:hAnsi="Helvetica" w:cs="Helvetica"/>
          <w:color w:val="02000A"/>
          <w:sz w:val="21"/>
          <w:szCs w:val="21"/>
          <w:lang w:val="es-ES"/>
        </w:rPr>
        <w:t xml:space="preserve"> del algoritmo en lenguaje C. Los datos ingresan </w:t>
      </w:r>
      <w:proofErr w:type="spellStart"/>
      <w:r>
        <w:rPr>
          <w:rFonts w:ascii="Helvetica" w:hAnsi="Helvetica" w:cs="Helvetica"/>
          <w:color w:val="02000A"/>
          <w:sz w:val="21"/>
          <w:szCs w:val="21"/>
          <w:lang w:val="es-ES"/>
        </w:rPr>
        <w:t>vàlidos</w:t>
      </w:r>
      <w:proofErr w:type="spellEnd"/>
      <w:r>
        <w:rPr>
          <w:rFonts w:ascii="Helvetica" w:hAnsi="Helvetica" w:cs="Helvetica"/>
          <w:color w:val="02000A"/>
          <w:sz w:val="21"/>
          <w:szCs w:val="21"/>
          <w:lang w:val="es-ES"/>
        </w:rPr>
        <w:t>.</w:t>
      </w:r>
    </w:p>
    <w:p w14:paraId="43AEC569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Evitar el uso de variables globales. </w:t>
      </w:r>
      <w:r>
        <w:rPr>
          <w:rFonts w:ascii="Helvetica" w:hAnsi="Helvetica" w:cs="Helvetica"/>
          <w:b/>
          <w:bCs/>
          <w:color w:val="02000A"/>
          <w:sz w:val="21"/>
          <w:szCs w:val="21"/>
          <w:lang w:val="es-ES"/>
        </w:rPr>
        <w:t>Utilizar aritmética de punteros en las funciones de opciones 2 y 3.</w:t>
      </w:r>
    </w:p>
    <w:p w14:paraId="22D82B2F" w14:textId="77777777" w:rsidR="00872A0C" w:rsidRPr="00872A0C" w:rsidRDefault="00872A0C" w:rsidP="00872A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2000A"/>
          <w:sz w:val="21"/>
          <w:szCs w:val="21"/>
          <w:lang w:val="es-ES"/>
        </w:rPr>
      </w:pPr>
      <w:r>
        <w:rPr>
          <w:rFonts w:ascii="Helvetica" w:hAnsi="Helvetica" w:cs="Helvetica"/>
          <w:color w:val="02000A"/>
          <w:sz w:val="21"/>
          <w:szCs w:val="21"/>
          <w:lang w:val="es-ES"/>
        </w:rPr>
        <w:t>Estimar el tamaño de los vectores en 50 posiciones.</w:t>
      </w:r>
    </w:p>
    <w:p w14:paraId="11D5B59B" w14:textId="77777777" w:rsidR="008B0804" w:rsidRPr="00872A0C" w:rsidRDefault="008B0804">
      <w:pPr>
        <w:rPr>
          <w:lang w:val="es-ES"/>
        </w:rPr>
      </w:pPr>
    </w:p>
    <w:sectPr w:rsidR="008B0804" w:rsidRPr="00872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0C"/>
    <w:rsid w:val="00872A0C"/>
    <w:rsid w:val="008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10E9"/>
  <w15:chartTrackingRefBased/>
  <w15:docId w15:val="{6BF247F3-050E-4A0D-935E-45E51428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1</cp:revision>
  <dcterms:created xsi:type="dcterms:W3CDTF">2022-06-22T16:51:00Z</dcterms:created>
  <dcterms:modified xsi:type="dcterms:W3CDTF">2022-06-22T16:52:00Z</dcterms:modified>
</cp:coreProperties>
</file>