
<file path=[Content_Types].xml><?xml version="1.0" encoding="utf-8"?>
<ns0:Types xmlns:ns0="http://schemas.openxmlformats.org/package/2006/content-types">
  <ns0:Default ContentType="image/jpeg" Extension="jpg"/>
  <ns0:Default ContentType="image/gif" Extension="gif"/>
  <ns0:Default ContentType="application/xml" Extension="xml"/>
  <ns0:Default ContentType="application/x-font-ttf" Extension="ttf"/>
  <ns0:Default ContentType="image/png" Extension="png"/>
  <ns0:Default ContentType="application/vnd.openxmlformats-officedocument.obfuscatedFont" Extension="odttf"/>
  <ns0:Default ContentType="application/vnd.openxmlformats-package.relationships+xml" Extension="rels"/>
  <ns0:Override ContentType="application/vnd.openxmlformats-officedocument.wordprocessingml.settings+xml" PartName="/word/settings.xml"/>
  <ns0:Override ContentType="application/xml" PartName="/customXML/item1.xml"/>
  <ns0:Override ContentType="application/vnd.openxmlformats-officedocument.customXmlProperties+xml" PartName="/customXML/itemProps1.xml"/>
  <ns0:Override ContentType="application/vnd.openxmlformats-officedocument.wordprocessingml.styles+xml" PartName="/word/styles.xml"/>
  <ns0:Override ContentType="application/vnd.openxmlformats-officedocument.wordprocessingml.footer+xml" PartName="/word/footer3.xml"/>
  <ns0:Override ContentType="application/vnd.openxmlformats-officedocument.wordprocessingml.footer+xml" PartName="/word/footer2.xml"/>
  <ns0:Override ContentType="application/vnd.openxmlformats-officedocument.wordprocessingml.footer+xml" PartName="/word/footer1.xml"/>
  <ns0:Override ContentType="application/vnd.openxmlformats-officedocument.wordprocessingml.fontTable+xml" PartName="/word/fontTable.xml"/>
  <ns0:Override ContentType="application/vnd.openxmlformats-officedocument.wordprocessingml.numbering+xml" PartName="/word/numbering.xml"/>
  <ns0:Override ContentType="application/vnd.openxmlformats-package.core-properties+xml" PartName="/docProps/core.xml"/>
  <ns0:Override ContentType="application/vnd.openxmlformats-officedocument.wordprocessingml.document.main+xml" PartName="/word/document.xml"/>
  <ns0:Override ContentType="application/vnd.openxmlformats-officedocument.theme+xml" PartName="/word/theme/theme1.xml"/>
  <ns0:Override ContentType="application/vnd.openxmlformats-officedocument.wordprocessingml.header+xml" PartName="/word/header3.xml"/>
  <ns0:Override ContentType="application/vnd.openxmlformats-officedocument.wordprocessingml.header+xml" PartName="/word/header2.xml"/>
  <ns0:Override ContentType="application/vnd.openxmlformats-officedocument.wordprocessingml.header+xml" PartName="/word/header1.xml"/>
</ns0: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160" w:right="-380" w:firstLine="0"/>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 TRABAJO PRÁCTICO</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1960" w:right="1980" w:firstLine="0"/>
        <w:jc w:val="center"/>
        <w:rPr>
          <w:rFonts w:ascii="Arial" w:cs="Arial" w:eastAsia="Arial" w:hAnsi="Arial"/>
          <w:sz w:val="28"/>
          <w:szCs w:val="28"/>
          <w:shd w:fill="c6c6c6" w:val="clear"/>
        </w:rPr>
      </w:pPr>
      <w:r w:rsidDel="00000000" w:rsidR="00000000" w:rsidRPr="00000000">
        <w:rPr>
          <w:rFonts w:ascii="Arial" w:cs="Arial" w:eastAsia="Arial" w:hAnsi="Arial"/>
          <w:b w:val="1"/>
          <w:bCs w:val="1"/>
          <w:sz w:val="28"/>
          <w:szCs w:val="28"/>
          <w:rtl w:val="0"/>
        </w:rPr>
        <w:t xml:space="preserve">INGENIERÍA DE REQUISITOS SISTEMAS DE INFORMACIÓN II</w:t>
      </w:r>
      <w:r w:rsidDel="00000000" w:rsidR="00000000" w:rsidRPr="00000000">
        <w:rPr>
          <w:rFonts w:ascii="Arial" w:cs="Arial" w:eastAsia="Arial" w:hAnsi="Arial"/>
          <w:sz w:val="28"/>
          <w:szCs w:val="28"/>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left"/>
        <w:rPr>
          <w:rFonts w:ascii="Arial" w:cs="Arial" w:eastAsia="Arial" w:hAnsi="Arial"/>
          <w:sz w:val="36"/>
          <w:szCs w:val="36"/>
          <w:shd w:fill="c6c6c6" w:val="clear"/>
        </w:rPr>
      </w:pPr>
      <w:r w:rsidDel="00000000" w:rsidR="00000000" w:rsidRPr="00000000">
        <w:rPr>
          <w:rFonts w:ascii="Arial" w:cs="Arial" w:eastAsia="Arial" w:hAnsi="Arial"/>
          <w:b w:val="1"/>
          <w:bCs w:val="1"/>
          <w:sz w:val="36"/>
          <w:szCs w:val="36"/>
          <w:rtl w:val="0"/>
        </w:rPr>
        <w:t xml:space="preserve">  </w:t>
        <w:tab/>
        <w:tab/>
        <w:t xml:space="preserve">    </w:t>
      </w:r>
      <w:r w:rsidDel="00000000" w:rsidR="00000000" w:rsidRPr="00000000">
        <w:rPr>
          <w:rFonts w:ascii="Arial" w:cs="Arial" w:eastAsia="Arial" w:hAnsi="Arial"/>
          <w:b w:val="1"/>
          <w:bCs w:val="1"/>
          <w:sz w:val="36"/>
          <w:szCs w:val="36"/>
          <w:rtl w:val="0"/>
        </w:rPr>
        <w:t xml:space="preserve">“Fabrica de cordones”</w:t>
      </w:r>
      <w:r w:rsidDel="00000000" w:rsidR="00000000" w:rsidRPr="00000000">
        <w:rPr>
          <w:rFonts w:ascii="Arial" w:cs="Arial" w:eastAsia="Arial" w:hAnsi="Arial"/>
          <w:sz w:val="36"/>
          <w:szCs w:val="36"/>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980" w:firstLine="460"/>
        <w:jc w:val="left"/>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Integrantes del Grupo Numero 1</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tbl>
      <w:tblPr>
        <w:tblStyle w:val="Table1"/>
        <w:tblW w:w="7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4965"/>
        <w:tblGridChange w:id="0">
          <w:tblGrid>
            <w:gridCol w:w="2565"/>
            <w:gridCol w:w="4965"/>
          </w:tblGrid>
        </w:tblGridChange>
      </w:tblGrid>
      <w:tr>
        <w:trPr>
          <w:cantSplit w:val="0"/>
          <w:trHeight w:val="1024.100341796875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Arangio Tobias Emilio</w:t>
            </w: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LU1241935</w:t>
            </w:r>
            <w:r w:rsidDel="00000000" w:rsidR="00000000" w:rsidRPr="00000000">
              <w:rPr>
                <w:rFonts w:ascii="Arial" w:cs="Arial" w:eastAsia="Arial" w:hAnsi="Arial"/>
                <w:sz w:val="22"/>
                <w:szCs w:val="22"/>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Lucas Emir Abad Cancinos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LU1242680</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Rodriguez Valentina Victoria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LU1230665</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Juan Ignacio Caceres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LU1150339</w:t>
            </w:r>
            <w:r w:rsidDel="00000000" w:rsidR="00000000" w:rsidRPr="00000000">
              <w:rPr>
                <w:rFonts w:ascii="Arial" w:cs="Arial" w:eastAsia="Arial" w:hAnsi="Arial"/>
                <w:sz w:val="22"/>
                <w:szCs w:val="22"/>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Arias Tobías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_ LU 1207552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1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Lopez Rickensdorf, Juan Ignacio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4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_LU 1163820</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60" w:firstLine="0"/>
        <w:rPr>
          <w:rFonts w:ascii="Arial" w:cs="Arial" w:eastAsia="Arial" w:hAnsi="Arial"/>
          <w:sz w:val="28"/>
          <w:szCs w:val="28"/>
          <w:shd w:fill="c6c6c6" w:val="clear"/>
        </w:rPr>
      </w:pPr>
      <w:r w:rsidDel="00000000" w:rsidR="00000000" w:rsidRPr="00000000">
        <w:rPr>
          <w:rFonts w:ascii="Arial" w:cs="Arial" w:eastAsia="Arial" w:hAnsi="Arial"/>
          <w:b w:val="1"/>
          <w:bCs w:val="1"/>
          <w:sz w:val="28"/>
          <w:szCs w:val="28"/>
          <w:rtl w:val="0"/>
        </w:rPr>
        <w:t xml:space="preserve">Profesora:</w:t>
      </w:r>
      <w:r w:rsidDel="00000000" w:rsidR="00000000" w:rsidRPr="00000000">
        <w:rPr>
          <w:rFonts w:ascii="Arial" w:cs="Arial" w:eastAsia="Arial" w:hAnsi="Arial"/>
          <w:sz w:val="28"/>
          <w:szCs w:val="28"/>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60" w:firstLine="0"/>
        <w:rPr>
          <w:rFonts w:ascii="Arial" w:cs="Arial" w:eastAsia="Arial" w:hAnsi="Arial"/>
          <w:sz w:val="22"/>
          <w:szCs w:val="22"/>
          <w:shd w:fill="c6c6c6" w:val="clear"/>
        </w:rPr>
      </w:pPr>
      <w:r w:rsidDel="00000000" w:rsidR="00000000" w:rsidRPr="00000000">
        <w:rPr>
          <w:rFonts w:ascii="Arial" w:cs="Arial" w:eastAsia="Arial" w:hAnsi="Arial"/>
          <w:sz w:val="22"/>
          <w:szCs w:val="22"/>
          <w:rtl w:val="0"/>
        </w:rPr>
        <w:t xml:space="preserve">RIDJAN, SONIA ANA</w:t>
      </w:r>
      <w:r w:rsidDel="00000000" w:rsidR="00000000" w:rsidRPr="00000000">
        <w:rPr>
          <w:rFonts w:ascii="Arial" w:cs="Arial" w:eastAsia="Arial" w:hAnsi="Arial"/>
          <w:sz w:val="22"/>
          <w:szCs w:val="22"/>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760" w:firstLine="0"/>
        <w:rPr>
          <w:rFonts w:ascii="Arial" w:cs="Arial" w:eastAsia="Arial" w:hAnsi="Arial"/>
          <w:sz w:val="32"/>
          <w:szCs w:val="32"/>
          <w:shd w:fill="c6c6c6" w:val="clear"/>
        </w:rPr>
      </w:pPr>
      <w:r w:rsidDel="00000000" w:rsidR="00000000" w:rsidRPr="00000000">
        <w:rPr>
          <w:rFonts w:ascii="Arial" w:cs="Arial" w:eastAsia="Arial" w:hAnsi="Arial"/>
          <w:b w:val="1"/>
          <w:bCs w:val="1"/>
          <w:sz w:val="32"/>
          <w:szCs w:val="32"/>
          <w:rtl w:val="0"/>
        </w:rPr>
        <w:t xml:space="preserve">Cuatrimestre: 2 – Año: 2026</w:t>
      </w: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2760" w:firstLine="0"/>
        <w:rPr>
          <w:rFonts w:ascii="Arial" w:cs="Arial" w:eastAsia="Arial" w:hAnsi="Arial"/>
          <w:sz w:val="32"/>
          <w:szCs w:val="32"/>
          <w:shd w:fill="c6c6c6" w:val="clear"/>
        </w:rPr>
      </w:pPr>
      <w:r w:rsidDel="00000000" w:rsidR="00000000" w:rsidRPr="00000000">
        <w:rPr>
          <w:rFonts w:ascii="Arial" w:cs="Arial" w:eastAsia="Arial" w:hAnsi="Arial"/>
          <w:sz w:val="32"/>
          <w:szCs w:val="32"/>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Pr>
        <w:drawing>
          <wp:inline distB="114300" distT="114300" distL="114300" distR="114300">
            <wp:extent cx="2844800" cy="1016000"/>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448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Fonts w:ascii="Times New Roman" w:cs="Times New Roman" w:eastAsia="Times New Roman" w:hAnsi="Times New Roman"/>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Times New Roman" w:cs="Times New Roman" w:eastAsia="Times New Roman" w:hAnsi="Times New Roman"/>
          <w:shd w:fill="c6c6c6" w:val="clea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Etapa 1 </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1.1 · Presentación de la empresa</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Razón social: JACSA S.R.L.</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Fundada en 1991. Más de 30 años de operación continua atravesando las sucesivas crisis del país.</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Empresa familiar, PyME. Cuatro socios con vínculo de parentesco (padres, hijos, hermanos).</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Su objeto social según acta constitutiva es la fabricación de productos textiles en general.</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Su ventaja competitiva histórica fue orientarse a la máxima calidad posible y a atender nichos donde otros fabricantes no lograban cumplir requerimientos específicos. Eso le dio reconocimiento en el gremio y relaciones de confianza de largo plazo con sus clientes.</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Localización: Dirección de JACSA S.R.L: Carlos Croce 1361 Banfield (CP 1828)</w:t>
      </w:r>
    </w:p>
    <w:p w:rsidR="00000000" w:rsidDel="00000000" w:rsidP="00000000" w:rsidRDefault="00000000" w:rsidRPr="00000000" w14:paraId="0000002E">
      <w:pPr>
        <w:pStyle w:val="Heading2"/>
        <w:rPr/>
      </w:pPr>
      <w:r w:rsidDel="00000000" w:rsidR="00000000" w:rsidRPr="00000000">
        <w:rPr>
          <w:rtl w:val="0"/>
        </w:rPr>
        <w:t xml:space="preserve">1.2 · Productos y servicios</w:t>
      </w:r>
    </w:p>
    <w:p w:rsidR="00000000" w:rsidDel="00000000" w:rsidP="00000000" w:rsidRDefault="00000000" w:rsidRPr="00000000" w14:paraId="0000002F">
      <w:pPr>
        <w:numPr>
          <w:ilvl w:val="0"/>
          <w:numId w:val="3"/>
        </w:numPr>
        <w:ind w:left="720" w:hanging="360"/>
        <w:rPr/>
      </w:pPr>
      <w:r w:rsidDel="00000000" w:rsidR="00000000" w:rsidRPr="00000000">
        <w:rPr>
          <w:rtl w:val="0"/>
        </w:rPr>
        <w:t xml:space="preserve">Producto principal: cordones para elementos de seguridad industrial — calzado de seguridad (borceguíes), protectores auditivos y similares.</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Característica diferencial del producto: la resistencia. Debe soportar uso intensivo y tensiones superiores a las de un cordón convencional, porque una falla implica riesgo para el operario. La punta va reforzada con acetato disuelto en acetona para que no se deshilache.</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Variantes configurables: tipo de hilado (algodón, poliéster, polipropileno, combinables en un mismo cordón), cantidad de hilos (define grosor, resistencia y costo, con tope según la máquina), color y diseño (incluye tiras reflectivas y estampados), tipo de tramado (más abierto o cerrado, se regula con un engranaje que cambia la velocidad de salida). También hay pedidos de material ignífugo.</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Proceso productivo: máquinas trenzadoras cargadas con bobinas o carretes de hilado que se trenzan formando el patrón. La máquina se detiene sola por sensor cuando se agota una bobina.</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Servicio complementario posible: fasón — alquilar el tiempo ocioso de la línea a otros fabricantes.</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Prácticas ambientales: reciclado de conos de cartón y plástico, donación de cordón excedente a escuelas y jardines, reprocesamiento del hilado sobrante como soga, estopa o alma de cordón. Generación de residuos prácticamente nula.</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Marco normativo del producto: Resolución 896/1999 de la Secretaría de Industria, Comercio y Minería (seguridad industrial).</w:t>
      </w:r>
    </w:p>
    <w:p w:rsidR="00000000" w:rsidDel="00000000" w:rsidP="00000000" w:rsidRDefault="00000000" w:rsidRPr="00000000" w14:paraId="00000036">
      <w:pPr>
        <w:pStyle w:val="Heading2"/>
        <w:rPr/>
      </w:pPr>
      <w:r w:rsidDel="00000000" w:rsidR="00000000" w:rsidRPr="00000000">
        <w:rPr>
          <w:rtl w:val="0"/>
        </w:rPr>
        <w:t xml:space="preserve">1.3 · Tipo de empresa y estructura</w:t>
      </w:r>
    </w:p>
    <w:p w:rsidR="00000000" w:rsidDel="00000000" w:rsidP="00000000" w:rsidRDefault="00000000" w:rsidRPr="00000000" w14:paraId="00000037">
      <w:pPr>
        <w:rPr/>
      </w:pPr>
      <w:r w:rsidDel="00000000" w:rsidR="00000000" w:rsidRPr="00000000">
        <w:rPr>
          <w:b w:val="1"/>
          <w:bCs w:val="1"/>
          <w:rtl w:val="0"/>
        </w:rPr>
        <w:t xml:space="preserve">Estructura organizacional</w:t>
      </w:r>
      <w:r w:rsidDel="00000000" w:rsidR="00000000" w:rsidRPr="00000000">
        <w:rPr>
          <w:rtl w:val="0"/>
        </w:rPr>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Estructura simple, con baja departamentalización. Autoridad máxima: el Socio Gerente. Dotación: 4 socios + 10 empleados, todos operarios de la línea de producción.</w:t>
      </w:r>
    </w:p>
    <w:p w:rsidR="00000000" w:rsidDel="00000000" w:rsidP="00000000" w:rsidRDefault="00000000" w:rsidRPr="00000000" w14:paraId="00000039">
      <w:pPr>
        <w:numPr>
          <w:ilvl w:val="0"/>
          <w:numId w:val="3"/>
        </w:numPr>
        <w:ind w:left="720" w:hanging="360"/>
        <w:rPr/>
      </w:pPr>
      <w:r w:rsidDel="00000000" w:rsidR="00000000" w:rsidRPr="00000000">
        <w:rPr>
          <w:rtl w:val="0"/>
        </w:rPr>
        <w:t xml:space="preserve">Socio 1 — Gerente General, a cargo de la planta industrial, ventas y atención al cliente. Además entrega los pedidos y aprovecha para visitar clientes.</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Socio 2 — Contador público. Cubre contabilidad, administración y finanzas, firma balances, liquida impuestos, gestiona compras y negocia con proveedores. También lleva todo RR.HH. (convenios, liquidación de sueldos, juicios laborales) con asesoría legal externa cuando hace falta.</w:t>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Socio 3 — Aporta la innovación tecnológica cuando se requiere. Es quien redactó el TP fuente. Conoce el rubro textil y la PyME desde sus inicios.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Socio 4 — Aporte de capital únicamente, sin funciones en el organigrama.</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Áreas tercerizadas (ninguna crítica, no se comparte información sensible): legales (juicios laborales), logística de distribución a más de 200 km (expresos o Correo Argentino), y marketing (publicidad y redes sociales).</w:t>
      </w:r>
    </w:p>
    <w:p w:rsidR="00000000" w:rsidDel="00000000" w:rsidP="00000000" w:rsidRDefault="00000000" w:rsidRPr="00000000" w14:paraId="0000003E">
      <w:pPr>
        <w:rPr/>
      </w:pPr>
      <w:r w:rsidDel="00000000" w:rsidR="00000000" w:rsidRPr="00000000">
        <w:rPr>
          <w:b w:val="1"/>
          <w:bCs w:val="1"/>
          <w:rtl w:val="0"/>
        </w:rPr>
        <w:t xml:space="preserve">Departamento o gerencia de sistemas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existe. La tecnología está a cargo informalmente del Socio 3 y todos los desarrollos previstos (sitio web, app) se plantean con proveedores tercerizados. </w:t>
      </w:r>
    </w:p>
    <w:p w:rsidR="00000000" w:rsidDel="00000000" w:rsidP="00000000" w:rsidRDefault="00000000" w:rsidRPr="00000000" w14:paraId="00000040">
      <w:pPr>
        <w:rPr/>
      </w:pPr>
      <w:r w:rsidDel="00000000" w:rsidR="00000000" w:rsidRPr="00000000">
        <w:rPr>
          <w:b w:val="1"/>
          <w:bCs w:val="1"/>
          <w:rtl w:val="0"/>
        </w:rPr>
        <w:t xml:space="preserve">Clasificación </w:t>
      </w:r>
      <w:r w:rsidDel="00000000" w:rsidR="00000000" w:rsidRPr="00000000">
        <w:rPr>
          <w:rtl w:val="0"/>
        </w:rPr>
      </w:r>
    </w:p>
    <w:tbl>
      <w:tblPr>
        <w:tblStyle w:val="Table2"/>
        <w:tblW w:w="849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9"/>
        <w:gridCol w:w="1909"/>
        <w:gridCol w:w="4856"/>
        <w:tblGridChange w:id="0">
          <w:tblGrid>
            <w:gridCol w:w="1729"/>
            <w:gridCol w:w="1909"/>
            <w:gridCol w:w="4856"/>
          </w:tblGrid>
        </w:tblGridChange>
      </w:tblGrid>
      <w:tr>
        <w:trPr>
          <w:cantSplit w:val="0"/>
          <w:tblHeader w:val="1"/>
        </w:trPr>
        <w:tc>
          <w:tcPr>
            <w:shd w:fill="d9e2f3" w:val="clear"/>
            <w:tcMar>
              <w:top w:w="0.0" w:type="dxa"/>
              <w:bottom w:w="0.0" w:type="dxa"/>
            </w:tcMar>
          </w:tcPr>
          <w:p w:rsidR="00000000" w:rsidDel="00000000" w:rsidP="00000000" w:rsidRDefault="00000000" w:rsidRPr="00000000" w14:paraId="00000041">
            <w:pPr>
              <w:spacing w:after="0" w:lineRule="auto"/>
              <w:rPr/>
            </w:pPr>
            <w:r w:rsidDel="00000000" w:rsidR="00000000" w:rsidRPr="00000000">
              <w:rPr>
                <w:b w:val="1"/>
                <w:bCs w:val="1"/>
                <w:rtl w:val="0"/>
              </w:rPr>
              <w:t xml:space="preserve">Criterio</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2">
            <w:pPr>
              <w:spacing w:after="0" w:lineRule="auto"/>
              <w:rPr/>
            </w:pPr>
            <w:r w:rsidDel="00000000" w:rsidR="00000000" w:rsidRPr="00000000">
              <w:rPr>
                <w:b w:val="1"/>
                <w:bCs w:val="1"/>
                <w:rtl w:val="0"/>
              </w:rPr>
              <w:t xml:space="preserve">Clasificación</w:t>
            </w:r>
            <w:r w:rsidDel="00000000" w:rsidR="00000000" w:rsidRPr="00000000">
              <w:rPr>
                <w:rtl w:val="0"/>
              </w:rPr>
            </w:r>
          </w:p>
        </w:tc>
        <w:tc>
          <w:tcPr>
            <w:shd w:fill="d9e2f3" w:val="clear"/>
            <w:tcMar>
              <w:top w:w="0.0" w:type="dxa"/>
              <w:bottom w:w="0.0" w:type="dxa"/>
            </w:tcMar>
          </w:tcPr>
          <w:p w:rsidR="00000000" w:rsidDel="00000000" w:rsidP="00000000" w:rsidRDefault="00000000" w:rsidRPr="00000000" w14:paraId="00000043">
            <w:pPr>
              <w:spacing w:after="0" w:lineRule="auto"/>
              <w:rPr/>
            </w:pPr>
            <w:r w:rsidDel="00000000" w:rsidR="00000000" w:rsidRPr="00000000">
              <w:rPr>
                <w:b w:val="1"/>
                <w:bCs w:val="1"/>
                <w:rtl w:val="0"/>
              </w:rPr>
              <w:t xml:space="preserve">Justificación disponible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4">
            <w:pPr>
              <w:spacing w:after="0" w:lineRule="auto"/>
              <w:rPr/>
            </w:pPr>
            <w:r w:rsidDel="00000000" w:rsidR="00000000" w:rsidRPr="00000000">
              <w:rPr>
                <w:rtl w:val="0"/>
              </w:rPr>
              <w:t xml:space="preserve">Sector de la economía</w:t>
            </w:r>
          </w:p>
        </w:tc>
        <w:tc>
          <w:tcPr>
            <w:tcMar>
              <w:top w:w="0.0" w:type="dxa"/>
              <w:bottom w:w="0.0" w:type="dxa"/>
            </w:tcMar>
          </w:tcPr>
          <w:p w:rsidR="00000000" w:rsidDel="00000000" w:rsidP="00000000" w:rsidRDefault="00000000" w:rsidRPr="00000000" w14:paraId="00000045">
            <w:pPr>
              <w:spacing w:after="0" w:lineRule="auto"/>
              <w:rPr/>
            </w:pPr>
            <w:r w:rsidDel="00000000" w:rsidR="00000000" w:rsidRPr="00000000">
              <w:rPr>
                <w:rtl w:val="0"/>
              </w:rPr>
              <w:t xml:space="preserve">Secundario / industrial</w:t>
            </w:r>
          </w:p>
        </w:tc>
        <w:tc>
          <w:tcPr>
            <w:tcMar>
              <w:top w:w="0.0" w:type="dxa"/>
              <w:bottom w:w="0.0" w:type="dxa"/>
            </w:tcMar>
          </w:tcPr>
          <w:p w:rsidR="00000000" w:rsidDel="00000000" w:rsidP="00000000" w:rsidRDefault="00000000" w:rsidRPr="00000000" w14:paraId="00000046">
            <w:pPr>
              <w:spacing w:after="0" w:lineRule="auto"/>
              <w:rPr/>
            </w:pPr>
            <w:r w:rsidDel="00000000" w:rsidR="00000000" w:rsidRPr="00000000">
              <w:rPr>
                <w:rtl w:val="0"/>
              </w:rPr>
              <w:t xml:space="preserve">Manufactura textil: transforma hilado en cordón terminado.</w:t>
            </w:r>
          </w:p>
        </w:tc>
      </w:tr>
      <w:tr>
        <w:trPr>
          <w:cantSplit w:val="0"/>
          <w:tblHeader w:val="0"/>
        </w:trPr>
        <w:tc>
          <w:tcPr>
            <w:tcMar>
              <w:top w:w="0.0" w:type="dxa"/>
              <w:bottom w:w="0.0" w:type="dxa"/>
            </w:tcMar>
          </w:tcPr>
          <w:p w:rsidR="00000000" w:rsidDel="00000000" w:rsidP="00000000" w:rsidRDefault="00000000" w:rsidRPr="00000000" w14:paraId="00000047">
            <w:pPr>
              <w:spacing w:after="0" w:lineRule="auto"/>
              <w:rPr/>
            </w:pPr>
            <w:r w:rsidDel="00000000" w:rsidR="00000000" w:rsidRPr="00000000">
              <w:rPr>
                <w:rtl w:val="0"/>
              </w:rPr>
              <w:t xml:space="preserve">Figura legal</w:t>
            </w:r>
          </w:p>
        </w:tc>
        <w:tc>
          <w:tcPr>
            <w:tcMar>
              <w:top w:w="0.0" w:type="dxa"/>
              <w:bottom w:w="0.0" w:type="dxa"/>
            </w:tcMar>
          </w:tcPr>
          <w:p w:rsidR="00000000" w:rsidDel="00000000" w:rsidP="00000000" w:rsidRDefault="00000000" w:rsidRPr="00000000" w14:paraId="00000048">
            <w:pPr>
              <w:spacing w:after="0" w:lineRule="auto"/>
              <w:rPr/>
            </w:pPr>
            <w:r w:rsidDel="00000000" w:rsidR="00000000" w:rsidRPr="00000000">
              <w:rPr>
                <w:rtl w:val="0"/>
              </w:rPr>
              <w:t xml:space="preserve">S.R.L.</w:t>
            </w:r>
          </w:p>
        </w:tc>
        <w:tc>
          <w:tcPr>
            <w:tcMar>
              <w:top w:w="0.0" w:type="dxa"/>
              <w:bottom w:w="0.0" w:type="dxa"/>
            </w:tcMar>
          </w:tcPr>
          <w:p w:rsidR="00000000" w:rsidDel="00000000" w:rsidP="00000000" w:rsidRDefault="00000000" w:rsidRPr="00000000" w14:paraId="00000049">
            <w:pPr>
              <w:spacing w:after="0" w:lineRule="auto"/>
              <w:rPr/>
            </w:pPr>
            <w:r w:rsidDel="00000000" w:rsidR="00000000" w:rsidRPr="00000000">
              <w:rPr>
                <w:rtl w:val="0"/>
              </w:rPr>
              <w:t xml:space="preserve">Sociedad de Responsabilidad Limitada, según razón social y acta constitutiva.</w:t>
            </w:r>
          </w:p>
        </w:tc>
      </w:tr>
      <w:tr>
        <w:trPr>
          <w:cantSplit w:val="0"/>
          <w:tblHeader w:val="0"/>
        </w:trPr>
        <w:tc>
          <w:tcPr>
            <w:tcMar>
              <w:top w:w="0.0" w:type="dxa"/>
              <w:bottom w:w="0.0" w:type="dxa"/>
            </w:tcMar>
          </w:tcPr>
          <w:p w:rsidR="00000000" w:rsidDel="00000000" w:rsidP="00000000" w:rsidRDefault="00000000" w:rsidRPr="00000000" w14:paraId="0000004A">
            <w:pPr>
              <w:spacing w:after="0" w:lineRule="auto"/>
              <w:rPr/>
            </w:pPr>
            <w:r w:rsidDel="00000000" w:rsidR="00000000" w:rsidRPr="00000000">
              <w:rPr>
                <w:rtl w:val="0"/>
              </w:rPr>
              <w:t xml:space="preserve">Tamaño</w:t>
            </w:r>
          </w:p>
        </w:tc>
        <w:tc>
          <w:tcPr>
            <w:tcMar>
              <w:top w:w="0.0" w:type="dxa"/>
              <w:bottom w:w="0.0" w:type="dxa"/>
            </w:tcMar>
          </w:tcPr>
          <w:p w:rsidR="00000000" w:rsidDel="00000000" w:rsidP="00000000" w:rsidRDefault="00000000" w:rsidRPr="00000000" w14:paraId="0000004B">
            <w:pPr>
              <w:spacing w:after="0" w:lineRule="auto"/>
              <w:rPr/>
            </w:pPr>
            <w:r w:rsidDel="00000000" w:rsidR="00000000" w:rsidRPr="00000000">
              <w:rPr>
                <w:rtl w:val="0"/>
              </w:rPr>
              <w:t xml:space="preserve">Pequeña (PyME)</w:t>
            </w:r>
          </w:p>
        </w:tc>
        <w:tc>
          <w:tcPr>
            <w:tcMar>
              <w:top w:w="0.0" w:type="dxa"/>
              <w:bottom w:w="0.0" w:type="dxa"/>
            </w:tcMar>
          </w:tcPr>
          <w:p w:rsidR="00000000" w:rsidDel="00000000" w:rsidP="00000000" w:rsidRDefault="00000000" w:rsidRPr="00000000" w14:paraId="0000004C">
            <w:pPr>
              <w:spacing w:after="0" w:lineRule="auto"/>
              <w:rPr/>
            </w:pPr>
            <w:r w:rsidDel="00000000" w:rsidR="00000000" w:rsidRPr="00000000">
              <w:rPr>
                <w:rtl w:val="0"/>
              </w:rPr>
              <w:t xml:space="preserve">4 socios y 10 empleados. El propio TP fija el corte en "menos de 10 empleados = pequeña, 11 a 50 = mediana, más de 50 = grande".</w:t>
            </w:r>
          </w:p>
        </w:tc>
      </w:tr>
      <w:tr>
        <w:trPr>
          <w:cantSplit w:val="0"/>
          <w:tblHeader w:val="0"/>
        </w:trPr>
        <w:tc>
          <w:tcPr>
            <w:tcMar>
              <w:top w:w="0.0" w:type="dxa"/>
              <w:bottom w:w="0.0" w:type="dxa"/>
            </w:tcMar>
          </w:tcPr>
          <w:p w:rsidR="00000000" w:rsidDel="00000000" w:rsidP="00000000" w:rsidRDefault="00000000" w:rsidRPr="00000000" w14:paraId="0000004D">
            <w:pPr>
              <w:spacing w:after="0" w:lineRule="auto"/>
              <w:rPr/>
            </w:pPr>
            <w:r w:rsidDel="00000000" w:rsidR="00000000" w:rsidRPr="00000000">
              <w:rPr>
                <w:rtl w:val="0"/>
              </w:rPr>
              <w:t xml:space="preserve">Propiedad del capital</w:t>
            </w:r>
          </w:p>
        </w:tc>
        <w:tc>
          <w:tcPr>
            <w:tcMar>
              <w:top w:w="0.0" w:type="dxa"/>
              <w:bottom w:w="0.0" w:type="dxa"/>
            </w:tcMar>
          </w:tcPr>
          <w:p w:rsidR="00000000" w:rsidDel="00000000" w:rsidP="00000000" w:rsidRDefault="00000000" w:rsidRPr="00000000" w14:paraId="0000004E">
            <w:pPr>
              <w:spacing w:after="0" w:lineRule="auto"/>
              <w:rPr/>
            </w:pPr>
            <w:r w:rsidDel="00000000" w:rsidR="00000000" w:rsidRPr="00000000">
              <w:rPr>
                <w:rtl w:val="0"/>
              </w:rPr>
              <w:t xml:space="preserve">Privada, familiar</w:t>
            </w:r>
          </w:p>
        </w:tc>
        <w:tc>
          <w:tcPr>
            <w:tcMar>
              <w:top w:w="0.0" w:type="dxa"/>
              <w:bottom w:w="0.0" w:type="dxa"/>
            </w:tcMar>
          </w:tcPr>
          <w:p w:rsidR="00000000" w:rsidDel="00000000" w:rsidP="00000000" w:rsidRDefault="00000000" w:rsidRPr="00000000" w14:paraId="0000004F">
            <w:pPr>
              <w:spacing w:after="0" w:lineRule="auto"/>
              <w:rPr/>
            </w:pPr>
            <w:r w:rsidDel="00000000" w:rsidR="00000000" w:rsidRPr="00000000">
              <w:rPr>
                <w:rtl w:val="0"/>
              </w:rPr>
              <w:t xml:space="preserve">Cuatro accionistas con vínculo de parentesco directo.</w:t>
            </w:r>
          </w:p>
        </w:tc>
      </w:tr>
      <w:tr>
        <w:trPr>
          <w:cantSplit w:val="0"/>
          <w:tblHeader w:val="0"/>
        </w:trPr>
        <w:tc>
          <w:tcPr>
            <w:tcMar>
              <w:top w:w="0.0" w:type="dxa"/>
              <w:bottom w:w="0.0" w:type="dxa"/>
            </w:tcMar>
          </w:tcPr>
          <w:p w:rsidR="00000000" w:rsidDel="00000000" w:rsidP="00000000" w:rsidRDefault="00000000" w:rsidRPr="00000000" w14:paraId="00000050">
            <w:pPr>
              <w:spacing w:after="0" w:lineRule="auto"/>
              <w:rPr/>
            </w:pPr>
            <w:r w:rsidDel="00000000" w:rsidR="00000000" w:rsidRPr="00000000">
              <w:rPr>
                <w:rtl w:val="0"/>
              </w:rPr>
              <w:t xml:space="preserve">Ámbito geográfico</w:t>
            </w:r>
          </w:p>
        </w:tc>
        <w:tc>
          <w:tcPr>
            <w:tcMar>
              <w:top w:w="0.0" w:type="dxa"/>
              <w:bottom w:w="0.0" w:type="dxa"/>
            </w:tcMar>
          </w:tcPr>
          <w:p w:rsidR="00000000" w:rsidDel="00000000" w:rsidP="00000000" w:rsidRDefault="00000000" w:rsidRPr="00000000" w14:paraId="00000051">
            <w:pPr>
              <w:spacing w:after="0" w:lineRule="auto"/>
              <w:rPr/>
            </w:pPr>
            <w:r w:rsidDel="00000000" w:rsidR="00000000" w:rsidRPr="00000000">
              <w:rPr>
                <w:rtl w:val="0"/>
              </w:rPr>
              <w:t xml:space="preserve">Nacional (concentración regional)</w:t>
            </w:r>
          </w:p>
        </w:tc>
        <w:tc>
          <w:tcPr>
            <w:tcMar>
              <w:top w:w="0.0" w:type="dxa"/>
              <w:bottom w:w="0.0" w:type="dxa"/>
            </w:tcMar>
          </w:tcPr>
          <w:p w:rsidR="00000000" w:rsidDel="00000000" w:rsidP="00000000" w:rsidRDefault="00000000" w:rsidRPr="00000000" w14:paraId="00000052">
            <w:pPr>
              <w:spacing w:after="0" w:lineRule="auto"/>
              <w:rPr/>
            </w:pPr>
            <w:r w:rsidDel="00000000" w:rsidR="00000000" w:rsidRPr="00000000">
              <w:rPr>
                <w:rtl w:val="0"/>
              </w:rPr>
              <w:t xml:space="preserve">CABA y GBA principalmente, con excepciones en parques industriales del interior, sobre todo NOA (ej. CONFECAT en Catamarca, cliente regular).</w:t>
            </w:r>
          </w:p>
        </w:tc>
      </w:tr>
      <w:tr>
        <w:trPr>
          <w:cantSplit w:val="0"/>
          <w:tblHeader w:val="0"/>
        </w:trPr>
        <w:tc>
          <w:tcPr>
            <w:tcMar>
              <w:top w:w="0.0" w:type="dxa"/>
              <w:bottom w:w="0.0" w:type="dxa"/>
            </w:tcMar>
          </w:tcPr>
          <w:p w:rsidR="00000000" w:rsidDel="00000000" w:rsidP="00000000" w:rsidRDefault="00000000" w:rsidRPr="00000000" w14:paraId="00000053">
            <w:pPr>
              <w:spacing w:after="0" w:lineRule="auto"/>
              <w:rPr/>
            </w:pPr>
            <w:r w:rsidDel="00000000" w:rsidR="00000000" w:rsidRPr="00000000">
              <w:rPr>
                <w:rtl w:val="0"/>
              </w:rPr>
              <w:t xml:space="preserve">Nacionalidad / origen de fondos</w:t>
            </w:r>
          </w:p>
        </w:tc>
        <w:tc>
          <w:tcPr>
            <w:tcMar>
              <w:top w:w="0.0" w:type="dxa"/>
              <w:bottom w:w="0.0" w:type="dxa"/>
            </w:tcMar>
          </w:tcPr>
          <w:p w:rsidR="00000000" w:rsidDel="00000000" w:rsidP="00000000" w:rsidRDefault="00000000" w:rsidRPr="00000000" w14:paraId="00000054">
            <w:pPr>
              <w:spacing w:after="0" w:lineRule="auto"/>
              <w:rPr/>
            </w:pPr>
            <w:r w:rsidDel="00000000" w:rsidR="00000000" w:rsidRPr="00000000">
              <w:rPr>
                <w:rtl w:val="0"/>
              </w:rPr>
              <w:t xml:space="preserve">Nacional argentina</w:t>
            </w:r>
          </w:p>
        </w:tc>
        <w:tc>
          <w:tcPr>
            <w:tcMar>
              <w:top w:w="0.0" w:type="dxa"/>
              <w:bottom w:w="0.0" w:type="dxa"/>
            </w:tcMar>
          </w:tcPr>
          <w:p w:rsidR="00000000" w:rsidDel="00000000" w:rsidP="00000000" w:rsidRDefault="00000000" w:rsidRPr="00000000" w14:paraId="00000055">
            <w:pPr>
              <w:spacing w:after="0" w:lineRule="auto"/>
              <w:rPr/>
            </w:pPr>
            <w:r w:rsidDel="00000000" w:rsidR="00000000" w:rsidRPr="00000000">
              <w:rPr>
                <w:rtl w:val="0"/>
              </w:rPr>
              <w:t xml:space="preserve">Capital local, sin operaciones en el exterior. No cuenta con los requisitos ni la experiencia para exportar.</w:t>
            </w:r>
          </w:p>
        </w:tc>
      </w:tr>
      <w:tr>
        <w:trPr>
          <w:cantSplit w:val="0"/>
          <w:tblHeader w:val="0"/>
        </w:trPr>
        <w:tc>
          <w:tcPr>
            <w:tcMar>
              <w:top w:w="0.0" w:type="dxa"/>
              <w:bottom w:w="0.0" w:type="dxa"/>
            </w:tcMar>
          </w:tcPr>
          <w:p w:rsidR="00000000" w:rsidDel="00000000" w:rsidP="00000000" w:rsidRDefault="00000000" w:rsidRPr="00000000" w14:paraId="00000056">
            <w:pPr>
              <w:spacing w:after="0" w:lineRule="auto"/>
              <w:rPr/>
            </w:pPr>
            <w:r w:rsidDel="00000000" w:rsidR="00000000" w:rsidRPr="00000000">
              <w:rPr>
                <w:rtl w:val="0"/>
              </w:rPr>
              <w:t xml:space="preserve">Productos / servicios al mercado</w:t>
            </w:r>
          </w:p>
        </w:tc>
        <w:tc>
          <w:tcPr>
            <w:tcMar>
              <w:top w:w="0.0" w:type="dxa"/>
              <w:bottom w:w="0.0" w:type="dxa"/>
            </w:tcMar>
          </w:tcPr>
          <w:p w:rsidR="00000000" w:rsidDel="00000000" w:rsidP="00000000" w:rsidRDefault="00000000" w:rsidRPr="00000000" w14:paraId="00000057">
            <w:pPr>
              <w:spacing w:after="0" w:lineRule="auto"/>
              <w:rPr/>
            </w:pPr>
            <w:r w:rsidDel="00000000" w:rsidR="00000000" w:rsidRPr="00000000">
              <w:rPr>
                <w:rtl w:val="0"/>
              </w:rPr>
              <w:t xml:space="preserve">Bienes industriales, B2B</w:t>
            </w:r>
          </w:p>
        </w:tc>
        <w:tc>
          <w:tcPr>
            <w:tcMar>
              <w:top w:w="0.0" w:type="dxa"/>
              <w:bottom w:w="0.0" w:type="dxa"/>
            </w:tcMar>
          </w:tcPr>
          <w:p w:rsidR="00000000" w:rsidDel="00000000" w:rsidP="00000000" w:rsidRDefault="00000000" w:rsidRPr="00000000" w14:paraId="00000058">
            <w:pPr>
              <w:spacing w:after="0" w:lineRule="auto"/>
              <w:rPr/>
            </w:pPr>
            <w:r w:rsidDel="00000000" w:rsidR="00000000" w:rsidRPr="00000000">
              <w:rPr>
                <w:rtl w:val="0"/>
              </w:rPr>
              <w:t xml:space="preserve">Producto físico "real", de comparación (no de conveniencia ni masivo): precio más alto que un cordón común, distribución selectiva y mercado objetivo acotado a fabricantes de indumentaria de seguridad.</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1.4 · Situación inicial que origina el análisis</w:t>
      </w:r>
    </w:p>
    <w:p w:rsidR="00000000" w:rsidDel="00000000" w:rsidP="00000000" w:rsidRDefault="00000000" w:rsidRPr="00000000" w14:paraId="0000005B">
      <w:pPr>
        <w:rPr/>
      </w:pPr>
      <w:r w:rsidDel="00000000" w:rsidR="00000000" w:rsidRPr="00000000">
        <w:rPr>
          <w:rtl w:val="0"/>
        </w:rPr>
        <w:t xml:space="preserve">Es la sección mejor cubierta por el material. Los elementos disponibles:</w:t>
      </w:r>
    </w:p>
    <w:p w:rsidR="00000000" w:rsidDel="00000000" w:rsidP="00000000" w:rsidRDefault="00000000" w:rsidRPr="00000000" w14:paraId="0000005C">
      <w:pPr>
        <w:rPr/>
      </w:pPr>
      <w:r w:rsidDel="00000000" w:rsidR="00000000" w:rsidRPr="00000000">
        <w:rPr>
          <w:b w:val="1"/>
          <w:bCs w:val="1"/>
          <w:rtl w:val="0"/>
        </w:rPr>
        <w:t xml:space="preserve">Síntoma general</w:t>
      </w:r>
      <w:r w:rsidDel="00000000" w:rsidR="00000000" w:rsidRPr="00000000">
        <w:rPr>
          <w:rtl w:val="0"/>
        </w:rPr>
      </w:r>
    </w:p>
    <w:p w:rsidR="00000000" w:rsidDel="00000000" w:rsidP="00000000" w:rsidRDefault="00000000" w:rsidRPr="00000000" w14:paraId="0000005D">
      <w:pPr>
        <w:numPr>
          <w:ilvl w:val="0"/>
          <w:numId w:val="3"/>
        </w:numPr>
        <w:ind w:left="720" w:hanging="360"/>
        <w:rPr>
          <w:i w:val="1"/>
          <w:iCs w:val="1"/>
        </w:rPr>
      </w:pPr>
      <w:r w:rsidDel="00000000" w:rsidR="00000000" w:rsidRPr="00000000">
        <w:rPr>
          <w:i w:val="1"/>
          <w:iCs w:val="1"/>
          <w:u w:val="single"/>
          <w:rtl w:val="0"/>
        </w:rPr>
        <w:t xml:space="preserve">Después de más de 30 años la empresa sigue operando con los mismos estándares y formatos que en sus inicios, aprovechando muy poco las TIC disponibles.</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Los procesos internos no están informatizados y no están documentados. Existe un contador externo para sueldos e impuestos, nada más.</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El proceso de fabricación es poco eficiente y genera demoras en la respuesta al cliente, en un mercado donde el cliente hoy exige rapidez.</w:t>
      </w:r>
    </w:p>
    <w:p w:rsidR="00000000" w:rsidDel="00000000" w:rsidP="00000000" w:rsidRDefault="00000000" w:rsidRPr="00000000" w14:paraId="00000060">
      <w:pPr>
        <w:rPr/>
      </w:pPr>
      <w:r w:rsidDel="00000000" w:rsidR="00000000" w:rsidRPr="00000000">
        <w:rPr>
          <w:b w:val="1"/>
          <w:bCs w:val="1"/>
          <w:rtl w:val="0"/>
        </w:rPr>
        <w:t xml:space="preserve">Causas concretas identificadas</w:t>
      </w:r>
      <w:r w:rsidDel="00000000" w:rsidR="00000000" w:rsidRPr="00000000">
        <w:rPr>
          <w:rtl w:val="0"/>
        </w:rPr>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La administración no tiene forma de calcular el tiempo ocioso de las máquinas.</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No hay manera de determinar cuándo hace falta comprar materia prima en función de los pedidos que van entrando.</w:t>
      </w:r>
    </w:p>
    <w:p w:rsidR="00000000" w:rsidDel="00000000" w:rsidP="00000000" w:rsidRDefault="00000000" w:rsidRPr="00000000" w14:paraId="00000063">
      <w:pPr>
        <w:numPr>
          <w:ilvl w:val="0"/>
          <w:numId w:val="3"/>
        </w:numPr>
        <w:ind w:left="720" w:hanging="360"/>
        <w:rPr/>
      </w:pPr>
      <w:r w:rsidDel="00000000" w:rsidR="00000000" w:rsidRPr="00000000">
        <w:rPr>
          <w:u w:val="single"/>
          <w:rtl w:val="0"/>
        </w:rPr>
        <w:t xml:space="preserve">Cotizar un pedido nuevo es un proceso manual y lento: un vendedor experimentado visita al cliente, corta y desmenuza una muestra de cordón para contar los hilos junto al jefe de compras, y vuelve a la empresa a estimar el presupuesto. Lleva días, a veces semanas.</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Para validar esa estimación hay que detener una máquina en producción, cargarla con las bobinas correspondientes y llegar por prueba y error a una muestra equivalente. No siempre es posible detenerla, y lo tiene que hacer un operador experimentado. Tener máquinas ociosas reservadas para muestras no es rentable: son caras y no todas producen el mismo tipo de cordón.</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Mantener stock de reserva para absorber la estacionalidad es demasiado costoso para una PyME, y además implica riesgo de pérdida por incendio, agua o envejecimiento.</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No hay área de marketing ni fuerza de ventas activa: la operatoria se limita a que el cliente llame para pedir.</w:t>
      </w:r>
    </w:p>
    <w:p w:rsidR="00000000" w:rsidDel="00000000" w:rsidP="00000000" w:rsidRDefault="00000000" w:rsidRPr="00000000" w14:paraId="00000067">
      <w:pPr>
        <w:rPr/>
      </w:pPr>
      <w:r w:rsidDel="00000000" w:rsidR="00000000" w:rsidRPr="00000000">
        <w:rPr>
          <w:b w:val="1"/>
          <w:bCs w:val="1"/>
          <w:rtl w:val="0"/>
        </w:rPr>
        <w:t xml:space="preserve">Consecuencias</w:t>
      </w:r>
      <w:r w:rsidDel="00000000" w:rsidR="00000000" w:rsidRPr="00000000">
        <w:rPr>
          <w:rtl w:val="0"/>
        </w:rPr>
      </w:r>
    </w:p>
    <w:p w:rsidR="00000000" w:rsidDel="00000000" w:rsidP="00000000" w:rsidRDefault="00000000" w:rsidRPr="00000000" w14:paraId="00000068">
      <w:pPr>
        <w:numPr>
          <w:ilvl w:val="0"/>
          <w:numId w:val="3"/>
        </w:numPr>
        <w:ind w:left="720" w:hanging="360"/>
        <w:rPr/>
      </w:pPr>
      <w:r w:rsidDel="00000000" w:rsidR="00000000" w:rsidRPr="00000000">
        <w:rPr>
          <w:rtl w:val="0"/>
        </w:rPr>
        <w:t xml:space="preserve">Incumplimientos y demoras en las entregas.</w:t>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Pérdida de ventas potenciales.</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Clientes insatisfechos por la demora — hoy apenas compensado por la calidad del producto y por la alta demanda.</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Riesgo de perder la porción cautiva del mercado que ya tienen, en un momento en que además quieren expandirse.</w:t>
      </w:r>
    </w:p>
    <w:p w:rsidR="00000000" w:rsidDel="00000000" w:rsidP="00000000" w:rsidRDefault="00000000" w:rsidRPr="00000000" w14:paraId="0000006C">
      <w:pPr>
        <w:rPr/>
      </w:pPr>
      <w:r w:rsidDel="00000000" w:rsidR="00000000" w:rsidRPr="00000000">
        <w:rPr>
          <w:b w:val="1"/>
          <w:bCs w:val="1"/>
          <w:rtl w:val="0"/>
        </w:rPr>
        <w:t xml:space="preserve">Disparador del análisis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Los socios se convencieron de que es el momento de hacer un cambio. El material también deja claro que hay resistencia cultural al cambio dentro de la organización y conflictos de interés familiares recurrentes: dos tensiones útiles para plantear la elicitación.</w:t>
      </w:r>
    </w:p>
    <w:p w:rsidR="00000000" w:rsidDel="00000000" w:rsidP="00000000" w:rsidRDefault="00000000" w:rsidRPr="00000000" w14:paraId="0000006E">
      <w:pPr>
        <w:rPr/>
      </w:pPr>
      <w:r w:rsidDel="00000000" w:rsidR="00000000" w:rsidRPr="00000000">
        <w:rPr>
          <w:b w:val="1"/>
          <w:bCs w:val="1"/>
          <w:rtl w:val="0"/>
        </w:rPr>
        <w:t xml:space="preserve">Contexto que refuerza la urgencia</w:t>
      </w:r>
      <w:r w:rsidDel="00000000" w:rsidR="00000000" w:rsidRPr="00000000">
        <w:rPr>
          <w:rtl w:val="0"/>
        </w:rPr>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La demanda de calzado de seguridad crece por regulaciones cada vez más estrictas: petróleo y minería, fábricas en general, construcción, encargados de edificio, playeros, mantenimiento vial (con cordón reflectivo), maestranza en hospitales, hoteles y aeropuertos.</w:t>
      </w:r>
    </w:p>
    <w:p w:rsidR="00000000" w:rsidDel="00000000" w:rsidP="00000000" w:rsidRDefault="00000000" w:rsidRPr="00000000" w14:paraId="00000070">
      <w:pPr>
        <w:numPr>
          <w:ilvl w:val="0"/>
          <w:numId w:val="3"/>
        </w:numPr>
        <w:ind w:left="720" w:hanging="360"/>
        <w:rPr/>
      </w:pPr>
      <w:r w:rsidDel="00000000" w:rsidR="00000000" w:rsidRPr="00000000">
        <w:rPr>
          <w:rtl w:val="0"/>
        </w:rPr>
        <w:t xml:space="preserve">El rubro textil no está tecnificado, así que cualquier innovación representa ventaja competitiva.</w:t>
      </w:r>
    </w:p>
    <w:p w:rsidR="00000000" w:rsidDel="00000000" w:rsidP="00000000" w:rsidRDefault="00000000" w:rsidRPr="00000000" w14:paraId="00000071">
      <w:pPr>
        <w:numPr>
          <w:ilvl w:val="0"/>
          <w:numId w:val="3"/>
        </w:numPr>
        <w:ind w:left="720" w:hanging="360"/>
        <w:rPr/>
      </w:pPr>
      <w:r w:rsidDel="00000000" w:rsidR="00000000" w:rsidRPr="00000000">
        <w:rPr>
          <w:rtl w:val="0"/>
        </w:rPr>
        <w:t xml:space="preserve">Universo estimado de clientes potenciales: unas 1.200 fábricas de calzado en Argentina, con predominio de PyMEs.</w:t>
      </w:r>
    </w:p>
    <w:p w:rsidR="00000000" w:rsidDel="00000000" w:rsidP="00000000" w:rsidRDefault="00000000" w:rsidRPr="00000000" w14:paraId="00000072">
      <w:pPr>
        <w:pStyle w:val="Heading2"/>
        <w:rPr/>
      </w:pPr>
      <w:r w:rsidDel="00000000" w:rsidR="00000000" w:rsidRPr="00000000">
        <w:rPr>
          <w:rtl w:val="0"/>
        </w:rPr>
        <w:t xml:space="preserve">1.5 · Objetivo del análisis preliminar</w:t>
      </w:r>
    </w:p>
    <w:p w:rsidR="00000000" w:rsidDel="00000000" w:rsidP="00000000" w:rsidRDefault="00000000" w:rsidRPr="00000000" w14:paraId="00000073">
      <w:pPr>
        <w:rPr>
          <w:i w:val="1"/>
          <w:iCs w:val="1"/>
        </w:rPr>
      </w:pPr>
      <w:r w:rsidDel="00000000" w:rsidR="00000000" w:rsidRPr="00000000">
        <w:rPr>
          <w:i w:val="1"/>
          <w:iCs w:val="1"/>
          <w:rtl w:val="0"/>
        </w:rPr>
        <w:t xml:space="preserve">Comprender cómo funciona actualmente el circuito que va desde la solicitud de cotización de un cliente hasta la entrega del pedido, identificando quiénes intervienen, qué información manejan, dónde se generan las demoras y qué necesidades tienen los distintos stakeholders respecto de ese proceso.</w:t>
      </w:r>
    </w:p>
    <w:p w:rsidR="00000000" w:rsidDel="00000000" w:rsidP="00000000" w:rsidRDefault="00000000" w:rsidRPr="00000000" w14:paraId="00000074">
      <w:pPr>
        <w:pStyle w:val="Heading1"/>
        <w:keepNext w:val="0"/>
        <w:keepLines w:val="0"/>
        <w:spacing w:after="120" w:before="480" w:lineRule="auto"/>
        <w:rPr>
          <w:rFonts w:ascii="Aptos" w:cs="Aptos" w:eastAsia="Aptos" w:hAnsi="Aptos"/>
          <w:b w:val="1"/>
          <w:bCs w:val="1"/>
          <w:i w:val="1"/>
          <w:iCs w:val="1"/>
          <w:color w:val="000000"/>
          <w:sz w:val="46"/>
          <w:szCs w:val="46"/>
        </w:rPr>
      </w:pPr>
      <w:bookmarkStart w:colFirst="0" w:colLast="0" w:name="_heading=h.uy4nknaxmzkg" w:id="0"/>
      <w:bookmarkEnd w:id="0"/>
      <w:r w:rsidDel="00000000" w:rsidR="00000000" w:rsidRPr="00000000">
        <w:rPr>
          <w:rFonts w:ascii="Aptos" w:cs="Aptos" w:eastAsia="Aptos" w:hAnsi="Aptos"/>
          <w:b w:val="1"/>
          <w:bCs w:val="1"/>
          <w:i w:val="1"/>
          <w:iCs w:val="1"/>
          <w:color w:val="000000"/>
          <w:sz w:val="46"/>
          <w:szCs w:val="46"/>
          <w:rtl w:val="0"/>
        </w:rPr>
        <w:t xml:space="preserve">2. Elicitación</w:t>
      </w:r>
    </w:p>
    <w:p w:rsidR="00000000" w:rsidDel="00000000" w:rsidP="00000000" w:rsidRDefault="00000000" w:rsidRPr="00000000" w14:paraId="00000075">
      <w:pPr>
        <w:rPr>
          <w:i w:val="1"/>
          <w:iCs w:val="1"/>
        </w:rPr>
      </w:pPr>
      <w:r w:rsidDel="00000000" w:rsidR="00000000" w:rsidRPr="00000000">
        <w:rPr>
          <w:i w:val="1"/>
          <w:iCs w:val="1"/>
          <w:rtl w:val="0"/>
        </w:rPr>
        <w:t xml:space="preserve">En esta etapa se aplicaron las técnicas planificadas en la Etapa 1 sobre el proceso central de la empresa: la gestión de pedidos, que abarca la cotización, la producción, el stock de insumos y la entrega. Antes de presentar los resultados se actualiza la estructura organizacional, ya que el relevamiento detectó diferencias respecto de la información inicial.</w:t>
      </w:r>
    </w:p>
    <w:p w:rsidR="00000000" w:rsidDel="00000000" w:rsidP="00000000" w:rsidRDefault="00000000" w:rsidRPr="00000000" w14:paraId="00000076">
      <w:pPr>
        <w:rPr>
          <w:b w:val="1"/>
          <w:bCs w:val="1"/>
          <w:i w:val="1"/>
          <w:iCs w:val="1"/>
        </w:rPr>
      </w:pPr>
      <w:r w:rsidDel="00000000" w:rsidR="00000000" w:rsidRPr="00000000">
        <w:rPr>
          <w:b w:val="1"/>
          <w:bCs w:val="1"/>
          <w:i w:val="1"/>
          <w:iCs w:val="1"/>
          <w:rtl w:val="0"/>
        </w:rPr>
        <w:t xml:space="preserve">Estructura organizacional vigente</w:t>
      </w:r>
    </w:p>
    <w:p w:rsidR="00000000" w:rsidDel="00000000" w:rsidP="00000000" w:rsidRDefault="00000000" w:rsidRPr="00000000" w14:paraId="00000077">
      <w:pPr>
        <w:rPr>
          <w:i w:val="1"/>
          <w:iCs w:val="1"/>
        </w:rPr>
      </w:pPr>
      <w:r w:rsidDel="00000000" w:rsidR="00000000" w:rsidRPr="00000000">
        <w:rPr>
          <w:i w:val="1"/>
          <w:iCs w:val="1"/>
          <w:rtl w:val="0"/>
        </w:rPr>
        <w:t xml:space="preserve">La estructura es simple, con baja departamentalización. La autoridad máxima es el Socio Gerente.</w:t>
      </w:r>
    </w:p>
    <w:tbl>
      <w:tblPr>
        <w:tblStyle w:val="Table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760"/>
        <w:tblGridChange w:id="0">
          <w:tblGrid>
            <w:gridCol w:w="2700"/>
            <w:gridCol w:w="57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78">
            <w:pPr>
              <w:spacing w:after="40" w:lineRule="auto"/>
              <w:rPr>
                <w:b w:val="1"/>
                <w:bCs w:val="1"/>
                <w:i w:val="1"/>
                <w:iCs w:val="1"/>
              </w:rPr>
            </w:pPr>
            <w:r w:rsidDel="00000000" w:rsidR="00000000" w:rsidRPr="00000000">
              <w:rPr>
                <w:b w:val="1"/>
                <w:bCs w:val="1"/>
                <w:i w:val="1"/>
                <w:iCs w:val="1"/>
                <w:rtl w:val="0"/>
              </w:rPr>
              <w:t xml:space="preserve">Rol</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79">
            <w:pPr>
              <w:spacing w:after="40" w:lineRule="auto"/>
              <w:rPr>
                <w:b w:val="1"/>
                <w:bCs w:val="1"/>
                <w:i w:val="1"/>
                <w:iCs w:val="1"/>
              </w:rPr>
            </w:pPr>
            <w:r w:rsidDel="00000000" w:rsidR="00000000" w:rsidRPr="00000000">
              <w:rPr>
                <w:b w:val="1"/>
                <w:bCs w:val="1"/>
                <w:i w:val="1"/>
                <w:iCs w:val="1"/>
                <w:rtl w:val="0"/>
              </w:rPr>
              <w:t xml:space="preserve">Responsabilidades</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A">
            <w:pPr>
              <w:spacing w:after="40" w:lineRule="auto"/>
              <w:rPr>
                <w:b w:val="1"/>
                <w:bCs w:val="1"/>
                <w:i w:val="1"/>
                <w:iCs w:val="1"/>
              </w:rPr>
            </w:pPr>
            <w:r w:rsidDel="00000000" w:rsidR="00000000" w:rsidRPr="00000000">
              <w:rPr>
                <w:b w:val="1"/>
                <w:bCs w:val="1"/>
                <w:i w:val="1"/>
                <w:iCs w:val="1"/>
                <w:rtl w:val="0"/>
              </w:rPr>
              <w:t xml:space="preserve">Rodrigo Medina – 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B">
            <w:pPr>
              <w:spacing w:after="40" w:lineRule="auto"/>
              <w:rPr>
                <w:i w:val="1"/>
                <w:iCs w:val="1"/>
              </w:rPr>
            </w:pPr>
            <w:r w:rsidDel="00000000" w:rsidR="00000000" w:rsidRPr="00000000">
              <w:rPr>
                <w:i w:val="1"/>
                <w:iCs w:val="1"/>
                <w:rtl w:val="0"/>
              </w:rPr>
              <w:t xml:space="preserve">Gerente General. Planta industrial, ventas, atención al cliente, cotizaciones, armado de muestras y entregas. En la agenda estratégica cubre también los roles de Gerente de Planta y de Logística.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C">
            <w:pPr>
              <w:spacing w:after="40" w:lineRule="auto"/>
              <w:rPr>
                <w:b w:val="1"/>
                <w:bCs w:val="1"/>
                <w:i w:val="1"/>
                <w:iCs w:val="1"/>
              </w:rPr>
            </w:pPr>
            <w:r w:rsidDel="00000000" w:rsidR="00000000" w:rsidRPr="00000000">
              <w:rPr>
                <w:b w:val="1"/>
                <w:bCs w:val="1"/>
                <w:i w:val="1"/>
                <w:iCs w:val="1"/>
                <w:rtl w:val="0"/>
              </w:rPr>
              <w:t xml:space="preserve">Lorena Medina – Socia, Contadora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D">
            <w:pPr>
              <w:spacing w:after="40" w:lineRule="auto"/>
              <w:rPr>
                <w:i w:val="1"/>
                <w:iCs w:val="1"/>
              </w:rPr>
            </w:pPr>
            <w:r w:rsidDel="00000000" w:rsidR="00000000" w:rsidRPr="00000000">
              <w:rPr>
                <w:i w:val="1"/>
                <w:iCs w:val="1"/>
                <w:rtl w:val="0"/>
              </w:rPr>
              <w:t xml:space="preserve">Contabilidad, administración, finanzas, impuestos y balances, compras y proveedores, RR.HH. Cubre el rol de Gerente de Administración y Finanzas.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E">
            <w:pPr>
              <w:spacing w:after="40" w:lineRule="auto"/>
              <w:rPr>
                <w:b w:val="1"/>
                <w:bCs w:val="1"/>
                <w:i w:val="1"/>
                <w:iCs w:val="1"/>
              </w:rPr>
            </w:pPr>
            <w:r w:rsidDel="00000000" w:rsidR="00000000" w:rsidRPr="00000000">
              <w:rPr>
                <w:b w:val="1"/>
                <w:bCs w:val="1"/>
                <w:i w:val="1"/>
                <w:iCs w:val="1"/>
                <w:rtl w:val="0"/>
              </w:rPr>
              <w:t xml:space="preserve">Sergio Medina – Socio,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7F">
            <w:pPr>
              <w:spacing w:after="40" w:lineRule="auto"/>
              <w:rPr>
                <w:i w:val="1"/>
                <w:iCs w:val="1"/>
              </w:rPr>
            </w:pPr>
            <w:r w:rsidDel="00000000" w:rsidR="00000000" w:rsidRPr="00000000">
              <w:rPr>
                <w:i w:val="1"/>
                <w:iCs w:val="1"/>
                <w:rtl w:val="0"/>
              </w:rPr>
              <w:t xml:space="preserve">Tecnología e innovación. Cubre el rol de Gerente de Sistemas: automatización IoT, sitio web y app.</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0">
            <w:pPr>
              <w:spacing w:after="40" w:lineRule="auto"/>
              <w:rPr>
                <w:b w:val="1"/>
                <w:bCs w:val="1"/>
                <w:i w:val="1"/>
                <w:iCs w:val="1"/>
              </w:rPr>
            </w:pPr>
            <w:r w:rsidDel="00000000" w:rsidR="00000000" w:rsidRPr="00000000">
              <w:rPr>
                <w:b w:val="1"/>
                <w:bCs w:val="1"/>
                <w:i w:val="1"/>
                <w:iCs w:val="1"/>
                <w:rtl w:val="0"/>
              </w:rPr>
              <w:t xml:space="preserve">Operarios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1">
            <w:pPr>
              <w:spacing w:after="40" w:lineRule="auto"/>
              <w:rPr>
                <w:i w:val="1"/>
                <w:iCs w:val="1"/>
              </w:rPr>
            </w:pPr>
            <w:r w:rsidDel="00000000" w:rsidR="00000000" w:rsidRPr="00000000">
              <w:rPr>
                <w:i w:val="1"/>
                <w:iCs w:val="1"/>
                <w:rtl w:val="0"/>
              </w:rPr>
              <w:t xml:space="preserve">Operación de la línea de producción (máquinas trenzadoras).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2">
            <w:pPr>
              <w:spacing w:after="40" w:lineRule="auto"/>
              <w:rPr>
                <w:b w:val="1"/>
                <w:bCs w:val="1"/>
                <w:i w:val="1"/>
                <w:iCs w:val="1"/>
              </w:rPr>
            </w:pPr>
            <w:r w:rsidDel="00000000" w:rsidR="00000000" w:rsidRPr="00000000">
              <w:rPr>
                <w:b w:val="1"/>
                <w:bCs w:val="1"/>
                <w:i w:val="1"/>
                <w:iCs w:val="1"/>
                <w:rtl w:val="0"/>
              </w:rPr>
              <w:t xml:space="preserve">Áreas tercerizadas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Rule="auto"/>
              <w:rPr>
                <w:i w:val="1"/>
                <w:iCs w:val="1"/>
              </w:rPr>
            </w:pPr>
            <w:r w:rsidDel="00000000" w:rsidR="00000000" w:rsidRPr="00000000">
              <w:rPr>
                <w:i w:val="1"/>
                <w:iCs w:val="1"/>
                <w:rtl w:val="0"/>
              </w:rPr>
              <w:t xml:space="preserve">Legales (juicios laborales), logística de más de 200 km (expresos o Correo Argentino) y marketing (publicidad y redes sociales).</w:t>
            </w:r>
          </w:p>
        </w:tc>
      </w:tr>
    </w:tbl>
    <w:p w:rsidR="00000000" w:rsidDel="00000000" w:rsidP="00000000" w:rsidRDefault="00000000" w:rsidRPr="00000000" w14:paraId="00000084">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85">
      <w:pPr>
        <w:rPr>
          <w:b w:val="1"/>
          <w:bCs w:val="1"/>
          <w:i w:val="1"/>
          <w:iCs w:val="1"/>
        </w:rPr>
      </w:pPr>
      <w:r w:rsidDel="00000000" w:rsidR="00000000" w:rsidRPr="00000000">
        <w:rPr>
          <w:b w:val="1"/>
          <w:bCs w:val="1"/>
          <w:i w:val="1"/>
          <w:iCs w:val="1"/>
          <w:rtl w:val="0"/>
        </w:rPr>
        <w:t xml:space="preserve">Cambios respecto de la Etapa 1</w:t>
      </w:r>
    </w:p>
    <w:p w:rsidR="00000000" w:rsidDel="00000000" w:rsidP="00000000" w:rsidRDefault="00000000" w:rsidRPr="00000000" w14:paraId="0000008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Socios: la sociedad pasó de 4 a 3 socios. El socio que solo aportaba capital vendió su parte. Los socios son hermanos entre sí; el padre no forma parte de la sociedad.</w:t>
      </w:r>
    </w:p>
    <w:p w:rsidR="00000000" w:rsidDel="00000000" w:rsidP="00000000" w:rsidRDefault="00000000" w:rsidRPr="00000000" w14:paraId="00000087">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Gerente General: es Rodrigo Medina (hermano), no el padre.</w:t>
      </w:r>
    </w:p>
    <w:p w:rsidR="00000000" w:rsidDel="00000000" w:rsidP="00000000" w:rsidRDefault="00000000" w:rsidRPr="00000000" w14:paraId="00000088">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Administración: no es un área ni un empleado aparte; la lleva Lorena, que es socia y contadora.</w:t>
      </w:r>
    </w:p>
    <w:p w:rsidR="00000000" w:rsidDel="00000000" w:rsidP="00000000" w:rsidRDefault="00000000" w:rsidRPr="00000000" w14:paraId="00000089">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Operarios: la dotación se redujo de 10 a 2 operarios y se trabaja en un solo turno. Es coherente con la amenaza señalada en el FODA de la Etapa 1 (apertura de importaciones ante un cambio de gobierno) y refuerza la necesidad de ganar eficiencia.</w:t>
      </w:r>
    </w:p>
    <w:p w:rsidR="00000000" w:rsidDel="00000000" w:rsidP="00000000" w:rsidRDefault="00000000" w:rsidRPr="00000000" w14:paraId="0000008A">
      <w:pPr>
        <w:rPr>
          <w:b w:val="1"/>
          <w:bCs w:val="1"/>
          <w:i w:val="1"/>
          <w:iCs w:val="1"/>
        </w:rPr>
      </w:pPr>
      <w:r w:rsidDel="00000000" w:rsidR="00000000" w:rsidRPr="00000000">
        <w:rPr>
          <w:b w:val="1"/>
          <w:bCs w:val="1"/>
          <w:i w:val="1"/>
          <w:iCs w:val="1"/>
          <w:rtl w:val="0"/>
        </w:rPr>
        <w:t xml:space="preserve">Técnicas de elicitación aplicadas</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640"/>
        <w:gridCol w:w="3450"/>
        <w:tblGridChange w:id="0">
          <w:tblGrid>
            <w:gridCol w:w="2400"/>
            <w:gridCol w:w="2640"/>
            <w:gridCol w:w="345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B">
            <w:pPr>
              <w:spacing w:after="40" w:lineRule="auto"/>
              <w:rPr>
                <w:b w:val="1"/>
                <w:bCs w:val="1"/>
                <w:i w:val="1"/>
                <w:iCs w:val="1"/>
              </w:rPr>
            </w:pPr>
            <w:r w:rsidDel="00000000" w:rsidR="00000000" w:rsidRPr="00000000">
              <w:rPr>
                <w:b w:val="1"/>
                <w:bCs w:val="1"/>
                <w:i w:val="1"/>
                <w:iCs w:val="1"/>
                <w:rtl w:val="0"/>
              </w:rPr>
              <w:t xml:space="preserve">Técnica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C">
            <w:pPr>
              <w:spacing w:after="40" w:lineRule="auto"/>
              <w:rPr>
                <w:b w:val="1"/>
                <w:bCs w:val="1"/>
                <w:i w:val="1"/>
                <w:iCs w:val="1"/>
              </w:rPr>
            </w:pPr>
            <w:r w:rsidDel="00000000" w:rsidR="00000000" w:rsidRPr="00000000">
              <w:rPr>
                <w:b w:val="1"/>
                <w:bCs w:val="1"/>
                <w:i w:val="1"/>
                <w:iCs w:val="1"/>
                <w:rtl w:val="0"/>
              </w:rPr>
              <w:t xml:space="preserve">Dirigida 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8D">
            <w:pPr>
              <w:spacing w:after="40" w:lineRule="auto"/>
              <w:rPr>
                <w:b w:val="1"/>
                <w:bCs w:val="1"/>
                <w:i w:val="1"/>
                <w:iCs w:val="1"/>
              </w:rPr>
            </w:pPr>
            <w:r w:rsidDel="00000000" w:rsidR="00000000" w:rsidRPr="00000000">
              <w:rPr>
                <w:b w:val="1"/>
                <w:bCs w:val="1"/>
                <w:i w:val="1"/>
                <w:iCs w:val="1"/>
                <w:rtl w:val="0"/>
              </w:rPr>
              <w:t xml:space="preserve">Objetivo</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E">
            <w:pPr>
              <w:spacing w:after="40" w:lineRule="auto"/>
              <w:rPr>
                <w:b w:val="1"/>
                <w:bCs w:val="1"/>
                <w:i w:val="1"/>
                <w:iCs w:val="1"/>
              </w:rPr>
            </w:pPr>
            <w:r w:rsidDel="00000000" w:rsidR="00000000" w:rsidRPr="00000000">
              <w:rPr>
                <w:b w:val="1"/>
                <w:bCs w:val="1"/>
                <w:i w:val="1"/>
                <w:iCs w:val="1"/>
                <w:rtl w:val="0"/>
              </w:rPr>
              <w:t xml:space="preserve">Entrevista Nro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Rule="auto"/>
              <w:rPr>
                <w:i w:val="1"/>
                <w:iCs w:val="1"/>
              </w:rPr>
            </w:pPr>
            <w:r w:rsidDel="00000000" w:rsidR="00000000" w:rsidRPr="00000000">
              <w:rPr>
                <w:i w:val="1"/>
                <w:iCs w:val="1"/>
                <w:rtl w:val="0"/>
              </w:rPr>
              <w:t xml:space="preserve">Rodrigo Medina – 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rPr>
                <w:i w:val="1"/>
                <w:iCs w:val="1"/>
              </w:rPr>
            </w:pPr>
            <w:r w:rsidDel="00000000" w:rsidR="00000000" w:rsidRPr="00000000">
              <w:rPr>
                <w:i w:val="1"/>
                <w:iCs w:val="1"/>
                <w:rtl w:val="0"/>
              </w:rPr>
              <w:t xml:space="preserve">Circuito de cotización, prioridades, seguimiento de pedidos y entregas.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1">
            <w:pPr>
              <w:spacing w:after="40" w:lineRule="auto"/>
              <w:rPr>
                <w:b w:val="1"/>
                <w:bCs w:val="1"/>
                <w:i w:val="1"/>
                <w:iCs w:val="1"/>
              </w:rPr>
            </w:pPr>
            <w:r w:rsidDel="00000000" w:rsidR="00000000" w:rsidRPr="00000000">
              <w:rPr>
                <w:b w:val="1"/>
                <w:bCs w:val="1"/>
                <w:i w:val="1"/>
                <w:iCs w:val="1"/>
                <w:rtl w:val="0"/>
              </w:rPr>
              <w:t xml:space="preserve">Entrevista Nro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2">
            <w:pPr>
              <w:spacing w:after="40" w:lineRule="auto"/>
              <w:rPr>
                <w:i w:val="1"/>
                <w:iCs w:val="1"/>
              </w:rPr>
            </w:pPr>
            <w:r w:rsidDel="00000000" w:rsidR="00000000" w:rsidRPr="00000000">
              <w:rPr>
                <w:i w:val="1"/>
                <w:iCs w:val="1"/>
                <w:rtl w:val="0"/>
              </w:rPr>
              <w:t xml:space="preserve">Lorena Medina – Administración, Finanzas y Compras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Rule="auto"/>
              <w:rPr>
                <w:i w:val="1"/>
                <w:iCs w:val="1"/>
              </w:rPr>
            </w:pPr>
            <w:r w:rsidDel="00000000" w:rsidR="00000000" w:rsidRPr="00000000">
              <w:rPr>
                <w:i w:val="1"/>
                <w:iCs w:val="1"/>
                <w:rtl w:val="0"/>
              </w:rPr>
              <w:t xml:space="preserve">Compras de materia prima, control de stock y registros administrativos.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after="40" w:lineRule="auto"/>
              <w:rPr>
                <w:b w:val="1"/>
                <w:bCs w:val="1"/>
                <w:i w:val="1"/>
                <w:iCs w:val="1"/>
              </w:rPr>
            </w:pPr>
            <w:r w:rsidDel="00000000" w:rsidR="00000000" w:rsidRPr="00000000">
              <w:rPr>
                <w:b w:val="1"/>
                <w:bCs w:val="1"/>
                <w:i w:val="1"/>
                <w:iCs w:val="1"/>
                <w:rtl w:val="0"/>
              </w:rPr>
              <w:t xml:space="preserve">Entrevista Nro 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Rule="auto"/>
              <w:rPr>
                <w:i w:val="1"/>
                <w:iCs w:val="1"/>
              </w:rPr>
            </w:pPr>
            <w:r w:rsidDel="00000000" w:rsidR="00000000" w:rsidRPr="00000000">
              <w:rPr>
                <w:i w:val="1"/>
                <w:iCs w:val="1"/>
                <w:rtl w:val="0"/>
              </w:rPr>
              <w:t xml:space="preserve">Operario de producción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after="40" w:lineRule="auto"/>
              <w:rPr>
                <w:i w:val="1"/>
                <w:iCs w:val="1"/>
              </w:rPr>
            </w:pPr>
            <w:r w:rsidDel="00000000" w:rsidR="00000000" w:rsidRPr="00000000">
              <w:rPr>
                <w:i w:val="1"/>
                <w:iCs w:val="1"/>
                <w:rtl w:val="0"/>
              </w:rPr>
              <w:t xml:space="preserve">Recepción de órdenes, armado de muestras y problemas en planta.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after="40" w:lineRule="auto"/>
              <w:rPr>
                <w:b w:val="1"/>
                <w:bCs w:val="1"/>
                <w:i w:val="1"/>
                <w:iCs w:val="1"/>
              </w:rPr>
            </w:pPr>
            <w:r w:rsidDel="00000000" w:rsidR="00000000" w:rsidRPr="00000000">
              <w:rPr>
                <w:b w:val="1"/>
                <w:bCs w:val="1"/>
                <w:i w:val="1"/>
                <w:iCs w:val="1"/>
                <w:rtl w:val="0"/>
              </w:rPr>
              <w:t xml:space="preserve">Cuestionario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after="40" w:lineRule="auto"/>
              <w:rPr>
                <w:i w:val="1"/>
                <w:iCs w:val="1"/>
              </w:rPr>
            </w:pPr>
            <w:r w:rsidDel="00000000" w:rsidR="00000000" w:rsidRPr="00000000">
              <w:rPr>
                <w:i w:val="1"/>
                <w:iCs w:val="1"/>
                <w:rtl w:val="0"/>
              </w:rPr>
              <w:t xml:space="preserve">Sergio Medina – Socio,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Rule="auto"/>
              <w:rPr>
                <w:i w:val="1"/>
                <w:iCs w:val="1"/>
              </w:rPr>
            </w:pPr>
            <w:r w:rsidDel="00000000" w:rsidR="00000000" w:rsidRPr="00000000">
              <w:rPr>
                <w:i w:val="1"/>
                <w:iCs w:val="1"/>
                <w:rtl w:val="0"/>
              </w:rPr>
              <w:t xml:space="preserve">Visión general, sistemas actuales, formularios y predisposición al cambio.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Rule="auto"/>
              <w:rPr>
                <w:b w:val="1"/>
                <w:bCs w:val="1"/>
                <w:i w:val="1"/>
                <w:iCs w:val="1"/>
              </w:rPr>
            </w:pPr>
            <w:r w:rsidDel="00000000" w:rsidR="00000000" w:rsidRPr="00000000">
              <w:rPr>
                <w:b w:val="1"/>
                <w:bCs w:val="1"/>
                <w:i w:val="1"/>
                <w:iCs w:val="1"/>
                <w:rtl w:val="0"/>
              </w:rPr>
              <w:t xml:space="preserve">Encuesta 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B">
            <w:pPr>
              <w:spacing w:after="40" w:lineRule="auto"/>
              <w:rPr>
                <w:i w:val="1"/>
                <w:iCs w:val="1"/>
              </w:rPr>
            </w:pPr>
            <w:r w:rsidDel="00000000" w:rsidR="00000000" w:rsidRPr="00000000">
              <w:rPr>
                <w:i w:val="1"/>
                <w:iCs w:val="1"/>
                <w:rtl w:val="0"/>
              </w:rPr>
              <w:t xml:space="preserve">Operarios de planta (2)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C">
            <w:pPr>
              <w:spacing w:after="40" w:lineRule="auto"/>
              <w:rPr>
                <w:i w:val="1"/>
                <w:iCs w:val="1"/>
              </w:rPr>
            </w:pPr>
            <w:r w:rsidDel="00000000" w:rsidR="00000000" w:rsidRPr="00000000">
              <w:rPr>
                <w:i w:val="1"/>
                <w:iCs w:val="1"/>
                <w:rtl w:val="0"/>
              </w:rPr>
              <w:t xml:space="preserve">Tiempos muertos, faltantes y claridad de prioridades.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D">
            <w:pPr>
              <w:spacing w:after="40" w:lineRule="auto"/>
              <w:rPr>
                <w:b w:val="1"/>
                <w:bCs w:val="1"/>
                <w:i w:val="1"/>
                <w:iCs w:val="1"/>
              </w:rPr>
            </w:pPr>
            <w:r w:rsidDel="00000000" w:rsidR="00000000" w:rsidRPr="00000000">
              <w:rPr>
                <w:b w:val="1"/>
                <w:bCs w:val="1"/>
                <w:i w:val="1"/>
                <w:iCs w:val="1"/>
                <w:rtl w:val="0"/>
              </w:rPr>
              <w:t xml:space="preserve">Brainstorming 1 (reunión de 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E">
            <w:pPr>
              <w:spacing w:after="40" w:lineRule="auto"/>
              <w:rPr>
                <w:i w:val="1"/>
                <w:iCs w:val="1"/>
              </w:rPr>
            </w:pPr>
            <w:r w:rsidDel="00000000" w:rsidR="00000000" w:rsidRPr="00000000">
              <w:rPr>
                <w:i w:val="1"/>
                <w:iCs w:val="1"/>
                <w:rtl w:val="0"/>
              </w:rPr>
              <w:t xml:space="preserve">Los tres 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Rule="auto"/>
              <w:rPr>
                <w:i w:val="1"/>
                <w:iCs w:val="1"/>
              </w:rPr>
            </w:pPr>
            <w:r w:rsidDel="00000000" w:rsidR="00000000" w:rsidRPr="00000000">
              <w:rPr>
                <w:i w:val="1"/>
                <w:iCs w:val="1"/>
                <w:rtl w:val="0"/>
              </w:rPr>
              <w:t xml:space="preserve">Priorizar qué debería resolver un futuro sistema.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after="40" w:lineRule="auto"/>
              <w:rPr>
                <w:b w:val="1"/>
                <w:bCs w:val="1"/>
                <w:i w:val="1"/>
                <w:iCs w:val="1"/>
              </w:rPr>
            </w:pPr>
            <w:r w:rsidDel="00000000" w:rsidR="00000000" w:rsidRPr="00000000">
              <w:rPr>
                <w:b w:val="1"/>
                <w:bCs w:val="1"/>
                <w:i w:val="1"/>
                <w:iCs w:val="1"/>
                <w:rtl w:val="0"/>
              </w:rPr>
              <w:t xml:space="preserve">Análisis de formularios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after="40" w:lineRule="auto"/>
              <w:rPr>
                <w:i w:val="1"/>
                <w:iCs w:val="1"/>
              </w:rPr>
            </w:pPr>
            <w:r w:rsidDel="00000000" w:rsidR="00000000" w:rsidRPr="00000000">
              <w:rPr>
                <w:i w:val="1"/>
                <w:iCs w:val="1"/>
                <w:rtl w:val="0"/>
              </w:rPr>
              <w:t xml:space="preserve">Documentos en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after="40" w:lineRule="auto"/>
              <w:rPr>
                <w:i w:val="1"/>
                <w:iCs w:val="1"/>
              </w:rPr>
            </w:pPr>
            <w:r w:rsidDel="00000000" w:rsidR="00000000" w:rsidRPr="00000000">
              <w:rPr>
                <w:i w:val="1"/>
                <w:iCs w:val="1"/>
                <w:rtl w:val="0"/>
              </w:rPr>
              <w:t xml:space="preserve">Relevar qué información se registra hoy y con qué fin.</w:t>
            </w:r>
          </w:p>
        </w:tc>
      </w:tr>
    </w:tbl>
    <w:p w:rsidR="00000000" w:rsidDel="00000000" w:rsidP="00000000" w:rsidRDefault="00000000" w:rsidRPr="00000000" w14:paraId="000000A3">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A4">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lv44r16s9c2c" w:id="1"/>
      <w:bookmarkEnd w:id="1"/>
      <w:r w:rsidDel="00000000" w:rsidR="00000000" w:rsidRPr="00000000">
        <w:rPr>
          <w:rFonts w:ascii="Aptos" w:cs="Aptos" w:eastAsia="Aptos" w:hAnsi="Aptos"/>
          <w:b w:val="1"/>
          <w:bCs w:val="1"/>
          <w:i w:val="1"/>
          <w:iCs w:val="1"/>
          <w:color w:val="000000"/>
          <w:sz w:val="34"/>
          <w:szCs w:val="34"/>
          <w:rtl w:val="0"/>
        </w:rPr>
        <w:t xml:space="preserve">2.1 Resultado de Entrevistas</w:t>
      </w:r>
    </w:p>
    <w:p w:rsidR="00000000" w:rsidDel="00000000" w:rsidP="00000000" w:rsidRDefault="00000000" w:rsidRPr="00000000" w14:paraId="000000A5">
      <w:pPr>
        <w:rPr/>
      </w:pPr>
      <w:r w:rsidDel="00000000" w:rsidR="00000000" w:rsidRPr="00000000">
        <w:rPr>
          <w:rtl w:val="0"/>
        </w:rPr>
      </w:r>
    </w:p>
    <w:tbl>
      <w:tblPr>
        <w:tblStyle w:val="Table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A6">
            <w:pPr>
              <w:spacing w:after="40" w:lineRule="auto"/>
              <w:rPr/>
            </w:pPr>
            <w:r w:rsidDel="00000000" w:rsidR="00000000" w:rsidRPr="00000000">
              <w:rPr>
                <w:b w:val="1"/>
                <w:bCs w:val="1"/>
                <w:i w:val="1"/>
                <w:iCs w:val="1"/>
                <w:rtl w:val="0"/>
              </w:rPr>
              <w:t xml:space="preserve">Técnica de relevamiento: “Entrevista Nro 1”</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A7">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Casa del gerente - Villa Devoto</w:t>
            </w:r>
            <w:r w:rsidDel="00000000" w:rsidR="00000000" w:rsidRPr="00000000">
              <w:rPr>
                <w:i w:val="1"/>
                <w:iCs w:val="1"/>
                <w:rtl w:val="0"/>
              </w:rPr>
              <w:t xml:space="preserve"> Fecha: 26/09/2026</w:t>
            </w: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r w:rsidDel="00000000" w:rsidR="00000000" w:rsidRPr="00000000">
              <w:rPr>
                <w:rtl w:val="0"/>
              </w:rPr>
            </w:r>
          </w:p>
          <w:p w:rsidR="00000000" w:rsidDel="00000000" w:rsidP="00000000" w:rsidRDefault="00000000" w:rsidRPr="00000000" w14:paraId="000000A9">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Rodrigo Medina – Socio Gerente (planta, ventas, atención al cliente y entregas)</w:t>
            </w:r>
            <w:r w:rsidDel="00000000" w:rsidR="00000000" w:rsidRPr="00000000">
              <w:rPr>
                <w:rtl w:val="0"/>
              </w:rPr>
            </w:r>
          </w:p>
          <w:p w:rsidR="00000000" w:rsidDel="00000000" w:rsidP="00000000" w:rsidRDefault="00000000" w:rsidRPr="00000000" w14:paraId="000000AA">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Lucas</w:t>
            </w:r>
            <w:r w:rsidDel="00000000" w:rsidR="00000000" w:rsidRPr="00000000">
              <w:rPr>
                <w:rtl w:val="0"/>
              </w:rPr>
            </w:r>
          </w:p>
          <w:p w:rsidR="00000000" w:rsidDel="00000000" w:rsidP="00000000" w:rsidRDefault="00000000" w:rsidRPr="00000000" w14:paraId="000000AB">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tbl>
      <w:tblPr>
        <w:tblStyle w:val="Table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AD">
            <w:pPr>
              <w:spacing w:after="40" w:lineRule="auto"/>
              <w:rPr/>
            </w:pPr>
            <w:r w:rsidDel="00000000" w:rsidR="00000000" w:rsidRPr="00000000">
              <w:rPr>
                <w:b w:val="1"/>
                <w:bCs w:val="1"/>
                <w:i w:val="1"/>
                <w:iCs w:val="1"/>
                <w:rtl w:val="0"/>
              </w:rPr>
              <w:t xml:space="preserve">Técnica de relevamiento: “Entrevista Nro 2”</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AE">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Zoom</w:t>
            </w:r>
            <w:r w:rsidDel="00000000" w:rsidR="00000000" w:rsidRPr="00000000">
              <w:rPr>
                <w:i w:val="1"/>
                <w:iCs w:val="1"/>
                <w:rtl w:val="0"/>
              </w:rPr>
              <w:t xml:space="preserve"> Fecha: 29/09/2026</w:t>
            </w: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Lorena Medina – Socia, Contadora (Administración, Finanzas y Compras)</w:t>
            </w:r>
            <w:r w:rsidDel="00000000" w:rsidR="00000000" w:rsidRPr="00000000">
              <w:rPr>
                <w:rtl w:val="0"/>
              </w:rPr>
            </w:r>
          </w:p>
          <w:p w:rsidR="00000000" w:rsidDel="00000000" w:rsidP="00000000" w:rsidRDefault="00000000" w:rsidRPr="00000000" w14:paraId="000000B1">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Tobias</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r w:rsidDel="00000000" w:rsidR="00000000" w:rsidRPr="00000000">
              <w:rPr>
                <w:rtl w:val="0"/>
              </w:rPr>
            </w:r>
          </w:p>
        </w:tc>
      </w:tr>
    </w:tbl>
    <w:p w:rsidR="00000000" w:rsidDel="00000000" w:rsidP="00000000" w:rsidRDefault="00000000" w:rsidRPr="00000000" w14:paraId="000000B3">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B4">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B5">
      <w:pPr>
        <w:spacing w:after="60" w:lineRule="auto"/>
        <w:rPr>
          <w:b w:val="1"/>
          <w:bCs w:val="1"/>
          <w:i w:val="1"/>
          <w:iCs w:val="1"/>
        </w:rPr>
      </w:pPr>
      <w:r w:rsidDel="00000000" w:rsidR="00000000" w:rsidRPr="00000000">
        <w:rPr>
          <w:b w:val="1"/>
          <w:bCs w:val="1"/>
          <w:i w:val="1"/>
          <w:iCs w:val="1"/>
          <w:rtl w:val="0"/>
        </w:rPr>
        <w:t xml:space="preserve">1. ¿Cómo es actualmente el proceso desde que un cliente solicita una cotización hasta que se confirma el pedido?</w:t>
      </w:r>
    </w:p>
    <w:p w:rsidR="00000000" w:rsidDel="00000000" w:rsidP="00000000" w:rsidRDefault="00000000" w:rsidRPr="00000000" w14:paraId="000000B6">
      <w:pPr>
        <w:rPr>
          <w:i w:val="1"/>
          <w:iCs w:val="1"/>
        </w:rPr>
      </w:pPr>
      <w:r w:rsidDel="00000000" w:rsidR="00000000" w:rsidRPr="00000000">
        <w:rPr>
          <w:i w:val="1"/>
          <w:iCs w:val="1"/>
          <w:rtl w:val="0"/>
        </w:rPr>
        <w:t xml:space="preserve">El pedido entra por cualquier lado: mail, teléfono, WhatsApp, a veces me lo dicen en persona cuando voy a entregar. No hay un canal único. Si es un cordón que ya fabricamos, le paso el precio de la última lista, que casi siempre hay que actualizar. Si es un cordón nuevo o el cliente me trae una muestra, el proceso es largo. Voy a ver al cliente o me manda la muestra, la desarmo para contar los hilos y ver qué materiales lleva, y después en la fábrica hay que parar una máquina, cargarle las bobinas y probar hasta que salga algo parecido. Con eso calculo materia prima y horas de máquina, y armo el precio.</w:t>
      </w:r>
    </w:p>
    <w:p w:rsidR="00000000" w:rsidDel="00000000" w:rsidP="00000000" w:rsidRDefault="00000000" w:rsidRPr="00000000" w14:paraId="000000B7">
      <w:pPr>
        <w:rPr>
          <w:i w:val="1"/>
          <w:iCs w:val="1"/>
        </w:rPr>
      </w:pPr>
      <w:r w:rsidDel="00000000" w:rsidR="00000000" w:rsidRPr="00000000">
        <w:rPr>
          <w:i w:val="1"/>
          <w:iCs w:val="1"/>
          <w:rtl w:val="0"/>
        </w:rPr>
        <w:t xml:space="preserve">La cotización la mando por el mismo medio por el que me la pidieron, y la confirmación del cliente también llega así, por mail, por WhatsApp o una orden de compra si es una empresa grande. No queda registrado en un solo lugar.</w:t>
      </w:r>
    </w:p>
    <w:p w:rsidR="00000000" w:rsidDel="00000000" w:rsidP="00000000" w:rsidRDefault="00000000" w:rsidRPr="00000000" w14:paraId="000000B8">
      <w:pPr>
        <w:spacing w:after="60" w:lineRule="auto"/>
        <w:rPr>
          <w:b w:val="1"/>
          <w:bCs w:val="1"/>
          <w:i w:val="1"/>
          <w:iCs w:val="1"/>
        </w:rPr>
      </w:pPr>
      <w:r w:rsidDel="00000000" w:rsidR="00000000" w:rsidRPr="00000000">
        <w:rPr>
          <w:b w:val="1"/>
          <w:bCs w:val="1"/>
          <w:i w:val="1"/>
          <w:iCs w:val="1"/>
          <w:rtl w:val="0"/>
        </w:rPr>
        <w:t xml:space="preserve">2. ¿Cuáles son los motivos más frecuentes por los que se demora una cotización?</w:t>
      </w:r>
    </w:p>
    <w:p w:rsidR="00000000" w:rsidDel="00000000" w:rsidP="00000000" w:rsidRDefault="00000000" w:rsidRPr="00000000" w14:paraId="000000B9">
      <w:pPr>
        <w:rPr>
          <w:i w:val="1"/>
          <w:iCs w:val="1"/>
        </w:rPr>
      </w:pPr>
      <w:r w:rsidDel="00000000" w:rsidR="00000000" w:rsidRPr="00000000">
        <w:rPr>
          <w:i w:val="1"/>
          <w:iCs w:val="1"/>
          <w:rtl w:val="0"/>
        </w:rPr>
        <w:t xml:space="preserve">Principalmente, falta de tiempo. El que arma las muestras y cotiza soy yo, y también estoy en la planta, en las entregas y atendiendo clientes. Entonces la cotización queda para cuando tengo un rato. Además, hacer la muestra implica frenar una máquina, y con dos operarios eso significa sacar a uno de producción.</w:t>
      </w:r>
    </w:p>
    <w:p w:rsidR="00000000" w:rsidDel="00000000" w:rsidP="00000000" w:rsidRDefault="00000000" w:rsidRPr="00000000" w14:paraId="000000BA">
      <w:pPr>
        <w:rPr>
          <w:i w:val="1"/>
          <w:iCs w:val="1"/>
        </w:rPr>
      </w:pPr>
      <w:r w:rsidDel="00000000" w:rsidR="00000000" w:rsidRPr="00000000">
        <w:rPr>
          <w:i w:val="1"/>
          <w:iCs w:val="1"/>
          <w:rtl w:val="0"/>
        </w:rPr>
        <w:t xml:space="preserve">Tampoco tenemos una forma ordenada de hacerlo: no hay una planilla de costos actualizada ni una base de los cordones que ya hicimos, así que muchas veces se arranca de cero. Una cotización puede tardar unos días y, si hay mucho trabajo, una o dos semanas. Por eso pensamos en un cotizador online: que el cliente arme el cordón y tenga un precio estimado en el momento.</w:t>
      </w:r>
    </w:p>
    <w:p w:rsidR="00000000" w:rsidDel="00000000" w:rsidP="00000000" w:rsidRDefault="00000000" w:rsidRPr="00000000" w14:paraId="000000BB">
      <w:pPr>
        <w:spacing w:after="60" w:lineRule="auto"/>
        <w:rPr>
          <w:b w:val="1"/>
          <w:bCs w:val="1"/>
          <w:i w:val="1"/>
          <w:iCs w:val="1"/>
        </w:rPr>
      </w:pPr>
      <w:r w:rsidDel="00000000" w:rsidR="00000000" w:rsidRPr="00000000">
        <w:rPr>
          <w:b w:val="1"/>
          <w:bCs w:val="1"/>
          <w:i w:val="1"/>
          <w:iCs w:val="1"/>
          <w:rtl w:val="0"/>
        </w:rPr>
        <w:t xml:space="preserve">3. ¿Cómo se definen las prioridades cuando hay varios pedidos al mismo tiempo?</w:t>
      </w:r>
    </w:p>
    <w:p w:rsidR="00000000" w:rsidDel="00000000" w:rsidP="00000000" w:rsidRDefault="00000000" w:rsidRPr="00000000" w14:paraId="000000BC">
      <w:pPr>
        <w:rPr>
          <w:i w:val="1"/>
          <w:iCs w:val="1"/>
        </w:rPr>
      </w:pPr>
      <w:r w:rsidDel="00000000" w:rsidR="00000000" w:rsidRPr="00000000">
        <w:rPr>
          <w:i w:val="1"/>
          <w:iCs w:val="1"/>
          <w:rtl w:val="0"/>
        </w:rPr>
        <w:t xml:space="preserve">Las decido yo, a criterio. No hay nada escrito. En general priorizo al cliente grande o al que tiene una orden de compra con fecha, al que hace más tiempo que espera, y también al que más llama, para ser honesto. También influye qué máquina está libre y si tenemos el hilado. A veces cambio la prioridad en el día porque entra algo urgente, y eso desordena lo que ya estaba en marcha.</w:t>
      </w:r>
    </w:p>
    <w:p w:rsidR="00000000" w:rsidDel="00000000" w:rsidP="00000000" w:rsidRDefault="00000000" w:rsidRPr="00000000" w14:paraId="000000BD">
      <w:pPr>
        <w:spacing w:after="60" w:lineRule="auto"/>
        <w:rPr>
          <w:b w:val="1"/>
          <w:bCs w:val="1"/>
          <w:i w:val="1"/>
          <w:iCs w:val="1"/>
        </w:rPr>
      </w:pPr>
      <w:r w:rsidDel="00000000" w:rsidR="00000000" w:rsidRPr="00000000">
        <w:rPr>
          <w:b w:val="1"/>
          <w:bCs w:val="1"/>
          <w:i w:val="1"/>
          <w:iCs w:val="1"/>
          <w:rtl w:val="0"/>
        </w:rPr>
        <w:t xml:space="preserve">4. ¿Cómo se realiza actualmente el seguimiento de los pedidos en producción?</w:t>
      </w:r>
    </w:p>
    <w:p w:rsidR="00000000" w:rsidDel="00000000" w:rsidP="00000000" w:rsidRDefault="00000000" w:rsidRPr="00000000" w14:paraId="000000BE">
      <w:pPr>
        <w:rPr>
          <w:i w:val="1"/>
          <w:iCs w:val="1"/>
        </w:rPr>
      </w:pPr>
      <w:r w:rsidDel="00000000" w:rsidR="00000000" w:rsidRPr="00000000">
        <w:rPr>
          <w:i w:val="1"/>
          <w:iCs w:val="1"/>
          <w:rtl w:val="0"/>
        </w:rPr>
        <w:t xml:space="preserve">Con una planilla en papel donde anotamos el pedido, el cliente, el tipo de cordón y la cantidad, y se va tachando o marcando a medida que avanza. Lo demás lo tengo en la cabeza o lo pregunto en la planta. Cuando un cliente llama para saber cómo va su pedido, tengo que ir a fijarme a la máquina o preguntarle al operario. No tenemos nada informatizado para esto.</w:t>
      </w:r>
    </w:p>
    <w:p w:rsidR="00000000" w:rsidDel="00000000" w:rsidP="00000000" w:rsidRDefault="00000000" w:rsidRPr="00000000" w14:paraId="000000BF">
      <w:pPr>
        <w:spacing w:after="60" w:lineRule="auto"/>
        <w:rPr>
          <w:b w:val="1"/>
          <w:bCs w:val="1"/>
          <w:i w:val="1"/>
          <w:iCs w:val="1"/>
        </w:rPr>
      </w:pPr>
      <w:r w:rsidDel="00000000" w:rsidR="00000000" w:rsidRPr="00000000">
        <w:rPr>
          <w:b w:val="1"/>
          <w:bCs w:val="1"/>
          <w:i w:val="1"/>
          <w:iCs w:val="1"/>
          <w:rtl w:val="0"/>
        </w:rPr>
        <w:t xml:space="preserve">5. ¿Qué información le gustaría tener disponible de forma inmediata y hoy no tiene?</w:t>
      </w:r>
    </w:p>
    <w:p w:rsidR="00000000" w:rsidDel="00000000" w:rsidP="00000000" w:rsidRDefault="00000000" w:rsidRPr="00000000" w14:paraId="000000C0">
      <w:pPr>
        <w:rPr>
          <w:i w:val="1"/>
          <w:iCs w:val="1"/>
        </w:rPr>
      </w:pPr>
      <w:r w:rsidDel="00000000" w:rsidR="00000000" w:rsidRPr="00000000">
        <w:rPr>
          <w:i w:val="1"/>
          <w:iCs w:val="1"/>
          <w:rtl w:val="0"/>
        </w:rPr>
        <w:t xml:space="preserve">Primero, en qué estado está cada pedido: si arrancó, cuánto le falta, cuándo sale. Así le puedo dar una fecha cierta al cliente. Segundo, los costos de producción actualizados de cada tipo de cordón, para cotizar rápido y sin miedo a quedarme corto con la inflación. También me serviría saber qué máquinas están trabajando y cuáles paradas, y qué hilado tenemos en stock antes de comprometer una fecha.</w:t>
      </w:r>
    </w:p>
    <w:p w:rsidR="00000000" w:rsidDel="00000000" w:rsidP="00000000" w:rsidRDefault="00000000" w:rsidRPr="00000000" w14:paraId="000000C1">
      <w:pPr>
        <w:spacing w:after="60" w:lineRule="auto"/>
        <w:rPr>
          <w:b w:val="1"/>
          <w:bCs w:val="1"/>
          <w:i w:val="1"/>
          <w:iCs w:val="1"/>
        </w:rPr>
      </w:pPr>
      <w:r w:rsidDel="00000000" w:rsidR="00000000" w:rsidRPr="00000000">
        <w:rPr>
          <w:b w:val="1"/>
          <w:bCs w:val="1"/>
          <w:i w:val="1"/>
          <w:iCs w:val="1"/>
          <w:rtl w:val="0"/>
        </w:rPr>
        <w:t xml:space="preserve">6. ¿Cuáles son los principales problemas operativos que afectan al negocio?</w:t>
      </w:r>
    </w:p>
    <w:p w:rsidR="00000000" w:rsidDel="00000000" w:rsidP="00000000" w:rsidRDefault="00000000" w:rsidRPr="00000000" w14:paraId="000000C2">
      <w:pPr>
        <w:rPr>
          <w:i w:val="1"/>
          <w:iCs w:val="1"/>
        </w:rPr>
      </w:pPr>
      <w:r w:rsidDel="00000000" w:rsidR="00000000" w:rsidRPr="00000000">
        <w:rPr>
          <w:i w:val="1"/>
          <w:iCs w:val="1"/>
          <w:rtl w:val="0"/>
        </w:rPr>
        <w:t xml:space="preserve">Varios, y están relacionados entre sí:</w:t>
      </w:r>
    </w:p>
    <w:p w:rsidR="00000000" w:rsidDel="00000000" w:rsidP="00000000" w:rsidRDefault="00000000" w:rsidRPr="00000000" w14:paraId="000000C3">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Precios: muchas veces no tenemos precios actualizados. Los proveedores de hilado ajustan según el dólar y no siempre sostienen el precio, así que cotizar es arriesgado y a veces se tarda esperando que el proveedor confirme.</w:t>
      </w:r>
    </w:p>
    <w:p w:rsidR="00000000" w:rsidDel="00000000" w:rsidP="00000000" w:rsidRDefault="00000000" w:rsidRPr="00000000" w14:paraId="000000C4">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Insumos: no hay control. El stock se ve a ojo en la estantería, y a veces nos damos cuenta de que falta un color o un tipo de hilado cuando el pedido ya está en máquina.</w:t>
      </w:r>
    </w:p>
    <w:p w:rsidR="00000000" w:rsidDel="00000000" w:rsidP="00000000" w:rsidRDefault="00000000" w:rsidRPr="00000000" w14:paraId="000000C5">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Planificación: no planificamos los pedidos. Se van haciendo según van entrando y según la urgencia, sin calcular capacidad.</w:t>
      </w:r>
    </w:p>
    <w:p w:rsidR="00000000" w:rsidDel="00000000" w:rsidP="00000000" w:rsidRDefault="00000000" w:rsidRPr="00000000" w14:paraId="000000C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Entregas: no hay organización. Las hago yo con la camioneta y armo el recorrido en el momento, según lo que esté listo.</w:t>
      </w:r>
    </w:p>
    <w:p w:rsidR="00000000" w:rsidDel="00000000" w:rsidP="00000000" w:rsidRDefault="00000000" w:rsidRPr="00000000" w14:paraId="000000C7">
      <w:pPr>
        <w:rPr>
          <w:i w:val="1"/>
          <w:iCs w:val="1"/>
        </w:rPr>
      </w:pPr>
      <w:r w:rsidDel="00000000" w:rsidR="00000000" w:rsidRPr="00000000">
        <w:rPr>
          <w:i w:val="1"/>
          <w:iCs w:val="1"/>
          <w:rtl w:val="0"/>
        </w:rPr>
        <w:t xml:space="preserve">Todo eso termina en demoras y en clientes que reclaman. Hoy los sostenemos por la calidad del producto y la relación de años, pero no podemos depender siempre de eso.</w:t>
      </w:r>
    </w:p>
    <w:p w:rsidR="00000000" w:rsidDel="00000000" w:rsidP="00000000" w:rsidRDefault="00000000" w:rsidRPr="00000000" w14:paraId="000000C8">
      <w:pPr>
        <w:spacing w:after="60" w:lineRule="auto"/>
        <w:rPr>
          <w:b w:val="1"/>
          <w:bCs w:val="1"/>
          <w:i w:val="1"/>
          <w:iCs w:val="1"/>
        </w:rPr>
      </w:pPr>
      <w:r w:rsidDel="00000000" w:rsidR="00000000" w:rsidRPr="00000000">
        <w:rPr>
          <w:b w:val="1"/>
          <w:bCs w:val="1"/>
          <w:i w:val="1"/>
          <w:iCs w:val="1"/>
          <w:rtl w:val="0"/>
        </w:rPr>
        <w:t xml:space="preserve">7. Si incorporaran un sistema informático, ¿qué debería resolver primero?</w:t>
      </w:r>
    </w:p>
    <w:p w:rsidR="00000000" w:rsidDel="00000000" w:rsidP="00000000" w:rsidRDefault="00000000" w:rsidRPr="00000000" w14:paraId="000000C9">
      <w:pPr>
        <w:rPr>
          <w:i w:val="1"/>
          <w:iCs w:val="1"/>
        </w:rPr>
      </w:pPr>
      <w:r w:rsidDel="00000000" w:rsidR="00000000" w:rsidRPr="00000000">
        <w:rPr>
          <w:i w:val="1"/>
          <w:iCs w:val="1"/>
          <w:rtl w:val="0"/>
        </w:rPr>
        <w:t xml:space="preserve">En este orden:</w:t>
      </w:r>
    </w:p>
    <w:p w:rsidR="00000000" w:rsidDel="00000000" w:rsidP="00000000" w:rsidRDefault="00000000" w:rsidRPr="00000000" w14:paraId="000000CA">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Primero, cotizaciones, porque es donde más tiempo perdemos y donde podemos perder clientes nuevos.</w:t>
      </w:r>
    </w:p>
    <w:p w:rsidR="00000000" w:rsidDel="00000000" w:rsidP="00000000" w:rsidRDefault="00000000" w:rsidRPr="00000000" w14:paraId="000000CB">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Segundo, seguimiento de pedidos, para saber en qué estado está cada uno y darle fechas reales al cliente.</w:t>
      </w:r>
    </w:p>
    <w:p w:rsidR="00000000" w:rsidDel="00000000" w:rsidP="00000000" w:rsidRDefault="00000000" w:rsidRPr="00000000" w14:paraId="000000CC">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Tercero, control de insumos, para saber qué hay, qué falta y cuándo comprar según los pedidos que entran. Eso lo comparto con Lorena, que es la que compra.</w:t>
      </w:r>
    </w:p>
    <w:p w:rsidR="00000000" w:rsidDel="00000000" w:rsidP="00000000" w:rsidRDefault="00000000" w:rsidRPr="00000000" w14:paraId="000000CD">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CE">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CF">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0">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1">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2">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0D3">
      <w:pPr>
        <w:spacing w:after="40" w:lineRule="auto"/>
        <w:ind w:left="1080" w:hanging="360"/>
        <w:rPr>
          <w:i w:val="1"/>
          <w:iCs w:val="1"/>
        </w:rPr>
      </w:pPr>
      <w:r w:rsidDel="00000000" w:rsidR="00000000" w:rsidRPr="00000000">
        <w:rPr>
          <w:rtl w:val="0"/>
        </w:rPr>
      </w:r>
    </w:p>
    <w:tbl>
      <w:tblPr>
        <w:tblStyle w:val="Table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D4">
            <w:pPr>
              <w:spacing w:after="40" w:lineRule="auto"/>
              <w:rPr>
                <w:b w:val="1"/>
                <w:bCs w:val="1"/>
                <w:i w:val="1"/>
                <w:iCs w:val="1"/>
              </w:rPr>
            </w:pPr>
            <w:r w:rsidDel="00000000" w:rsidR="00000000" w:rsidRPr="00000000">
              <w:rPr>
                <w:b w:val="1"/>
                <w:bCs w:val="1"/>
                <w:i w:val="1"/>
                <w:iCs w:val="1"/>
                <w:rtl w:val="0"/>
              </w:rPr>
              <w:t xml:space="preserve">Técnica de relevamiento: “Entrevista Nro 2”</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Rule="auto"/>
              <w:rPr>
                <w:i w:val="1"/>
                <w:iCs w:val="1"/>
                <w:highlight w:val="yellow"/>
              </w:rPr>
            </w:pPr>
            <w:r w:rsidDel="00000000" w:rsidR="00000000" w:rsidRPr="00000000">
              <w:rPr>
                <w:b w:val="1"/>
                <w:bCs w:val="1"/>
                <w:i w:val="1"/>
                <w:iCs w:val="1"/>
                <w:rtl w:val="0"/>
              </w:rPr>
              <w:t xml:space="preserve">Lugar:</w:t>
            </w:r>
            <w:r w:rsidDel="00000000" w:rsidR="00000000" w:rsidRPr="00000000">
              <w:rPr>
                <w:i w:val="1"/>
                <w:iCs w:val="1"/>
                <w:rtl w:val="0"/>
              </w:rPr>
              <w:t xml:space="preserve"> </w:t>
            </w:r>
            <w:r w:rsidDel="00000000" w:rsidR="00000000" w:rsidRPr="00000000">
              <w:rPr>
                <w:i w:val="1"/>
                <w:iCs w:val="1"/>
                <w:highlight w:val="yellow"/>
                <w:rtl w:val="0"/>
              </w:rPr>
              <w:t xml:space="preserve">Zoom </w:t>
            </w:r>
            <w:r w:rsidDel="00000000" w:rsidR="00000000" w:rsidRPr="00000000">
              <w:rPr>
                <w:i w:val="1"/>
                <w:iCs w:val="1"/>
                <w:rtl w:val="0"/>
              </w:rPr>
              <w:t xml:space="preserve">Fecha: 10/10/2026</w:t>
            </w:r>
            <w:r w:rsidDel="00000000" w:rsidR="00000000" w:rsidRPr="00000000">
              <w:rPr>
                <w:rtl w:val="0"/>
              </w:rPr>
            </w:r>
          </w:p>
          <w:p w:rsidR="00000000" w:rsidDel="00000000" w:rsidP="00000000" w:rsidRDefault="00000000" w:rsidRPr="00000000" w14:paraId="000000D6">
            <w:pPr>
              <w:spacing w:after="40" w:lineRule="auto"/>
              <w:rPr>
                <w:i w:val="1"/>
                <w:iCs w:val="1"/>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30-40 minutos</w:t>
            </w:r>
          </w:p>
          <w:p w:rsidR="00000000" w:rsidDel="00000000" w:rsidP="00000000" w:rsidRDefault="00000000" w:rsidRPr="00000000" w14:paraId="000000D7">
            <w:pPr>
              <w:spacing w:after="40" w:lineRule="auto"/>
              <w:rPr>
                <w:i w:val="1"/>
                <w:iCs w:val="1"/>
              </w:rPr>
            </w:pPr>
            <w:r w:rsidDel="00000000" w:rsidR="00000000" w:rsidRPr="00000000">
              <w:rPr>
                <w:b w:val="1"/>
                <w:bCs w:val="1"/>
                <w:i w:val="1"/>
                <w:iCs w:val="1"/>
                <w:rtl w:val="0"/>
              </w:rPr>
              <w:t xml:space="preserve">Entrevistado:</w:t>
            </w:r>
            <w:r w:rsidDel="00000000" w:rsidR="00000000" w:rsidRPr="00000000">
              <w:rPr>
                <w:i w:val="1"/>
                <w:iCs w:val="1"/>
                <w:rtl w:val="0"/>
              </w:rPr>
              <w:t xml:space="preserve"> Lorena Medina – Socia, Contadora (Administración, Finanzas y Compras)</w:t>
            </w:r>
          </w:p>
          <w:p w:rsidR="00000000" w:rsidDel="00000000" w:rsidP="00000000" w:rsidRDefault="00000000" w:rsidRPr="00000000" w14:paraId="000000D8">
            <w:pPr>
              <w:spacing w:after="40" w:lineRule="auto"/>
              <w:rPr>
                <w:i w:val="1"/>
                <w:iCs w:val="1"/>
                <w:highlight w:val="yellow"/>
              </w:rPr>
            </w:pPr>
            <w:r w:rsidDel="00000000" w:rsidR="00000000" w:rsidRPr="00000000">
              <w:rPr>
                <w:b w:val="1"/>
                <w:bCs w:val="1"/>
                <w:i w:val="1"/>
                <w:iCs w:val="1"/>
                <w:rtl w:val="0"/>
              </w:rPr>
              <w:t xml:space="preserve">Entrevistador:</w:t>
            </w:r>
            <w:r w:rsidDel="00000000" w:rsidR="00000000" w:rsidRPr="00000000">
              <w:rPr>
                <w:i w:val="1"/>
                <w:iCs w:val="1"/>
                <w:rtl w:val="0"/>
              </w:rPr>
              <w:t xml:space="preserve"> </w:t>
            </w:r>
            <w:r w:rsidDel="00000000" w:rsidR="00000000" w:rsidRPr="00000000">
              <w:rPr>
                <w:i w:val="1"/>
                <w:iCs w:val="1"/>
                <w:highlight w:val="yellow"/>
                <w:rtl w:val="0"/>
              </w:rPr>
              <w:t xml:space="preserve">Tobias</w:t>
            </w:r>
          </w:p>
          <w:p w:rsidR="00000000" w:rsidDel="00000000" w:rsidP="00000000" w:rsidRDefault="00000000" w:rsidRPr="00000000" w14:paraId="000000D9">
            <w:pPr>
              <w:spacing w:after="40" w:lineRule="auto"/>
              <w:rPr>
                <w:i w:val="1"/>
                <w:iCs w:val="1"/>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p>
        </w:tc>
      </w:tr>
    </w:tbl>
    <w:p w:rsidR="00000000" w:rsidDel="00000000" w:rsidP="00000000" w:rsidRDefault="00000000" w:rsidRPr="00000000" w14:paraId="000000DA">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DB">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DC">
      <w:pPr>
        <w:spacing w:after="60" w:lineRule="auto"/>
        <w:rPr>
          <w:b w:val="1"/>
          <w:bCs w:val="1"/>
          <w:i w:val="1"/>
          <w:iCs w:val="1"/>
        </w:rPr>
      </w:pPr>
      <w:r w:rsidDel="00000000" w:rsidR="00000000" w:rsidRPr="00000000">
        <w:rPr>
          <w:b w:val="1"/>
          <w:bCs w:val="1"/>
          <w:i w:val="1"/>
          <w:iCs w:val="1"/>
          <w:rtl w:val="0"/>
        </w:rPr>
        <w:t xml:space="preserve">1. ¿Cómo se gestionan actualmente las compras de materia prima?</w:t>
      </w:r>
    </w:p>
    <w:p w:rsidR="00000000" w:rsidDel="00000000" w:rsidP="00000000" w:rsidRDefault="00000000" w:rsidRPr="00000000" w14:paraId="000000DD">
      <w:pPr>
        <w:rPr>
          <w:i w:val="1"/>
          <w:iCs w:val="1"/>
        </w:rPr>
      </w:pPr>
      <w:r w:rsidDel="00000000" w:rsidR="00000000" w:rsidRPr="00000000">
        <w:rPr>
          <w:i w:val="1"/>
          <w:iCs w:val="1"/>
          <w:rtl w:val="0"/>
        </w:rPr>
        <w:t xml:space="preserve">En Argentina hay solo dos o tres proveedores de hilado que cumplen con la calidad que necesitamos, así que no tenemos mucho margen para elegir. Las compras se coordinan directamente con ellos, por teléfono, mail o WhatsApp, según lo que vaya pidiendo la producción. Las condiciones las ponen ellos: los precios suelen estar atados al dólar y muchas veces no los sostienen más que unos días; según el momento, piden pago anticipado o de contado, y a veces hay cantidades mínimas de compra.</w:t>
      </w:r>
    </w:p>
    <w:p w:rsidR="00000000" w:rsidDel="00000000" w:rsidP="00000000" w:rsidRDefault="00000000" w:rsidRPr="00000000" w14:paraId="000000DE">
      <w:pPr>
        <w:rPr>
          <w:i w:val="1"/>
          <w:iCs w:val="1"/>
        </w:rPr>
      </w:pPr>
      <w:r w:rsidDel="00000000" w:rsidR="00000000" w:rsidRPr="00000000">
        <w:rPr>
          <w:i w:val="1"/>
          <w:iCs w:val="1"/>
          <w:rtl w:val="0"/>
        </w:rPr>
        <w:t xml:space="preserve">Por la trayectoria que tenemos y por cumplir siempre con los pagos, en ocasiones conseguimos algún plazo o bonificación, sobre todo cuando podemos mostrar una orden de compra de un cliente grande. No hay un plan de compras: compramos cuando hace falta.</w:t>
      </w:r>
    </w:p>
    <w:p w:rsidR="00000000" w:rsidDel="00000000" w:rsidP="00000000" w:rsidRDefault="00000000" w:rsidRPr="00000000" w14:paraId="000000DF">
      <w:pPr>
        <w:spacing w:after="60" w:lineRule="auto"/>
        <w:rPr>
          <w:b w:val="1"/>
          <w:bCs w:val="1"/>
          <w:i w:val="1"/>
          <w:iCs w:val="1"/>
        </w:rPr>
      </w:pPr>
      <w:r w:rsidDel="00000000" w:rsidR="00000000" w:rsidRPr="00000000">
        <w:rPr>
          <w:b w:val="1"/>
          <w:bCs w:val="1"/>
          <w:i w:val="1"/>
          <w:iCs w:val="1"/>
          <w:rtl w:val="0"/>
        </w:rPr>
        <w:t xml:space="preserve">2. ¿Cómo controlan el stock disponible?</w:t>
      </w:r>
    </w:p>
    <w:p w:rsidR="00000000" w:rsidDel="00000000" w:rsidP="00000000" w:rsidRDefault="00000000" w:rsidRPr="00000000" w14:paraId="000000E0">
      <w:pPr>
        <w:rPr>
          <w:i w:val="1"/>
          <w:iCs w:val="1"/>
        </w:rPr>
      </w:pPr>
      <w:r w:rsidDel="00000000" w:rsidR="00000000" w:rsidRPr="00000000">
        <w:rPr>
          <w:i w:val="1"/>
          <w:iCs w:val="1"/>
          <w:rtl w:val="0"/>
        </w:rPr>
        <w:t xml:space="preserve">No llevamos un registro de stock. Cuando entra un pedido, Rodrigo o yo vamos a ver físicamente a la estantería si tenemos el hilado necesario, el color y el tipo. Si no hay, salimos a comprar en ese momento. O sea, el control es reactivo: nos enteramos de lo que falta cuando ya lo necesitamos.</w:t>
      </w:r>
    </w:p>
    <w:p w:rsidR="00000000" w:rsidDel="00000000" w:rsidP="00000000" w:rsidRDefault="00000000" w:rsidRPr="00000000" w14:paraId="000000E1">
      <w:pPr>
        <w:spacing w:after="60" w:lineRule="auto"/>
        <w:rPr>
          <w:b w:val="1"/>
          <w:bCs w:val="1"/>
          <w:i w:val="1"/>
          <w:iCs w:val="1"/>
        </w:rPr>
      </w:pPr>
      <w:r w:rsidDel="00000000" w:rsidR="00000000" w:rsidRPr="00000000">
        <w:rPr>
          <w:b w:val="1"/>
          <w:bCs w:val="1"/>
          <w:i w:val="1"/>
          <w:iCs w:val="1"/>
          <w:rtl w:val="0"/>
        </w:rPr>
        <w:t xml:space="preserve">3. ¿Con qué frecuencia ocurren faltantes de material?</w:t>
      </w:r>
    </w:p>
    <w:p w:rsidR="00000000" w:rsidDel="00000000" w:rsidP="00000000" w:rsidRDefault="00000000" w:rsidRPr="00000000" w14:paraId="000000E2">
      <w:pPr>
        <w:rPr>
          <w:i w:val="1"/>
          <w:iCs w:val="1"/>
        </w:rPr>
      </w:pPr>
      <w:r w:rsidDel="00000000" w:rsidR="00000000" w:rsidRPr="00000000">
        <w:rPr>
          <w:i w:val="1"/>
          <w:iCs w:val="1"/>
          <w:rtl w:val="0"/>
        </w:rPr>
        <w:t xml:space="preserve">Bastante seguido, por no decir todo el tiempo. Como no tenemos registro ni previsión, casi cada pedido nuevo implica revisar y muchas veces comprar algo. Y si el proveedor no tiene ese color o ese hilado en ese momento, hay que esperar.</w:t>
      </w:r>
    </w:p>
    <w:p w:rsidR="00000000" w:rsidDel="00000000" w:rsidP="00000000" w:rsidRDefault="00000000" w:rsidRPr="00000000" w14:paraId="000000E3">
      <w:pPr>
        <w:spacing w:after="60" w:lineRule="auto"/>
        <w:rPr>
          <w:b w:val="1"/>
          <w:bCs w:val="1"/>
          <w:i w:val="1"/>
          <w:iCs w:val="1"/>
        </w:rPr>
      </w:pPr>
      <w:r w:rsidDel="00000000" w:rsidR="00000000" w:rsidRPr="00000000">
        <w:rPr>
          <w:b w:val="1"/>
          <w:bCs w:val="1"/>
          <w:i w:val="1"/>
          <w:iCs w:val="1"/>
          <w:rtl w:val="0"/>
        </w:rPr>
        <w:t xml:space="preserve">4. ¿Qué impacto tienen esos faltantes sobre la producción?</w:t>
      </w:r>
    </w:p>
    <w:p w:rsidR="00000000" w:rsidDel="00000000" w:rsidP="00000000" w:rsidRDefault="00000000" w:rsidRPr="00000000" w14:paraId="000000E4">
      <w:pPr>
        <w:rPr>
          <w:i w:val="1"/>
          <w:iCs w:val="1"/>
        </w:rPr>
      </w:pPr>
      <w:r w:rsidDel="00000000" w:rsidR="00000000" w:rsidRPr="00000000">
        <w:rPr>
          <w:i w:val="1"/>
          <w:iCs w:val="1"/>
          <w:rtl w:val="0"/>
        </w:rPr>
        <w:t xml:space="preserve">El impacto principal son las demoras: el pedido no puede entrar en máquina hasta que llega el insumo, y eso corre toda la fecha de entrega. También hay impacto en el precio: si compramos de apuro, pagamos lo que nos piden, y si el precio subió desde que cotizamos, ese margen lo perdemos nosotros.</w:t>
      </w:r>
    </w:p>
    <w:p w:rsidR="00000000" w:rsidDel="00000000" w:rsidP="00000000" w:rsidRDefault="00000000" w:rsidRPr="00000000" w14:paraId="000000E5">
      <w:pPr>
        <w:rPr>
          <w:i w:val="1"/>
          <w:iCs w:val="1"/>
        </w:rPr>
      </w:pPr>
      <w:r w:rsidDel="00000000" w:rsidR="00000000" w:rsidRPr="00000000">
        <w:rPr>
          <w:i w:val="1"/>
          <w:iCs w:val="1"/>
          <w:rtl w:val="0"/>
        </w:rPr>
        <w:t xml:space="preserve">Y a veces afecta la calidad percibida. Tuvimos un caso concreto: un pedido de cordón blanco y no teníamos hilado blanco para el relleno, el alma del cordón. Para no demorar más, se usó relleno negro. El resultado fue un cordón blanco menos brillante, más opaco, porque el negro se transparenta. Se lo comentamos antes al jefe de compras del cliente y no nos respondió, así que se entregó así. Después hubo una queja. Le explicamos la situación y le ofrecimos rehacerlo con relleno blanco, con la diferencia de precio, y tampoco hubo respuesta. Al final el cliente lo aceptó, pero quedó disgustado. Con un registro de stock y compras planificadas, eso no hubiera pasado.</w:t>
      </w:r>
    </w:p>
    <w:p w:rsidR="00000000" w:rsidDel="00000000" w:rsidP="00000000" w:rsidRDefault="00000000" w:rsidRPr="00000000" w14:paraId="000000E6">
      <w:pPr>
        <w:spacing w:after="60" w:lineRule="auto"/>
        <w:rPr>
          <w:b w:val="1"/>
          <w:bCs w:val="1"/>
          <w:i w:val="1"/>
          <w:iCs w:val="1"/>
        </w:rPr>
      </w:pPr>
      <w:r w:rsidDel="00000000" w:rsidR="00000000" w:rsidRPr="00000000">
        <w:rPr>
          <w:b w:val="1"/>
          <w:bCs w:val="1"/>
          <w:i w:val="1"/>
          <w:iCs w:val="1"/>
          <w:rtl w:val="0"/>
        </w:rPr>
        <w:t xml:space="preserve">5. ¿Se lleva algún registro de tiempos ociosos de máquinas?</w:t>
      </w:r>
    </w:p>
    <w:p w:rsidR="00000000" w:rsidDel="00000000" w:rsidP="00000000" w:rsidRDefault="00000000" w:rsidRPr="00000000" w14:paraId="000000E7">
      <w:pPr>
        <w:rPr>
          <w:i w:val="1"/>
          <w:iCs w:val="1"/>
        </w:rPr>
      </w:pPr>
      <w:r w:rsidDel="00000000" w:rsidR="00000000" w:rsidRPr="00000000">
        <w:rPr>
          <w:i w:val="1"/>
          <w:iCs w:val="1"/>
          <w:rtl w:val="0"/>
        </w:rPr>
        <w:t xml:space="preserve">No. No tenemos forma de saber cuánto tiempo está parada cada máquina ni por qué. Lo sabe más o menos el que está en la planta, pero no queda anotado en ningún lado.</w:t>
      </w:r>
    </w:p>
    <w:p w:rsidR="00000000" w:rsidDel="00000000" w:rsidP="00000000" w:rsidRDefault="00000000" w:rsidRPr="00000000" w14:paraId="000000E8">
      <w:pPr>
        <w:spacing w:after="60" w:lineRule="auto"/>
        <w:rPr>
          <w:b w:val="1"/>
          <w:bCs w:val="1"/>
          <w:i w:val="1"/>
          <w:iCs w:val="1"/>
        </w:rPr>
      </w:pPr>
      <w:r w:rsidDel="00000000" w:rsidR="00000000" w:rsidRPr="00000000">
        <w:rPr>
          <w:b w:val="1"/>
          <w:bCs w:val="1"/>
          <w:i w:val="1"/>
          <w:iCs w:val="1"/>
          <w:rtl w:val="0"/>
        </w:rPr>
        <w:t xml:space="preserve">6. ¿Qué información administrativa se registra actualmente?</w:t>
      </w:r>
    </w:p>
    <w:p w:rsidR="00000000" w:rsidDel="00000000" w:rsidP="00000000" w:rsidRDefault="00000000" w:rsidRPr="00000000" w14:paraId="000000E9">
      <w:pPr>
        <w:rPr>
          <w:i w:val="1"/>
          <w:iCs w:val="1"/>
        </w:rPr>
      </w:pPr>
      <w:r w:rsidDel="00000000" w:rsidR="00000000" w:rsidRPr="00000000">
        <w:rPr>
          <w:i w:val="1"/>
          <w:iCs w:val="1"/>
          <w:rtl w:val="0"/>
        </w:rPr>
        <w:t xml:space="preserve">Básicamente lo estándar de facturación: facturas electrónicas, remitos de entrega, cobranzas y lo impositivo (IVA, ingresos brutos, etc.). También la liquidación de sueldos de los operarios, según el convenio textil. Pero no se registra nada de la parte operativa: ni stock, ni costos actualizados por producto, ni el estado de los pedidos. Esa información no existe en forma ordenada.</w:t>
      </w:r>
    </w:p>
    <w:p w:rsidR="00000000" w:rsidDel="00000000" w:rsidP="00000000" w:rsidRDefault="00000000" w:rsidRPr="00000000" w14:paraId="000000EA">
      <w:pPr>
        <w:spacing w:after="60" w:lineRule="auto"/>
        <w:rPr>
          <w:b w:val="1"/>
          <w:bCs w:val="1"/>
          <w:i w:val="1"/>
          <w:iCs w:val="1"/>
        </w:rPr>
      </w:pPr>
      <w:r w:rsidDel="00000000" w:rsidR="00000000" w:rsidRPr="00000000">
        <w:rPr>
          <w:b w:val="1"/>
          <w:bCs w:val="1"/>
          <w:i w:val="1"/>
          <w:iCs w:val="1"/>
          <w:rtl w:val="0"/>
        </w:rPr>
        <w:t xml:space="preserve">7. ¿Qué proceso administrativo mejorarían primero?</w:t>
      </w:r>
    </w:p>
    <w:p w:rsidR="00000000" w:rsidDel="00000000" w:rsidP="00000000" w:rsidRDefault="00000000" w:rsidRPr="00000000" w14:paraId="000000EB">
      <w:pPr>
        <w:rPr>
          <w:i w:val="1"/>
          <w:iCs w:val="1"/>
        </w:rPr>
      </w:pPr>
      <w:r w:rsidDel="00000000" w:rsidR="00000000" w:rsidRPr="00000000">
        <w:rPr>
          <w:i w:val="1"/>
          <w:iCs w:val="1"/>
          <w:rtl w:val="0"/>
        </w:rPr>
        <w:t xml:space="preserve">El seguimiento de pedidos y de insumos, juntos, porque están conectados. Si yo supiera qué pedidos entraron y qué materiales lleva cada uno, podría comprar con anticipación, negociar mejor con los proveedores, evitar compras de urgencia y no tener que improvisar como en el caso del relleno negro. Y también nos serviría para cotizar con costos reales.</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i w:val="1"/>
          <w:iCs w:val="1"/>
        </w:rPr>
      </w:pPr>
      <w:r w:rsidDel="00000000" w:rsidR="00000000" w:rsidRPr="00000000">
        <w:rPr>
          <w:rtl w:val="0"/>
        </w:rPr>
      </w:r>
    </w:p>
    <w:p w:rsidR="00000000" w:rsidDel="00000000" w:rsidP="00000000" w:rsidRDefault="00000000" w:rsidRPr="00000000" w14:paraId="000000EE">
      <w:pPr>
        <w:rPr>
          <w:i w:val="1"/>
          <w:iCs w:val="1"/>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0F0">
            <w:pPr>
              <w:spacing w:after="40" w:lineRule="auto"/>
              <w:rPr/>
            </w:pPr>
            <w:r w:rsidDel="00000000" w:rsidR="00000000" w:rsidRPr="00000000">
              <w:rPr>
                <w:b w:val="1"/>
                <w:bCs w:val="1"/>
                <w:i w:val="1"/>
                <w:iCs w:val="1"/>
                <w:rtl w:val="0"/>
              </w:rPr>
              <w:t xml:space="preserve">Técnica de relevamiento: “Entrevista Nro 3”</w:t>
            </w:r>
            <w:r w:rsidDel="00000000" w:rsidR="00000000" w:rsidRPr="00000000">
              <w:rPr>
                <w:rtl w:val="0"/>
              </w:rPr>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0F1">
            <w:pPr>
              <w:spacing w:after="40" w:lineRule="auto"/>
              <w:rPr/>
            </w:pPr>
            <w:r w:rsidDel="00000000" w:rsidR="00000000" w:rsidRPr="00000000">
              <w:rPr>
                <w:b w:val="1"/>
                <w:bCs w:val="1"/>
                <w:i w:val="1"/>
                <w:iCs w:val="1"/>
                <w:rtl w:val="0"/>
              </w:rPr>
              <w:t xml:space="preserve">Lugar:</w:t>
            </w:r>
            <w:r w:rsidDel="00000000" w:rsidR="00000000" w:rsidRPr="00000000">
              <w:rPr>
                <w:i w:val="1"/>
                <w:iCs w:val="1"/>
                <w:rtl w:val="0"/>
              </w:rPr>
              <w:t xml:space="preserve"> Planta industrial   Fecha: 27/09/2026</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b w:val="1"/>
                <w:bCs w:val="1"/>
                <w:i w:val="1"/>
                <w:iCs w:val="1"/>
                <w:rtl w:val="0"/>
              </w:rPr>
              <w:t xml:space="preserve">Duración prevista:</w:t>
            </w:r>
            <w:r w:rsidDel="00000000" w:rsidR="00000000" w:rsidRPr="00000000">
              <w:rPr>
                <w:i w:val="1"/>
                <w:iCs w:val="1"/>
                <w:rtl w:val="0"/>
              </w:rPr>
              <w:t xml:space="preserve"> 20-30 minutos</w:t>
            </w:r>
            <w:r w:rsidDel="00000000" w:rsidR="00000000" w:rsidRPr="00000000">
              <w:rPr>
                <w:rtl w:val="0"/>
              </w:rPr>
            </w:r>
          </w:p>
          <w:p w:rsidR="00000000" w:rsidDel="00000000" w:rsidP="00000000" w:rsidRDefault="00000000" w:rsidRPr="00000000" w14:paraId="000000F3">
            <w:pPr>
              <w:spacing w:after="40" w:lineRule="auto"/>
              <w:rPr/>
            </w:pPr>
            <w:r w:rsidDel="00000000" w:rsidR="00000000" w:rsidRPr="00000000">
              <w:rPr>
                <w:b w:val="1"/>
                <w:bCs w:val="1"/>
                <w:i w:val="1"/>
                <w:iCs w:val="1"/>
                <w:rtl w:val="0"/>
              </w:rPr>
              <w:t xml:space="preserve">Entrevistado:</w:t>
            </w:r>
            <w:r w:rsidDel="00000000" w:rsidR="00000000" w:rsidRPr="00000000">
              <w:rPr>
                <w:i w:val="1"/>
                <w:iCs w:val="1"/>
                <w:rtl w:val="0"/>
              </w:rPr>
              <w:t xml:space="preserve"> Operario de producción (máquinas trenzadoras)</w:t>
            </w: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b w:val="1"/>
                <w:bCs w:val="1"/>
                <w:i w:val="1"/>
                <w:iCs w:val="1"/>
                <w:rtl w:val="0"/>
              </w:rPr>
              <w:t xml:space="preserve">Entrevistador:</w:t>
            </w:r>
            <w:r w:rsidDel="00000000" w:rsidR="00000000" w:rsidRPr="00000000">
              <w:rPr>
                <w:i w:val="1"/>
                <w:iCs w:val="1"/>
                <w:rtl w:val="0"/>
              </w:rPr>
              <w:t xml:space="preserve"> Valentina</w:t>
            </w:r>
            <w:r w:rsidDel="00000000" w:rsidR="00000000" w:rsidRPr="00000000">
              <w:rPr>
                <w:rtl w:val="0"/>
              </w:rPr>
            </w:r>
          </w:p>
          <w:p w:rsidR="00000000" w:rsidDel="00000000" w:rsidP="00000000" w:rsidRDefault="00000000" w:rsidRPr="00000000" w14:paraId="000000F5">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en planta</w:t>
            </w:r>
            <w:r w:rsidDel="00000000" w:rsidR="00000000" w:rsidRPr="00000000">
              <w:rPr>
                <w:rtl w:val="0"/>
              </w:rPr>
            </w:r>
          </w:p>
        </w:tc>
      </w:tr>
    </w:tbl>
    <w:p w:rsidR="00000000" w:rsidDel="00000000" w:rsidP="00000000" w:rsidRDefault="00000000" w:rsidRPr="00000000" w14:paraId="000000F6">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0F7">
      <w:pPr>
        <w:rPr>
          <w:b w:val="1"/>
          <w:bCs w:val="1"/>
          <w:i w:val="1"/>
          <w:iCs w:val="1"/>
        </w:rPr>
      </w:pPr>
      <w:r w:rsidDel="00000000" w:rsidR="00000000" w:rsidRPr="00000000">
        <w:rPr>
          <w:b w:val="1"/>
          <w:bCs w:val="1"/>
          <w:i w:val="1"/>
          <w:iCs w:val="1"/>
          <w:rtl w:val="0"/>
        </w:rPr>
        <w:t xml:space="preserve">Preguntas y respuestas</w:t>
      </w:r>
    </w:p>
    <w:p w:rsidR="00000000" w:rsidDel="00000000" w:rsidP="00000000" w:rsidRDefault="00000000" w:rsidRPr="00000000" w14:paraId="000000F8">
      <w:pPr>
        <w:spacing w:after="60" w:lineRule="auto"/>
        <w:rPr>
          <w:b w:val="1"/>
          <w:bCs w:val="1"/>
          <w:i w:val="1"/>
          <w:iCs w:val="1"/>
        </w:rPr>
      </w:pPr>
      <w:r w:rsidDel="00000000" w:rsidR="00000000" w:rsidRPr="00000000">
        <w:rPr>
          <w:b w:val="1"/>
          <w:bCs w:val="1"/>
          <w:i w:val="1"/>
          <w:iCs w:val="1"/>
          <w:rtl w:val="0"/>
        </w:rPr>
        <w:t xml:space="preserve">1. ¿Cómo recibís las órdenes de producción?</w:t>
      </w:r>
    </w:p>
    <w:p w:rsidR="00000000" w:rsidDel="00000000" w:rsidP="00000000" w:rsidRDefault="00000000" w:rsidRPr="00000000" w14:paraId="000000F9">
      <w:pPr>
        <w:rPr>
          <w:i w:val="1"/>
          <w:iCs w:val="1"/>
        </w:rPr>
      </w:pPr>
      <w:r w:rsidDel="00000000" w:rsidR="00000000" w:rsidRPr="00000000">
        <w:rPr>
          <w:i w:val="1"/>
          <w:iCs w:val="1"/>
          <w:rtl w:val="0"/>
        </w:rPr>
        <w:t xml:space="preserve">Me las da Rodrigo. A veces me dice directamente qué hay que hacer, y otras me deja un papel con el pedido: el tipo de cordón, el color y la cantidad. No hay un sistema ni nada, es así.</w:t>
      </w:r>
    </w:p>
    <w:p w:rsidR="00000000" w:rsidDel="00000000" w:rsidP="00000000" w:rsidRDefault="00000000" w:rsidRPr="00000000" w14:paraId="000000FA">
      <w:pPr>
        <w:spacing w:after="60" w:lineRule="auto"/>
        <w:rPr>
          <w:b w:val="1"/>
          <w:bCs w:val="1"/>
          <w:i w:val="1"/>
          <w:iCs w:val="1"/>
        </w:rPr>
      </w:pPr>
      <w:r w:rsidDel="00000000" w:rsidR="00000000" w:rsidRPr="00000000">
        <w:rPr>
          <w:b w:val="1"/>
          <w:bCs w:val="1"/>
          <w:i w:val="1"/>
          <w:iCs w:val="1"/>
          <w:rtl w:val="0"/>
        </w:rPr>
        <w:t xml:space="preserve">2. ¿Con qué frecuencia tenés que detener una máquina para realizar una muestra?</w:t>
      </w:r>
    </w:p>
    <w:p w:rsidR="00000000" w:rsidDel="00000000" w:rsidP="00000000" w:rsidRDefault="00000000" w:rsidRPr="00000000" w14:paraId="000000FB">
      <w:pPr>
        <w:rPr>
          <w:i w:val="1"/>
          <w:iCs w:val="1"/>
        </w:rPr>
      </w:pPr>
      <w:r w:rsidDel="00000000" w:rsidR="00000000" w:rsidRPr="00000000">
        <w:rPr>
          <w:i w:val="1"/>
          <w:iCs w:val="1"/>
          <w:rtl w:val="0"/>
        </w:rPr>
        <w:t xml:space="preserve">No mucho. Más o menos una vez por semana.</w:t>
      </w:r>
    </w:p>
    <w:p w:rsidR="00000000" w:rsidDel="00000000" w:rsidP="00000000" w:rsidRDefault="00000000" w:rsidRPr="00000000" w14:paraId="000000FC">
      <w:pPr>
        <w:spacing w:after="60" w:lineRule="auto"/>
        <w:rPr>
          <w:b w:val="1"/>
          <w:bCs w:val="1"/>
          <w:i w:val="1"/>
          <w:iCs w:val="1"/>
        </w:rPr>
      </w:pPr>
      <w:r w:rsidDel="00000000" w:rsidR="00000000" w:rsidRPr="00000000">
        <w:rPr>
          <w:b w:val="1"/>
          <w:bCs w:val="1"/>
          <w:i w:val="1"/>
          <w:iCs w:val="1"/>
          <w:rtl w:val="0"/>
        </w:rPr>
        <w:t xml:space="preserve">3. ¿Cuánto tiempo suele demorar ese proceso?</w:t>
      </w:r>
    </w:p>
    <w:p w:rsidR="00000000" w:rsidDel="00000000" w:rsidP="00000000" w:rsidRDefault="00000000" w:rsidRPr="00000000" w14:paraId="000000FD">
      <w:pPr>
        <w:rPr>
          <w:i w:val="1"/>
          <w:iCs w:val="1"/>
        </w:rPr>
      </w:pPr>
      <w:r w:rsidDel="00000000" w:rsidR="00000000" w:rsidRPr="00000000">
        <w:rPr>
          <w:i w:val="1"/>
          <w:iCs w:val="1"/>
          <w:rtl w:val="0"/>
        </w:rPr>
        <w:t xml:space="preserve">Un día o más. Hay que parar la máquina, sacar lo que tenía, cargar las bobinas nuevas, ajustar y probar hasta que quede parecido a la muestra del cliente. A veces sale rápido, y a veces hay que probar varias veces. Mientras tanto, esa máquina no produce y yo tampoco estoy en lo otro.</w:t>
      </w:r>
    </w:p>
    <w:p w:rsidR="00000000" w:rsidDel="00000000" w:rsidP="00000000" w:rsidRDefault="00000000" w:rsidRPr="00000000" w14:paraId="000000FE">
      <w:pPr>
        <w:spacing w:after="60" w:lineRule="auto"/>
        <w:rPr>
          <w:b w:val="1"/>
          <w:bCs w:val="1"/>
          <w:i w:val="1"/>
          <w:iCs w:val="1"/>
        </w:rPr>
      </w:pPr>
      <w:r w:rsidDel="00000000" w:rsidR="00000000" w:rsidRPr="00000000">
        <w:rPr>
          <w:b w:val="1"/>
          <w:bCs w:val="1"/>
          <w:i w:val="1"/>
          <w:iCs w:val="1"/>
          <w:rtl w:val="0"/>
        </w:rPr>
        <w:t xml:space="preserve">4. ¿Qué problemas técnicos ocurren con más frecuencia?</w:t>
      </w:r>
    </w:p>
    <w:p w:rsidR="00000000" w:rsidDel="00000000" w:rsidP="00000000" w:rsidRDefault="00000000" w:rsidRPr="00000000" w14:paraId="000000FF">
      <w:pPr>
        <w:rPr>
          <w:i w:val="1"/>
          <w:iCs w:val="1"/>
        </w:rPr>
      </w:pPr>
      <w:r w:rsidDel="00000000" w:rsidR="00000000" w:rsidRPr="00000000">
        <w:rPr>
          <w:i w:val="1"/>
          <w:iCs w:val="1"/>
          <w:rtl w:val="0"/>
        </w:rPr>
        <w:t xml:space="preserve">Las máquinas no se rompen mucho. Lo que pasa a veces es que, por cómo son, si uno anda distraído te pueden agarrar la ropa. Tienen un freno de seguridad que las para, así que no llega a ser un accidente, pero suele romperse algo chico en el cabezal. Eso se arregla en una hora, más o menos. Después está lo normal: cuando se termina una bobina la máquina se para sola y hay que cambiarla.</w:t>
      </w:r>
    </w:p>
    <w:p w:rsidR="00000000" w:rsidDel="00000000" w:rsidP="00000000" w:rsidRDefault="00000000" w:rsidRPr="00000000" w14:paraId="00000100">
      <w:pPr>
        <w:spacing w:after="60" w:lineRule="auto"/>
        <w:rPr>
          <w:b w:val="1"/>
          <w:bCs w:val="1"/>
          <w:i w:val="1"/>
          <w:iCs w:val="1"/>
        </w:rPr>
      </w:pPr>
      <w:r w:rsidDel="00000000" w:rsidR="00000000" w:rsidRPr="00000000">
        <w:rPr>
          <w:b w:val="1"/>
          <w:bCs w:val="1"/>
          <w:i w:val="1"/>
          <w:iCs w:val="1"/>
          <w:rtl w:val="0"/>
        </w:rPr>
        <w:t xml:space="preserve">5. ¿Cómo se informa una falta de material o algún inconveniente?</w:t>
      </w:r>
    </w:p>
    <w:p w:rsidR="00000000" w:rsidDel="00000000" w:rsidP="00000000" w:rsidRDefault="00000000" w:rsidRPr="00000000" w14:paraId="00000101">
      <w:pPr>
        <w:rPr>
          <w:i w:val="1"/>
          <w:iCs w:val="1"/>
        </w:rPr>
      </w:pPr>
      <w:r w:rsidDel="00000000" w:rsidR="00000000" w:rsidRPr="00000000">
        <w:rPr>
          <w:i w:val="1"/>
          <w:iCs w:val="1"/>
          <w:rtl w:val="0"/>
        </w:rPr>
        <w:t xml:space="preserve">Se lo digo a Rodrigo, de palabra. No se anota en ningún lado.</w:t>
      </w:r>
    </w:p>
    <w:p w:rsidR="00000000" w:rsidDel="00000000" w:rsidP="00000000" w:rsidRDefault="00000000" w:rsidRPr="00000000" w14:paraId="00000102">
      <w:pPr>
        <w:spacing w:after="60" w:lineRule="auto"/>
        <w:rPr>
          <w:b w:val="1"/>
          <w:bCs w:val="1"/>
          <w:i w:val="1"/>
          <w:iCs w:val="1"/>
        </w:rPr>
      </w:pPr>
      <w:r w:rsidDel="00000000" w:rsidR="00000000" w:rsidRPr="00000000">
        <w:rPr>
          <w:b w:val="1"/>
          <w:bCs w:val="1"/>
          <w:i w:val="1"/>
          <w:iCs w:val="1"/>
          <w:rtl w:val="0"/>
        </w:rPr>
        <w:t xml:space="preserve">6. ¿Tenés claras las prioridades de trabajo durante tu turno?</w:t>
      </w:r>
    </w:p>
    <w:p w:rsidR="00000000" w:rsidDel="00000000" w:rsidP="00000000" w:rsidRDefault="00000000" w:rsidRPr="00000000" w14:paraId="00000103">
      <w:pPr>
        <w:rPr>
          <w:i w:val="1"/>
          <w:iCs w:val="1"/>
        </w:rPr>
      </w:pPr>
      <w:r w:rsidDel="00000000" w:rsidR="00000000" w:rsidRPr="00000000">
        <w:rPr>
          <w:i w:val="1"/>
          <w:iCs w:val="1"/>
          <w:rtl w:val="0"/>
        </w:rPr>
        <w:t xml:space="preserve">Generalmente sí, porque me las dice Rodrigo. A veces cambian en el día porque entra algo urgente, y ahí se deja lo que se estaba haciendo.</w:t>
      </w:r>
    </w:p>
    <w:p w:rsidR="00000000" w:rsidDel="00000000" w:rsidP="00000000" w:rsidRDefault="00000000" w:rsidRPr="00000000" w14:paraId="00000104">
      <w:pPr>
        <w:spacing w:after="60" w:lineRule="auto"/>
        <w:rPr>
          <w:b w:val="1"/>
          <w:bCs w:val="1"/>
          <w:i w:val="1"/>
          <w:iCs w:val="1"/>
        </w:rPr>
      </w:pPr>
      <w:r w:rsidDel="00000000" w:rsidR="00000000" w:rsidRPr="00000000">
        <w:rPr>
          <w:b w:val="1"/>
          <w:bCs w:val="1"/>
          <w:i w:val="1"/>
          <w:iCs w:val="1"/>
          <w:rtl w:val="0"/>
        </w:rPr>
        <w:t xml:space="preserve">7. ¿Qué mejorarías primero en el proceso productivo?</w:t>
      </w:r>
    </w:p>
    <w:p w:rsidR="00000000" w:rsidDel="00000000" w:rsidP="00000000" w:rsidRDefault="00000000" w:rsidRPr="00000000" w14:paraId="00000105">
      <w:pPr>
        <w:rPr>
          <w:i w:val="1"/>
          <w:iCs w:val="1"/>
        </w:rPr>
      </w:pPr>
      <w:r w:rsidDel="00000000" w:rsidR="00000000" w:rsidRPr="00000000">
        <w:rPr>
          <w:i w:val="1"/>
          <w:iCs w:val="1"/>
          <w:rtl w:val="0"/>
        </w:rPr>
        <w:t xml:space="preserve">No sabría decirle. Yo hago lo que me piden. Capaz que estaría bueno saber con más tiempo qué viene, pero no sé bien qué cambiaría.</w:t>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rtl w:val="0"/>
        </w:rPr>
      </w:r>
    </w:p>
    <w:p w:rsidR="00000000" w:rsidDel="00000000" w:rsidP="00000000" w:rsidRDefault="00000000" w:rsidRPr="00000000" w14:paraId="00000108">
      <w:pPr>
        <w:rPr>
          <w:i w:val="1"/>
          <w:iCs w:val="1"/>
        </w:rPr>
      </w:pPr>
      <w:r w:rsidDel="00000000" w:rsidR="00000000" w:rsidRPr="00000000">
        <w:rPr>
          <w:rtl w:val="0"/>
        </w:rPr>
      </w:r>
    </w:p>
    <w:p w:rsidR="00000000" w:rsidDel="00000000" w:rsidP="00000000" w:rsidRDefault="00000000" w:rsidRPr="00000000" w14:paraId="00000109">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qks0rxcz6xss" w:id="2"/>
      <w:bookmarkEnd w:id="2"/>
      <w:r w:rsidDel="00000000" w:rsidR="00000000" w:rsidRPr="00000000">
        <w:rPr>
          <w:rFonts w:ascii="Aptos" w:cs="Aptos" w:eastAsia="Aptos" w:hAnsi="Aptos"/>
          <w:b w:val="1"/>
          <w:bCs w:val="1"/>
          <w:i w:val="1"/>
          <w:iCs w:val="1"/>
          <w:color w:val="000000"/>
          <w:sz w:val="34"/>
          <w:szCs w:val="34"/>
          <w:rtl w:val="0"/>
        </w:rPr>
        <w:t xml:space="preserve">2.2 Resultados de (Encuestas, Brainstorming, Cuestionarios etc).</w:t>
      </w:r>
    </w:p>
    <w:p w:rsidR="00000000" w:rsidDel="00000000" w:rsidP="00000000" w:rsidRDefault="00000000" w:rsidRPr="00000000" w14:paraId="0000010A">
      <w:pPr>
        <w:rPr>
          <w:b w:val="1"/>
          <w:bCs w:val="1"/>
          <w:i w:val="1"/>
          <w:iCs w:val="1"/>
        </w:rPr>
      </w:pPr>
      <w:r w:rsidDel="00000000" w:rsidR="00000000" w:rsidRPr="00000000">
        <w:rPr>
          <w:b w:val="1"/>
          <w:bCs w:val="1"/>
          <w:i w:val="1"/>
          <w:iCs w:val="1"/>
          <w:rtl w:val="0"/>
        </w:rPr>
        <w:t xml:space="preserve">1. Encuestas</w:t>
      </w:r>
    </w:p>
    <w:p w:rsidR="00000000" w:rsidDel="00000000" w:rsidP="00000000" w:rsidRDefault="00000000" w:rsidRPr="00000000" w14:paraId="0000010B">
      <w:pPr>
        <w:rPr/>
      </w:pPr>
      <w:r w:rsidDel="00000000" w:rsidR="00000000" w:rsidRPr="00000000">
        <w:rPr>
          <w:rtl w:val="0"/>
        </w:rPr>
      </w:r>
    </w:p>
    <w:tbl>
      <w:tblPr>
        <w:tblStyle w:val="Table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0C">
            <w:pPr>
              <w:spacing w:after="40" w:lineRule="auto"/>
              <w:rPr/>
            </w:pPr>
            <w:r w:rsidDel="00000000" w:rsidR="00000000" w:rsidRPr="00000000">
              <w:rPr>
                <w:b w:val="1"/>
                <w:bCs w:val="1"/>
                <w:i w:val="1"/>
                <w:iCs w:val="1"/>
                <w:rtl w:val="0"/>
              </w:rPr>
              <w:t xml:space="preserve">Técnica de relevamiento: “Encuesta 1”</w:t>
            </w:r>
            <w:r w:rsidDel="00000000" w:rsidR="00000000" w:rsidRPr="00000000">
              <w:rPr>
                <w:rtl w:val="0"/>
              </w:rPr>
            </w:r>
          </w:p>
        </w:tc>
      </w:tr>
      <w:tr>
        <w:trPr>
          <w:cantSplit w:val="0"/>
          <w:trHeight w:val="1680"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0D">
            <w:pPr>
              <w:spacing w:after="40" w:lineRule="auto"/>
              <w:rPr/>
            </w:pPr>
            <w:r w:rsidDel="00000000" w:rsidR="00000000" w:rsidRPr="00000000">
              <w:rPr>
                <w:b w:val="1"/>
                <w:bCs w:val="1"/>
                <w:i w:val="1"/>
                <w:iCs w:val="1"/>
                <w:rtl w:val="0"/>
              </w:rPr>
              <w:t xml:space="preserve">Fecha:</w:t>
            </w:r>
            <w:r w:rsidDel="00000000" w:rsidR="00000000" w:rsidRPr="00000000">
              <w:rPr>
                <w:i w:val="1"/>
                <w:iCs w:val="1"/>
                <w:rtl w:val="0"/>
              </w:rPr>
              <w:t xml:space="preserve"> </w:t>
            </w:r>
            <w:r w:rsidDel="00000000" w:rsidR="00000000" w:rsidRPr="00000000">
              <w:rPr>
                <w:i w:val="1"/>
                <w:iCs w:val="1"/>
                <w:highlight w:val="yellow"/>
                <w:rtl w:val="0"/>
              </w:rPr>
              <w:t xml:space="preserve">27/09/2026</w:t>
            </w:r>
            <w:r w:rsidDel="00000000" w:rsidR="00000000" w:rsidRPr="00000000">
              <w:rPr>
                <w:rtl w:val="0"/>
              </w:rPr>
            </w:r>
          </w:p>
          <w:p w:rsidR="00000000" w:rsidDel="00000000" w:rsidP="00000000" w:rsidRDefault="00000000" w:rsidRPr="00000000" w14:paraId="0000010E">
            <w:pPr>
              <w:spacing w:after="40" w:lineRule="auto"/>
              <w:rPr/>
            </w:pPr>
            <w:r w:rsidDel="00000000" w:rsidR="00000000" w:rsidRPr="00000000">
              <w:rPr>
                <w:b w:val="1"/>
                <w:bCs w:val="1"/>
                <w:i w:val="1"/>
                <w:iCs w:val="1"/>
                <w:rtl w:val="0"/>
              </w:rPr>
              <w:t xml:space="preserve">Dirigida a:</w:t>
            </w:r>
            <w:r w:rsidDel="00000000" w:rsidR="00000000" w:rsidRPr="00000000">
              <w:rPr>
                <w:i w:val="1"/>
                <w:iCs w:val="1"/>
                <w:rtl w:val="0"/>
              </w:rPr>
              <w:t xml:space="preserve"> Operarios de planta (2)</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Google Forms</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b w:val="1"/>
                <w:bCs w:val="1"/>
                <w:i w:val="1"/>
                <w:iCs w:val="1"/>
                <w:rtl w:val="0"/>
              </w:rPr>
              <w:t xml:space="preserve">Objetivo:</w:t>
            </w:r>
            <w:r w:rsidDel="00000000" w:rsidR="00000000" w:rsidRPr="00000000">
              <w:rPr>
                <w:i w:val="1"/>
                <w:iCs w:val="1"/>
                <w:rtl w:val="0"/>
              </w:rPr>
              <w:t xml:space="preserve"> Relevar tiempos muertos, faltantes de material y claridad de prioridades en el proceso productivo.</w:t>
            </w:r>
            <w:r w:rsidDel="00000000" w:rsidR="00000000" w:rsidRPr="00000000">
              <w:rPr>
                <w:rtl w:val="0"/>
              </w:rPr>
            </w:r>
          </w:p>
        </w:tc>
      </w:tr>
    </w:tbl>
    <w:p w:rsidR="00000000" w:rsidDel="00000000" w:rsidP="00000000" w:rsidRDefault="00000000" w:rsidRPr="00000000" w14:paraId="00000111">
      <w:pPr>
        <w:spacing w:after="0" w:lineRule="auto"/>
        <w:rPr>
          <w:i w:val="1"/>
          <w:iCs w:val="1"/>
        </w:rPr>
      </w:pPr>
      <w:r w:rsidDel="00000000" w:rsidR="00000000" w:rsidRPr="00000000">
        <w:rPr>
          <w:i w:val="1"/>
          <w:iCs w:val="1"/>
          <w:rtl w:val="0"/>
        </w:rPr>
        <w:t xml:space="preserve"> </w:t>
      </w:r>
    </w:p>
    <w:tbl>
      <w:tblPr>
        <w:tblStyle w:val="Table1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230"/>
        <w:tblGridChange w:id="0">
          <w:tblGrid>
            <w:gridCol w:w="4245"/>
            <w:gridCol w:w="423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2">
            <w:pPr>
              <w:spacing w:after="40" w:lineRule="auto"/>
              <w:rPr>
                <w:b w:val="1"/>
                <w:bCs w:val="1"/>
                <w:i w:val="1"/>
                <w:iCs w:val="1"/>
              </w:rPr>
            </w:pPr>
            <w:r w:rsidDel="00000000" w:rsidR="00000000" w:rsidRPr="00000000">
              <w:rPr>
                <w:b w:val="1"/>
                <w:bCs w:val="1"/>
                <w:i w:val="1"/>
                <w:iCs w:val="1"/>
                <w:rtl w:val="0"/>
              </w:rPr>
              <w:t xml:space="preserve">Pregunta</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3">
            <w:pPr>
              <w:spacing w:after="40" w:lineRule="auto"/>
              <w:rPr>
                <w:b w:val="1"/>
                <w:bCs w:val="1"/>
                <w:i w:val="1"/>
                <w:iCs w:val="1"/>
              </w:rPr>
            </w:pPr>
            <w:r w:rsidDel="00000000" w:rsidR="00000000" w:rsidRPr="00000000">
              <w:rPr>
                <w:b w:val="1"/>
                <w:bCs w:val="1"/>
                <w:i w:val="1"/>
                <w:iCs w:val="1"/>
                <w:rtl w:val="0"/>
              </w:rPr>
              <w:t xml:space="preserve">Respuesta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4">
            <w:pPr>
              <w:spacing w:after="40" w:lineRule="auto"/>
              <w:rPr>
                <w:b w:val="1"/>
                <w:bCs w:val="1"/>
                <w:i w:val="1"/>
                <w:iCs w:val="1"/>
              </w:rPr>
            </w:pPr>
            <w:r w:rsidDel="00000000" w:rsidR="00000000" w:rsidRPr="00000000">
              <w:rPr>
                <w:b w:val="1"/>
                <w:bCs w:val="1"/>
                <w:i w:val="1"/>
                <w:iCs w:val="1"/>
                <w:rtl w:val="0"/>
              </w:rPr>
              <w:t xml:space="preserve">¿Cuántas veces por semana deben detener la máquina para preparar una muestra?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5">
            <w:pPr>
              <w:spacing w:after="40" w:lineRule="auto"/>
              <w:rPr>
                <w:i w:val="1"/>
                <w:iCs w:val="1"/>
              </w:rPr>
            </w:pPr>
            <w:r w:rsidDel="00000000" w:rsidR="00000000" w:rsidRPr="00000000">
              <w:rPr>
                <w:i w:val="1"/>
                <w:iCs w:val="1"/>
                <w:rtl w:val="0"/>
              </w:rPr>
              <w:t xml:space="preserve">Una vez por semana.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6">
            <w:pPr>
              <w:spacing w:after="40" w:lineRule="auto"/>
              <w:rPr>
                <w:b w:val="1"/>
                <w:bCs w:val="1"/>
                <w:i w:val="1"/>
                <w:iCs w:val="1"/>
              </w:rPr>
            </w:pPr>
            <w:r w:rsidDel="00000000" w:rsidR="00000000" w:rsidRPr="00000000">
              <w:rPr>
                <w:b w:val="1"/>
                <w:bCs w:val="1"/>
                <w:i w:val="1"/>
                <w:iCs w:val="1"/>
                <w:rtl w:val="0"/>
              </w:rPr>
              <w:t xml:space="preserve">¿Cuánto tiempo promedio permanece detenida?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7">
            <w:pPr>
              <w:spacing w:after="40" w:lineRule="auto"/>
              <w:rPr>
                <w:i w:val="1"/>
                <w:iCs w:val="1"/>
              </w:rPr>
            </w:pPr>
            <w:r w:rsidDel="00000000" w:rsidR="00000000" w:rsidRPr="00000000">
              <w:rPr>
                <w:i w:val="1"/>
                <w:iCs w:val="1"/>
                <w:rtl w:val="0"/>
              </w:rPr>
              <w:t xml:space="preserve">Entre 1 y 2 días, a veces más.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8">
            <w:pPr>
              <w:spacing w:after="40" w:lineRule="auto"/>
              <w:rPr>
                <w:b w:val="1"/>
                <w:bCs w:val="1"/>
                <w:i w:val="1"/>
                <w:iCs w:val="1"/>
              </w:rPr>
            </w:pPr>
            <w:r w:rsidDel="00000000" w:rsidR="00000000" w:rsidRPr="00000000">
              <w:rPr>
                <w:b w:val="1"/>
                <w:bCs w:val="1"/>
                <w:i w:val="1"/>
                <w:iCs w:val="1"/>
                <w:rtl w:val="0"/>
              </w:rPr>
              <w:t xml:space="preserve">¿Con qué frecuencia falta material durante la producción?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9">
            <w:pPr>
              <w:spacing w:after="40" w:lineRule="auto"/>
              <w:rPr>
                <w:i w:val="1"/>
                <w:iCs w:val="1"/>
              </w:rPr>
            </w:pPr>
            <w:r w:rsidDel="00000000" w:rsidR="00000000" w:rsidRPr="00000000">
              <w:rPr>
                <w:i w:val="1"/>
                <w:iCs w:val="1"/>
                <w:rtl w:val="0"/>
              </w:rPr>
              <w:t xml:space="preserve">Casi siempre.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A">
            <w:pPr>
              <w:spacing w:after="40" w:lineRule="auto"/>
              <w:rPr>
                <w:b w:val="1"/>
                <w:bCs w:val="1"/>
                <w:i w:val="1"/>
                <w:iCs w:val="1"/>
              </w:rPr>
            </w:pPr>
            <w:r w:rsidDel="00000000" w:rsidR="00000000" w:rsidRPr="00000000">
              <w:rPr>
                <w:b w:val="1"/>
                <w:bCs w:val="1"/>
                <w:i w:val="1"/>
                <w:iCs w:val="1"/>
                <w:rtl w:val="0"/>
              </w:rPr>
              <w:t xml:space="preserve">¿Qué tarea les consume más tiempo?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B">
            <w:pPr>
              <w:spacing w:after="40" w:lineRule="auto"/>
              <w:rPr>
                <w:i w:val="1"/>
                <w:iCs w:val="1"/>
              </w:rPr>
            </w:pPr>
            <w:r w:rsidDel="00000000" w:rsidR="00000000" w:rsidRPr="00000000">
              <w:rPr>
                <w:i w:val="1"/>
                <w:iCs w:val="1"/>
                <w:rtl w:val="0"/>
              </w:rPr>
              <w:t xml:space="preserve">Armar muestras para cotización. Es lo más complejo.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C">
            <w:pPr>
              <w:spacing w:after="40" w:lineRule="auto"/>
              <w:rPr>
                <w:b w:val="1"/>
                <w:bCs w:val="1"/>
                <w:i w:val="1"/>
                <w:iCs w:val="1"/>
              </w:rPr>
            </w:pPr>
            <w:r w:rsidDel="00000000" w:rsidR="00000000" w:rsidRPr="00000000">
              <w:rPr>
                <w:b w:val="1"/>
                <w:bCs w:val="1"/>
                <w:i w:val="1"/>
                <w:iCs w:val="1"/>
                <w:rtl w:val="0"/>
              </w:rPr>
              <w:t xml:space="preserve">¿Tienen claras las prioridades al iniciar el turno?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D">
            <w:pPr>
              <w:spacing w:after="40" w:lineRule="auto"/>
              <w:rPr>
                <w:i w:val="1"/>
                <w:iCs w:val="1"/>
              </w:rPr>
            </w:pPr>
            <w:r w:rsidDel="00000000" w:rsidR="00000000" w:rsidRPr="00000000">
              <w:rPr>
                <w:i w:val="1"/>
                <w:iCs w:val="1"/>
                <w:rtl w:val="0"/>
              </w:rPr>
              <w:t xml:space="preserve">Muchas veces no, salvo que se siga con lo indicado el día anterior.</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E">
            <w:pPr>
              <w:spacing w:after="40" w:lineRule="auto"/>
              <w:rPr>
                <w:b w:val="1"/>
                <w:bCs w:val="1"/>
                <w:i w:val="1"/>
                <w:iCs w:val="1"/>
              </w:rPr>
            </w:pPr>
            <w:r w:rsidDel="00000000" w:rsidR="00000000" w:rsidRPr="00000000">
              <w:rPr>
                <w:b w:val="1"/>
                <w:bCs w:val="1"/>
                <w:i w:val="1"/>
                <w:iCs w:val="1"/>
                <w:rtl w:val="0"/>
              </w:rPr>
              <w:t xml:space="preserve">Del 1 al 5, ¿qué tan claro es el procedimiento cuando cambia el diseño o el material?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1F">
            <w:pPr>
              <w:spacing w:after="40" w:lineRule="auto"/>
              <w:rPr>
                <w:i w:val="1"/>
                <w:iCs w:val="1"/>
              </w:rPr>
            </w:pPr>
            <w:r w:rsidDel="00000000" w:rsidR="00000000" w:rsidRPr="00000000">
              <w:rPr>
                <w:i w:val="1"/>
                <w:iCs w:val="1"/>
                <w:rtl w:val="0"/>
              </w:rPr>
              <w:t xml:space="preserve">5. Una vez definido, el procedimiento es totalmente claro. Lo difícil es llegar al diseño final.</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0">
            <w:pPr>
              <w:spacing w:after="40" w:lineRule="auto"/>
              <w:rPr>
                <w:b w:val="1"/>
                <w:bCs w:val="1"/>
                <w:i w:val="1"/>
                <w:iCs w:val="1"/>
              </w:rPr>
            </w:pPr>
            <w:r w:rsidDel="00000000" w:rsidR="00000000" w:rsidRPr="00000000">
              <w:rPr>
                <w:b w:val="1"/>
                <w:bCs w:val="1"/>
                <w:i w:val="1"/>
                <w:iCs w:val="1"/>
                <w:rtl w:val="0"/>
              </w:rPr>
              <w:t xml:space="preserve">¿Qué mejorarían primero en el proceso?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1">
            <w:pPr>
              <w:spacing w:after="40" w:lineRule="auto"/>
              <w:rPr>
                <w:i w:val="1"/>
                <w:iCs w:val="1"/>
              </w:rPr>
            </w:pPr>
            <w:r w:rsidDel="00000000" w:rsidR="00000000" w:rsidRPr="00000000">
              <w:rPr>
                <w:i w:val="1"/>
                <w:iCs w:val="1"/>
                <w:rtl w:val="0"/>
              </w:rPr>
              <w:t xml:space="preserve">No sabrían decir.</w:t>
            </w:r>
          </w:p>
        </w:tc>
      </w:tr>
    </w:tbl>
    <w:p w:rsidR="00000000" w:rsidDel="00000000" w:rsidP="00000000" w:rsidRDefault="00000000" w:rsidRPr="00000000" w14:paraId="00000122">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23">
      <w:pPr>
        <w:rPr>
          <w:b w:val="1"/>
          <w:bCs w:val="1"/>
          <w:i w:val="1"/>
          <w:iCs w:val="1"/>
        </w:rPr>
      </w:pPr>
      <w:r w:rsidDel="00000000" w:rsidR="00000000" w:rsidRPr="00000000">
        <w:rPr>
          <w:b w:val="1"/>
          <w:bCs w:val="1"/>
          <w:i w:val="1"/>
          <w:iCs w:val="1"/>
          <w:rtl w:val="0"/>
        </w:rPr>
        <w:t xml:space="preserve">Observaciones de los operarios sobre los temas generales</w:t>
      </w:r>
    </w:p>
    <w:p w:rsidR="00000000" w:rsidDel="00000000" w:rsidP="00000000" w:rsidRDefault="00000000" w:rsidRPr="00000000" w14:paraId="00000124">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Tiempos muertos: hay tiempo muerto entre que se termina un pedido y empieza el siguiente, porque es Rodrigo quien indica qué sigue y no hay una planilla para consultar. También se pierde tiempo preguntando cada cosa al jefe.</w:t>
      </w:r>
    </w:p>
    <w:p w:rsidR="00000000" w:rsidDel="00000000" w:rsidP="00000000" w:rsidRDefault="00000000" w:rsidRPr="00000000" w14:paraId="00000125">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Interrupciones de máquinas: las máquinas se frenan principalmente por falta de insumos, algo que en ciertos períodos pasa seguido.</w:t>
      </w:r>
    </w:p>
    <w:p w:rsidR="00000000" w:rsidDel="00000000" w:rsidP="00000000" w:rsidRDefault="00000000" w:rsidRPr="00000000" w14:paraId="00000126">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Prioridades: las define Rodrigo y no hay un lugar donde verlas.</w:t>
      </w:r>
    </w:p>
    <w:p w:rsidR="00000000" w:rsidDel="00000000" w:rsidP="00000000" w:rsidRDefault="00000000" w:rsidRPr="00000000" w14:paraId="00000127">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Dificultades del proceso productivo:</w:t>
      </w:r>
    </w:p>
    <w:p w:rsidR="00000000" w:rsidDel="00000000" w:rsidP="00000000" w:rsidRDefault="00000000" w:rsidRPr="00000000" w14:paraId="00000128">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Cansancio propio del trabajo en fábrica.</w:t>
      </w:r>
    </w:p>
    <w:p w:rsidR="00000000" w:rsidDel="00000000" w:rsidP="00000000" w:rsidRDefault="00000000" w:rsidRPr="00000000" w14:paraId="00000129">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Frío o calor extremo, porque la zona de máquinas no está climatizada.</w:t>
      </w:r>
    </w:p>
    <w:p w:rsidR="00000000" w:rsidDel="00000000" w:rsidP="00000000" w:rsidRDefault="00000000" w:rsidRPr="00000000" w14:paraId="0000012A">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Las corrientes de aire pueden mover los hilos, que se traban o hacen que la producción salga defectuosa.</w:t>
      </w:r>
    </w:p>
    <w:p w:rsidR="00000000" w:rsidDel="00000000" w:rsidP="00000000" w:rsidRDefault="00000000" w:rsidRPr="00000000" w14:paraId="0000012B">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No hay comedor, aunque sí lo básico (heladera, yerba).</w:t>
      </w:r>
    </w:p>
    <w:p w:rsidR="00000000" w:rsidDel="00000000" w:rsidP="00000000" w:rsidRDefault="00000000" w:rsidRPr="00000000" w14:paraId="0000012C">
      <w:pPr>
        <w:spacing w:after="40" w:lineRule="auto"/>
        <w:ind w:left="1440" w:hanging="360"/>
        <w:rPr>
          <w:i w:val="1"/>
          <w:iCs w:val="1"/>
        </w:rPr>
      </w:pPr>
      <w:r w:rsidDel="00000000" w:rsidR="00000000" w:rsidRPr="00000000">
        <w:rPr>
          <w:rFonts w:ascii="Noto Sans Symbols" w:cs="Noto Sans Symbols" w:eastAsia="Noto Sans Symbols" w:hAnsi="Noto Sans Symbols"/>
          <w:i w:val="1"/>
          <w:iCs w:val="1"/>
          <w:rtl w:val="0"/>
        </w:rPr>
        <w:t xml:space="preserve">ο</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En lo productivo: la falta de insumos y tener que consultar todo al jefe.</w:t>
      </w:r>
    </w:p>
    <w:p w:rsidR="00000000" w:rsidDel="00000000" w:rsidP="00000000" w:rsidRDefault="00000000" w:rsidRPr="00000000" w14:paraId="0000012D">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2E">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2F">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30">
      <w:pPr>
        <w:spacing w:after="40" w:lineRule="auto"/>
        <w:ind w:left="1440" w:hanging="360"/>
        <w:rPr>
          <w:i w:val="1"/>
          <w:iCs w:val="1"/>
        </w:rPr>
      </w:pPr>
      <w:r w:rsidDel="00000000" w:rsidR="00000000" w:rsidRPr="00000000">
        <w:rPr>
          <w:rtl w:val="0"/>
        </w:rPr>
      </w:r>
    </w:p>
    <w:p w:rsidR="00000000" w:rsidDel="00000000" w:rsidP="00000000" w:rsidRDefault="00000000" w:rsidRPr="00000000" w14:paraId="00000131">
      <w:pPr>
        <w:rPr>
          <w:b w:val="1"/>
          <w:bCs w:val="1"/>
          <w:i w:val="1"/>
          <w:iCs w:val="1"/>
        </w:rPr>
      </w:pPr>
      <w:r w:rsidDel="00000000" w:rsidR="00000000" w:rsidRPr="00000000">
        <w:rPr>
          <w:b w:val="1"/>
          <w:bCs w:val="1"/>
          <w:i w:val="1"/>
          <w:iCs w:val="1"/>
          <w:rtl w:val="0"/>
        </w:rPr>
        <w:t xml:space="preserve">2. Cuestionarios</w:t>
      </w:r>
    </w:p>
    <w:p w:rsidR="00000000" w:rsidDel="00000000" w:rsidP="00000000" w:rsidRDefault="00000000" w:rsidRPr="00000000" w14:paraId="00000132">
      <w:pPr>
        <w:rPr/>
      </w:pPr>
      <w:r w:rsidDel="00000000" w:rsidR="00000000" w:rsidRPr="00000000">
        <w:rPr>
          <w:rtl w:val="0"/>
        </w:rPr>
      </w:r>
    </w:p>
    <w:tbl>
      <w:tblPr>
        <w:tblStyle w:val="Table1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33">
            <w:pPr>
              <w:spacing w:after="40" w:lineRule="auto"/>
              <w:rPr/>
            </w:pPr>
            <w:r w:rsidDel="00000000" w:rsidR="00000000" w:rsidRPr="00000000">
              <w:rPr>
                <w:b w:val="1"/>
                <w:bCs w:val="1"/>
                <w:i w:val="1"/>
                <w:iCs w:val="1"/>
                <w:rtl w:val="0"/>
              </w:rPr>
              <w:t xml:space="preserve">Técnica de relevamiento: “Cuestionario 1”</w:t>
            </w: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34">
            <w:pPr>
              <w:spacing w:after="40" w:lineRule="auto"/>
              <w:rPr/>
            </w:pPr>
            <w:r w:rsidDel="00000000" w:rsidR="00000000" w:rsidRPr="00000000">
              <w:rPr>
                <w:b w:val="1"/>
                <w:bCs w:val="1"/>
                <w:i w:val="1"/>
                <w:iCs w:val="1"/>
                <w:rtl w:val="0"/>
              </w:rPr>
              <w:t xml:space="preserve">Fecha envío:</w:t>
            </w:r>
            <w:r w:rsidDel="00000000" w:rsidR="00000000" w:rsidRPr="00000000">
              <w:rPr>
                <w:i w:val="1"/>
                <w:iCs w:val="1"/>
                <w:rtl w:val="0"/>
              </w:rPr>
              <w:t xml:space="preserve"> </w:t>
            </w:r>
            <w:r w:rsidDel="00000000" w:rsidR="00000000" w:rsidRPr="00000000">
              <w:rPr>
                <w:i w:val="1"/>
                <w:iCs w:val="1"/>
                <w:highlight w:val="yellow"/>
                <w:rtl w:val="0"/>
              </w:rPr>
              <w:t xml:space="preserve">26/09/2026</w:t>
            </w:r>
            <w:r w:rsidDel="00000000" w:rsidR="00000000" w:rsidRPr="00000000">
              <w:rPr>
                <w:i w:val="1"/>
                <w:iCs w:val="1"/>
                <w:rtl w:val="0"/>
              </w:rPr>
              <w:t xml:space="preserve">  Fecha respuestas: </w:t>
            </w:r>
            <w:r w:rsidDel="00000000" w:rsidR="00000000" w:rsidRPr="00000000">
              <w:rPr>
                <w:i w:val="1"/>
                <w:iCs w:val="1"/>
                <w:highlight w:val="yellow"/>
                <w:rtl w:val="0"/>
              </w:rPr>
              <w:t xml:space="preserve">29/09/2026</w:t>
            </w:r>
            <w:r w:rsidDel="00000000" w:rsidR="00000000" w:rsidRPr="00000000">
              <w:rPr>
                <w:rtl w:val="0"/>
              </w:rPr>
            </w:r>
          </w:p>
          <w:p w:rsidR="00000000" w:rsidDel="00000000" w:rsidP="00000000" w:rsidRDefault="00000000" w:rsidRPr="00000000" w14:paraId="00000135">
            <w:pPr>
              <w:spacing w:after="40" w:lineRule="auto"/>
              <w:rPr/>
            </w:pPr>
            <w:r w:rsidDel="00000000" w:rsidR="00000000" w:rsidRPr="00000000">
              <w:rPr>
                <w:b w:val="1"/>
                <w:bCs w:val="1"/>
                <w:i w:val="1"/>
                <w:iCs w:val="1"/>
                <w:rtl w:val="0"/>
              </w:rPr>
              <w:t xml:space="preserve">Dirigido a:</w:t>
            </w:r>
            <w:r w:rsidDel="00000000" w:rsidR="00000000" w:rsidRPr="00000000">
              <w:rPr>
                <w:i w:val="1"/>
                <w:iCs w:val="1"/>
                <w:rtl w:val="0"/>
              </w:rPr>
              <w:t xml:space="preserve"> Sergio Medina – Socio, Tecnología e Innovación</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E-mail / WhatsApp</w:t>
            </w:r>
            <w:r w:rsidDel="00000000" w:rsidR="00000000" w:rsidRPr="00000000">
              <w:rPr>
                <w:rtl w:val="0"/>
              </w:rPr>
            </w:r>
          </w:p>
        </w:tc>
      </w:tr>
    </w:tbl>
    <w:p w:rsidR="00000000" w:rsidDel="00000000" w:rsidP="00000000" w:rsidRDefault="00000000" w:rsidRPr="00000000" w14:paraId="00000137">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38">
      <w:pPr>
        <w:spacing w:after="60" w:lineRule="auto"/>
        <w:rPr>
          <w:b w:val="1"/>
          <w:bCs w:val="1"/>
          <w:i w:val="1"/>
          <w:iCs w:val="1"/>
        </w:rPr>
      </w:pPr>
      <w:r w:rsidDel="00000000" w:rsidR="00000000" w:rsidRPr="00000000">
        <w:rPr>
          <w:b w:val="1"/>
          <w:bCs w:val="1"/>
          <w:i w:val="1"/>
          <w:iCs w:val="1"/>
          <w:rtl w:val="0"/>
        </w:rPr>
        <w:t xml:space="preserve">1. ¿Cómo ves hoy el funcionamiento general de la fábrica? ¿Qué te gustaría cambiar?</w:t>
      </w:r>
    </w:p>
    <w:p w:rsidR="00000000" w:rsidDel="00000000" w:rsidP="00000000" w:rsidRDefault="00000000" w:rsidRPr="00000000" w14:paraId="00000139">
      <w:pPr>
        <w:rPr>
          <w:i w:val="1"/>
          <w:iCs w:val="1"/>
        </w:rPr>
      </w:pPr>
      <w:r w:rsidDel="00000000" w:rsidR="00000000" w:rsidRPr="00000000">
        <w:rPr>
          <w:i w:val="1"/>
          <w:iCs w:val="1"/>
          <w:rtl w:val="0"/>
        </w:rPr>
        <w:t xml:space="preserve">La fábrica funciona, y el producto es bueno y reconocido, pero los procesos están demasiado centralizados en Rodrigo. Él cotiza, arma muestras, define prioridades, controla la planta, entrega y atiende a los clientes. Todo pasa por él, y eso genera un cuello de botella.</w:t>
      </w:r>
    </w:p>
    <w:p w:rsidR="00000000" w:rsidDel="00000000" w:rsidP="00000000" w:rsidRDefault="00000000" w:rsidRPr="00000000" w14:paraId="0000013A">
      <w:pPr>
        <w:rPr>
          <w:i w:val="1"/>
          <w:iCs w:val="1"/>
        </w:rPr>
      </w:pPr>
      <w:r w:rsidDel="00000000" w:rsidR="00000000" w:rsidRPr="00000000">
        <w:rPr>
          <w:i w:val="1"/>
          <w:iCs w:val="1"/>
          <w:rtl w:val="0"/>
        </w:rPr>
        <w:t xml:space="preserve">Me gustaría descentralizar lo más posible: que la información esté disponible para todos y que ciertas tareas no dependan de una sola persona. Así Rodrigo podría dedicarle más tiempo a visitar clientes y conseguir nuevos. Otra opción sería contratar un vendedor que se ocupe de la cartera. Igual creo que en este rubro es importante que el dueño mantenga el contacto directo con los clientes, porque la relación de confianza es parte de lo que nos diferencia.</w:t>
      </w:r>
    </w:p>
    <w:p w:rsidR="00000000" w:rsidDel="00000000" w:rsidP="00000000" w:rsidRDefault="00000000" w:rsidRPr="00000000" w14:paraId="0000013B">
      <w:pPr>
        <w:spacing w:after="60" w:lineRule="auto"/>
        <w:rPr>
          <w:b w:val="1"/>
          <w:bCs w:val="1"/>
          <w:i w:val="1"/>
          <w:iCs w:val="1"/>
        </w:rPr>
      </w:pPr>
      <w:r w:rsidDel="00000000" w:rsidR="00000000" w:rsidRPr="00000000">
        <w:rPr>
          <w:b w:val="1"/>
          <w:bCs w:val="1"/>
          <w:i w:val="1"/>
          <w:iCs w:val="1"/>
          <w:rtl w:val="0"/>
        </w:rPr>
        <w:t xml:space="preserve">2. ¿Qué parte del proceso te parece más lenta o problemática?</w:t>
      </w:r>
    </w:p>
    <w:p w:rsidR="00000000" w:rsidDel="00000000" w:rsidP="00000000" w:rsidRDefault="00000000" w:rsidRPr="00000000" w14:paraId="0000013C">
      <w:pPr>
        <w:rPr>
          <w:i w:val="1"/>
          <w:iCs w:val="1"/>
        </w:rPr>
      </w:pPr>
      <w:r w:rsidDel="00000000" w:rsidR="00000000" w:rsidRPr="00000000">
        <w:rPr>
          <w:i w:val="1"/>
          <w:iCs w:val="1"/>
          <w:rtl w:val="0"/>
        </w:rPr>
        <w:t xml:space="preserve">Las cotizaciones, sin duda. Es el primer contacto con un cliente nuevo y es justamente donde más tardamos.</w:t>
      </w:r>
    </w:p>
    <w:p w:rsidR="00000000" w:rsidDel="00000000" w:rsidP="00000000" w:rsidRDefault="00000000" w:rsidRPr="00000000" w14:paraId="0000013D">
      <w:pPr>
        <w:spacing w:after="60" w:lineRule="auto"/>
        <w:rPr>
          <w:b w:val="1"/>
          <w:bCs w:val="1"/>
          <w:i w:val="1"/>
          <w:iCs w:val="1"/>
        </w:rPr>
      </w:pPr>
      <w:r w:rsidDel="00000000" w:rsidR="00000000" w:rsidRPr="00000000">
        <w:rPr>
          <w:b w:val="1"/>
          <w:bCs w:val="1"/>
          <w:i w:val="1"/>
          <w:iCs w:val="1"/>
          <w:rtl w:val="0"/>
        </w:rPr>
        <w:t xml:space="preserve">3. ¿Saben cuánto tiempo pasa entre que un cliente solicita una cotización y recibe una respuesta?</w:t>
      </w:r>
    </w:p>
    <w:p w:rsidR="00000000" w:rsidDel="00000000" w:rsidP="00000000" w:rsidRDefault="00000000" w:rsidRPr="00000000" w14:paraId="0000013E">
      <w:pPr>
        <w:rPr>
          <w:i w:val="1"/>
          <w:iCs w:val="1"/>
        </w:rPr>
      </w:pPr>
      <w:r w:rsidDel="00000000" w:rsidR="00000000" w:rsidRPr="00000000">
        <w:rPr>
          <w:i w:val="1"/>
          <w:iCs w:val="1"/>
          <w:rtl w:val="0"/>
        </w:rPr>
        <w:t xml:space="preserve">No lo medimos, pero estimo que, si el cordón ya existe y lo fabricamos antes, la respuesta sale en uno o dos días. Si hay que desarrollar una muestra, puede pasar hasta una semana, y a veces la cotización directamente nunca sale porque queda tapada por el trabajo del día a día. Cada cotización que no respondemos es un cliente potencial que seguramente compra en otro lado.</w:t>
      </w:r>
    </w:p>
    <w:p w:rsidR="00000000" w:rsidDel="00000000" w:rsidP="00000000" w:rsidRDefault="00000000" w:rsidRPr="00000000" w14:paraId="0000013F">
      <w:pPr>
        <w:spacing w:after="60" w:lineRule="auto"/>
        <w:rPr>
          <w:b w:val="1"/>
          <w:bCs w:val="1"/>
          <w:i w:val="1"/>
          <w:iCs w:val="1"/>
        </w:rPr>
      </w:pPr>
      <w:r w:rsidDel="00000000" w:rsidR="00000000" w:rsidRPr="00000000">
        <w:rPr>
          <w:b w:val="1"/>
          <w:bCs w:val="1"/>
          <w:i w:val="1"/>
          <w:iCs w:val="1"/>
          <w:rtl w:val="0"/>
        </w:rPr>
        <w:t xml:space="preserve">4. ¿Cómo registran actualmente el stock y la información de producción?</w:t>
      </w:r>
    </w:p>
    <w:p w:rsidR="00000000" w:rsidDel="00000000" w:rsidP="00000000" w:rsidRDefault="00000000" w:rsidRPr="00000000" w14:paraId="00000140">
      <w:pPr>
        <w:rPr>
          <w:i w:val="1"/>
          <w:iCs w:val="1"/>
        </w:rPr>
      </w:pPr>
      <w:r w:rsidDel="00000000" w:rsidR="00000000" w:rsidRPr="00000000">
        <w:rPr>
          <w:i w:val="1"/>
          <w:iCs w:val="1"/>
          <w:rtl w:val="0"/>
        </w:rPr>
        <w:t xml:space="preserve">No hay un registro real. El stock se verifica a ojo cuando entra un pedido, y la producción se sigue con una planilla en papel y con lo que Rodrigo tiene en la cabeza. No hay datos históricos de producción, de tiempos ni de consumos.</w:t>
      </w:r>
    </w:p>
    <w:p w:rsidR="00000000" w:rsidDel="00000000" w:rsidP="00000000" w:rsidRDefault="00000000" w:rsidRPr="00000000" w14:paraId="00000141">
      <w:pPr>
        <w:spacing w:after="60" w:lineRule="auto"/>
        <w:rPr>
          <w:b w:val="1"/>
          <w:bCs w:val="1"/>
          <w:i w:val="1"/>
          <w:iCs w:val="1"/>
        </w:rPr>
      </w:pPr>
      <w:r w:rsidDel="00000000" w:rsidR="00000000" w:rsidRPr="00000000">
        <w:rPr>
          <w:b w:val="1"/>
          <w:bCs w:val="1"/>
          <w:i w:val="1"/>
          <w:iCs w:val="1"/>
          <w:rtl w:val="0"/>
        </w:rPr>
        <w:t xml:space="preserve">5. Si incorporaran un sistema informático, ¿qué debería resolver primero?</w:t>
      </w:r>
    </w:p>
    <w:p w:rsidR="00000000" w:rsidDel="00000000" w:rsidP="00000000" w:rsidRDefault="00000000" w:rsidRPr="00000000" w14:paraId="00000142">
      <w:pPr>
        <w:rPr>
          <w:i w:val="1"/>
          <w:iCs w:val="1"/>
        </w:rPr>
      </w:pPr>
      <w:r w:rsidDel="00000000" w:rsidR="00000000" w:rsidRPr="00000000">
        <w:rPr>
          <w:i w:val="1"/>
          <w:iCs w:val="1"/>
          <w:rtl w:val="0"/>
        </w:rPr>
        <w:t xml:space="preserve">Control de stock, cotizaciones y seguimiento de pedidos. Los tres están conectados: para cotizar bien necesito costos y disponibilidad de insumos, y para dar una fecha de entrega confiable necesito saber qué hay en producción y qué material tengo.</w:t>
      </w:r>
    </w:p>
    <w:p w:rsidR="00000000" w:rsidDel="00000000" w:rsidP="00000000" w:rsidRDefault="00000000" w:rsidRPr="00000000" w14:paraId="00000143">
      <w:pPr>
        <w:spacing w:after="60" w:lineRule="auto"/>
        <w:rPr>
          <w:b w:val="1"/>
          <w:bCs w:val="1"/>
          <w:i w:val="1"/>
          <w:iCs w:val="1"/>
        </w:rPr>
      </w:pPr>
      <w:r w:rsidDel="00000000" w:rsidR="00000000" w:rsidRPr="00000000">
        <w:rPr>
          <w:b w:val="1"/>
          <w:bCs w:val="1"/>
          <w:i w:val="1"/>
          <w:iCs w:val="1"/>
          <w:rtl w:val="0"/>
        </w:rPr>
        <w:t xml:space="preserve">6. ¿Cómo creés que reaccionarían socios y empleados ante una digitalización de procesos?</w:t>
      </w:r>
    </w:p>
    <w:p w:rsidR="00000000" w:rsidDel="00000000" w:rsidP="00000000" w:rsidRDefault="00000000" w:rsidRPr="00000000" w14:paraId="00000144">
      <w:pPr>
        <w:rPr>
          <w:i w:val="1"/>
          <w:iCs w:val="1"/>
        </w:rPr>
      </w:pPr>
      <w:r w:rsidDel="00000000" w:rsidR="00000000" w:rsidRPr="00000000">
        <w:rPr>
          <w:i w:val="1"/>
          <w:iCs w:val="1"/>
          <w:rtl w:val="0"/>
        </w:rPr>
        <w:t xml:space="preserve">Creo que bien, siempre y cuando el sistema les facilite el trabajo y no les sume tareas. Si para cargar un dato hay que hacer el triple de pasos, no se va a usar. Los socios entienden de digitalización y la usan en su vida personal y profesional, aunque no la hayamos aplicado en la empresa. Con los operarios habría que apuntar a algo muy simple y visual, con una capacitación corta.</w:t>
      </w:r>
    </w:p>
    <w:p w:rsidR="00000000" w:rsidDel="00000000" w:rsidP="00000000" w:rsidRDefault="00000000" w:rsidRPr="00000000" w14:paraId="00000145">
      <w:pPr>
        <w:spacing w:after="60" w:lineRule="auto"/>
        <w:rPr>
          <w:b w:val="1"/>
          <w:bCs w:val="1"/>
          <w:i w:val="1"/>
          <w:iCs w:val="1"/>
        </w:rPr>
      </w:pPr>
      <w:r w:rsidDel="00000000" w:rsidR="00000000" w:rsidRPr="00000000">
        <w:rPr>
          <w:b w:val="1"/>
          <w:bCs w:val="1"/>
          <w:i w:val="1"/>
          <w:iCs w:val="1"/>
          <w:rtl w:val="0"/>
        </w:rPr>
        <w:t xml:space="preserve">7. ¿Qué formularios, planillas o documentos utilizan para pedidos, producción o stock?</w:t>
      </w:r>
    </w:p>
    <w:p w:rsidR="00000000" w:rsidDel="00000000" w:rsidP="00000000" w:rsidRDefault="00000000" w:rsidRPr="00000000" w14:paraId="00000146">
      <w:pPr>
        <w:rPr>
          <w:i w:val="1"/>
          <w:iCs w:val="1"/>
        </w:rPr>
      </w:pPr>
      <w:r w:rsidDel="00000000" w:rsidR="00000000" w:rsidRPr="00000000">
        <w:rPr>
          <w:i w:val="1"/>
          <w:iCs w:val="1"/>
          <w:rtl w:val="0"/>
        </w:rPr>
        <w:t xml:space="preserve">Los documentos internos estándar de una PyME: notas de pedido o mensajes de clientes (mail, WhatsApp), las órdenes de compra de los clientes grandes, la planilla de seguimiento de producción en papel, una lista de precios que se va actualizando a mano, y los remitos y facturas. Para el stock no hay ningún formulario.</w:t>
      </w:r>
    </w:p>
    <w:p w:rsidR="00000000" w:rsidDel="00000000" w:rsidP="00000000" w:rsidRDefault="00000000" w:rsidRPr="00000000" w14:paraId="00000147">
      <w:pPr>
        <w:rPr>
          <w:i w:val="1"/>
          <w:iCs w:val="1"/>
        </w:rPr>
      </w:pPr>
      <w:r w:rsidDel="00000000" w:rsidR="00000000" w:rsidRPr="00000000">
        <w:rPr>
          <w:rtl w:val="0"/>
        </w:rPr>
      </w:r>
    </w:p>
    <w:p w:rsidR="00000000" w:rsidDel="00000000" w:rsidP="00000000" w:rsidRDefault="00000000" w:rsidRPr="00000000" w14:paraId="00000148">
      <w:pPr>
        <w:rPr>
          <w:i w:val="1"/>
          <w:iCs w:val="1"/>
        </w:rPr>
      </w:pPr>
      <w:r w:rsidDel="00000000" w:rsidR="00000000" w:rsidRPr="00000000">
        <w:rPr>
          <w:rtl w:val="0"/>
        </w:rPr>
      </w:r>
    </w:p>
    <w:p w:rsidR="00000000" w:rsidDel="00000000" w:rsidP="00000000" w:rsidRDefault="00000000" w:rsidRPr="00000000" w14:paraId="00000149">
      <w:pPr>
        <w:rPr>
          <w:b w:val="1"/>
          <w:bCs w:val="1"/>
          <w:i w:val="1"/>
          <w:iCs w:val="1"/>
        </w:rPr>
      </w:pPr>
      <w:r w:rsidDel="00000000" w:rsidR="00000000" w:rsidRPr="00000000">
        <w:rPr>
          <w:b w:val="1"/>
          <w:bCs w:val="1"/>
          <w:i w:val="1"/>
          <w:iCs w:val="1"/>
          <w:rtl w:val="0"/>
        </w:rPr>
        <w:t xml:space="preserve">3. Brainstorming</w:t>
      </w:r>
    </w:p>
    <w:p w:rsidR="00000000" w:rsidDel="00000000" w:rsidP="00000000" w:rsidRDefault="00000000" w:rsidRPr="00000000" w14:paraId="0000014A">
      <w:pPr>
        <w:rPr/>
      </w:pPr>
      <w:r w:rsidDel="00000000" w:rsidR="00000000" w:rsidRPr="00000000">
        <w:rPr>
          <w:rtl w:val="0"/>
        </w:rPr>
      </w:r>
    </w:p>
    <w:tbl>
      <w:tblPr>
        <w:tblStyle w:val="Table1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bottom w:w="60.0" w:type="dxa"/>
            </w:tcMar>
          </w:tcPr>
          <w:p w:rsidR="00000000" w:rsidDel="00000000" w:rsidP="00000000" w:rsidRDefault="00000000" w:rsidRPr="00000000" w14:paraId="0000014B">
            <w:pPr>
              <w:spacing w:after="40" w:lineRule="auto"/>
              <w:rPr/>
            </w:pPr>
            <w:r w:rsidDel="00000000" w:rsidR="00000000" w:rsidRPr="00000000">
              <w:rPr>
                <w:b w:val="1"/>
                <w:bCs w:val="1"/>
                <w:i w:val="1"/>
                <w:iCs w:val="1"/>
                <w:rtl w:val="0"/>
              </w:rPr>
              <w:t xml:space="preserve">Técnica de relevamiento: “Brainstorming 1 – Reunión con los socios”</w:t>
            </w:r>
            <w:r w:rsidDel="00000000" w:rsidR="00000000" w:rsidRPr="00000000">
              <w:rPr>
                <w:rtl w:val="0"/>
              </w:rPr>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60.0" w:type="dxa"/>
              <w:bottom w:w="60.0" w:type="dxa"/>
            </w:tcMar>
          </w:tcPr>
          <w:p w:rsidR="00000000" w:rsidDel="00000000" w:rsidP="00000000" w:rsidRDefault="00000000" w:rsidRPr="00000000" w14:paraId="0000014C">
            <w:pPr>
              <w:spacing w:after="40" w:lineRule="auto"/>
              <w:rPr/>
            </w:pPr>
            <w:r w:rsidDel="00000000" w:rsidR="00000000" w:rsidRPr="00000000">
              <w:rPr>
                <w:b w:val="1"/>
                <w:bCs w:val="1"/>
                <w:i w:val="1"/>
                <w:iCs w:val="1"/>
                <w:rtl w:val="0"/>
              </w:rPr>
              <w:t xml:space="preserve">Fecha:</w:t>
            </w:r>
            <w:r w:rsidDel="00000000" w:rsidR="00000000" w:rsidRPr="00000000">
              <w:rPr>
                <w:i w:val="1"/>
                <w:iCs w:val="1"/>
                <w:rtl w:val="0"/>
              </w:rPr>
              <w:t xml:space="preserve"> 28/09/2026</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b w:val="1"/>
                <w:bCs w:val="1"/>
                <w:i w:val="1"/>
                <w:iCs w:val="1"/>
                <w:rtl w:val="0"/>
              </w:rPr>
              <w:t xml:space="preserve">Participantes:</w:t>
            </w:r>
            <w:r w:rsidDel="00000000" w:rsidR="00000000" w:rsidRPr="00000000">
              <w:rPr>
                <w:i w:val="1"/>
                <w:iCs w:val="1"/>
                <w:rtl w:val="0"/>
              </w:rPr>
              <w:t xml:space="preserve"> Rodrigo Medina (Socio Gerente), Lorena Medina (Administración y Finanzas), Sergio Medina (Tecnología)</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b w:val="1"/>
                <w:bCs w:val="1"/>
                <w:i w:val="1"/>
                <w:iCs w:val="1"/>
                <w:rtl w:val="0"/>
              </w:rPr>
              <w:t xml:space="preserve">Duración:</w:t>
            </w:r>
            <w:r w:rsidDel="00000000" w:rsidR="00000000" w:rsidRPr="00000000">
              <w:rPr>
                <w:i w:val="1"/>
                <w:iCs w:val="1"/>
                <w:rtl w:val="0"/>
              </w:rPr>
              <w:t xml:space="preserve"> 40 minutos (aprox.)</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b w:val="1"/>
                <w:bCs w:val="1"/>
                <w:i w:val="1"/>
                <w:iCs w:val="1"/>
                <w:rtl w:val="0"/>
              </w:rPr>
              <w:t xml:space="preserve">Modo:</w:t>
            </w:r>
            <w:r w:rsidDel="00000000" w:rsidR="00000000" w:rsidRPr="00000000">
              <w:rPr>
                <w:i w:val="1"/>
                <w:iCs w:val="1"/>
                <w:rtl w:val="0"/>
              </w:rPr>
              <w:t xml:space="preserve"> Presencial / Videollamada</w:t>
            </w:r>
            <w:r w:rsidDel="00000000" w:rsidR="00000000" w:rsidRPr="00000000">
              <w:rPr>
                <w:rtl w:val="0"/>
              </w:rPr>
            </w:r>
          </w:p>
          <w:p w:rsidR="00000000" w:rsidDel="00000000" w:rsidP="00000000" w:rsidRDefault="00000000" w:rsidRPr="00000000" w14:paraId="00000150">
            <w:pPr>
              <w:spacing w:after="40" w:lineRule="auto"/>
              <w:rPr/>
            </w:pPr>
            <w:r w:rsidDel="00000000" w:rsidR="00000000" w:rsidRPr="00000000">
              <w:rPr>
                <w:b w:val="1"/>
                <w:bCs w:val="1"/>
                <w:i w:val="1"/>
                <w:iCs w:val="1"/>
                <w:rtl w:val="0"/>
              </w:rPr>
              <w:t xml:space="preserve">Objetivo:</w:t>
            </w:r>
            <w:r w:rsidDel="00000000" w:rsidR="00000000" w:rsidRPr="00000000">
              <w:rPr>
                <w:i w:val="1"/>
                <w:iCs w:val="1"/>
                <w:rtl w:val="0"/>
              </w:rPr>
              <w:t xml:space="preserve"> Priorizar qué debería resolver un futuro sistema de información.</w:t>
            </w:r>
            <w:r w:rsidDel="00000000" w:rsidR="00000000" w:rsidRPr="00000000">
              <w:rPr>
                <w:rtl w:val="0"/>
              </w:rPr>
            </w:r>
          </w:p>
        </w:tc>
      </w:tr>
    </w:tbl>
    <w:p w:rsidR="00000000" w:rsidDel="00000000" w:rsidP="00000000" w:rsidRDefault="00000000" w:rsidRPr="00000000" w14:paraId="00000151">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52">
      <w:pPr>
        <w:spacing w:after="60" w:lineRule="auto"/>
        <w:rPr>
          <w:b w:val="1"/>
          <w:bCs w:val="1"/>
          <w:i w:val="1"/>
          <w:iCs w:val="1"/>
        </w:rPr>
      </w:pPr>
      <w:r w:rsidDel="00000000" w:rsidR="00000000" w:rsidRPr="00000000">
        <w:rPr>
          <w:b w:val="1"/>
          <w:bCs w:val="1"/>
          <w:i w:val="1"/>
          <w:iCs w:val="1"/>
          <w:rtl w:val="0"/>
        </w:rPr>
        <w:t xml:space="preserve">1. Si mañana tuvieran un sistema propio, ¿qué debería hacer primero?</w:t>
      </w:r>
    </w:p>
    <w:p w:rsidR="00000000" w:rsidDel="00000000" w:rsidP="00000000" w:rsidRDefault="00000000" w:rsidRPr="00000000" w14:paraId="00000153">
      <w:pPr>
        <w:rPr>
          <w:i w:val="1"/>
          <w:iCs w:val="1"/>
        </w:rPr>
      </w:pPr>
      <w:r w:rsidDel="00000000" w:rsidR="00000000" w:rsidRPr="00000000">
        <w:rPr>
          <w:i w:val="1"/>
          <w:iCs w:val="1"/>
          <w:rtl w:val="0"/>
        </w:rPr>
        <w:t xml:space="preserve">En este orden: cotizaciones, seguimiento de pedidos y, como último paso, integrar la facturación. Hubo acuerdo en que la cotización es el punto más urgente porque es donde se pierden clientes. La facturación hoy funciona, así que puede esperar.</w:t>
      </w:r>
    </w:p>
    <w:p w:rsidR="00000000" w:rsidDel="00000000" w:rsidP="00000000" w:rsidRDefault="00000000" w:rsidRPr="00000000" w14:paraId="00000154">
      <w:pPr>
        <w:spacing w:after="60" w:lineRule="auto"/>
        <w:rPr>
          <w:b w:val="1"/>
          <w:bCs w:val="1"/>
          <w:i w:val="1"/>
          <w:iCs w:val="1"/>
        </w:rPr>
      </w:pPr>
      <w:r w:rsidDel="00000000" w:rsidR="00000000" w:rsidRPr="00000000">
        <w:rPr>
          <w:b w:val="1"/>
          <w:bCs w:val="1"/>
          <w:i w:val="1"/>
          <w:iCs w:val="1"/>
          <w:rtl w:val="0"/>
        </w:rPr>
        <w:t xml:space="preserve">2. ¿Qué información les gustaría ver en tiempo real?</w:t>
      </w:r>
    </w:p>
    <w:p w:rsidR="00000000" w:rsidDel="00000000" w:rsidP="00000000" w:rsidRDefault="00000000" w:rsidRPr="00000000" w14:paraId="00000155">
      <w:pPr>
        <w:rPr>
          <w:i w:val="1"/>
          <w:iCs w:val="1"/>
        </w:rPr>
      </w:pPr>
      <w:r w:rsidDel="00000000" w:rsidR="00000000" w:rsidRPr="00000000">
        <w:rPr>
          <w:i w:val="1"/>
          <w:iCs w:val="1"/>
          <w:rtl w:val="0"/>
        </w:rPr>
        <w:t xml:space="preserve">El estado de cada pedido: pendiente, en producción, listo, entregado y pendiente de cobro. Así cualquiera de los tres podría responderle a un cliente sin depender de Rodrigo, y Lorena podría anticipar compras y cobranzas.</w:t>
      </w:r>
    </w:p>
    <w:p w:rsidR="00000000" w:rsidDel="00000000" w:rsidP="00000000" w:rsidRDefault="00000000" w:rsidRPr="00000000" w14:paraId="00000156">
      <w:pPr>
        <w:spacing w:after="60" w:lineRule="auto"/>
        <w:rPr>
          <w:b w:val="1"/>
          <w:bCs w:val="1"/>
          <w:i w:val="1"/>
          <w:iCs w:val="1"/>
        </w:rPr>
      </w:pPr>
      <w:r w:rsidDel="00000000" w:rsidR="00000000" w:rsidRPr="00000000">
        <w:rPr>
          <w:b w:val="1"/>
          <w:bCs w:val="1"/>
          <w:i w:val="1"/>
          <w:iCs w:val="1"/>
          <w:rtl w:val="0"/>
        </w:rPr>
        <w:t xml:space="preserve">3. ¿Qué tareas manuales eliminarían?</w:t>
      </w:r>
    </w:p>
    <w:p w:rsidR="00000000" w:rsidDel="00000000" w:rsidP="00000000" w:rsidRDefault="00000000" w:rsidRPr="00000000" w14:paraId="00000157">
      <w:pPr>
        <w:rPr>
          <w:i w:val="1"/>
          <w:iCs w:val="1"/>
        </w:rPr>
      </w:pPr>
      <w:r w:rsidDel="00000000" w:rsidR="00000000" w:rsidRPr="00000000">
        <w:rPr>
          <w:i w:val="1"/>
          <w:iCs w:val="1"/>
          <w:rtl w:val="0"/>
        </w:rPr>
        <w:t xml:space="preserve">Los procesos administrativos manuales: las planillas en papel, la carga repetida de la misma información en distintos lugares y la verificación física del stock cada vez que entra un pedido.</w:t>
      </w:r>
    </w:p>
    <w:p w:rsidR="00000000" w:rsidDel="00000000" w:rsidP="00000000" w:rsidRDefault="00000000" w:rsidRPr="00000000" w14:paraId="00000158">
      <w:pPr>
        <w:spacing w:after="60" w:lineRule="auto"/>
        <w:rPr>
          <w:b w:val="1"/>
          <w:bCs w:val="1"/>
          <w:i w:val="1"/>
          <w:iCs w:val="1"/>
        </w:rPr>
      </w:pPr>
      <w:r w:rsidDel="00000000" w:rsidR="00000000" w:rsidRPr="00000000">
        <w:rPr>
          <w:b w:val="1"/>
          <w:bCs w:val="1"/>
          <w:i w:val="1"/>
          <w:iCs w:val="1"/>
          <w:rtl w:val="0"/>
        </w:rPr>
        <w:t xml:space="preserve">4. ¿Qué mejorarían en la atención y respuesta a clientes?</w:t>
      </w:r>
    </w:p>
    <w:p w:rsidR="00000000" w:rsidDel="00000000" w:rsidP="00000000" w:rsidRDefault="00000000" w:rsidRPr="00000000" w14:paraId="00000159">
      <w:pPr>
        <w:rPr>
          <w:i w:val="1"/>
          <w:iCs w:val="1"/>
        </w:rPr>
      </w:pPr>
      <w:r w:rsidDel="00000000" w:rsidR="00000000" w:rsidRPr="00000000">
        <w:rPr>
          <w:i w:val="1"/>
          <w:iCs w:val="1"/>
          <w:rtl w:val="0"/>
        </w:rPr>
        <w:t xml:space="preserve">Incorporar notificaciones al cliente con el estado de su pedido y la fecha estimada de entrega, para que no tenga que llamar a preguntar. Eso, sumado a cotizaciones más rápidas, mejoraría mucho la percepción del servicio.</w:t>
      </w:r>
    </w:p>
    <w:p w:rsidR="00000000" w:rsidDel="00000000" w:rsidP="00000000" w:rsidRDefault="00000000" w:rsidRPr="00000000" w14:paraId="0000015A">
      <w:pPr>
        <w:spacing w:after="60" w:lineRule="auto"/>
        <w:rPr>
          <w:b w:val="1"/>
          <w:bCs w:val="1"/>
          <w:i w:val="1"/>
          <w:iCs w:val="1"/>
        </w:rPr>
      </w:pPr>
      <w:r w:rsidDel="00000000" w:rsidR="00000000" w:rsidRPr="00000000">
        <w:rPr>
          <w:b w:val="1"/>
          <w:bCs w:val="1"/>
          <w:i w:val="1"/>
          <w:iCs w:val="1"/>
          <w:rtl w:val="0"/>
        </w:rPr>
        <w:t xml:space="preserve">5. ¿Qué les impide avanzar hoy con la digitalización?</w:t>
      </w:r>
    </w:p>
    <w:p w:rsidR="00000000" w:rsidDel="00000000" w:rsidP="00000000" w:rsidRDefault="00000000" w:rsidRPr="00000000" w14:paraId="0000015B">
      <w:pPr>
        <w:rPr>
          <w:i w:val="1"/>
          <w:iCs w:val="1"/>
        </w:rPr>
      </w:pPr>
      <w:r w:rsidDel="00000000" w:rsidR="00000000" w:rsidRPr="00000000">
        <w:rPr>
          <w:i w:val="1"/>
          <w:iCs w:val="1"/>
          <w:rtl w:val="0"/>
        </w:rPr>
        <w:t xml:space="preserve">Es una decisión necesaria que se viene postergando hace demasiado. En parte por falta de tiempo: el día a día consume todo y no queda espacio para ordenar procesos e implementar algo nuevo. Y en parte por los costos de implementación, en un contexto donde la prioridad es sostener la empresa. Igual coincidimos en que informatizarse no es un gasto opcional sino parte de la supervivencia: es la forma de seguir siendo competitivos frente a empresas más grandes.</w:t>
      </w:r>
    </w:p>
    <w:p w:rsidR="00000000" w:rsidDel="00000000" w:rsidP="00000000" w:rsidRDefault="00000000" w:rsidRPr="00000000" w14:paraId="0000015C">
      <w:pPr>
        <w:rPr>
          <w:b w:val="1"/>
          <w:bCs w:val="1"/>
          <w:i w:val="1"/>
          <w:iCs w:val="1"/>
        </w:rPr>
      </w:pPr>
      <w:r w:rsidDel="00000000" w:rsidR="00000000" w:rsidRPr="00000000">
        <w:rPr>
          <w:b w:val="1"/>
          <w:bCs w:val="1"/>
          <w:i w:val="1"/>
          <w:iCs w:val="1"/>
          <w:rtl w:val="0"/>
        </w:rPr>
        <w:t xml:space="preserve">Conclusiones de la reunión</w:t>
      </w:r>
    </w:p>
    <w:p w:rsidR="00000000" w:rsidDel="00000000" w:rsidP="00000000" w:rsidRDefault="00000000" w:rsidRPr="00000000" w14:paraId="0000015D">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El problema central es la centralización de la información y las decisiones en una sola persona, sin registros.</w:t>
      </w:r>
    </w:p>
    <w:p w:rsidR="00000000" w:rsidDel="00000000" w:rsidP="00000000" w:rsidRDefault="00000000" w:rsidRPr="00000000" w14:paraId="0000015E">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1: cotizaciones.</w:t>
      </w:r>
    </w:p>
    <w:p w:rsidR="00000000" w:rsidDel="00000000" w:rsidP="00000000" w:rsidRDefault="00000000" w:rsidRPr="00000000" w14:paraId="0000015F">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2: seguimiento de pedidos junto con control de stock. El stock aparece como problema en todas las entrevistas.</w:t>
      </w:r>
    </w:p>
    <w:p w:rsidR="00000000" w:rsidDel="00000000" w:rsidP="00000000" w:rsidRDefault="00000000" w:rsidRPr="00000000" w14:paraId="00000160">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Prioridad 3: integración con facturación.</w:t>
      </w:r>
    </w:p>
    <w:p w:rsidR="00000000" w:rsidDel="00000000" w:rsidP="00000000" w:rsidRDefault="00000000" w:rsidRPr="00000000" w14:paraId="00000161">
      <w:pPr>
        <w:spacing w:after="40" w:lineRule="auto"/>
        <w:ind w:left="1080" w:hanging="360"/>
        <w:rPr>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rtl w:val="0"/>
        </w:rPr>
        <w:t xml:space="preserve">Hay que cuidar que el sistema sea simple y no genere trabajo adicional.</w:t>
      </w:r>
    </w:p>
    <w:p w:rsidR="00000000" w:rsidDel="00000000" w:rsidP="00000000" w:rsidRDefault="00000000" w:rsidRPr="00000000" w14:paraId="00000162">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3">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4">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5">
      <w:pPr>
        <w:spacing w:after="40" w:lineRule="auto"/>
        <w:ind w:left="1080" w:hanging="360"/>
        <w:rPr>
          <w:i w:val="1"/>
          <w:iCs w:val="1"/>
        </w:rPr>
      </w:pPr>
      <w:r w:rsidDel="00000000" w:rsidR="00000000" w:rsidRPr="00000000">
        <w:rPr>
          <w:rtl w:val="0"/>
        </w:rPr>
      </w:r>
    </w:p>
    <w:p w:rsidR="00000000" w:rsidDel="00000000" w:rsidP="00000000" w:rsidRDefault="00000000" w:rsidRPr="00000000" w14:paraId="00000166">
      <w:pPr>
        <w:spacing w:after="40" w:lineRule="auto"/>
        <w:ind w:left="0" w:firstLine="0"/>
        <w:rPr>
          <w:i w:val="1"/>
          <w:iCs w:val="1"/>
        </w:rPr>
      </w:pPr>
      <w:r w:rsidDel="00000000" w:rsidR="00000000" w:rsidRPr="00000000">
        <w:rPr>
          <w:rtl w:val="0"/>
        </w:rPr>
      </w:r>
    </w:p>
    <w:p w:rsidR="00000000" w:rsidDel="00000000" w:rsidP="00000000" w:rsidRDefault="00000000" w:rsidRPr="00000000" w14:paraId="00000167">
      <w:pPr>
        <w:pStyle w:val="Heading2"/>
        <w:keepNext w:val="0"/>
        <w:keepLines w:val="0"/>
        <w:spacing w:before="360" w:lineRule="auto"/>
        <w:rPr>
          <w:rFonts w:ascii="Aptos" w:cs="Aptos" w:eastAsia="Aptos" w:hAnsi="Aptos"/>
          <w:b w:val="1"/>
          <w:bCs w:val="1"/>
          <w:i w:val="1"/>
          <w:iCs w:val="1"/>
          <w:color w:val="000000"/>
          <w:sz w:val="34"/>
          <w:szCs w:val="34"/>
        </w:rPr>
      </w:pPr>
      <w:bookmarkStart w:colFirst="0" w:colLast="0" w:name="_heading=h.jr00k4h64c0r" w:id="3"/>
      <w:bookmarkEnd w:id="3"/>
      <w:r w:rsidDel="00000000" w:rsidR="00000000" w:rsidRPr="00000000">
        <w:rPr>
          <w:rFonts w:ascii="Aptos" w:cs="Aptos" w:eastAsia="Aptos" w:hAnsi="Aptos"/>
          <w:b w:val="1"/>
          <w:bCs w:val="1"/>
          <w:i w:val="1"/>
          <w:iCs w:val="1"/>
          <w:color w:val="000000"/>
          <w:sz w:val="34"/>
          <w:szCs w:val="34"/>
          <w:rtl w:val="0"/>
        </w:rPr>
        <w:t xml:space="preserve">2.3 Resultados de Análisis de Formularios</w:t>
      </w:r>
    </w:p>
    <w:p w:rsidR="00000000" w:rsidDel="00000000" w:rsidP="00000000" w:rsidRDefault="00000000" w:rsidRPr="00000000" w14:paraId="00000168">
      <w:pPr>
        <w:rPr>
          <w:i w:val="1"/>
          <w:iCs w:val="1"/>
        </w:rPr>
      </w:pPr>
      <w:r w:rsidDel="00000000" w:rsidR="00000000" w:rsidRPr="00000000">
        <w:rPr>
          <w:i w:val="1"/>
          <w:iCs w:val="1"/>
          <w:rtl w:val="0"/>
        </w:rPr>
        <w:t xml:space="preserve">Se relevaron los documentos que la empresa utiliza hoy. La planilla de seguimiento de producción en papel no se pudo obtener, ya que se tacha a mano y no se archiva. Del resto se seleccionaron los tres formularios que intervienen en el circuito de gestión de pedidos: la lista de precios (cotización), la factura de venta (cierre del pedido) y la orden de pago a proveedores (compras). Los demás documentos recibidos corresponden a la gestión contable e impositiva, que según la elicitación funciona correctamente y queda fuera del dominio analizado.</w:t>
      </w:r>
    </w:p>
    <w:tbl>
      <w:tblPr>
        <w:tblStyle w:val="Table13"/>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190"/>
        <w:gridCol w:w="2700"/>
        <w:tblGridChange w:id="0">
          <w:tblGrid>
            <w:gridCol w:w="3570"/>
            <w:gridCol w:w="2190"/>
            <w:gridCol w:w="27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9">
            <w:pPr>
              <w:spacing w:after="40" w:lineRule="auto"/>
              <w:rPr>
                <w:b w:val="1"/>
                <w:bCs w:val="1"/>
                <w:i w:val="1"/>
                <w:iCs w:val="1"/>
              </w:rPr>
            </w:pPr>
            <w:r w:rsidDel="00000000" w:rsidR="00000000" w:rsidRPr="00000000">
              <w:rPr>
                <w:b w:val="1"/>
                <w:bCs w:val="1"/>
                <w:i w:val="1"/>
                <w:iCs w:val="1"/>
                <w:rtl w:val="0"/>
              </w:rPr>
              <w:t xml:space="preserve">Documento relevado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A">
            <w:pPr>
              <w:spacing w:after="40" w:lineRule="auto"/>
              <w:rPr>
                <w:b w:val="1"/>
                <w:bCs w:val="1"/>
                <w:i w:val="1"/>
                <w:iCs w:val="1"/>
              </w:rPr>
            </w:pPr>
            <w:r w:rsidDel="00000000" w:rsidR="00000000" w:rsidRPr="00000000">
              <w:rPr>
                <w:b w:val="1"/>
                <w:bCs w:val="1"/>
                <w:i w:val="1"/>
                <w:iCs w:val="1"/>
                <w:rtl w:val="0"/>
              </w:rPr>
              <w:t xml:space="preserve">Proceso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B">
            <w:pPr>
              <w:spacing w:after="40" w:lineRule="auto"/>
              <w:rPr>
                <w:b w:val="1"/>
                <w:bCs w:val="1"/>
                <w:i w:val="1"/>
                <w:iCs w:val="1"/>
              </w:rPr>
            </w:pPr>
            <w:r w:rsidDel="00000000" w:rsidR="00000000" w:rsidRPr="00000000">
              <w:rPr>
                <w:b w:val="1"/>
                <w:bCs w:val="1"/>
                <w:i w:val="1"/>
                <w:iCs w:val="1"/>
                <w:rtl w:val="0"/>
              </w:rPr>
              <w:t xml:space="preserve">¿Se analiza?</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after="40" w:lineRule="auto"/>
              <w:rPr>
                <w:b w:val="1"/>
                <w:bCs w:val="1"/>
                <w:i w:val="1"/>
                <w:iCs w:val="1"/>
              </w:rPr>
            </w:pPr>
            <w:r w:rsidDel="00000000" w:rsidR="00000000" w:rsidRPr="00000000">
              <w:rPr>
                <w:b w:val="1"/>
                <w:bCs w:val="1"/>
                <w:i w:val="1"/>
                <w:iCs w:val="1"/>
                <w:rtl w:val="0"/>
              </w:rPr>
              <w:t xml:space="preserve">Lista de precios interna (Excel) y lista por cliente (Confecat)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D">
            <w:pPr>
              <w:spacing w:after="40" w:lineRule="auto"/>
              <w:rPr>
                <w:i w:val="1"/>
                <w:iCs w:val="1"/>
              </w:rPr>
            </w:pPr>
            <w:r w:rsidDel="00000000" w:rsidR="00000000" w:rsidRPr="00000000">
              <w:rPr>
                <w:i w:val="1"/>
                <w:iCs w:val="1"/>
                <w:rtl w:val="0"/>
              </w:rPr>
              <w:t xml:space="preserve">Cotización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after="40" w:lineRule="auto"/>
              <w:rPr>
                <w:i w:val="1"/>
                <w:iCs w:val="1"/>
              </w:rPr>
            </w:pPr>
            <w:r w:rsidDel="00000000" w:rsidR="00000000" w:rsidRPr="00000000">
              <w:rPr>
                <w:i w:val="1"/>
                <w:iCs w:val="1"/>
                <w:rtl w:val="0"/>
              </w:rPr>
              <w:t xml:space="preserve">Sí – Formulario 1</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F">
            <w:pPr>
              <w:spacing w:after="40" w:lineRule="auto"/>
              <w:rPr>
                <w:b w:val="1"/>
                <w:bCs w:val="1"/>
                <w:i w:val="1"/>
                <w:iCs w:val="1"/>
              </w:rPr>
            </w:pPr>
            <w:r w:rsidDel="00000000" w:rsidR="00000000" w:rsidRPr="00000000">
              <w:rPr>
                <w:b w:val="1"/>
                <w:bCs w:val="1"/>
                <w:i w:val="1"/>
                <w:iCs w:val="1"/>
                <w:rtl w:val="0"/>
              </w:rPr>
              <w:t xml:space="preserve">Factura A 00003-00000535 (Confecat) y 00003-00000536 (Instituto Auditivo Argentino)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after="40" w:lineRule="auto"/>
              <w:rPr>
                <w:i w:val="1"/>
                <w:iCs w:val="1"/>
              </w:rPr>
            </w:pPr>
            <w:r w:rsidDel="00000000" w:rsidR="00000000" w:rsidRPr="00000000">
              <w:rPr>
                <w:i w:val="1"/>
                <w:iCs w:val="1"/>
                <w:rtl w:val="0"/>
              </w:rPr>
              <w:t xml:space="preserve">Venta /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1">
            <w:pPr>
              <w:spacing w:after="40" w:lineRule="auto"/>
              <w:rPr>
                <w:i w:val="1"/>
                <w:iCs w:val="1"/>
              </w:rPr>
            </w:pPr>
            <w:r w:rsidDel="00000000" w:rsidR="00000000" w:rsidRPr="00000000">
              <w:rPr>
                <w:i w:val="1"/>
                <w:iCs w:val="1"/>
                <w:rtl w:val="0"/>
              </w:rPr>
              <w:t xml:space="preserve">Sí – Formulario 2</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after="40" w:lineRule="auto"/>
              <w:rPr>
                <w:b w:val="1"/>
                <w:bCs w:val="1"/>
                <w:i w:val="1"/>
                <w:iCs w:val="1"/>
              </w:rPr>
            </w:pPr>
            <w:r w:rsidDel="00000000" w:rsidR="00000000" w:rsidRPr="00000000">
              <w:rPr>
                <w:b w:val="1"/>
                <w:bCs w:val="1"/>
                <w:i w:val="1"/>
                <w:iCs w:val="1"/>
                <w:rtl w:val="0"/>
              </w:rPr>
              <w:t xml:space="preserve">Orden de pago 00000800 (Gidema S.R.L.)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3">
            <w:pPr>
              <w:spacing w:after="40" w:lineRule="auto"/>
              <w:rPr>
                <w:i w:val="1"/>
                <w:iCs w:val="1"/>
              </w:rPr>
            </w:pPr>
            <w:r w:rsidDel="00000000" w:rsidR="00000000" w:rsidRPr="00000000">
              <w:rPr>
                <w:i w:val="1"/>
                <w:iCs w:val="1"/>
                <w:rtl w:val="0"/>
              </w:rPr>
              <w:t xml:space="preserve">Compras / pago a proveedores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after="40" w:lineRule="auto"/>
              <w:rPr>
                <w:i w:val="1"/>
                <w:iCs w:val="1"/>
              </w:rPr>
            </w:pPr>
            <w:r w:rsidDel="00000000" w:rsidR="00000000" w:rsidRPr="00000000">
              <w:rPr>
                <w:i w:val="1"/>
                <w:iCs w:val="1"/>
                <w:rtl w:val="0"/>
              </w:rPr>
              <w:t xml:space="preserve">Sí – Formulario 3</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5">
            <w:pPr>
              <w:spacing w:after="40" w:lineRule="auto"/>
              <w:rPr>
                <w:b w:val="1"/>
                <w:bCs w:val="1"/>
                <w:i w:val="1"/>
                <w:iCs w:val="1"/>
              </w:rPr>
            </w:pPr>
            <w:r w:rsidDel="00000000" w:rsidR="00000000" w:rsidRPr="00000000">
              <w:rPr>
                <w:b w:val="1"/>
                <w:bCs w:val="1"/>
                <w:i w:val="1"/>
                <w:iCs w:val="1"/>
                <w:rtl w:val="0"/>
              </w:rPr>
              <w:t xml:space="preserve">Transferencia bancaria a Laboratorios Ladco S.A.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after="40" w:lineRule="auto"/>
              <w:rPr>
                <w:i w:val="1"/>
                <w:iCs w:val="1"/>
              </w:rPr>
            </w:pPr>
            <w:r w:rsidDel="00000000" w:rsidR="00000000" w:rsidRPr="00000000">
              <w:rPr>
                <w:i w:val="1"/>
                <w:iCs w:val="1"/>
                <w:rtl w:val="0"/>
              </w:rPr>
              <w:t xml:space="preserve">Pago a proveedor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7">
            <w:pPr>
              <w:spacing w:after="40" w:lineRule="auto"/>
              <w:rPr>
                <w:i w:val="1"/>
                <w:iCs w:val="1"/>
              </w:rPr>
            </w:pPr>
            <w:r w:rsidDel="00000000" w:rsidR="00000000" w:rsidRPr="00000000">
              <w:rPr>
                <w:i w:val="1"/>
                <w:iCs w:val="1"/>
                <w:rtl w:val="0"/>
              </w:rPr>
              <w:t xml:space="preserve">No – comprobante bancario, no es un formulario de la empresa</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after="40" w:lineRule="auto"/>
              <w:rPr>
                <w:b w:val="1"/>
                <w:bCs w:val="1"/>
                <w:i w:val="1"/>
                <w:iCs w:val="1"/>
              </w:rPr>
            </w:pPr>
            <w:r w:rsidDel="00000000" w:rsidR="00000000" w:rsidRPr="00000000">
              <w:rPr>
                <w:b w:val="1"/>
                <w:bCs w:val="1"/>
                <w:i w:val="1"/>
                <w:iCs w:val="1"/>
                <w:rtl w:val="0"/>
              </w:rPr>
              <w:t xml:space="preserve">Depósito de eCheq</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9">
            <w:pPr>
              <w:spacing w:after="40" w:lineRule="auto"/>
              <w:rPr>
                <w:i w:val="1"/>
                <w:iCs w:val="1"/>
              </w:rPr>
            </w:pPr>
            <w:r w:rsidDel="00000000" w:rsidR="00000000" w:rsidRPr="00000000">
              <w:rPr>
                <w:i w:val="1"/>
                <w:iCs w:val="1"/>
                <w:rtl w:val="0"/>
              </w:rPr>
              <w:t xml:space="preserve">Cobranza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after="40" w:lineRule="auto"/>
              <w:rPr>
                <w:i w:val="1"/>
                <w:iCs w:val="1"/>
              </w:rPr>
            </w:pPr>
            <w:r w:rsidDel="00000000" w:rsidR="00000000" w:rsidRPr="00000000">
              <w:rPr>
                <w:i w:val="1"/>
                <w:iCs w:val="1"/>
                <w:rtl w:val="0"/>
              </w:rPr>
              <w:t xml:space="preserve">No – comprobante bancario</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B">
            <w:pPr>
              <w:spacing w:after="40" w:lineRule="auto"/>
              <w:rPr>
                <w:b w:val="1"/>
                <w:bCs w:val="1"/>
                <w:i w:val="1"/>
                <w:iCs w:val="1"/>
              </w:rPr>
            </w:pPr>
            <w:r w:rsidDel="00000000" w:rsidR="00000000" w:rsidRPr="00000000">
              <w:rPr>
                <w:b w:val="1"/>
                <w:bCs w:val="1"/>
                <w:i w:val="1"/>
                <w:iCs w:val="1"/>
                <w:rtl w:val="0"/>
              </w:rPr>
              <w:t xml:space="preserve">Factura de luz (Edesur)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after="40" w:lineRule="auto"/>
              <w:rPr>
                <w:i w:val="1"/>
                <w:iCs w:val="1"/>
              </w:rPr>
            </w:pPr>
            <w:r w:rsidDel="00000000" w:rsidR="00000000" w:rsidRPr="00000000">
              <w:rPr>
                <w:i w:val="1"/>
                <w:iCs w:val="1"/>
                <w:rtl w:val="0"/>
              </w:rPr>
              <w:t xml:space="preserve">Gasto general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D">
            <w:pPr>
              <w:spacing w:after="40" w:lineRule="auto"/>
              <w:rPr>
                <w:i w:val="1"/>
                <w:iCs w:val="1"/>
              </w:rPr>
            </w:pPr>
            <w:r w:rsidDel="00000000" w:rsidR="00000000" w:rsidRPr="00000000">
              <w:rPr>
                <w:i w:val="1"/>
                <w:iCs w:val="1"/>
                <w:rtl w:val="0"/>
              </w:rPr>
              <w:t xml:space="preserve">No – fuera del dominio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after="40" w:lineRule="auto"/>
              <w:rPr>
                <w:b w:val="1"/>
                <w:bCs w:val="1"/>
                <w:i w:val="1"/>
                <w:iCs w:val="1"/>
              </w:rPr>
            </w:pPr>
            <w:r w:rsidDel="00000000" w:rsidR="00000000" w:rsidRPr="00000000">
              <w:rPr>
                <w:b w:val="1"/>
                <w:bCs w:val="1"/>
                <w:i w:val="1"/>
                <w:iCs w:val="1"/>
                <w:rtl w:val="0"/>
              </w:rPr>
              <w:t xml:space="preserve">VEP Ingresos Brutos (Convenio Multilateral)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F">
            <w:pPr>
              <w:spacing w:after="40" w:lineRule="auto"/>
              <w:rPr>
                <w:i w:val="1"/>
                <w:iCs w:val="1"/>
              </w:rPr>
            </w:pPr>
            <w:r w:rsidDel="00000000" w:rsidR="00000000" w:rsidRPr="00000000">
              <w:rPr>
                <w:i w:val="1"/>
                <w:iCs w:val="1"/>
                <w:rtl w:val="0"/>
              </w:rPr>
              <w:t xml:space="preserve">Impuestos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after="40" w:lineRule="auto"/>
              <w:rPr>
                <w:i w:val="1"/>
                <w:iCs w:val="1"/>
              </w:rPr>
            </w:pPr>
            <w:r w:rsidDel="00000000" w:rsidR="00000000" w:rsidRPr="00000000">
              <w:rPr>
                <w:i w:val="1"/>
                <w:iCs w:val="1"/>
                <w:rtl w:val="0"/>
              </w:rPr>
              <w:t xml:space="preserve">No – fuera del dominio</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1">
            <w:pPr>
              <w:spacing w:after="40" w:lineRule="auto"/>
              <w:rPr>
                <w:b w:val="1"/>
                <w:bCs w:val="1"/>
                <w:i w:val="1"/>
                <w:iCs w:val="1"/>
              </w:rPr>
            </w:pPr>
            <w:r w:rsidDel="00000000" w:rsidR="00000000" w:rsidRPr="00000000">
              <w:rPr>
                <w:b w:val="1"/>
                <w:bCs w:val="1"/>
                <w:i w:val="1"/>
                <w:iCs w:val="1"/>
                <w:rtl w:val="0"/>
              </w:rPr>
              <w:t xml:space="preserve">Débito por legalización (Consejo Profesional)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after="40" w:lineRule="auto"/>
              <w:rPr>
                <w:i w:val="1"/>
                <w:iCs w:val="1"/>
              </w:rPr>
            </w:pPr>
            <w:r w:rsidDel="00000000" w:rsidR="00000000" w:rsidRPr="00000000">
              <w:rPr>
                <w:i w:val="1"/>
                <w:iCs w:val="1"/>
                <w:rtl w:val="0"/>
              </w:rPr>
              <w:t xml:space="preserve">Certificación de balance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3">
            <w:pPr>
              <w:spacing w:after="40" w:lineRule="auto"/>
              <w:rPr>
                <w:i w:val="1"/>
                <w:iCs w:val="1"/>
              </w:rPr>
            </w:pPr>
            <w:r w:rsidDel="00000000" w:rsidR="00000000" w:rsidRPr="00000000">
              <w:rPr>
                <w:i w:val="1"/>
                <w:iCs w:val="1"/>
                <w:rtl w:val="0"/>
              </w:rPr>
              <w:t xml:space="preserve">No – fuera del dominio; figura a nombre de otra empresa (Centromec SRL)</w:t>
            </w:r>
          </w:p>
        </w:tc>
      </w:tr>
    </w:tbl>
    <w:p w:rsidR="00000000" w:rsidDel="00000000" w:rsidP="00000000" w:rsidRDefault="00000000" w:rsidRPr="00000000" w14:paraId="00000184">
      <w:pPr>
        <w:spacing w:after="0" w:lineRule="auto"/>
        <w:rPr>
          <w:i w:val="1"/>
          <w:iCs w:val="1"/>
        </w:rPr>
      </w:pPr>
      <w:r w:rsidDel="00000000" w:rsidR="00000000" w:rsidRPr="00000000">
        <w:rPr>
          <w:i w:val="1"/>
          <w:iCs w:val="1"/>
          <w:rtl w:val="0"/>
        </w:rPr>
        <w:t xml:space="preserve"> </w:t>
      </w:r>
    </w:p>
    <w:p w:rsidR="00000000" w:rsidDel="00000000" w:rsidP="00000000" w:rsidRDefault="00000000" w:rsidRPr="00000000" w14:paraId="00000185">
      <w:pPr>
        <w:rPr>
          <w:b w:val="1"/>
          <w:bCs w:val="1"/>
          <w:i w:val="1"/>
          <w:iCs w:val="1"/>
        </w:rPr>
      </w:pPr>
      <w:r w:rsidDel="00000000" w:rsidR="00000000" w:rsidRPr="00000000">
        <w:rPr>
          <w:rtl w:val="0"/>
        </w:rPr>
      </w:r>
    </w:p>
    <w:p w:rsidR="00000000" w:rsidDel="00000000" w:rsidP="00000000" w:rsidRDefault="00000000" w:rsidRPr="00000000" w14:paraId="00000186">
      <w:pPr>
        <w:rPr>
          <w:b w:val="1"/>
          <w:bCs w:val="1"/>
          <w:i w:val="1"/>
          <w:iCs w:val="1"/>
        </w:rPr>
      </w:pPr>
      <w:r w:rsidDel="00000000" w:rsidR="00000000" w:rsidRPr="00000000">
        <w:rPr>
          <w:rtl w:val="0"/>
        </w:rPr>
      </w:r>
    </w:p>
    <w:p w:rsidR="00000000" w:rsidDel="00000000" w:rsidP="00000000" w:rsidRDefault="00000000" w:rsidRPr="00000000" w14:paraId="00000187">
      <w:pPr>
        <w:rPr>
          <w:b w:val="1"/>
          <w:bCs w:val="1"/>
          <w:i w:val="1"/>
          <w:iCs w:val="1"/>
        </w:rPr>
      </w:pPr>
      <w:r w:rsidDel="00000000" w:rsidR="00000000" w:rsidRPr="00000000">
        <w:rPr>
          <w:rtl w:val="0"/>
        </w:rPr>
      </w:r>
    </w:p>
    <w:p w:rsidR="00000000" w:rsidDel="00000000" w:rsidP="00000000" w:rsidRDefault="00000000" w:rsidRPr="00000000" w14:paraId="00000188">
      <w:pPr>
        <w:rPr>
          <w:b w:val="1"/>
          <w:bCs w:val="1"/>
          <w:i w:val="1"/>
          <w:iCs w:val="1"/>
        </w:rPr>
      </w:pPr>
      <w:r w:rsidDel="00000000" w:rsidR="00000000" w:rsidRPr="00000000">
        <w:rPr>
          <w:rtl w:val="0"/>
        </w:rPr>
      </w:r>
    </w:p>
    <w:p w:rsidR="00000000" w:rsidDel="00000000" w:rsidP="00000000" w:rsidRDefault="00000000" w:rsidRPr="00000000" w14:paraId="00000189">
      <w:pPr>
        <w:rPr>
          <w:b w:val="1"/>
          <w:bCs w:val="1"/>
          <w:i w:val="1"/>
          <w:iCs w:val="1"/>
        </w:rPr>
      </w:pPr>
      <w:r w:rsidDel="00000000" w:rsidR="00000000" w:rsidRPr="00000000">
        <w:rPr>
          <w:b w:val="1"/>
          <w:bCs w:val="1"/>
          <w:i w:val="1"/>
          <w:iCs w:val="1"/>
          <w:rtl w:val="0"/>
        </w:rPr>
        <w:t xml:space="preserve">Formulario 1: Lista de precios</w:t>
      </w:r>
    </w:p>
    <w:p w:rsidR="00000000" w:rsidDel="00000000" w:rsidP="00000000" w:rsidRDefault="00000000" w:rsidRPr="00000000" w14:paraId="0000018A">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8B">
      <w:pPr>
        <w:rPr>
          <w:i w:val="1"/>
          <w:iCs w:val="1"/>
        </w:rPr>
      </w:pPr>
      <w:r w:rsidDel="00000000" w:rsidR="00000000" w:rsidRPr="00000000">
        <w:rPr>
          <w:i w:val="1"/>
          <w:iCs w:val="1"/>
          <w:rtl w:val="0"/>
        </w:rPr>
        <w:t xml:space="preserve">La empresa maneja dos versiones: una planilla interna en Excel con precio base y aumento general, y listas por cliente que se envían en PDF.</w:t>
      </w:r>
    </w:p>
    <w:p w:rsidR="00000000" w:rsidDel="00000000" w:rsidP="00000000" w:rsidRDefault="00000000" w:rsidRPr="00000000" w14:paraId="0000018C">
      <w:pPr>
        <w:jc w:val="center"/>
        <w:rPr>
          <w:i w:val="1"/>
          <w:iCs w:val="1"/>
        </w:rPr>
      </w:pPr>
      <w:r w:rsidDel="00000000" w:rsidR="00000000" w:rsidRPr="00000000">
        <w:rPr>
          <w:i w:val="1"/>
          <w:iCs w:val="1"/>
        </w:rPr>
        <w:drawing>
          <wp:inline distB="114300" distT="114300" distL="114300" distR="114300">
            <wp:extent cx="5399730" cy="138430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9973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jc w:val="center"/>
        <w:rPr>
          <w:i w:val="1"/>
          <w:iCs w:val="1"/>
        </w:rPr>
      </w:pPr>
      <w:r w:rsidDel="00000000" w:rsidR="00000000" w:rsidRPr="00000000">
        <w:rPr>
          <w:i w:val="1"/>
          <w:iCs w:val="1"/>
          <w:rtl w:val="0"/>
        </w:rPr>
        <w:t xml:space="preserve">Figura 1 – Lista de precios interna (planilla Excel, base 03/2026).</w:t>
      </w:r>
    </w:p>
    <w:p w:rsidR="00000000" w:rsidDel="00000000" w:rsidP="00000000" w:rsidRDefault="00000000" w:rsidRPr="00000000" w14:paraId="0000018E">
      <w:pPr>
        <w:jc w:val="center"/>
        <w:rPr>
          <w:i w:val="1"/>
          <w:iCs w:val="1"/>
        </w:rPr>
      </w:pPr>
      <w:r w:rsidDel="00000000" w:rsidR="00000000" w:rsidRPr="00000000">
        <w:rPr>
          <w:i w:val="1"/>
          <w:iCs w:val="1"/>
        </w:rPr>
        <w:drawing>
          <wp:inline distB="114300" distT="114300" distL="114300" distR="114300">
            <wp:extent cx="3289300" cy="5575300"/>
            <wp:effectExtent b="0" l="0" r="0" t="0"/>
            <wp:docPr id="1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2893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i w:val="1"/>
          <w:iCs w:val="1"/>
        </w:rPr>
      </w:pPr>
      <w:r w:rsidDel="00000000" w:rsidR="00000000" w:rsidRPr="00000000">
        <w:rPr>
          <w:i w:val="1"/>
          <w:iCs w:val="1"/>
          <w:rtl w:val="0"/>
        </w:rPr>
        <w:t xml:space="preserve">Figura 2 – Lista de precios enviada al cliente Confecat (vigente a junio 2026).</w:t>
      </w:r>
    </w:p>
    <w:p w:rsidR="00000000" w:rsidDel="00000000" w:rsidP="00000000" w:rsidRDefault="00000000" w:rsidRPr="00000000" w14:paraId="00000190">
      <w:pPr>
        <w:rPr>
          <w:i w:val="1"/>
          <w:iCs w:val="1"/>
        </w:rPr>
      </w:pPr>
      <w:r w:rsidDel="00000000" w:rsidR="00000000" w:rsidRPr="00000000">
        <w:rPr>
          <w:i w:val="1"/>
          <w:iCs w:val="1"/>
          <w:rtl w:val="0"/>
        </w:rPr>
        <w:t xml:space="preserve">b) DER</w:t>
      </w:r>
    </w:p>
    <w:p w:rsidR="00000000" w:rsidDel="00000000" w:rsidP="00000000" w:rsidRDefault="00000000" w:rsidRPr="00000000" w14:paraId="00000191">
      <w:pPr>
        <w:jc w:val="center"/>
        <w:rPr>
          <w:i w:val="1"/>
          <w:iCs w:val="1"/>
        </w:rPr>
      </w:pPr>
      <w:r w:rsidDel="00000000" w:rsidR="00000000" w:rsidRPr="00000000">
        <w:rPr>
          <w:i w:val="1"/>
          <w:iCs w:val="1"/>
        </w:rPr>
        <w:drawing>
          <wp:inline distB="114300" distT="114300" distL="114300" distR="114300">
            <wp:extent cx="5399730" cy="2209800"/>
            <wp:effectExtent b="0" l="0" r="0" t="0"/>
            <wp:docPr id="9" name="image14.gif"/>
            <a:graphic>
              <a:graphicData uri="http://schemas.openxmlformats.org/drawingml/2006/picture">
                <pic:pic>
                  <pic:nvPicPr>
                    <pic:cNvPr id="0" name="image14.gif"/>
                    <pic:cNvPicPr preferRelativeResize="0"/>
                  </pic:nvPicPr>
                  <pic:blipFill>
                    <a:blip r:embed="rId10"/>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i w:val="1"/>
          <w:iCs w:val="1"/>
        </w:rPr>
      </w:pPr>
      <w:r w:rsidDel="00000000" w:rsidR="00000000" w:rsidRPr="00000000">
        <w:rPr>
          <w:i w:val="1"/>
          <w:iCs w:val="1"/>
          <w:rtl w:val="0"/>
        </w:rPr>
        <w:t xml:space="preserve">Figura 3 – DER de la lista de precios.</w:t>
      </w:r>
    </w:p>
    <w:p w:rsidR="00000000" w:rsidDel="00000000" w:rsidP="00000000" w:rsidRDefault="00000000" w:rsidRPr="00000000" w14:paraId="00000193">
      <w:pPr>
        <w:jc w:val="center"/>
        <w:rPr>
          <w:i w:val="1"/>
          <w:iCs w:val="1"/>
        </w:rPr>
      </w:pPr>
      <w:r w:rsidDel="00000000" w:rsidR="00000000" w:rsidRPr="00000000">
        <w:rPr>
          <w:rtl w:val="0"/>
        </w:rPr>
      </w:r>
    </w:p>
    <w:p w:rsidR="00000000" w:rsidDel="00000000" w:rsidP="00000000" w:rsidRDefault="00000000" w:rsidRPr="00000000" w14:paraId="00000194">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95">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96">
      <w:pPr>
        <w:rPr>
          <w:i w:val="1"/>
          <w:iCs w:val="1"/>
        </w:rPr>
      </w:pPr>
      <w:r w:rsidDel="00000000" w:rsidR="00000000" w:rsidRPr="00000000">
        <w:rPr>
          <w:i w:val="1"/>
          <w:iCs w:val="1"/>
          <w:rtl w:val="0"/>
        </w:rPr>
        <w:t xml:space="preserve">En la planilla interna: código, descripción, medida, largo, material, unidad de venta, precio base, precio actualizado y observaciones, más la fecha de la lista base (03/2026) y un porcentaje de aumento general (18%) que se aplica a todos los artículos. En la lista por cliente: artículo, color, medida e importe por gruesa (144 unidades), sin IVA.</w:t>
      </w:r>
    </w:p>
    <w:p w:rsidR="00000000" w:rsidDel="00000000" w:rsidP="00000000" w:rsidRDefault="00000000" w:rsidRPr="00000000" w14:paraId="00000197">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98">
      <w:pPr>
        <w:rPr>
          <w:i w:val="1"/>
          <w:iCs w:val="1"/>
        </w:rPr>
      </w:pPr>
      <w:r w:rsidDel="00000000" w:rsidR="00000000" w:rsidRPr="00000000">
        <w:rPr>
          <w:i w:val="1"/>
          <w:iCs w:val="1"/>
          <w:rtl w:val="0"/>
        </w:rPr>
        <w:t xml:space="preserve">Lo mantiene Rodrigo Medina, cargando a mano los precios base y el porcentaje de aumento. Lo usa para responder cotizaciones de cordones ya fabricados; la lista por cliente se envía al comprador.</w:t>
      </w:r>
    </w:p>
    <w:p w:rsidR="00000000" w:rsidDel="00000000" w:rsidP="00000000" w:rsidRDefault="00000000" w:rsidRPr="00000000" w14:paraId="00000199">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9A">
      <w:pPr>
        <w:rPr>
          <w:i w:val="1"/>
          <w:iCs w:val="1"/>
        </w:rPr>
      </w:pPr>
      <w:r w:rsidDel="00000000" w:rsidR="00000000" w:rsidRPr="00000000">
        <w:rPr>
          <w:i w:val="1"/>
          <w:iCs w:val="1"/>
          <w:rtl w:val="0"/>
        </w:rPr>
        <w:t xml:space="preserve">Para dar precio rápido a productos conocidos y para informar a clientes regulares los valores vigentes.</w:t>
      </w:r>
    </w:p>
    <w:p w:rsidR="00000000" w:rsidDel="00000000" w:rsidP="00000000" w:rsidRDefault="00000000" w:rsidRPr="00000000" w14:paraId="0000019B">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actualiza?</w:t>
      </w:r>
    </w:p>
    <w:p w:rsidR="00000000" w:rsidDel="00000000" w:rsidP="00000000" w:rsidRDefault="00000000" w:rsidRPr="00000000" w14:paraId="0000019C">
      <w:pPr>
        <w:rPr>
          <w:i w:val="1"/>
          <w:iCs w:val="1"/>
        </w:rPr>
      </w:pPr>
      <w:r w:rsidDel="00000000" w:rsidR="00000000" w:rsidRPr="00000000">
        <w:rPr>
          <w:i w:val="1"/>
          <w:iCs w:val="1"/>
          <w:rtl w:val="0"/>
        </w:rPr>
        <w:t xml:space="preserve">Sin periodicidad definida. Se ajusta con un porcentaje general cuando sube el hilado, no por artículo.</w:t>
      </w:r>
    </w:p>
    <w:p w:rsidR="00000000" w:rsidDel="00000000" w:rsidP="00000000" w:rsidRDefault="00000000" w:rsidRPr="00000000" w14:paraId="0000019D">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9E">
      <w:pPr>
        <w:rPr>
          <w:i w:val="1"/>
          <w:iCs w:val="1"/>
        </w:rPr>
      </w:pPr>
      <w:r w:rsidDel="00000000" w:rsidR="00000000" w:rsidRPr="00000000">
        <w:rPr>
          <w:i w:val="1"/>
          <w:iCs w:val="1"/>
          <w:rtl w:val="0"/>
        </w:rPr>
        <w:t xml:space="preserve">No existe un catálogo único: la planilla interna usa códigos alfanuméricos (R4-120) y precio por 100 pares, mientras que la lista de Confecat y las facturas usan códigos numéricos (2432, 525, 411) y precio por gruesa o por unidad. El precio actualizado no se calcula a partir del costo real: la propia planilla aclara que puede no reflejar el último precio del hilado y que hay que confirmarlo con el proveedor. Los productos especiales (ignífugo) no tienen precio y se cotizan aparte. Esto confirma lo relevado en las entrevistas: cotizar depende de la memoria y del criterio de Rodrigo.</w:t>
      </w:r>
    </w:p>
    <w:p w:rsidR="00000000" w:rsidDel="00000000" w:rsidP="00000000" w:rsidRDefault="00000000" w:rsidRPr="00000000" w14:paraId="0000019F">
      <w:pPr>
        <w:rPr>
          <w:b w:val="1"/>
          <w:bCs w:val="1"/>
          <w:i w:val="1"/>
          <w:iCs w:val="1"/>
        </w:rPr>
      </w:pPr>
      <w:r w:rsidDel="00000000" w:rsidR="00000000" w:rsidRPr="00000000">
        <w:rPr>
          <w:rtl w:val="0"/>
        </w:rPr>
      </w:r>
    </w:p>
    <w:p w:rsidR="00000000" w:rsidDel="00000000" w:rsidP="00000000" w:rsidRDefault="00000000" w:rsidRPr="00000000" w14:paraId="000001A0">
      <w:pPr>
        <w:rPr>
          <w:b w:val="1"/>
          <w:bCs w:val="1"/>
          <w:i w:val="1"/>
          <w:iCs w:val="1"/>
        </w:rPr>
      </w:pPr>
      <w:r w:rsidDel="00000000" w:rsidR="00000000" w:rsidRPr="00000000">
        <w:rPr>
          <w:rtl w:val="0"/>
        </w:rPr>
      </w:r>
    </w:p>
    <w:p w:rsidR="00000000" w:rsidDel="00000000" w:rsidP="00000000" w:rsidRDefault="00000000" w:rsidRPr="00000000" w14:paraId="000001A1">
      <w:pPr>
        <w:rPr>
          <w:b w:val="1"/>
          <w:bCs w:val="1"/>
          <w:i w:val="1"/>
          <w:iCs w:val="1"/>
        </w:rPr>
      </w:pPr>
      <w:r w:rsidDel="00000000" w:rsidR="00000000" w:rsidRPr="00000000">
        <w:rPr>
          <w:b w:val="1"/>
          <w:bCs w:val="1"/>
          <w:i w:val="1"/>
          <w:iCs w:val="1"/>
          <w:rtl w:val="0"/>
        </w:rPr>
        <w:t xml:space="preserve">Formulario 2: Factura de venta (Factura A)</w:t>
      </w:r>
    </w:p>
    <w:p w:rsidR="00000000" w:rsidDel="00000000" w:rsidP="00000000" w:rsidRDefault="00000000" w:rsidRPr="00000000" w14:paraId="000001A2">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A3">
      <w:pPr>
        <w:jc w:val="center"/>
        <w:rPr>
          <w:i w:val="1"/>
          <w:iCs w:val="1"/>
        </w:rPr>
      </w:pPr>
      <w:r w:rsidDel="00000000" w:rsidR="00000000" w:rsidRPr="00000000">
        <w:rPr>
          <w:i w:val="1"/>
          <w:iCs w:val="1"/>
        </w:rPr>
        <w:drawing>
          <wp:inline distB="114300" distT="114300" distL="114300" distR="114300">
            <wp:extent cx="4572000" cy="6159500"/>
            <wp:effectExtent b="0" l="0" r="0" t="0"/>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45720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i w:val="1"/>
          <w:iCs w:val="1"/>
        </w:rPr>
      </w:pPr>
      <w:r w:rsidDel="00000000" w:rsidR="00000000" w:rsidRPr="00000000">
        <w:rPr>
          <w:i w:val="1"/>
          <w:iCs w:val="1"/>
          <w:rtl w:val="0"/>
        </w:rPr>
        <w:t xml:space="preserve">Figura 4 – Factura A 00003-00000535 a Confecat S.A. (original).</w:t>
      </w:r>
    </w:p>
    <w:p w:rsidR="00000000" w:rsidDel="00000000" w:rsidP="00000000" w:rsidRDefault="00000000" w:rsidRPr="00000000" w14:paraId="000001A5">
      <w:pPr>
        <w:rPr>
          <w:i w:val="1"/>
          <w:iCs w:val="1"/>
        </w:rPr>
      </w:pPr>
      <w:r w:rsidDel="00000000" w:rsidR="00000000" w:rsidRPr="00000000">
        <w:rPr>
          <w:rtl w:val="0"/>
        </w:rPr>
      </w:r>
    </w:p>
    <w:p w:rsidR="00000000" w:rsidDel="00000000" w:rsidP="00000000" w:rsidRDefault="00000000" w:rsidRPr="00000000" w14:paraId="000001A6">
      <w:pPr>
        <w:rPr>
          <w:i w:val="1"/>
          <w:iCs w:val="1"/>
        </w:rPr>
      </w:pPr>
      <w:r w:rsidDel="00000000" w:rsidR="00000000" w:rsidRPr="00000000">
        <w:rPr>
          <w:i w:val="1"/>
          <w:iCs w:val="1"/>
          <w:rtl w:val="0"/>
        </w:rPr>
        <w:t xml:space="preserve">b) DER</w:t>
      </w:r>
    </w:p>
    <w:p w:rsidR="00000000" w:rsidDel="00000000" w:rsidP="00000000" w:rsidRDefault="00000000" w:rsidRPr="00000000" w14:paraId="000001A7">
      <w:pPr>
        <w:jc w:val="center"/>
        <w:rPr>
          <w:i w:val="1"/>
          <w:iCs w:val="1"/>
        </w:rPr>
      </w:pPr>
      <w:r w:rsidDel="00000000" w:rsidR="00000000" w:rsidRPr="00000000">
        <w:rPr>
          <w:i w:val="1"/>
          <w:iCs w:val="1"/>
        </w:rPr>
        <w:drawing>
          <wp:inline distB="114300" distT="114300" distL="114300" distR="114300">
            <wp:extent cx="5399730" cy="3289300"/>
            <wp:effectExtent b="0" l="0" r="0" t="0"/>
            <wp:docPr id="14" name="image8.gif"/>
            <a:graphic>
              <a:graphicData uri="http://schemas.openxmlformats.org/drawingml/2006/picture">
                <pic:pic>
                  <pic:nvPicPr>
                    <pic:cNvPr id="0" name="image8.gif"/>
                    <pic:cNvPicPr preferRelativeResize="0"/>
                  </pic:nvPicPr>
                  <pic:blipFill>
                    <a:blip r:embed="rId12"/>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center"/>
        <w:rPr>
          <w:i w:val="1"/>
          <w:iCs w:val="1"/>
        </w:rPr>
      </w:pPr>
      <w:r w:rsidDel="00000000" w:rsidR="00000000" w:rsidRPr="00000000">
        <w:rPr>
          <w:i w:val="1"/>
          <w:iCs w:val="1"/>
          <w:rtl w:val="0"/>
        </w:rPr>
        <w:t xml:space="preserve">Figura 5 – DER de la factura de venta.</w:t>
      </w:r>
    </w:p>
    <w:p w:rsidR="00000000" w:rsidDel="00000000" w:rsidP="00000000" w:rsidRDefault="00000000" w:rsidRPr="00000000" w14:paraId="000001A9">
      <w:pPr>
        <w:rPr>
          <w:i w:val="1"/>
          <w:iCs w:val="1"/>
        </w:rPr>
      </w:pPr>
      <w:r w:rsidDel="00000000" w:rsidR="00000000" w:rsidRPr="00000000">
        <w:rPr>
          <w:rtl w:val="0"/>
        </w:rPr>
      </w:r>
    </w:p>
    <w:p w:rsidR="00000000" w:rsidDel="00000000" w:rsidP="00000000" w:rsidRDefault="00000000" w:rsidRPr="00000000" w14:paraId="000001AA">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AB">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AC">
      <w:pPr>
        <w:rPr>
          <w:i w:val="1"/>
          <w:iCs w:val="1"/>
        </w:rPr>
      </w:pPr>
      <w:r w:rsidDel="00000000" w:rsidR="00000000" w:rsidRPr="00000000">
        <w:rPr>
          <w:i w:val="1"/>
          <w:iCs w:val="1"/>
          <w:rtl w:val="0"/>
        </w:rPr>
        <w:t xml:space="preserve">Datos del emisor y del cliente (razón social, CUIT, domicilio, condición frente al IVA), condición de venta (cuenta corriente), número de remito asociado, y por cada renglón: código, descripción del cordón, cantidad, unidad de medida, precio unitario, bonificación, subtotal y alícuota de IVA. Al pie, neto gravado, IVA, total y el CAE que otorga ARCA.</w:t>
      </w:r>
    </w:p>
    <w:p w:rsidR="00000000" w:rsidDel="00000000" w:rsidP="00000000" w:rsidRDefault="00000000" w:rsidRPr="00000000" w14:paraId="000001AD">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AE">
      <w:pPr>
        <w:rPr>
          <w:i w:val="1"/>
          <w:iCs w:val="1"/>
        </w:rPr>
      </w:pPr>
      <w:r w:rsidDel="00000000" w:rsidR="00000000" w:rsidRPr="00000000">
        <w:rPr>
          <w:i w:val="1"/>
          <w:iCs w:val="1"/>
          <w:rtl w:val="0"/>
        </w:rPr>
        <w:t xml:space="preserve">La emite Lorena Medina mediante facturación electrónica, a partir del remito de entrega. La recibe el cliente y sirve de base para la cobranza.</w:t>
      </w:r>
    </w:p>
    <w:p w:rsidR="00000000" w:rsidDel="00000000" w:rsidP="00000000" w:rsidRDefault="00000000" w:rsidRPr="00000000" w14:paraId="000001AF">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B0">
      <w:pPr>
        <w:rPr>
          <w:i w:val="1"/>
          <w:iCs w:val="1"/>
        </w:rPr>
      </w:pPr>
      <w:r w:rsidDel="00000000" w:rsidR="00000000" w:rsidRPr="00000000">
        <w:rPr>
          <w:i w:val="1"/>
          <w:iCs w:val="1"/>
          <w:rtl w:val="0"/>
        </w:rPr>
        <w:t xml:space="preserve">Para documentar la venta, cumplir con las obligaciones fiscales y gestionar el cobro en cuenta corriente.</w:t>
      </w:r>
    </w:p>
    <w:p w:rsidR="00000000" w:rsidDel="00000000" w:rsidP="00000000" w:rsidRDefault="00000000" w:rsidRPr="00000000" w14:paraId="000001B1">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emite?</w:t>
      </w:r>
    </w:p>
    <w:p w:rsidR="00000000" w:rsidDel="00000000" w:rsidP="00000000" w:rsidRDefault="00000000" w:rsidRPr="00000000" w14:paraId="000001B2">
      <w:pPr>
        <w:rPr>
          <w:i w:val="1"/>
          <w:iCs w:val="1"/>
        </w:rPr>
      </w:pPr>
      <w:r w:rsidDel="00000000" w:rsidR="00000000" w:rsidRPr="00000000">
        <w:rPr>
          <w:i w:val="1"/>
          <w:iCs w:val="1"/>
          <w:rtl w:val="0"/>
        </w:rPr>
        <w:t xml:space="preserve">Una por cada entrega (por remito). Se emite en original, duplicado y triplicado.</w:t>
      </w:r>
    </w:p>
    <w:p w:rsidR="00000000" w:rsidDel="00000000" w:rsidP="00000000" w:rsidRDefault="00000000" w:rsidRPr="00000000" w14:paraId="000001B3">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B4">
      <w:pPr>
        <w:rPr>
          <w:i w:val="1"/>
          <w:iCs w:val="1"/>
        </w:rPr>
      </w:pPr>
      <w:r w:rsidDel="00000000" w:rsidR="00000000" w:rsidRPr="00000000">
        <w:rPr>
          <w:i w:val="1"/>
          <w:iCs w:val="1"/>
          <w:rtl w:val="0"/>
        </w:rPr>
        <w:t xml:space="preserve">La factura funciona correctamente desde lo fiscal, pero refleja la falta de una lista de precios única: en la factura 535 el mismo artículo (2432 arena x 125) aparece a tres precios distintos (12.652,50, 14.608,10 y 17.341,63) y el negro a dos (6.020,10 y 8.208,00), probablemente por pedidos cotizados en distintos momentos. La unidad de venta también varía: la factura 536 se emite por unidad (30.000 unidades del artículo 411), código que no figura en ninguna de las listas. La factura no hace referencia a la orden de compra ni a la cotización del cliente, por lo que no se puede reconstruir el pedido original.</w:t>
      </w:r>
    </w:p>
    <w:p w:rsidR="00000000" w:rsidDel="00000000" w:rsidP="00000000" w:rsidRDefault="00000000" w:rsidRPr="00000000" w14:paraId="000001B5">
      <w:pPr>
        <w:rPr>
          <w:b w:val="1"/>
          <w:bCs w:val="1"/>
          <w:i w:val="1"/>
          <w:iCs w:val="1"/>
        </w:rPr>
      </w:pPr>
      <w:r w:rsidDel="00000000" w:rsidR="00000000" w:rsidRPr="00000000">
        <w:rPr>
          <w:rtl w:val="0"/>
        </w:rPr>
      </w:r>
    </w:p>
    <w:p w:rsidR="00000000" w:rsidDel="00000000" w:rsidP="00000000" w:rsidRDefault="00000000" w:rsidRPr="00000000" w14:paraId="000001B6">
      <w:pPr>
        <w:rPr>
          <w:b w:val="1"/>
          <w:bCs w:val="1"/>
          <w:i w:val="1"/>
          <w:iCs w:val="1"/>
        </w:rPr>
      </w:pPr>
      <w:r w:rsidDel="00000000" w:rsidR="00000000" w:rsidRPr="00000000">
        <w:rPr>
          <w:b w:val="1"/>
          <w:bCs w:val="1"/>
          <w:i w:val="1"/>
          <w:iCs w:val="1"/>
          <w:rtl w:val="0"/>
        </w:rPr>
        <w:t xml:space="preserve">Formulario 3: Orden de pago a proveedores</w:t>
      </w:r>
    </w:p>
    <w:p w:rsidR="00000000" w:rsidDel="00000000" w:rsidP="00000000" w:rsidRDefault="00000000" w:rsidRPr="00000000" w14:paraId="000001B7">
      <w:pPr>
        <w:rPr>
          <w:i w:val="1"/>
          <w:iCs w:val="1"/>
        </w:rPr>
      </w:pPr>
      <w:r w:rsidDel="00000000" w:rsidR="00000000" w:rsidRPr="00000000">
        <w:rPr>
          <w:i w:val="1"/>
          <w:iCs w:val="1"/>
          <w:rtl w:val="0"/>
        </w:rPr>
        <w:t xml:space="preserve">a) Imagen del formulario</w:t>
      </w:r>
    </w:p>
    <w:p w:rsidR="00000000" w:rsidDel="00000000" w:rsidP="00000000" w:rsidRDefault="00000000" w:rsidRPr="00000000" w14:paraId="000001B8">
      <w:pPr>
        <w:jc w:val="center"/>
        <w:rPr>
          <w:i w:val="1"/>
          <w:iCs w:val="1"/>
        </w:rPr>
      </w:pPr>
      <w:r w:rsidDel="00000000" w:rsidR="00000000" w:rsidRPr="00000000">
        <w:rPr>
          <w:i w:val="1"/>
          <w:iCs w:val="1"/>
        </w:rPr>
        <w:drawing>
          <wp:inline distB="114300" distT="114300" distL="114300" distR="114300">
            <wp:extent cx="5399730" cy="3797300"/>
            <wp:effectExtent b="0" l="0" r="0" t="0"/>
            <wp:docPr id="11"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3997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i w:val="1"/>
          <w:iCs w:val="1"/>
        </w:rPr>
      </w:pPr>
      <w:r w:rsidDel="00000000" w:rsidR="00000000" w:rsidRPr="00000000">
        <w:rPr>
          <w:i w:val="1"/>
          <w:iCs w:val="1"/>
          <w:rtl w:val="0"/>
        </w:rPr>
        <w:t xml:space="preserve">Figura 6 – Orden de pago 00000800 a Gidema S.R.L. (hojas 1 y 2).</w:t>
      </w:r>
    </w:p>
    <w:p w:rsidR="00000000" w:rsidDel="00000000" w:rsidP="00000000" w:rsidRDefault="00000000" w:rsidRPr="00000000" w14:paraId="000001BA">
      <w:pPr>
        <w:jc w:val="center"/>
        <w:rPr>
          <w:i w:val="1"/>
          <w:iCs w:val="1"/>
        </w:rPr>
      </w:pPr>
      <w:r w:rsidDel="00000000" w:rsidR="00000000" w:rsidRPr="00000000">
        <w:rPr>
          <w:rtl w:val="0"/>
        </w:rPr>
      </w:r>
    </w:p>
    <w:p w:rsidR="00000000" w:rsidDel="00000000" w:rsidP="00000000" w:rsidRDefault="00000000" w:rsidRPr="00000000" w14:paraId="000001BB">
      <w:pPr>
        <w:jc w:val="center"/>
        <w:rPr>
          <w:i w:val="1"/>
          <w:iCs w:val="1"/>
        </w:rPr>
      </w:pPr>
      <w:r w:rsidDel="00000000" w:rsidR="00000000" w:rsidRPr="00000000">
        <w:rPr>
          <w:rtl w:val="0"/>
        </w:rPr>
      </w:r>
    </w:p>
    <w:p w:rsidR="00000000" w:rsidDel="00000000" w:rsidP="00000000" w:rsidRDefault="00000000" w:rsidRPr="00000000" w14:paraId="000001BC">
      <w:pPr>
        <w:rPr>
          <w:i w:val="1"/>
          <w:iCs w:val="1"/>
        </w:rPr>
      </w:pPr>
      <w:r w:rsidDel="00000000" w:rsidR="00000000" w:rsidRPr="00000000">
        <w:rPr>
          <w:i w:val="1"/>
          <w:iCs w:val="1"/>
          <w:rtl w:val="0"/>
        </w:rPr>
        <w:t xml:space="preserve">b) DER</w:t>
      </w:r>
    </w:p>
    <w:p w:rsidR="00000000" w:rsidDel="00000000" w:rsidP="00000000" w:rsidRDefault="00000000" w:rsidRPr="00000000" w14:paraId="000001BD">
      <w:pPr>
        <w:jc w:val="center"/>
        <w:rPr>
          <w:i w:val="1"/>
          <w:iCs w:val="1"/>
        </w:rPr>
      </w:pPr>
      <w:r w:rsidDel="00000000" w:rsidR="00000000" w:rsidRPr="00000000">
        <w:rPr>
          <w:i w:val="1"/>
          <w:iCs w:val="1"/>
        </w:rPr>
        <w:drawing>
          <wp:inline distB="114300" distT="114300" distL="114300" distR="114300">
            <wp:extent cx="5399730" cy="2895600"/>
            <wp:effectExtent b="0" l="0" r="0" t="0"/>
            <wp:docPr id="15" name="image9.gif"/>
            <a:graphic>
              <a:graphicData uri="http://schemas.openxmlformats.org/drawingml/2006/picture">
                <pic:pic>
                  <pic:nvPicPr>
                    <pic:cNvPr id="0" name="image9.gif"/>
                    <pic:cNvPicPr preferRelativeResize="0"/>
                  </pic:nvPicPr>
                  <pic:blipFill>
                    <a:blip r:embed="rId14"/>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i w:val="1"/>
          <w:iCs w:val="1"/>
        </w:rPr>
      </w:pPr>
      <w:r w:rsidDel="00000000" w:rsidR="00000000" w:rsidRPr="00000000">
        <w:rPr>
          <w:i w:val="1"/>
          <w:iCs w:val="1"/>
          <w:rtl w:val="0"/>
        </w:rPr>
        <w:t xml:space="preserve">Figura 7 – DER de la orden de pago.</w:t>
      </w:r>
    </w:p>
    <w:p w:rsidR="00000000" w:rsidDel="00000000" w:rsidP="00000000" w:rsidRDefault="00000000" w:rsidRPr="00000000" w14:paraId="000001BF">
      <w:pPr>
        <w:rPr>
          <w:i w:val="1"/>
          <w:iCs w:val="1"/>
        </w:rPr>
      </w:pPr>
      <w:r w:rsidDel="00000000" w:rsidR="00000000" w:rsidRPr="00000000">
        <w:rPr>
          <w:i w:val="1"/>
          <w:iCs w:val="1"/>
          <w:rtl w:val="0"/>
        </w:rPr>
        <w:t xml:space="preserve">c) Preguntas y respuestas</w:t>
      </w:r>
    </w:p>
    <w:p w:rsidR="00000000" w:rsidDel="00000000" w:rsidP="00000000" w:rsidRDefault="00000000" w:rsidRPr="00000000" w14:paraId="000001C0">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¿Qué información captura?</w:t>
      </w:r>
    </w:p>
    <w:p w:rsidR="00000000" w:rsidDel="00000000" w:rsidP="00000000" w:rsidRDefault="00000000" w:rsidRPr="00000000" w14:paraId="000001C1">
      <w:pPr>
        <w:rPr>
          <w:i w:val="1"/>
          <w:iCs w:val="1"/>
        </w:rPr>
      </w:pPr>
      <w:r w:rsidDel="00000000" w:rsidR="00000000" w:rsidRPr="00000000">
        <w:rPr>
          <w:i w:val="1"/>
          <w:iCs w:val="1"/>
          <w:rtl w:val="0"/>
        </w:rPr>
        <w:t xml:space="preserve">Número y fecha de la orden, datos del proveedor (razón social, dirección, CUIT, condición frente al IVA), la factura del proveedor que se cancela (tipo, número, fecha e importe) y el detalle de los medios de pago: en este caso once cheques del Banco Provincia, en papel y eCheq, con su número, fecha de pago e importe. Al pie, el total y la firma.</w:t>
      </w:r>
    </w:p>
    <w:p w:rsidR="00000000" w:rsidDel="00000000" w:rsidP="00000000" w:rsidRDefault="00000000" w:rsidRPr="00000000" w14:paraId="000001C2">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¿Quién lo completa y quién lo usa?</w:t>
      </w:r>
    </w:p>
    <w:p w:rsidR="00000000" w:rsidDel="00000000" w:rsidP="00000000" w:rsidRDefault="00000000" w:rsidRPr="00000000" w14:paraId="000001C3">
      <w:pPr>
        <w:rPr>
          <w:i w:val="1"/>
          <w:iCs w:val="1"/>
        </w:rPr>
      </w:pPr>
      <w:r w:rsidDel="00000000" w:rsidR="00000000" w:rsidRPr="00000000">
        <w:rPr>
          <w:i w:val="1"/>
          <w:iCs w:val="1"/>
          <w:rtl w:val="0"/>
        </w:rPr>
        <w:t xml:space="preserve">Lo confecciona Lorena Medina como comprobante interno (tipo X) al pagar a un proveedor. Se entrega al proveedor junto con los cheques y se archiva como respaldo.</w:t>
      </w:r>
    </w:p>
    <w:p w:rsidR="00000000" w:rsidDel="00000000" w:rsidP="00000000" w:rsidRDefault="00000000" w:rsidRPr="00000000" w14:paraId="000001C4">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¿Para qué se usa?</w:t>
      </w:r>
    </w:p>
    <w:p w:rsidR="00000000" w:rsidDel="00000000" w:rsidP="00000000" w:rsidRDefault="00000000" w:rsidRPr="00000000" w14:paraId="000001C5">
      <w:pPr>
        <w:rPr>
          <w:i w:val="1"/>
          <w:iCs w:val="1"/>
        </w:rPr>
      </w:pPr>
      <w:r w:rsidDel="00000000" w:rsidR="00000000" w:rsidRPr="00000000">
        <w:rPr>
          <w:i w:val="1"/>
          <w:iCs w:val="1"/>
          <w:rtl w:val="0"/>
        </w:rPr>
        <w:t xml:space="preserve">Para registrar qué facturas de proveedores se pagaron, cuándo y con qué medios, y controlar los cheques diferidos pendientes de débito.</w:t>
      </w:r>
    </w:p>
    <w:p w:rsidR="00000000" w:rsidDel="00000000" w:rsidP="00000000" w:rsidRDefault="00000000" w:rsidRPr="00000000" w14:paraId="000001C6">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¿Con qué frecuencia se emite?</w:t>
      </w:r>
    </w:p>
    <w:p w:rsidR="00000000" w:rsidDel="00000000" w:rsidP="00000000" w:rsidRDefault="00000000" w:rsidRPr="00000000" w14:paraId="000001C7">
      <w:pPr>
        <w:rPr>
          <w:i w:val="1"/>
          <w:iCs w:val="1"/>
        </w:rPr>
      </w:pPr>
      <w:r w:rsidDel="00000000" w:rsidR="00000000" w:rsidRPr="00000000">
        <w:rPr>
          <w:i w:val="1"/>
          <w:iCs w:val="1"/>
          <w:rtl w:val="0"/>
        </w:rPr>
        <w:t xml:space="preserve">Una por cada pago a proveedor.</w:t>
      </w:r>
    </w:p>
    <w:p w:rsidR="00000000" w:rsidDel="00000000" w:rsidP="00000000" w:rsidRDefault="00000000" w:rsidRPr="00000000" w14:paraId="000001C8">
      <w:pPr>
        <w:spacing w:after="20" w:lineRule="auto"/>
        <w:ind w:left="1080" w:hanging="360"/>
        <w:rPr>
          <w:b w:val="1"/>
          <w:bCs w:val="1"/>
          <w:i w:val="1"/>
          <w:iCs w:val="1"/>
        </w:rPr>
      </w:pPr>
      <w:r w:rsidDel="00000000" w:rsidR="00000000" w:rsidRPr="00000000">
        <w:rPr>
          <w:rFonts w:ascii="Noto Sans Symbols" w:cs="Noto Sans Symbols" w:eastAsia="Noto Sans Symbols" w:hAnsi="Noto Sans Symbols"/>
          <w:i w:val="1"/>
          <w:iCs w:val="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i w:val="1"/>
          <w:iCs w:val="1"/>
          <w:rtl w:val="0"/>
        </w:rPr>
        <w:t xml:space="preserve">Problemas detectados</w:t>
      </w:r>
    </w:p>
    <w:p w:rsidR="00000000" w:rsidDel="00000000" w:rsidP="00000000" w:rsidRDefault="00000000" w:rsidRPr="00000000" w14:paraId="000001C9">
      <w:pPr>
        <w:rPr>
          <w:i w:val="1"/>
          <w:iCs w:val="1"/>
        </w:rPr>
      </w:pPr>
      <w:r w:rsidDel="00000000" w:rsidR="00000000" w:rsidRPr="00000000">
        <w:rPr>
          <w:i w:val="1"/>
          <w:iCs w:val="1"/>
          <w:rtl w:val="0"/>
        </w:rPr>
        <w:t xml:space="preserve">El formulario registra el pago pero no la compra: no detalla qué materiales se compraron, en qué cantidad ni para qué pedido, por lo que no sirve para controlar stock ni costos. La carga es manual y presenta inconsistencias: hay dos cheques con la misma fecha (23/01/2026) y ningún vencimiento en abril, lo que sugiere un error de tipeo. Por otro lado, muestra que la empresa financia compras con cheques diferidos a varios meses, un dato relevante para planificar compras, coherente con lo que mencionó Lorena sobre plazos y condiciones de los proveedores.</w:t>
      </w:r>
    </w:p>
    <w:p w:rsidR="00000000" w:rsidDel="00000000" w:rsidP="00000000" w:rsidRDefault="00000000" w:rsidRPr="00000000" w14:paraId="000001CA">
      <w:pPr>
        <w:rPr>
          <w:b w:val="1"/>
          <w:bCs w:val="1"/>
          <w:i w:val="1"/>
          <w:iCs w:val="1"/>
        </w:rPr>
      </w:pPr>
      <w:r w:rsidDel="00000000" w:rsidR="00000000" w:rsidRPr="00000000">
        <w:rPr>
          <w:b w:val="1"/>
          <w:bCs w:val="1"/>
          <w:i w:val="1"/>
          <w:iCs w:val="1"/>
          <w:rtl w:val="0"/>
        </w:rPr>
        <w:t xml:space="preserve">Conclusión del análisis de formularios</w:t>
      </w:r>
    </w:p>
    <w:p w:rsidR="00000000" w:rsidDel="00000000" w:rsidP="00000000" w:rsidRDefault="00000000" w:rsidRPr="00000000" w14:paraId="000001CB">
      <w:pPr>
        <w:rPr>
          <w:i w:val="1"/>
          <w:iCs w:val="1"/>
        </w:rPr>
      </w:pPr>
      <w:r w:rsidDel="00000000" w:rsidR="00000000" w:rsidRPr="00000000">
        <w:rPr>
          <w:i w:val="1"/>
          <w:iCs w:val="1"/>
          <w:rtl w:val="0"/>
        </w:rPr>
        <w:t xml:space="preserve">Los formularios existentes cubren bien la parte fiscal y de pagos, pero no registran la información operativa del pedido. No hay un documento que vincule la cotización, el pedido del cliente, los materiales necesarios y la producción: el mismo artículo tiene distintos códigos, unidades y precios según el documento. Un futuro sistema debería partir de un catálogo único de artículos y de un registro de pedidos que conecte la lista de precios, la producción, las compras y la factura.</w:t>
      </w:r>
    </w:p>
    <w:p w:rsidR="00000000" w:rsidDel="00000000" w:rsidP="00000000" w:rsidRDefault="00000000" w:rsidRPr="00000000" w14:paraId="000001CC">
      <w:pPr>
        <w:spacing w:after="40" w:lineRule="auto"/>
        <w:ind w:left="0" w:firstLine="0"/>
        <w:rPr>
          <w:i w:val="1"/>
          <w:iCs w:val="1"/>
        </w:rPr>
      </w:pPr>
      <w:r w:rsidDel="00000000" w:rsidR="00000000" w:rsidRPr="00000000">
        <w:rPr>
          <w:rtl w:val="0"/>
        </w:rPr>
      </w:r>
    </w:p>
    <w:p w:rsidR="00000000" w:rsidDel="00000000" w:rsidP="00000000" w:rsidRDefault="00000000" w:rsidRPr="00000000" w14:paraId="000001CD">
      <w:pPr>
        <w:pStyle w:val="Heading2"/>
        <w:keepNext w:val="0"/>
        <w:keepLines w:val="0"/>
        <w:spacing w:before="360" w:lineRule="auto"/>
        <w:rPr>
          <w:rFonts w:ascii="Aptos" w:cs="Aptos" w:eastAsia="Aptos" w:hAnsi="Aptos"/>
          <w:b w:val="1"/>
          <w:bCs w:val="1"/>
          <w:i w:val="1"/>
          <w:iCs w:val="1"/>
          <w:color w:val="000000"/>
          <w:sz w:val="34"/>
          <w:szCs w:val="34"/>
          <w:highlight w:val="yellow"/>
        </w:rPr>
      </w:pPr>
      <w:bookmarkStart w:colFirst="0" w:colLast="0" w:name="_heading=h.g3e8j87fv1u" w:id="4"/>
      <w:bookmarkEnd w:id="4"/>
      <w:r w:rsidDel="00000000" w:rsidR="00000000" w:rsidRPr="00000000">
        <w:rPr>
          <w:rFonts w:ascii="Aptos" w:cs="Aptos" w:eastAsia="Aptos" w:hAnsi="Aptos"/>
          <w:b w:val="1"/>
          <w:bCs w:val="1"/>
          <w:i w:val="1"/>
          <w:iCs w:val="1"/>
          <w:color w:val="000000"/>
          <w:sz w:val="34"/>
          <w:szCs w:val="34"/>
          <w:highlight w:val="yellow"/>
          <w:rtl w:val="0"/>
        </w:rPr>
        <w:t xml:space="preserve">2.4 Consolidación - Descripción del dominio</w:t>
      </w:r>
    </w:p>
    <w:p w:rsidR="00000000" w:rsidDel="00000000" w:rsidP="00000000" w:rsidRDefault="00000000" w:rsidRPr="00000000" w14:paraId="000001CE">
      <w:pPr>
        <w:rPr>
          <w:b w:val="1"/>
          <w:bCs w:val="1"/>
          <w:i w:val="1"/>
          <w:iCs w:val="1"/>
          <w:highlight w:val="yellow"/>
        </w:rPr>
      </w:pPr>
      <w:r w:rsidDel="00000000" w:rsidR="00000000" w:rsidRPr="00000000">
        <w:rPr>
          <w:b w:val="1"/>
          <w:bCs w:val="1"/>
          <w:i w:val="1"/>
          <w:iCs w:val="1"/>
          <w:highlight w:val="yellow"/>
          <w:rtl w:val="0"/>
        </w:rPr>
        <w:t xml:space="preserve">La empresa</w:t>
      </w:r>
    </w:p>
    <w:p w:rsidR="00000000" w:rsidDel="00000000" w:rsidP="00000000" w:rsidRDefault="00000000" w:rsidRPr="00000000" w14:paraId="000001CF">
      <w:pPr>
        <w:rPr>
          <w:i w:val="1"/>
          <w:iCs w:val="1"/>
          <w:highlight w:val="yellow"/>
        </w:rPr>
      </w:pPr>
      <w:r w:rsidDel="00000000" w:rsidR="00000000" w:rsidRPr="00000000">
        <w:rPr>
          <w:i w:val="1"/>
          <w:iCs w:val="1"/>
          <w:highlight w:val="yellow"/>
          <w:rtl w:val="0"/>
        </w:rPr>
        <w:t xml:space="preserve">JACSA S.R.L. es una PyME familiar fundada en 1991, ubicada en Banfield, dedicada a la fabricación de cordones para elementos de seguridad industrial, principalmente calzado de seguridad. Su ventaja competitiva es la calidad del producto y la relación de confianza de largo plazo con sus clientes. Hoy la integran tres socios hermanos y dos operarios que trabajan en un solo turno atendiendo 24 máquinas trenzadoras, con legales, logística de larga distancia y marketing tercerizados. No existe un área de sistemas: la tecnología está a cargo de Sergio Medina.</w:t>
      </w:r>
    </w:p>
    <w:p w:rsidR="00000000" w:rsidDel="00000000" w:rsidP="00000000" w:rsidRDefault="00000000" w:rsidRPr="00000000" w14:paraId="000001D0">
      <w:pPr>
        <w:rPr>
          <w:b w:val="1"/>
          <w:bCs w:val="1"/>
          <w:i w:val="1"/>
          <w:iCs w:val="1"/>
          <w:highlight w:val="yellow"/>
        </w:rPr>
      </w:pPr>
      <w:r w:rsidDel="00000000" w:rsidR="00000000" w:rsidRPr="00000000">
        <w:rPr>
          <w:b w:val="1"/>
          <w:bCs w:val="1"/>
          <w:i w:val="1"/>
          <w:iCs w:val="1"/>
          <w:highlight w:val="yellow"/>
          <w:rtl w:val="0"/>
        </w:rPr>
        <w:t xml:space="preserve">Dominio de interés</w:t>
      </w:r>
    </w:p>
    <w:p w:rsidR="00000000" w:rsidDel="00000000" w:rsidP="00000000" w:rsidRDefault="00000000" w:rsidRPr="00000000" w14:paraId="000001D1">
      <w:pPr>
        <w:rPr>
          <w:i w:val="1"/>
          <w:iCs w:val="1"/>
          <w:highlight w:val="yellow"/>
        </w:rPr>
      </w:pPr>
      <w:r w:rsidDel="00000000" w:rsidR="00000000" w:rsidRPr="00000000">
        <w:rPr>
          <w:i w:val="1"/>
          <w:iCs w:val="1"/>
          <w:highlight w:val="yellow"/>
          <w:rtl w:val="0"/>
        </w:rPr>
        <w:t xml:space="preserve">El dominio analizado es la gestión de pedidos, que abarca desde que un cliente solicita una cotización hasta que el pedido se entrega y se cobra. Incluye cuatro procesos conectados: cotización, producción y seguimiento, control de insumos y compras, y entrega.</w:t>
      </w:r>
    </w:p>
    <w:p w:rsidR="00000000" w:rsidDel="00000000" w:rsidP="00000000" w:rsidRDefault="00000000" w:rsidRPr="00000000" w14:paraId="000001D2">
      <w:pPr>
        <w:rPr>
          <w:b w:val="1"/>
          <w:bCs w:val="1"/>
          <w:i w:val="1"/>
          <w:iCs w:val="1"/>
          <w:highlight w:val="yellow"/>
        </w:rPr>
      </w:pPr>
      <w:r w:rsidDel="00000000" w:rsidR="00000000" w:rsidRPr="00000000">
        <w:rPr>
          <w:b w:val="1"/>
          <w:bCs w:val="1"/>
          <w:i w:val="1"/>
          <w:iCs w:val="1"/>
          <w:highlight w:val="yellow"/>
          <w:rtl w:val="0"/>
        </w:rPr>
        <w:t xml:space="preserve">Distribución de la planta</w:t>
      </w:r>
    </w:p>
    <w:p w:rsidR="00000000" w:rsidDel="00000000" w:rsidP="00000000" w:rsidRDefault="00000000" w:rsidRPr="00000000" w14:paraId="000001D3">
      <w:pPr>
        <w:rPr>
          <w:i w:val="1"/>
          <w:iCs w:val="1"/>
          <w:highlight w:val="yellow"/>
        </w:rPr>
      </w:pPr>
      <w:r w:rsidDel="00000000" w:rsidR="00000000" w:rsidRPr="00000000">
        <w:rPr>
          <w:i w:val="1"/>
          <w:iCs w:val="1"/>
          <w:highlight w:val="yellow"/>
          <w:rtl w:val="0"/>
        </w:rPr>
        <w:t xml:space="preserve">La planta se organiza siguiendo el flujo del pedido: la oficina (administración, compras, ventas y atención de clientes) y el depósito de hilado, ubicado en estanterías sin registro de stock; la zona de trenzado con 24 máquinas, donde la máquina 4 se usa también para armar muestras y queda parada uno o dos días cada vez; el sector de corte y puntas (corte a medida y punta de acetato); el sector de control, empaque y despacho, y el playón de carga desde donde salen las entregas en camioneta. La zona de trenzado no está climatizada y las corrientes de aire que ingresan por el portón afectan los hilos.</w:t>
      </w:r>
    </w:p>
    <w:p w:rsidR="00000000" w:rsidDel="00000000" w:rsidP="00000000" w:rsidRDefault="00000000" w:rsidRPr="00000000" w14:paraId="000001D4">
      <w:pPr>
        <w:jc w:val="center"/>
        <w:rPr>
          <w:i w:val="1"/>
          <w:iCs w:val="1"/>
          <w:highlight w:val="yellow"/>
        </w:rPr>
      </w:pPr>
      <w:r w:rsidDel="00000000" w:rsidR="00000000" w:rsidRPr="00000000">
        <w:rPr>
          <w:i w:val="1"/>
          <w:iCs w:val="1"/>
          <w:highlight w:val="yellow"/>
        </w:rPr>
        <w:drawing>
          <wp:inline distB="114300" distT="114300" distL="114300" distR="114300">
            <wp:extent cx="5399730" cy="3467100"/>
            <wp:effectExtent b="0" l="0" r="0" t="0"/>
            <wp:docPr id="1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jc w:val="center"/>
        <w:rPr>
          <w:i w:val="1"/>
          <w:iCs w:val="1"/>
          <w:highlight w:val="yellow"/>
        </w:rPr>
      </w:pPr>
      <w:r w:rsidDel="00000000" w:rsidR="00000000" w:rsidRPr="00000000">
        <w:rPr>
          <w:i w:val="1"/>
          <w:iCs w:val="1"/>
          <w:highlight w:val="yellow"/>
          <w:rtl w:val="0"/>
        </w:rPr>
        <w:t xml:space="preserve">Figura 8 – Esquema de planta y flujo del pedido (ilustrativo, sin escala).</w:t>
      </w:r>
    </w:p>
    <w:p w:rsidR="00000000" w:rsidDel="00000000" w:rsidP="00000000" w:rsidRDefault="00000000" w:rsidRPr="00000000" w14:paraId="000001D6">
      <w:pPr>
        <w:rPr>
          <w:i w:val="1"/>
          <w:iCs w:val="1"/>
          <w:highlight w:val="yellow"/>
        </w:rPr>
      </w:pPr>
      <w:r w:rsidDel="00000000" w:rsidR="00000000" w:rsidRPr="00000000">
        <w:rPr>
          <w:i w:val="1"/>
          <w:iCs w:val="1"/>
          <w:highlight w:val="yellow"/>
          <w:rtl w:val="0"/>
        </w:rPr>
        <w:t xml:space="preserve">Las trenzadoras funcionan con husos que sostienen las bobinas de hilado y giran entrelazando los hilos; la cantidad de husos cargados define la cantidad de hilos del cordón, y los engranajes regulan el tramado. Cada máquina se detiene sola al terminarse una bobina y cuenta con una baliza que indica la parada, un punto natural para un futuro monitoreo.</w:t>
      </w:r>
    </w:p>
    <w:p w:rsidR="00000000" w:rsidDel="00000000" w:rsidP="00000000" w:rsidRDefault="00000000" w:rsidRPr="00000000" w14:paraId="000001D7">
      <w:pPr>
        <w:jc w:val="center"/>
        <w:rPr>
          <w:i w:val="1"/>
          <w:iCs w:val="1"/>
          <w:highlight w:val="yellow"/>
        </w:rPr>
      </w:pPr>
      <w:r w:rsidDel="00000000" w:rsidR="00000000" w:rsidRPr="00000000">
        <w:rPr>
          <w:i w:val="1"/>
          <w:iCs w:val="1"/>
          <w:highlight w:val="yellow"/>
        </w:rPr>
        <w:drawing>
          <wp:inline distB="114300" distT="114300" distL="114300" distR="114300">
            <wp:extent cx="5399730" cy="4305300"/>
            <wp:effectExtent b="0" l="0" r="0" t="0"/>
            <wp:docPr id="1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3997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i w:val="1"/>
          <w:iCs w:val="1"/>
          <w:highlight w:val="yellow"/>
        </w:rPr>
      </w:pPr>
      <w:r w:rsidDel="00000000" w:rsidR="00000000" w:rsidRPr="00000000">
        <w:rPr>
          <w:i w:val="1"/>
          <w:iCs w:val="1"/>
          <w:highlight w:val="yellow"/>
          <w:rtl w:val="0"/>
        </w:rPr>
        <w:t xml:space="preserve">Figura 9 – Trenzadoras similares a las de JACSA (imágenes de referencia de catálogo, no corresponden a la fábrica).</w:t>
      </w:r>
    </w:p>
    <w:p w:rsidR="00000000" w:rsidDel="00000000" w:rsidP="00000000" w:rsidRDefault="00000000" w:rsidRPr="00000000" w14:paraId="000001D9">
      <w:pPr>
        <w:rPr>
          <w:b w:val="1"/>
          <w:bCs w:val="1"/>
          <w:i w:val="1"/>
          <w:iCs w:val="1"/>
          <w:highlight w:val="yellow"/>
        </w:rPr>
      </w:pPr>
      <w:r w:rsidDel="00000000" w:rsidR="00000000" w:rsidRPr="00000000">
        <w:rPr>
          <w:b w:val="1"/>
          <w:bCs w:val="1"/>
          <w:i w:val="1"/>
          <w:iCs w:val="1"/>
          <w:highlight w:val="yellow"/>
          <w:rtl w:val="0"/>
        </w:rPr>
        <w:t xml:space="preserve">Descripción de los procesos</w:t>
      </w:r>
    </w:p>
    <w:p w:rsidR="00000000" w:rsidDel="00000000" w:rsidP="00000000" w:rsidRDefault="00000000" w:rsidRPr="00000000" w14:paraId="000001DA">
      <w:pPr>
        <w:spacing w:after="40" w:lineRule="auto"/>
        <w:rPr>
          <w:b w:val="1"/>
          <w:bCs w:val="1"/>
          <w:i w:val="1"/>
          <w:iCs w:val="1"/>
          <w:highlight w:val="yellow"/>
        </w:rPr>
      </w:pPr>
      <w:r w:rsidDel="00000000" w:rsidR="00000000" w:rsidRPr="00000000">
        <w:rPr>
          <w:b w:val="1"/>
          <w:bCs w:val="1"/>
          <w:i w:val="1"/>
          <w:iCs w:val="1"/>
          <w:highlight w:val="yellow"/>
          <w:rtl w:val="0"/>
        </w:rPr>
        <w:t xml:space="preserve">Recepción del pedido y cotización.</w:t>
      </w:r>
    </w:p>
    <w:p w:rsidR="00000000" w:rsidDel="00000000" w:rsidP="00000000" w:rsidRDefault="00000000" w:rsidRPr="00000000" w14:paraId="000001DB">
      <w:pPr>
        <w:rPr>
          <w:i w:val="1"/>
          <w:iCs w:val="1"/>
          <w:highlight w:val="yellow"/>
        </w:rPr>
      </w:pPr>
      <w:r w:rsidDel="00000000" w:rsidR="00000000" w:rsidRPr="00000000">
        <w:rPr>
          <w:i w:val="1"/>
          <w:iCs w:val="1"/>
          <w:highlight w:val="yellow"/>
          <w:rtl w:val="0"/>
        </w:rPr>
        <w:t xml:space="preserve">El cliente se comunica por mail, teléfono, WhatsApp o en persona; no hay un canal único. Si el cordón ya se fabricó, Rodrigo Medina toma el precio de la lista de precios, que casi siempre debe actualizar. Si es un cordón nuevo, recibe o va a buscar la muestra, la desarma para contar los hilos e identificar materiales, y luego se detiene una máquina para reproducirla por prueba y error. Esto ocurre una vez por semana y deja la máquina parada entre uno y dos días, quitando además a uno de los dos operarios de la producción. Con la muestra lograda calcula materia prima y horas de máquina y arma el precio, sin una planilla de costos ni una base de cordones anteriores. La cotización se responde por el mismo medio por el que llegó y demora de uno o dos días hasta una o dos semanas; algunas nunca se responden.</w:t>
      </w:r>
    </w:p>
    <w:p w:rsidR="00000000" w:rsidDel="00000000" w:rsidP="00000000" w:rsidRDefault="00000000" w:rsidRPr="00000000" w14:paraId="000001DC">
      <w:pPr>
        <w:spacing w:after="40" w:lineRule="auto"/>
        <w:rPr>
          <w:b w:val="1"/>
          <w:bCs w:val="1"/>
          <w:i w:val="1"/>
          <w:iCs w:val="1"/>
          <w:highlight w:val="yellow"/>
        </w:rPr>
      </w:pPr>
      <w:r w:rsidDel="00000000" w:rsidR="00000000" w:rsidRPr="00000000">
        <w:rPr>
          <w:b w:val="1"/>
          <w:bCs w:val="1"/>
          <w:i w:val="1"/>
          <w:iCs w:val="1"/>
          <w:highlight w:val="yellow"/>
          <w:rtl w:val="0"/>
        </w:rPr>
        <w:t xml:space="preserve">Confirmación y planificación.</w:t>
      </w:r>
    </w:p>
    <w:p w:rsidR="00000000" w:rsidDel="00000000" w:rsidP="00000000" w:rsidRDefault="00000000" w:rsidRPr="00000000" w14:paraId="000001DD">
      <w:pPr>
        <w:rPr>
          <w:i w:val="1"/>
          <w:iCs w:val="1"/>
          <w:highlight w:val="yellow"/>
        </w:rPr>
      </w:pPr>
      <w:r w:rsidDel="00000000" w:rsidR="00000000" w:rsidRPr="00000000">
        <w:rPr>
          <w:i w:val="1"/>
          <w:iCs w:val="1"/>
          <w:highlight w:val="yellow"/>
          <w:rtl w:val="0"/>
        </w:rPr>
        <w:t xml:space="preserve">El cliente confirma por mensaje o, si es una empresa grande, mediante una orden de compra. Ninguna confirmación queda centralizada. Rodrigo define las prioridades a criterio, considerando el tamaño del cliente, la fecha de la orden de compra, el tiempo de espera, la insistencia del cliente, la máquina libre y la disponibilidad de hilado. No se calcula capacidad y las prioridades cambian en el día cuando entra un pedido urgente.</w:t>
      </w:r>
    </w:p>
    <w:p w:rsidR="00000000" w:rsidDel="00000000" w:rsidP="00000000" w:rsidRDefault="00000000" w:rsidRPr="00000000" w14:paraId="000001DE">
      <w:pPr>
        <w:spacing w:after="40" w:lineRule="auto"/>
        <w:rPr>
          <w:b w:val="1"/>
          <w:bCs w:val="1"/>
          <w:i w:val="1"/>
          <w:iCs w:val="1"/>
          <w:highlight w:val="yellow"/>
        </w:rPr>
      </w:pPr>
      <w:r w:rsidDel="00000000" w:rsidR="00000000" w:rsidRPr="00000000">
        <w:rPr>
          <w:b w:val="1"/>
          <w:bCs w:val="1"/>
          <w:i w:val="1"/>
          <w:iCs w:val="1"/>
          <w:highlight w:val="yellow"/>
          <w:rtl w:val="0"/>
        </w:rPr>
        <w:t xml:space="preserve">Control de insumos y compras.</w:t>
      </w:r>
    </w:p>
    <w:p w:rsidR="00000000" w:rsidDel="00000000" w:rsidP="00000000" w:rsidRDefault="00000000" w:rsidRPr="00000000" w14:paraId="000001DF">
      <w:pPr>
        <w:rPr>
          <w:i w:val="1"/>
          <w:iCs w:val="1"/>
          <w:highlight w:val="yellow"/>
        </w:rPr>
      </w:pPr>
      <w:r w:rsidDel="00000000" w:rsidR="00000000" w:rsidRPr="00000000">
        <w:rPr>
          <w:i w:val="1"/>
          <w:iCs w:val="1"/>
          <w:highlight w:val="yellow"/>
          <w:rtl w:val="0"/>
        </w:rPr>
        <w:t xml:space="preserve">No existe registro de stock. Cuando entra un pedido, Rodrigo o Lorena verifican visualmente la estantería; si falta el hilado, Lorena compra en ese momento a alguno de los dos o tres proveedores que cumplen con la calidad requerida. Los proveedores fijan las condiciones: precios atados al dólar que sostienen pocos días, pago anticipado o de contado y cantidades mínimas. Las compras de urgencia encarecen el insumo, reducen el margen cotizado y demoran el pedido. En un caso documentado, la falta de hilado blanco obligó a usar relleno negro, lo que generó un reclamo del cliente.</w:t>
      </w:r>
    </w:p>
    <w:p w:rsidR="00000000" w:rsidDel="00000000" w:rsidP="00000000" w:rsidRDefault="00000000" w:rsidRPr="00000000" w14:paraId="000001E0">
      <w:pPr>
        <w:spacing w:after="40" w:lineRule="auto"/>
        <w:rPr>
          <w:b w:val="1"/>
          <w:bCs w:val="1"/>
          <w:i w:val="1"/>
          <w:iCs w:val="1"/>
          <w:highlight w:val="yellow"/>
        </w:rPr>
      </w:pPr>
      <w:r w:rsidDel="00000000" w:rsidR="00000000" w:rsidRPr="00000000">
        <w:rPr>
          <w:b w:val="1"/>
          <w:bCs w:val="1"/>
          <w:i w:val="1"/>
          <w:iCs w:val="1"/>
          <w:highlight w:val="yellow"/>
          <w:rtl w:val="0"/>
        </w:rPr>
        <w:t xml:space="preserve">Producción y seguimiento.</w:t>
      </w:r>
    </w:p>
    <w:p w:rsidR="00000000" w:rsidDel="00000000" w:rsidP="00000000" w:rsidRDefault="00000000" w:rsidRPr="00000000" w14:paraId="000001E1">
      <w:pPr>
        <w:rPr>
          <w:i w:val="1"/>
          <w:iCs w:val="1"/>
          <w:highlight w:val="yellow"/>
        </w:rPr>
      </w:pPr>
      <w:r w:rsidDel="00000000" w:rsidR="00000000" w:rsidRPr="00000000">
        <w:rPr>
          <w:i w:val="1"/>
          <w:iCs w:val="1"/>
          <w:highlight w:val="yellow"/>
          <w:rtl w:val="0"/>
        </w:rPr>
        <w:t xml:space="preserve">Rodrigo transmite las órdenes a los operarios de palabra o en un papel con tipo de cordón, color y cantidad. El avance se registra en la planilla de producción en papel. Los operarios informan faltantes y problemas verbalmente, sin registro. Hay tiempos muertos entre pedidos porque no existe un lugar donde consultar qué sigue. No se registran tiempos ociosos de máquina ni consumos, y no hay datos históricos. Cuando un cliente consulta el estado, Rodrigo debe verificarlo en planta.</w:t>
      </w:r>
    </w:p>
    <w:p w:rsidR="00000000" w:rsidDel="00000000" w:rsidP="00000000" w:rsidRDefault="00000000" w:rsidRPr="00000000" w14:paraId="000001E2">
      <w:pPr>
        <w:spacing w:after="40" w:lineRule="auto"/>
        <w:rPr>
          <w:b w:val="1"/>
          <w:bCs w:val="1"/>
          <w:i w:val="1"/>
          <w:iCs w:val="1"/>
          <w:highlight w:val="yellow"/>
        </w:rPr>
      </w:pPr>
      <w:r w:rsidDel="00000000" w:rsidR="00000000" w:rsidRPr="00000000">
        <w:rPr>
          <w:b w:val="1"/>
          <w:bCs w:val="1"/>
          <w:i w:val="1"/>
          <w:iCs w:val="1"/>
          <w:highlight w:val="yellow"/>
          <w:rtl w:val="0"/>
        </w:rPr>
        <w:t xml:space="preserve">Entrega, facturación y cobranza.</w:t>
      </w:r>
    </w:p>
    <w:p w:rsidR="00000000" w:rsidDel="00000000" w:rsidP="00000000" w:rsidRDefault="00000000" w:rsidRPr="00000000" w14:paraId="000001E3">
      <w:pPr>
        <w:rPr>
          <w:i w:val="1"/>
          <w:iCs w:val="1"/>
          <w:highlight w:val="yellow"/>
        </w:rPr>
      </w:pPr>
      <w:r w:rsidDel="00000000" w:rsidR="00000000" w:rsidRPr="00000000">
        <w:rPr>
          <w:i w:val="1"/>
          <w:iCs w:val="1"/>
          <w:highlight w:val="yellow"/>
          <w:rtl w:val="0"/>
        </w:rPr>
        <w:t xml:space="preserve">Rodrigo realiza las entregas en camioneta, armando el recorrido en el momento según lo que esté listo; los envíos de más de 200 km se tercerizan. Lorena emite remitos y facturas electrónicas y registra las cobranzas. Esta parte del circuito funciona correctamente y no presenta problemas relevantes.</w:t>
      </w:r>
    </w:p>
    <w:p w:rsidR="00000000" w:rsidDel="00000000" w:rsidP="00000000" w:rsidRDefault="00000000" w:rsidRPr="00000000" w14:paraId="000001E4">
      <w:pPr>
        <w:rPr>
          <w:b w:val="1"/>
          <w:bCs w:val="1"/>
          <w:i w:val="1"/>
          <w:iCs w:val="1"/>
          <w:highlight w:val="yellow"/>
        </w:rPr>
      </w:pPr>
      <w:r w:rsidDel="00000000" w:rsidR="00000000" w:rsidRPr="00000000">
        <w:rPr>
          <w:b w:val="1"/>
          <w:bCs w:val="1"/>
          <w:i w:val="1"/>
          <w:iCs w:val="1"/>
          <w:highlight w:val="yellow"/>
          <w:rtl w:val="0"/>
        </w:rPr>
        <w:t xml:space="preserve">Stakeholders responsables</w:t>
      </w:r>
    </w:p>
    <w:p w:rsidR="00000000" w:rsidDel="00000000" w:rsidP="00000000" w:rsidRDefault="00000000" w:rsidRPr="00000000" w14:paraId="000001E5">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Rodrigo Medina (Socio Gerente): responsable de cotizaciones, muestras, prioridades, planta y entregas. Es el usuario principal y el cuello de botella del proceso.</w:t>
      </w:r>
    </w:p>
    <w:p w:rsidR="00000000" w:rsidDel="00000000" w:rsidP="00000000" w:rsidRDefault="00000000" w:rsidRPr="00000000" w14:paraId="000001E6">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Lorena Medina (Administración, Finanzas y Compras): responsable de compras a proveedores, facturación, cobranzas y RR.HH. Necesita anticipar compras a partir de los pedidos.</w:t>
      </w:r>
    </w:p>
    <w:p w:rsidR="00000000" w:rsidDel="00000000" w:rsidP="00000000" w:rsidRDefault="00000000" w:rsidRPr="00000000" w14:paraId="000001E7">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Sergio Medina (Tecnología): impulsor de la digitalización y responsable de los desarrollos tecnológicos.</w:t>
      </w:r>
    </w:p>
    <w:p w:rsidR="00000000" w:rsidDel="00000000" w:rsidP="00000000" w:rsidRDefault="00000000" w:rsidRPr="00000000" w14:paraId="000001E8">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Operarios (2): ejecutan la producción y las muestras. Necesitan ver prioridades sin depender de consultas al jefe.</w:t>
      </w:r>
    </w:p>
    <w:p w:rsidR="00000000" w:rsidDel="00000000" w:rsidP="00000000" w:rsidRDefault="00000000" w:rsidRPr="00000000" w14:paraId="000001E9">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Clientes: fabricantes de calzado y elementos de seguridad. Esperan cotizaciones rápidas y fechas de entrega confiables.</w:t>
      </w:r>
    </w:p>
    <w:p w:rsidR="00000000" w:rsidDel="00000000" w:rsidP="00000000" w:rsidRDefault="00000000" w:rsidRPr="00000000" w14:paraId="000001EA">
      <w:pPr>
        <w:spacing w:after="40" w:lineRule="auto"/>
        <w:ind w:left="1080" w:hanging="360"/>
        <w:rPr>
          <w:i w:val="1"/>
          <w:iCs w:val="1"/>
          <w:highlight w:val="yellow"/>
        </w:rPr>
      </w:pPr>
      <w:r w:rsidDel="00000000" w:rsidR="00000000" w:rsidRPr="00000000">
        <w:rPr>
          <w:rFonts w:ascii="Noto Sans Symbols" w:cs="Noto Sans Symbols" w:eastAsia="Noto Sans Symbols" w:hAnsi="Noto Sans Symbols"/>
          <w:i w:val="1"/>
          <w:iCs w:val="1"/>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i w:val="1"/>
          <w:iCs w:val="1"/>
          <w:highlight w:val="yellow"/>
          <w:rtl w:val="0"/>
        </w:rPr>
        <w:t xml:space="preserve">Proveedores de hilado: condicionan precios, plazos y disponibilidad de insumos.</w:t>
      </w:r>
    </w:p>
    <w:p w:rsidR="00000000" w:rsidDel="00000000" w:rsidP="00000000" w:rsidRDefault="00000000" w:rsidRPr="00000000" w14:paraId="000001EB">
      <w:pPr>
        <w:rPr>
          <w:b w:val="1"/>
          <w:bCs w:val="1"/>
          <w:i w:val="1"/>
          <w:iCs w:val="1"/>
          <w:highlight w:val="yellow"/>
        </w:rPr>
      </w:pPr>
      <w:r w:rsidDel="00000000" w:rsidR="00000000" w:rsidRPr="00000000">
        <w:rPr>
          <w:b w:val="1"/>
          <w:bCs w:val="1"/>
          <w:i w:val="1"/>
          <w:iCs w:val="1"/>
          <w:highlight w:val="yellow"/>
          <w:rtl w:val="0"/>
        </w:rPr>
        <w:t xml:space="preserve">Formularios utilizados y su finalidad</w:t>
      </w:r>
    </w:p>
    <w:p w:rsidR="00000000" w:rsidDel="00000000" w:rsidP="00000000" w:rsidRDefault="00000000" w:rsidRPr="00000000" w14:paraId="000001EC">
      <w:pPr>
        <w:rPr>
          <w:i w:val="1"/>
          <w:iCs w:val="1"/>
          <w:highlight w:val="yellow"/>
        </w:rPr>
      </w:pPr>
      <w:r w:rsidDel="00000000" w:rsidR="00000000" w:rsidRPr="00000000">
        <w:rPr>
          <w:i w:val="1"/>
          <w:iCs w:val="1"/>
          <w:highlight w:val="yellow"/>
          <w:rtl w:val="0"/>
        </w:rPr>
        <w:t xml:space="preserve">La lista de precios (planilla interna y listas por cliente) se usa para cotizar cordones conocidos. La nota de pedido o la orden de compra del cliente confirma el pedido. La planilla de producción en papel permite seguir el avance. El remito y la factura de venta documentan la entrega y el cobro, y la orden de pago registra los pagos a proveedores. No existen formularios para el stock, los costos por producto, las muestras ni los tiempos de máquina, y los documentos existentes no comparten una codificación común de artículos.</w:t>
      </w:r>
    </w:p>
    <w:p w:rsidR="00000000" w:rsidDel="00000000" w:rsidP="00000000" w:rsidRDefault="00000000" w:rsidRPr="00000000" w14:paraId="000001ED">
      <w:pPr>
        <w:rPr>
          <w:b w:val="1"/>
          <w:bCs w:val="1"/>
          <w:i w:val="1"/>
          <w:iCs w:val="1"/>
          <w:highlight w:val="yellow"/>
        </w:rPr>
      </w:pPr>
      <w:r w:rsidDel="00000000" w:rsidR="00000000" w:rsidRPr="00000000">
        <w:rPr>
          <w:b w:val="1"/>
          <w:bCs w:val="1"/>
          <w:i w:val="1"/>
          <w:iCs w:val="1"/>
          <w:highlight w:val="yellow"/>
          <w:rtl w:val="0"/>
        </w:rPr>
        <w:t xml:space="preserve">Problemática consolidada</w:t>
      </w:r>
    </w:p>
    <w:p w:rsidR="00000000" w:rsidDel="00000000" w:rsidP="00000000" w:rsidRDefault="00000000" w:rsidRPr="00000000" w14:paraId="000001EE">
      <w:pPr>
        <w:rPr>
          <w:i w:val="1"/>
          <w:iCs w:val="1"/>
          <w:highlight w:val="yellow"/>
        </w:rPr>
      </w:pPr>
      <w:r w:rsidDel="00000000" w:rsidR="00000000" w:rsidRPr="00000000">
        <w:rPr>
          <w:i w:val="1"/>
          <w:iCs w:val="1"/>
          <w:highlight w:val="yellow"/>
          <w:rtl w:val="0"/>
        </w:rPr>
        <w:t xml:space="preserve">El problema central es la centralización de la información y de las decisiones en Rodrigo Medina, sin registros que permitan compartirlas. De allí derivan las cotizaciones lentas o perdidas, la falta de control de stock con compras reactivas y más caras, la ausencia de planificación de producción y la imposibilidad de informar al cliente el estado de su pedido. Los socios coincidieron en priorizar, en este orden, las cotizaciones, el seguimiento de pedidos junto con el control de stock y, por último, la integración con la facturación, con la condición de que la solución sea simple y no agregue trabajo a los usuarios.</w:t>
      </w:r>
    </w:p>
    <w:p w:rsidR="00000000" w:rsidDel="00000000" w:rsidP="00000000" w:rsidRDefault="00000000" w:rsidRPr="00000000" w14:paraId="000001EF">
      <w:pPr>
        <w:rPr>
          <w:b w:val="1"/>
          <w:bCs w:val="1"/>
          <w:i w:val="1"/>
          <w:iCs w:val="1"/>
          <w:highlight w:val="yellow"/>
        </w:rPr>
      </w:pPr>
      <w:r w:rsidDel="00000000" w:rsidR="00000000" w:rsidRPr="00000000">
        <w:rPr>
          <w:b w:val="1"/>
          <w:bCs w:val="1"/>
          <w:i w:val="1"/>
          <w:iCs w:val="1"/>
          <w:highlight w:val="yellow"/>
          <w:rtl w:val="0"/>
        </w:rPr>
        <w:t xml:space="preserve">Diagrama de actividades del dominio (situación actual)</w:t>
      </w:r>
    </w:p>
    <w:p w:rsidR="00000000" w:rsidDel="00000000" w:rsidP="00000000" w:rsidRDefault="00000000" w:rsidRPr="00000000" w14:paraId="000001F0">
      <w:pPr>
        <w:rPr>
          <w:i w:val="1"/>
          <w:iCs w:val="1"/>
          <w:highlight w:val="yellow"/>
        </w:rPr>
      </w:pPr>
      <w:r w:rsidDel="00000000" w:rsidR="00000000" w:rsidRPr="00000000">
        <w:rPr>
          <w:i w:val="1"/>
          <w:iCs w:val="1"/>
          <w:highlight w:val="yellow"/>
          <w:rtl w:val="0"/>
        </w:rPr>
        <w:t xml:space="preserve">El diagrama representa el circuito de gestión de pedidos tal como funciona hoy, desde la solicitud de cotización hasta la cobranza, separado por responsable. En rojo se marcan las actividades donde la elicitación detectó demoras, falta de registros o dependencia de una sola persona.</w:t>
      </w:r>
    </w:p>
    <w:p w:rsidR="00000000" w:rsidDel="00000000" w:rsidP="00000000" w:rsidRDefault="00000000" w:rsidRPr="00000000" w14:paraId="000001F1">
      <w:pPr>
        <w:rPr>
          <w:i w:val="1"/>
          <w:iCs w:val="1"/>
          <w:highlight w:val="yellow"/>
        </w:rPr>
      </w:pPr>
      <w:r w:rsidDel="00000000" w:rsidR="00000000" w:rsidRPr="00000000">
        <w:rPr>
          <w:rtl w:val="0"/>
        </w:rPr>
      </w:r>
    </w:p>
    <w:p w:rsidR="00000000" w:rsidDel="00000000" w:rsidP="00000000" w:rsidRDefault="00000000" w:rsidRPr="00000000" w14:paraId="000001F2">
      <w:pPr>
        <w:rPr>
          <w:i w:val="1"/>
          <w:iCs w:val="1"/>
          <w:highlight w:val="yellow"/>
        </w:rPr>
      </w:pPr>
      <w:r w:rsidDel="00000000" w:rsidR="00000000" w:rsidRPr="00000000">
        <w:rPr>
          <w:rtl w:val="0"/>
        </w:rPr>
      </w:r>
    </w:p>
    <w:p w:rsidR="00000000" w:rsidDel="00000000" w:rsidP="00000000" w:rsidRDefault="00000000" w:rsidRPr="00000000" w14:paraId="000001F3">
      <w:pPr>
        <w:rPr>
          <w:i w:val="1"/>
          <w:iCs w:val="1"/>
          <w:highlight w:val="yellow"/>
        </w:rPr>
      </w:pPr>
      <w:r w:rsidDel="00000000" w:rsidR="00000000" w:rsidRPr="00000000">
        <w:rPr>
          <w:rtl w:val="0"/>
        </w:rPr>
      </w:r>
    </w:p>
    <w:p w:rsidR="00000000" w:rsidDel="00000000" w:rsidP="00000000" w:rsidRDefault="00000000" w:rsidRPr="00000000" w14:paraId="000001F4">
      <w:pPr>
        <w:rPr>
          <w:i w:val="1"/>
          <w:iCs w:val="1"/>
          <w:highlight w:val="yellow"/>
        </w:rPr>
      </w:pPr>
      <w:r w:rsidDel="00000000" w:rsidR="00000000" w:rsidRPr="00000000">
        <w:rPr>
          <w:rtl w:val="0"/>
        </w:rPr>
      </w:r>
    </w:p>
    <w:p w:rsidR="00000000" w:rsidDel="00000000" w:rsidP="00000000" w:rsidRDefault="00000000" w:rsidRPr="00000000" w14:paraId="000001F5">
      <w:pPr>
        <w:rPr>
          <w:i w:val="1"/>
          <w:iCs w:val="1"/>
          <w:highlight w:val="yellow"/>
        </w:rPr>
      </w:pPr>
      <w:r w:rsidDel="00000000" w:rsidR="00000000" w:rsidRPr="00000000">
        <w:rPr>
          <w:rtl w:val="0"/>
        </w:rPr>
      </w:r>
    </w:p>
    <w:p w:rsidR="00000000" w:rsidDel="00000000" w:rsidP="00000000" w:rsidRDefault="00000000" w:rsidRPr="00000000" w14:paraId="000001F6">
      <w:pPr>
        <w:rPr>
          <w:i w:val="1"/>
          <w:iCs w:val="1"/>
          <w:highlight w:val="yellow"/>
        </w:rPr>
      </w:pPr>
      <w:r w:rsidDel="00000000" w:rsidR="00000000" w:rsidRPr="00000000">
        <w:rPr>
          <w:rtl w:val="0"/>
        </w:rPr>
      </w:r>
    </w:p>
    <w:p w:rsidR="00000000" w:rsidDel="00000000" w:rsidP="00000000" w:rsidRDefault="00000000" w:rsidRPr="00000000" w14:paraId="000001F7">
      <w:pPr>
        <w:rPr>
          <w:i w:val="1"/>
          <w:iCs w:val="1"/>
          <w:highlight w:val="yellow"/>
        </w:rPr>
      </w:pPr>
      <w:r w:rsidDel="00000000" w:rsidR="00000000" w:rsidRPr="00000000">
        <w:rPr>
          <w:rtl w:val="0"/>
        </w:rPr>
      </w:r>
    </w:p>
    <w:p w:rsidR="00000000" w:rsidDel="00000000" w:rsidP="00000000" w:rsidRDefault="00000000" w:rsidRPr="00000000" w14:paraId="000001F8">
      <w:pPr>
        <w:rPr>
          <w:i w:val="1"/>
          <w:iCs w:val="1"/>
          <w:highlight w:val="yellow"/>
        </w:rPr>
      </w:pPr>
      <w:r w:rsidDel="00000000" w:rsidR="00000000" w:rsidRPr="00000000">
        <w:rPr>
          <w:rtl w:val="0"/>
        </w:rPr>
      </w:r>
    </w:p>
    <w:p w:rsidR="00000000" w:rsidDel="00000000" w:rsidP="00000000" w:rsidRDefault="00000000" w:rsidRPr="00000000" w14:paraId="000001F9">
      <w:pPr>
        <w:rPr>
          <w:i w:val="1"/>
          <w:iCs w:val="1"/>
          <w:highlight w:val="yellow"/>
        </w:rPr>
      </w:pPr>
      <w:r w:rsidDel="00000000" w:rsidR="00000000" w:rsidRPr="00000000">
        <w:rPr>
          <w:rtl w:val="0"/>
        </w:rPr>
      </w:r>
    </w:p>
    <w:p w:rsidR="00000000" w:rsidDel="00000000" w:rsidP="00000000" w:rsidRDefault="00000000" w:rsidRPr="00000000" w14:paraId="000001FA">
      <w:pPr>
        <w:rPr>
          <w:i w:val="1"/>
          <w:iCs w:val="1"/>
          <w:highlight w:val="yellow"/>
        </w:rPr>
      </w:pPr>
      <w:r w:rsidDel="00000000" w:rsidR="00000000" w:rsidRPr="00000000">
        <w:rPr>
          <w:rtl w:val="0"/>
        </w:rPr>
      </w:r>
    </w:p>
    <w:p w:rsidR="00000000" w:rsidDel="00000000" w:rsidP="00000000" w:rsidRDefault="00000000" w:rsidRPr="00000000" w14:paraId="000001FB">
      <w:pPr>
        <w:rPr>
          <w:i w:val="1"/>
          <w:iCs w:val="1"/>
          <w:highlight w:val="yellow"/>
        </w:rPr>
      </w:pPr>
      <w:r w:rsidDel="00000000" w:rsidR="00000000" w:rsidRPr="00000000">
        <w:rPr>
          <w:rtl w:val="0"/>
        </w:rPr>
      </w:r>
    </w:p>
    <w:p w:rsidR="00000000" w:rsidDel="00000000" w:rsidP="00000000" w:rsidRDefault="00000000" w:rsidRPr="00000000" w14:paraId="000001FC">
      <w:pPr>
        <w:rPr>
          <w:i w:val="1"/>
          <w:iCs w:val="1"/>
          <w:highlight w:val="yellow"/>
        </w:rPr>
      </w:pPr>
      <w:r w:rsidDel="00000000" w:rsidR="00000000" w:rsidRPr="00000000">
        <w:rPr>
          <w:rtl w:val="0"/>
        </w:rPr>
      </w:r>
    </w:p>
    <w:p w:rsidR="00000000" w:rsidDel="00000000" w:rsidP="00000000" w:rsidRDefault="00000000" w:rsidRPr="00000000" w14:paraId="000001FD">
      <w:pPr>
        <w:pStyle w:val="Heading1"/>
        <w:rPr>
          <w:rFonts w:ascii="Georgia" w:cs="Georgia" w:eastAsia="Georgia" w:hAnsi="Georgia"/>
          <w:color w:val="000000"/>
          <w:sz w:val="36"/>
          <w:szCs w:val="36"/>
          <w:highlight w:val="yellow"/>
        </w:rPr>
      </w:pPr>
      <w:bookmarkStart w:colFirst="0" w:colLast="0" w:name="_heading=h.grnms38zzvus" w:id="5"/>
      <w:bookmarkEnd w:id="5"/>
      <w:r w:rsidDel="00000000" w:rsidR="00000000" w:rsidRPr="00000000">
        <w:rPr>
          <w:rFonts w:ascii="Georgia" w:cs="Georgia" w:eastAsia="Georgia" w:hAnsi="Georgia"/>
          <w:b w:val="1"/>
          <w:bCs w:val="1"/>
          <w:color w:val="000000"/>
          <w:sz w:val="36"/>
          <w:szCs w:val="36"/>
          <w:highlight w:val="yellow"/>
          <w:rtl w:val="0"/>
        </w:rPr>
        <w:t xml:space="preserve">2.4.1 Diagnóstico de la situación actual</w:t>
      </w:r>
      <w:r w:rsidDel="00000000" w:rsidR="00000000" w:rsidRPr="00000000">
        <w:rPr>
          <w:rFonts w:ascii="Georgia" w:cs="Georgia" w:eastAsia="Georgia" w:hAnsi="Georgia"/>
          <w:color w:val="000000"/>
          <w:sz w:val="36"/>
          <w:szCs w:val="36"/>
          <w:highlight w:val="yellow"/>
          <w:rtl w:val="0"/>
        </w:rPr>
        <w:t xml:space="preserve"> </w:t>
      </w:r>
    </w:p>
    <w:p w:rsidR="00000000" w:rsidDel="00000000" w:rsidP="00000000" w:rsidRDefault="00000000" w:rsidRPr="00000000" w14:paraId="000001FE">
      <w:pPr>
        <w:rPr>
          <w:rFonts w:ascii="Arial" w:cs="Arial" w:eastAsia="Arial" w:hAnsi="Arial"/>
          <w:sz w:val="28"/>
          <w:szCs w:val="28"/>
          <w:shd w:fill="606060" w:val="clear"/>
        </w:rPr>
      </w:pPr>
      <w:r w:rsidDel="00000000" w:rsidR="00000000" w:rsidRPr="00000000">
        <w:rPr>
          <w:rtl w:val="0"/>
        </w:rPr>
      </w:r>
    </w:p>
    <w:tbl>
      <w:tblPr>
        <w:tblStyle w:val="Table1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4.9337281406442"/>
        <w:gridCol w:w="2107.9531808102406"/>
        <w:gridCol w:w="2237.0115388190306"/>
        <w:gridCol w:w="2093.6133632537085"/>
        <w:tblGridChange w:id="0">
          <w:tblGrid>
            <w:gridCol w:w="2064.9337281406442"/>
            <w:gridCol w:w="2107.9531808102406"/>
            <w:gridCol w:w="2237.0115388190306"/>
            <w:gridCol w:w="2093.6133632537085"/>
          </w:tblGrid>
        </w:tblGridChange>
      </w:tblGrid>
      <w:tr>
        <w:trPr>
          <w:cantSplit w:val="0"/>
          <w:trHeight w:val="255" w:hRule="atLeast"/>
          <w:tblHeader w:val="0"/>
        </w:trPr>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Problema identificado</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Evidencia / causa</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Consecuencia</w:t>
            </w:r>
          </w:p>
        </w:tc>
        <w:tc>
          <w:tcPr>
            <w:tcBorders>
              <w:top w:color="5a6670" w:space="0" w:sz="5" w:val="single"/>
              <w:left w:color="5a6670" w:space="0" w:sz="5" w:val="single"/>
              <w:bottom w:color="5a6670" w:space="0" w:sz="5" w:val="single"/>
              <w:right w:color="5a6670" w:space="0" w:sz="5" w:val="single"/>
            </w:tcBorders>
            <w:shd w:fill="dcecf0" w:val="clear"/>
            <w:tcMar>
              <w:top w:w="0.0" w:type="dxa"/>
              <w:left w:w="100.0" w:type="dxa"/>
              <w:bottom w:w="0.0" w:type="dxa"/>
              <w:right w:w="100.0" w:type="dxa"/>
            </w:tcMar>
            <w:vAlign w:val="center"/>
          </w:tcPr>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Necesidad</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Producción no siempre recibe información actualizada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Comunicación verbal y órdenes en papel</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y confusión en la fabricación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Mejorar la comunicación entre los responsables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en las cotizaciones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 realiza Rodrigo de forma manual y sin costos actualizados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Pérdida de posibles clientes y ventas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Agilizar las cotizaciones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control de stock</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Los insumos se verifican visualmente y no existe un registro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Faltantes de materiales y retrasos en la producción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Llevar un registro actualizado de insumos</w:t>
            </w:r>
          </w:p>
        </w:tc>
      </w:tr>
      <w:tr>
        <w:trPr>
          <w:cantSplit w:val="0"/>
          <w:trHeight w:val="73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planificación de pedidos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decide las prioridades y puede cambiarlas durante el día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Desorganización y tiempos muertos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Organizar las prioridades y planificar la producción</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conocer el estado de los pedidos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El seguimiento se realiza en papel y se consulta en planta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Demoras para responder a los clientes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Registrar el avance de los pedidos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Dependencia de una sola persona</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concentra las cotizaciones, decisiones y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Acumulación de tareas y retrasos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Compartir la información y distribuir las tareas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Paradas de máquinas sin registro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se anotan los tiempos de inactividad ni sus causas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 se pueden medir los tiempos perdidos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Registrar las paradas de las máquinas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información unificada sobre productos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 utilizan diferentes códigos, unidades y listas de precios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calcular costos y relacionar documentos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Unificar el catálogo de productos y precios</w:t>
            </w:r>
          </w:p>
        </w:tc>
      </w:tr>
      <w:tr>
        <w:trPr>
          <w:cantSplit w:val="0"/>
          <w:trHeight w:val="37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Compras de materiales sin planificación</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Se compra cuando se detecta que falta hilado</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Compras urgentes, mayores costos y retrasos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Planificar las compras según los pedidos</w:t>
            </w:r>
          </w:p>
        </w:tc>
      </w:tr>
      <w:tr>
        <w:trPr>
          <w:cantSplit w:val="0"/>
          <w:trHeight w:val="555" w:hRule="atLeast"/>
          <w:tblHeader w:val="0"/>
        </w:trPr>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Falta de organización en las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Rodrigo organiza los recorridos según los pedidos terminados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Dificultad para planificar las entregas</w:t>
            </w:r>
          </w:p>
        </w:tc>
        <w:tc>
          <w:tcPr>
            <w:tcBorders>
              <w:top w:color="5a6670" w:space="0" w:sz="5" w:val="single"/>
              <w:left w:color="5a6670" w:space="0" w:sz="5" w:val="single"/>
              <w:bottom w:color="5a6670" w:space="0" w:sz="5" w:val="single"/>
              <w:right w:color="5a6670" w:space="0" w:sz="5" w:val="single"/>
            </w:tcBorders>
            <w:tcMar>
              <w:top w:w="0.0" w:type="dxa"/>
              <w:left w:w="100.0" w:type="dxa"/>
              <w:bottom w:w="0.0" w:type="dxa"/>
              <w:right w:w="100.0" w:type="dxa"/>
            </w:tcMar>
            <w:vAlign w:val="center"/>
          </w:tcPr>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Mejorar la organización de los despachos</w:t>
            </w:r>
          </w:p>
        </w:tc>
      </w:tr>
    </w:tbl>
    <w:p w:rsidR="00000000" w:rsidDel="00000000" w:rsidP="00000000" w:rsidRDefault="00000000" w:rsidRPr="00000000" w14:paraId="0000022B">
      <w:pPr>
        <w:rPr>
          <w:rFonts w:ascii="Arial" w:cs="Arial" w:eastAsia="Arial" w:hAnsi="Arial"/>
          <w:sz w:val="28"/>
          <w:szCs w:val="28"/>
          <w:shd w:fill="606060" w:val="clear"/>
        </w:rPr>
      </w:pPr>
      <w:r w:rsidDel="00000000" w:rsidR="00000000" w:rsidRPr="00000000">
        <w:rPr>
          <w:rtl w:val="0"/>
        </w:rPr>
      </w:r>
    </w:p>
    <w:p w:rsidR="00000000" w:rsidDel="00000000" w:rsidP="00000000" w:rsidRDefault="00000000" w:rsidRPr="00000000" w14:paraId="0000022C">
      <w:pPr>
        <w:jc w:val="center"/>
        <w:rPr>
          <w:i w:val="1"/>
          <w:iCs w:val="1"/>
          <w:highlight w:val="yellow"/>
        </w:rPr>
      </w:pPr>
      <w:r w:rsidDel="00000000" w:rsidR="00000000" w:rsidRPr="00000000">
        <w:rPr>
          <w:i w:val="1"/>
          <w:iCs w:val="1"/>
          <w:highlight w:val="yellow"/>
        </w:rPr>
        <w:drawing>
          <wp:inline distB="114300" distT="114300" distL="114300" distR="114300">
            <wp:extent cx="5525453" cy="6372225"/>
            <wp:effectExtent b="0" l="0" r="0" t="0"/>
            <wp:docPr id="19" name="image11.gif"/>
            <a:graphic>
              <a:graphicData uri="http://schemas.openxmlformats.org/drawingml/2006/picture">
                <pic:pic>
                  <pic:nvPicPr>
                    <pic:cNvPr id="0" name="image11.gif"/>
                    <pic:cNvPicPr preferRelativeResize="0"/>
                  </pic:nvPicPr>
                  <pic:blipFill>
                    <a:blip r:embed="rId17"/>
                    <a:srcRect b="0" l="0" r="0" t="0"/>
                    <a:stretch>
                      <a:fillRect/>
                    </a:stretch>
                  </pic:blipFill>
                  <pic:spPr>
                    <a:xfrm>
                      <a:off x="0" y="0"/>
                      <a:ext cx="5525453"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i w:val="1"/>
          <w:iCs w:val="1"/>
          <w:highlight w:val="yellow"/>
        </w:rPr>
      </w:pPr>
      <w:r w:rsidDel="00000000" w:rsidR="00000000" w:rsidRPr="00000000">
        <w:rPr>
          <w:i w:val="1"/>
          <w:iCs w:val="1"/>
          <w:highlight w:val="yellow"/>
          <w:rtl w:val="0"/>
        </w:rPr>
        <w:t xml:space="preserve">Figura 10 – Diagrama de actividades del proceso de gestión de pedidos (situación actual).</w:t>
      </w:r>
    </w:p>
    <w:p w:rsidR="00000000" w:rsidDel="00000000" w:rsidP="00000000" w:rsidRDefault="00000000" w:rsidRPr="00000000" w14:paraId="0000022E">
      <w:pPr>
        <w:jc w:val="center"/>
        <w:rPr>
          <w:i w:val="1"/>
          <w:iCs w:val="1"/>
          <w:highlight w:val="yellow"/>
        </w:rPr>
      </w:pPr>
      <w:r w:rsidDel="00000000" w:rsidR="00000000" w:rsidRPr="00000000">
        <w:rPr>
          <w:rtl w:val="0"/>
        </w:rPr>
      </w:r>
    </w:p>
    <w:p w:rsidR="00000000" w:rsidDel="00000000" w:rsidP="00000000" w:rsidRDefault="00000000" w:rsidRPr="00000000" w14:paraId="0000022F">
      <w:pPr>
        <w:jc w:val="center"/>
        <w:rPr>
          <w:i w:val="1"/>
          <w:iCs w:val="1"/>
          <w:highlight w:val="yellow"/>
        </w:rPr>
      </w:pPr>
      <w:r w:rsidDel="00000000" w:rsidR="00000000" w:rsidRPr="00000000">
        <w:rPr>
          <w:rtl w:val="0"/>
        </w:rPr>
      </w:r>
    </w:p>
    <w:p w:rsidR="00000000" w:rsidDel="00000000" w:rsidP="00000000" w:rsidRDefault="00000000" w:rsidRPr="00000000" w14:paraId="00000230">
      <w:pPr>
        <w:jc w:val="center"/>
        <w:rPr>
          <w:i w:val="1"/>
          <w:iCs w:val="1"/>
          <w:highlight w:val="yellow"/>
        </w:rPr>
      </w:pPr>
      <w:r w:rsidDel="00000000" w:rsidR="00000000" w:rsidRPr="00000000">
        <w:rPr>
          <w:rtl w:val="0"/>
        </w:rPr>
      </w:r>
    </w:p>
    <w:p w:rsidR="00000000" w:rsidDel="00000000" w:rsidP="00000000" w:rsidRDefault="00000000" w:rsidRPr="00000000" w14:paraId="00000231">
      <w:pPr>
        <w:jc w:val="center"/>
        <w:rPr>
          <w:i w:val="1"/>
          <w:iCs w:val="1"/>
          <w:highlight w:val="yellow"/>
        </w:rPr>
      </w:pPr>
      <w:r w:rsidDel="00000000" w:rsidR="00000000" w:rsidRPr="00000000">
        <w:rPr>
          <w:rtl w:val="0"/>
        </w:rPr>
      </w:r>
    </w:p>
    <w:p w:rsidR="00000000" w:rsidDel="00000000" w:rsidP="00000000" w:rsidRDefault="00000000" w:rsidRPr="00000000" w14:paraId="00000232">
      <w:pPr>
        <w:jc w:val="center"/>
        <w:rPr>
          <w:i w:val="1"/>
          <w:iCs w:val="1"/>
          <w:highlight w:val="yellow"/>
        </w:rPr>
      </w:pPr>
      <w:r w:rsidDel="00000000" w:rsidR="00000000" w:rsidRPr="00000000">
        <w:rPr>
          <w:rtl w:val="0"/>
        </w:rPr>
      </w:r>
    </w:p>
    <w:p w:rsidR="00000000" w:rsidDel="00000000" w:rsidP="00000000" w:rsidRDefault="00000000" w:rsidRPr="00000000" w14:paraId="00000233">
      <w:pPr>
        <w:jc w:val="center"/>
        <w:rPr>
          <w:i w:val="1"/>
          <w:iCs w:val="1"/>
          <w:highlight w:val="yellow"/>
        </w:rPr>
      </w:pPr>
      <w:r w:rsidDel="00000000" w:rsidR="00000000" w:rsidRPr="00000000">
        <w:rPr>
          <w:rtl w:val="0"/>
        </w:rPr>
      </w:r>
    </w:p>
    <w:p w:rsidR="00000000" w:rsidDel="00000000" w:rsidP="00000000" w:rsidRDefault="00000000" w:rsidRPr="00000000" w14:paraId="00000234">
      <w:pPr>
        <w:jc w:val="center"/>
        <w:rPr>
          <w:i w:val="1"/>
          <w:iCs w:val="1"/>
          <w:highlight w:val="yellow"/>
        </w:rPr>
      </w:pPr>
      <w:r w:rsidDel="00000000" w:rsidR="00000000" w:rsidRPr="00000000">
        <w:rPr>
          <w:i w:val="1"/>
          <w:iCs w:val="1"/>
          <w:highlight w:val="yellow"/>
        </w:rPr>
        <w:drawing>
          <wp:inline distB="114300" distT="114300" distL="114300" distR="114300">
            <wp:extent cx="5399730" cy="3835400"/>
            <wp:effectExtent b="0" l="0" r="0" t="0"/>
            <wp:docPr id="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97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center"/>
        <w:rPr>
          <w:i w:val="1"/>
          <w:iCs w:val="1"/>
          <w:highlight w:val="yellow"/>
        </w:rPr>
      </w:pPr>
      <w:r w:rsidDel="00000000" w:rsidR="00000000" w:rsidRPr="00000000">
        <w:rPr>
          <w:i w:val="1"/>
          <w:iCs w:val="1"/>
          <w:highlight w:val="yellow"/>
          <w:rtl w:val="0"/>
        </w:rPr>
        <w:t xml:space="preserve">Figura 11 – Diagrama de Contexto del Sistema de Gestión de Pedidos.</w:t>
      </w:r>
    </w:p>
    <w:p w:rsidR="00000000" w:rsidDel="00000000" w:rsidP="00000000" w:rsidRDefault="00000000" w:rsidRPr="00000000" w14:paraId="00000236">
      <w:pPr>
        <w:jc w:val="center"/>
        <w:rPr>
          <w:i w:val="1"/>
          <w:iCs w:val="1"/>
          <w:highlight w:val="yellow"/>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mgji08f9zfbc" w:id="6"/>
      <w:bookmarkEnd w:id="6"/>
      <w:r w:rsidDel="00000000" w:rsidR="00000000" w:rsidRPr="00000000">
        <w:rPr>
          <w:rFonts w:ascii="Aptos" w:cs="Aptos" w:eastAsia="Aptos" w:hAnsi="Aptos"/>
          <w:b w:val="1"/>
          <w:bCs w:val="1"/>
          <w:color w:val="000000"/>
          <w:sz w:val="46"/>
          <w:szCs w:val="46"/>
          <w:rtl w:val="0"/>
        </w:rPr>
        <w:t xml:space="preserve">3. Análisis y Especificación</w:t>
      </w:r>
    </w:p>
    <w:p w:rsidR="00000000" w:rsidDel="00000000" w:rsidP="00000000" w:rsidRDefault="00000000" w:rsidRPr="00000000" w14:paraId="00000239">
      <w:pPr>
        <w:pStyle w:val="Heading2"/>
        <w:keepNext w:val="0"/>
        <w:keepLines w:val="0"/>
        <w:spacing w:before="360" w:lineRule="auto"/>
        <w:rPr>
          <w:rFonts w:ascii="Aptos" w:cs="Aptos" w:eastAsia="Aptos" w:hAnsi="Aptos"/>
          <w:b w:val="1"/>
          <w:bCs w:val="1"/>
          <w:color w:val="000000"/>
          <w:sz w:val="34"/>
          <w:szCs w:val="34"/>
        </w:rPr>
      </w:pPr>
      <w:bookmarkStart w:colFirst="0" w:colLast="0" w:name="_heading=h.ezosxqwpsgfp" w:id="7"/>
      <w:bookmarkEnd w:id="7"/>
      <w:r w:rsidDel="00000000" w:rsidR="00000000" w:rsidRPr="00000000">
        <w:rPr>
          <w:rFonts w:ascii="Aptos" w:cs="Aptos" w:eastAsia="Aptos" w:hAnsi="Aptos"/>
          <w:b w:val="1"/>
          <w:bCs w:val="1"/>
          <w:color w:val="000000"/>
          <w:sz w:val="34"/>
          <w:szCs w:val="34"/>
          <w:rtl w:val="0"/>
        </w:rPr>
        <w:t xml:space="preserve">3.1 Alcance de la solución</w:t>
      </w:r>
    </w:p>
    <w:p w:rsidR="00000000" w:rsidDel="00000000" w:rsidP="00000000" w:rsidRDefault="00000000" w:rsidRPr="00000000" w14:paraId="0000023A">
      <w:pPr>
        <w:rPr/>
      </w:pPr>
      <w:r w:rsidDel="00000000" w:rsidR="00000000" w:rsidRPr="00000000">
        <w:rPr>
          <w:rtl w:val="0"/>
        </w:rPr>
        <w:t xml:space="preserve">A partir de la elicitación se propone desarrollar un Sistema de Gestión de Pedidos para JACSA S.R.L. que acompañe todo el circuito analizado en la Etapa 2: desde la solicitud de cotización hasta la entrega y el envío de los datos a facturación. El objetivo es que la información deje de depender de la memoria del Socio Gerente y quede registrada en un único lugar, disponible para los tres socios y los operarios.</w:t>
      </w:r>
    </w:p>
    <w:p w:rsidR="00000000" w:rsidDel="00000000" w:rsidP="00000000" w:rsidRDefault="00000000" w:rsidRPr="00000000" w14:paraId="0000023B">
      <w:pPr>
        <w:rPr/>
      </w:pPr>
      <w:r w:rsidDel="00000000" w:rsidR="00000000" w:rsidRPr="00000000">
        <w:rPr>
          <w:rtl w:val="0"/>
        </w:rPr>
        <w:t xml:space="preserve">El sistema se organiza en tres subsistemas, que coinciden con las prioridades acordadas por los socios en el Brainstorming y se implementan en ese orden:</w:t>
      </w:r>
    </w:p>
    <w:p w:rsidR="00000000" w:rsidDel="00000000" w:rsidP="00000000" w:rsidRDefault="00000000" w:rsidRPr="00000000" w14:paraId="0000023C">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Catálogo y cotización (prioridad 1): catálogo único de artículos con ficha técnica, costos actualizados, cotización interna, registro de muestras y cotizador online para clientes.</w:t>
      </w:r>
    </w:p>
    <w:p w:rsidR="00000000" w:rsidDel="00000000" w:rsidP="00000000" w:rsidRDefault="00000000" w:rsidRPr="00000000" w14:paraId="0000023D">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Pedidos, producción y stock (prioridad 2): registro de pedidos, verificación de insumos, planificación de la producción, seguimiento por estados, vista del operario, registro de paradas de máquina, stock de hilado, necesidades de compra, entregas y avisos al cliente.</w:t>
      </w:r>
    </w:p>
    <w:p w:rsidR="00000000" w:rsidDel="00000000" w:rsidP="00000000" w:rsidRDefault="00000000" w:rsidRPr="00000000" w14:paraId="0000023E">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Integración con facturación (prioridad 3): envío de los datos del pedido entregado al sistema de facturación electrónica que la empresa ya utiliza.</w:t>
      </w:r>
    </w:p>
    <w:p w:rsidR="00000000" w:rsidDel="00000000" w:rsidP="00000000" w:rsidRDefault="00000000" w:rsidRPr="00000000" w14:paraId="0000023F">
      <w:pPr>
        <w:spacing w:after="40" w:lineRule="auto"/>
        <w:ind w:left="1080" w:hanging="360"/>
        <w:rPr/>
      </w:pPr>
      <w:r w:rsidDel="00000000" w:rsidR="00000000" w:rsidRPr="00000000">
        <w:rPr>
          <w:rtl w:val="0"/>
        </w:rPr>
      </w:r>
    </w:p>
    <w:p w:rsidR="00000000" w:rsidDel="00000000" w:rsidP="00000000" w:rsidRDefault="00000000" w:rsidRPr="00000000" w14:paraId="00000240">
      <w:pPr>
        <w:spacing w:after="40" w:lineRule="auto"/>
        <w:ind w:left="1080" w:hanging="360"/>
        <w:rPr/>
      </w:pPr>
      <w:r w:rsidDel="00000000" w:rsidR="00000000" w:rsidRPr="00000000">
        <w:rPr>
          <w:rtl w:val="0"/>
        </w:rPr>
      </w:r>
    </w:p>
    <w:p w:rsidR="00000000" w:rsidDel="00000000" w:rsidP="00000000" w:rsidRDefault="00000000" w:rsidRPr="00000000" w14:paraId="00000241">
      <w:pPr>
        <w:spacing w:after="40" w:lineRule="auto"/>
        <w:ind w:left="1080" w:hanging="360"/>
        <w:rPr/>
      </w:pPr>
      <w:r w:rsidDel="00000000" w:rsidR="00000000" w:rsidRPr="00000000">
        <w:rPr>
          <w:rtl w:val="0"/>
        </w:rPr>
      </w:r>
    </w:p>
    <w:p w:rsidR="00000000" w:rsidDel="00000000" w:rsidP="00000000" w:rsidRDefault="00000000" w:rsidRPr="00000000" w14:paraId="00000242">
      <w:pPr>
        <w:spacing w:after="40" w:lineRule="auto"/>
        <w:ind w:left="1080" w:hanging="360"/>
        <w:rPr/>
      </w:pPr>
      <w:r w:rsidDel="00000000" w:rsidR="00000000" w:rsidRPr="00000000">
        <w:rPr>
          <w:rtl w:val="0"/>
        </w:rPr>
      </w:r>
    </w:p>
    <w:p w:rsidR="00000000" w:rsidDel="00000000" w:rsidP="00000000" w:rsidRDefault="00000000" w:rsidRPr="00000000" w14:paraId="00000243">
      <w:pPr>
        <w:spacing w:after="40" w:lineRule="auto"/>
        <w:ind w:left="1080" w:hanging="360"/>
        <w:rPr/>
      </w:pPr>
      <w:r w:rsidDel="00000000" w:rsidR="00000000" w:rsidRPr="00000000">
        <w:rPr>
          <w:rtl w:val="0"/>
        </w:rPr>
      </w:r>
    </w:p>
    <w:p w:rsidR="00000000" w:rsidDel="00000000" w:rsidP="00000000" w:rsidRDefault="00000000" w:rsidRPr="00000000" w14:paraId="00000244">
      <w:pPr>
        <w:spacing w:after="40" w:lineRule="auto"/>
        <w:ind w:left="1080" w:hanging="360"/>
        <w:rPr/>
      </w:pPr>
      <w:r w:rsidDel="00000000" w:rsidR="00000000" w:rsidRPr="00000000">
        <w:rPr>
          <w:rtl w:val="0"/>
        </w:rPr>
      </w:r>
    </w:p>
    <w:p w:rsidR="00000000" w:rsidDel="00000000" w:rsidP="00000000" w:rsidRDefault="00000000" w:rsidRPr="00000000" w14:paraId="00000245">
      <w:pPr>
        <w:spacing w:after="40" w:lineRule="auto"/>
        <w:ind w:left="1080" w:hanging="360"/>
        <w:rPr/>
      </w:pPr>
      <w:r w:rsidDel="00000000" w:rsidR="00000000" w:rsidRPr="00000000">
        <w:rPr>
          <w:rtl w:val="0"/>
        </w:rPr>
      </w:r>
    </w:p>
    <w:p w:rsidR="00000000" w:rsidDel="00000000" w:rsidP="00000000" w:rsidRDefault="00000000" w:rsidRPr="00000000" w14:paraId="00000246">
      <w:pPr>
        <w:spacing w:after="40" w:lineRule="auto"/>
        <w:ind w:left="1080" w:hanging="360"/>
        <w:rPr/>
      </w:pPr>
      <w:r w:rsidDel="00000000" w:rsidR="00000000" w:rsidRPr="00000000">
        <w:rPr>
          <w:rtl w:val="0"/>
        </w:rPr>
      </w:r>
    </w:p>
    <w:p w:rsidR="00000000" w:rsidDel="00000000" w:rsidP="00000000" w:rsidRDefault="00000000" w:rsidRPr="00000000" w14:paraId="00000247">
      <w:pPr>
        <w:spacing w:after="40" w:lineRule="auto"/>
        <w:ind w:left="1080" w:hanging="360"/>
        <w:rPr/>
      </w:pPr>
      <w:r w:rsidDel="00000000" w:rsidR="00000000" w:rsidRPr="00000000">
        <w:rPr>
          <w:rtl w:val="0"/>
        </w:rPr>
      </w:r>
    </w:p>
    <w:p w:rsidR="00000000" w:rsidDel="00000000" w:rsidP="00000000" w:rsidRDefault="00000000" w:rsidRPr="00000000" w14:paraId="00000248">
      <w:pPr>
        <w:spacing w:after="40" w:lineRule="auto"/>
        <w:ind w:left="1080" w:hanging="360"/>
        <w:rPr/>
      </w:pPr>
      <w:r w:rsidDel="00000000" w:rsidR="00000000" w:rsidRPr="00000000">
        <w:rPr>
          <w:rtl w:val="0"/>
        </w:rPr>
      </w:r>
    </w:p>
    <w:p w:rsidR="00000000" w:rsidDel="00000000" w:rsidP="00000000" w:rsidRDefault="00000000" w:rsidRPr="00000000" w14:paraId="00000249">
      <w:pPr>
        <w:spacing w:after="40" w:lineRule="auto"/>
        <w:ind w:left="1080" w:hanging="360"/>
        <w:rPr/>
      </w:pPr>
      <w:r w:rsidDel="00000000" w:rsidR="00000000" w:rsidRPr="00000000">
        <w:rPr>
          <w:rtl w:val="0"/>
        </w:rPr>
      </w:r>
    </w:p>
    <w:p w:rsidR="00000000" w:rsidDel="00000000" w:rsidP="00000000" w:rsidRDefault="00000000" w:rsidRPr="00000000" w14:paraId="0000024A">
      <w:pPr>
        <w:spacing w:after="40" w:lineRule="auto"/>
        <w:ind w:left="1080" w:hanging="360"/>
        <w:rPr/>
      </w:pPr>
      <w:r w:rsidDel="00000000" w:rsidR="00000000" w:rsidRPr="00000000">
        <w:rPr>
          <w:rtl w:val="0"/>
        </w:rPr>
      </w:r>
    </w:p>
    <w:p w:rsidR="00000000" w:rsidDel="00000000" w:rsidP="00000000" w:rsidRDefault="00000000" w:rsidRPr="00000000" w14:paraId="0000024B">
      <w:pPr>
        <w:spacing w:after="40" w:lineRule="auto"/>
        <w:ind w:left="1080" w:hanging="360"/>
        <w:rPr/>
      </w:pPr>
      <w:r w:rsidDel="00000000" w:rsidR="00000000" w:rsidRPr="00000000">
        <w:rPr>
          <w:rtl w:val="0"/>
        </w:rPr>
      </w:r>
    </w:p>
    <w:p w:rsidR="00000000" w:rsidDel="00000000" w:rsidP="00000000" w:rsidRDefault="00000000" w:rsidRPr="00000000" w14:paraId="0000024C">
      <w:pPr>
        <w:pStyle w:val="Heading2"/>
        <w:keepNext w:val="0"/>
        <w:keepLines w:val="0"/>
        <w:spacing w:before="360" w:lineRule="auto"/>
        <w:rPr>
          <w:rFonts w:ascii="Aptos" w:cs="Aptos" w:eastAsia="Aptos" w:hAnsi="Aptos"/>
          <w:b w:val="1"/>
          <w:bCs w:val="1"/>
          <w:color w:val="000000"/>
          <w:sz w:val="34"/>
          <w:szCs w:val="34"/>
        </w:rPr>
      </w:pPr>
      <w:bookmarkStart w:colFirst="0" w:colLast="0" w:name="_heading=h.rlmh9ocgcjdm" w:id="8"/>
      <w:bookmarkEnd w:id="8"/>
      <w:r w:rsidDel="00000000" w:rsidR="00000000" w:rsidRPr="00000000">
        <w:rPr>
          <w:rFonts w:ascii="Aptos" w:cs="Aptos" w:eastAsia="Aptos" w:hAnsi="Aptos"/>
          <w:b w:val="1"/>
          <w:bCs w:val="1"/>
          <w:color w:val="000000"/>
          <w:sz w:val="34"/>
          <w:szCs w:val="34"/>
          <w:rtl w:val="0"/>
        </w:rPr>
        <w:t xml:space="preserve">Stakeholders</w:t>
      </w:r>
    </w:p>
    <w:p w:rsidR="00000000" w:rsidDel="00000000" w:rsidP="00000000" w:rsidRDefault="00000000" w:rsidRPr="00000000" w14:paraId="0000024D">
      <w:pPr>
        <w:pStyle w:val="Heading2"/>
        <w:keepNext w:val="0"/>
        <w:keepLines w:val="0"/>
        <w:spacing w:before="360" w:lineRule="auto"/>
        <w:rPr>
          <w:rFonts w:ascii="Aptos" w:cs="Aptos" w:eastAsia="Aptos" w:hAnsi="Aptos"/>
          <w:b w:val="1"/>
          <w:bCs w:val="1"/>
          <w:color w:val="000000"/>
          <w:sz w:val="34"/>
          <w:szCs w:val="34"/>
        </w:rPr>
      </w:pPr>
      <w:bookmarkStart w:colFirst="0" w:colLast="0" w:name="_heading=h.lc471kn32t5s" w:id="9"/>
      <w:bookmarkEnd w:id="9"/>
      <w:r w:rsidDel="00000000" w:rsidR="00000000" w:rsidRPr="00000000">
        <w:rPr>
          <w:rtl w:val="0"/>
        </w:rPr>
      </w:r>
    </w:p>
    <w:tbl>
      <w:tblPr>
        <w:tblStyle w:val="Table15"/>
        <w:tblW w:w="11460.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275"/>
        <w:gridCol w:w="960"/>
        <w:gridCol w:w="975"/>
        <w:gridCol w:w="855"/>
        <w:gridCol w:w="855"/>
        <w:gridCol w:w="885"/>
        <w:gridCol w:w="1080"/>
        <w:gridCol w:w="1545"/>
        <w:gridCol w:w="1365"/>
        <w:tblGridChange w:id="0">
          <w:tblGrid>
            <w:gridCol w:w="1665"/>
            <w:gridCol w:w="1275"/>
            <w:gridCol w:w="960"/>
            <w:gridCol w:w="975"/>
            <w:gridCol w:w="855"/>
            <w:gridCol w:w="855"/>
            <w:gridCol w:w="885"/>
            <w:gridCol w:w="1080"/>
            <w:gridCol w:w="1545"/>
            <w:gridCol w:w="1365"/>
          </w:tblGrid>
        </w:tblGridChange>
      </w:tblGrid>
      <w:tr>
        <w:trPr>
          <w:cantSplit w:val="0"/>
          <w:trHeight w:val="153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80.0" w:type="dxa"/>
              <w:bottom w:w="60.0" w:type="dxa"/>
              <w:right w:w="80.0" w:type="dxa"/>
            </w:tcMar>
            <w:vAlign w:val="top"/>
          </w:tcPr>
          <w:sdt>
            <w:sdtPr>
              <w:id w:val="-194748676"/>
              <w:tag w:val="goog_rdk_0"/>
            </w:sdtPr>
            <w:sdtContent>
              <w:p w:rsidR="00000000" w:rsidDel="00000000" w:rsidP="00000000" w:rsidRDefault="00000000" w:rsidRPr="00000000" w14:paraId="0000024E">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Apellido y nombre del Stakeholder</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39119145"/>
              <w:tag w:val="goog_rdk_1"/>
            </w:sdtPr>
            <w:sdtContent>
              <w:p w:rsidR="00000000" w:rsidDel="00000000" w:rsidP="00000000" w:rsidRDefault="00000000" w:rsidRPr="00000000" w14:paraId="0000024F">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Cargo del Stakeholder</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09163704"/>
              <w:tag w:val="goog_rdk_2"/>
            </w:sdtPr>
            <w:sdtContent>
              <w:p w:rsidR="00000000" w:rsidDel="00000000" w:rsidP="00000000" w:rsidRDefault="00000000" w:rsidRPr="00000000" w14:paraId="00000250">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Rol en el proyecto</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2013526385"/>
              <w:tag w:val="goog_rdk_3"/>
            </w:sdtPr>
            <w:sdtContent>
              <w:p w:rsidR="00000000" w:rsidDel="00000000" w:rsidP="00000000" w:rsidRDefault="00000000" w:rsidRPr="00000000" w14:paraId="00000251">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Categoría</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1738805392"/>
              <w:tag w:val="goog_rdk_4"/>
            </w:sdtPr>
            <w:sdtContent>
              <w:p w:rsidR="00000000" w:rsidDel="00000000" w:rsidP="00000000" w:rsidRDefault="00000000" w:rsidRPr="00000000" w14:paraId="00000252">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Interés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80667782"/>
              <w:tag w:val="goog_rdk_5"/>
            </w:sdtPr>
            <w:sdtContent>
              <w:p w:rsidR="00000000" w:rsidDel="00000000" w:rsidP="00000000" w:rsidRDefault="00000000" w:rsidRPr="00000000" w14:paraId="00000253">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Impacto</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384375288"/>
              <w:tag w:val="goog_rdk_6"/>
            </w:sdtPr>
            <w:sdtContent>
              <w:p w:rsidR="00000000" w:rsidDel="00000000" w:rsidP="00000000" w:rsidRDefault="00000000" w:rsidRPr="00000000" w14:paraId="00000254">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Riesgos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81978673"/>
              <w:tag w:val="goog_rdk_7"/>
            </w:sdtPr>
            <w:sdtContent>
              <w:p w:rsidR="00000000" w:rsidDel="00000000" w:rsidP="00000000" w:rsidRDefault="00000000" w:rsidRPr="00000000" w14:paraId="00000255">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Estrategias</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721925700"/>
              <w:tag w:val="goog_rdk_8"/>
            </w:sdtPr>
            <w:sdtContent>
              <w:p w:rsidR="00000000" w:rsidDel="00000000" w:rsidP="00000000" w:rsidRDefault="00000000" w:rsidRPr="00000000" w14:paraId="00000256">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Preferencias de interacción</w:t>
                </w:r>
              </w:p>
            </w:sdtContent>
          </w:sdt>
        </w:tc>
        <w:tc>
          <w:tcPr>
            <w:tcBorders>
              <w:top w:color="000000" w:space="0" w:sz="8" w:val="single"/>
              <w:left w:color="000000" w:space="0" w:sz="0" w:val="nil"/>
              <w:bottom w:color="000000" w:space="0" w:sz="8" w:val="single"/>
              <w:right w:color="000000" w:space="0" w:sz="8" w:val="single"/>
            </w:tcBorders>
            <w:shd w:fill="d9e2f3" w:val="clear"/>
            <w:tcMar>
              <w:top w:w="60.0" w:type="dxa"/>
              <w:left w:w="80.0" w:type="dxa"/>
              <w:bottom w:w="60.0" w:type="dxa"/>
              <w:right w:w="80.0" w:type="dxa"/>
            </w:tcMar>
            <w:vAlign w:val="top"/>
          </w:tcPr>
          <w:sdt>
            <w:sdtPr>
              <w:id w:val="-1098787653"/>
              <w:tag w:val="goog_rdk_9"/>
            </w:sdtPr>
            <w:sdtContent>
              <w:p w:rsidR="00000000" w:rsidDel="00000000" w:rsidP="00000000" w:rsidRDefault="00000000" w:rsidRPr="00000000" w14:paraId="00000257">
                <w:pPr>
                  <w:pStyle w:val="Heading2"/>
                  <w:keepNext w:val="0"/>
                  <w:keepLines w:val="0"/>
                  <w:spacing w:after="0" w:before="0" w:line="276" w:lineRule="auto"/>
                  <w:jc w:val="center"/>
                  <w:rPr>
                    <w:b w:val="1"/>
                    <w:bCs w:val="1"/>
                    <w:color w:val="000000"/>
                    <w:sz w:val="16"/>
                    <w:szCs w:val="16"/>
                  </w:rPr>
                </w:pPr>
                <w:bookmarkStart w:colFirst="0" w:colLast="0" w:name="_heading=h.lc471kn32t5s" w:id="9"/>
                <w:bookmarkEnd w:id="9"/>
                <w:r w:rsidDel="00000000" w:rsidR="00000000" w:rsidRPr="00000000">
                  <w:rPr>
                    <w:b w:val="1"/>
                    <w:bCs w:val="1"/>
                    <w:color w:val="000000"/>
                    <w:sz w:val="16"/>
                    <w:szCs w:val="16"/>
                    <w:rtl w:val="0"/>
                  </w:rPr>
                  <w:t xml:space="preserve">Datos de Contacto</w:t>
                </w:r>
              </w:p>
            </w:sdtContent>
          </w:sdt>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3832728"/>
              <w:tag w:val="goog_rdk_10"/>
            </w:sdtPr>
            <w:sdtContent>
              <w:p w:rsidR="00000000" w:rsidDel="00000000" w:rsidP="00000000" w:rsidRDefault="00000000" w:rsidRPr="00000000" w14:paraId="00000258">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Rodrigo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16369148"/>
              <w:tag w:val="goog_rdk_11"/>
            </w:sdtPr>
            <w:sdtContent>
              <w:p w:rsidR="00000000" w:rsidDel="00000000" w:rsidP="00000000" w:rsidRDefault="00000000" w:rsidRPr="00000000" w14:paraId="0000025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Socio Gerente (Gerente General)</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1275966"/>
              <w:tag w:val="goog_rdk_12"/>
            </w:sdtPr>
            <w:sdtContent>
              <w:p w:rsidR="00000000" w:rsidDel="00000000" w:rsidP="00000000" w:rsidRDefault="00000000" w:rsidRPr="00000000" w14:paraId="0000025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Usuario principal; define prioridades y valida los requerimientos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9495714"/>
              <w:tag w:val="goog_rdk_13"/>
            </w:sdtPr>
            <w:sdtContent>
              <w:p w:rsidR="00000000" w:rsidDel="00000000" w:rsidP="00000000" w:rsidRDefault="00000000" w:rsidRPr="00000000" w14:paraId="0000025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55606524"/>
              <w:tag w:val="goog_rdk_14"/>
            </w:sdtPr>
            <w:sdtContent>
              <w:p w:rsidR="00000000" w:rsidDel="00000000" w:rsidP="00000000" w:rsidRDefault="00000000" w:rsidRPr="00000000" w14:paraId="0000025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763747755"/>
                    <w:tag w:val="goog_rdk_15"/>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22956246"/>
              <w:tag w:val="goog_rdk_16"/>
            </w:sdtPr>
            <w:sdtContent>
              <w:p w:rsidR="00000000" w:rsidDel="00000000" w:rsidP="00000000" w:rsidRDefault="00000000" w:rsidRPr="00000000" w14:paraId="0000025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695850999"/>
                    <w:tag w:val="goog_rdk_17"/>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59886328"/>
              <w:tag w:val="goog_rdk_18"/>
            </w:sdtPr>
            <w:sdtContent>
              <w:p w:rsidR="00000000" w:rsidDel="00000000" w:rsidP="00000000" w:rsidRDefault="00000000" w:rsidRPr="00000000" w14:paraId="0000025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Poco tiempo para validar por su carga operativa; si no se involucra, la información sigue dependiendo de su memoria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294315512"/>
              <w:tag w:val="goog_rdk_19"/>
            </w:sdtPr>
            <w:sdtContent>
              <w:p w:rsidR="00000000" w:rsidDel="00000000" w:rsidP="00000000" w:rsidRDefault="00000000" w:rsidRPr="00000000" w14:paraId="0000025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breves de validación por fase, demostraciones del cotizador y del tablero, mostrar el ahorro de tiempo en cotizaciones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56610635"/>
              <w:tag w:val="goog_rdk_20"/>
            </w:sdtPr>
            <w:sdtContent>
              <w:p w:rsidR="00000000" w:rsidDel="00000000" w:rsidP="00000000" w:rsidRDefault="00000000" w:rsidRPr="00000000" w14:paraId="0000026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presenciales en la planta, WhatsApp</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1">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44374517"/>
              <w:tag w:val="goog_rdk_21"/>
            </w:sdtPr>
            <w:sdtContent>
              <w:p w:rsidR="00000000" w:rsidDel="00000000" w:rsidP="00000000" w:rsidRDefault="00000000" w:rsidRPr="00000000" w14:paraId="00000262">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Lorena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1544071"/>
              <w:tag w:val="goog_rdk_22"/>
            </w:sdtPr>
            <w:sdtContent>
              <w:p w:rsidR="00000000" w:rsidDel="00000000" w:rsidP="00000000" w:rsidRDefault="00000000" w:rsidRPr="00000000" w14:paraId="0000026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Socia, Administración y Finanzas (Contadora)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15036002"/>
              <w:tag w:val="goog_rdk_23"/>
            </w:sdtPr>
            <w:sdtContent>
              <w:p w:rsidR="00000000" w:rsidDel="00000000" w:rsidP="00000000" w:rsidRDefault="00000000" w:rsidRPr="00000000" w14:paraId="0000026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Usuaria clave de compras, stock y envío de datos a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91655875"/>
              <w:tag w:val="goog_rdk_24"/>
            </w:sdtPr>
            <w:sdtContent>
              <w:p w:rsidR="00000000" w:rsidDel="00000000" w:rsidP="00000000" w:rsidRDefault="00000000" w:rsidRPr="00000000" w14:paraId="0000026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3354706"/>
              <w:tag w:val="goog_rdk_25"/>
            </w:sdtPr>
            <w:sdtContent>
              <w:p w:rsidR="00000000" w:rsidDel="00000000" w:rsidP="00000000" w:rsidRDefault="00000000" w:rsidRPr="00000000" w14:paraId="0000026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585599396"/>
                    <w:tag w:val="goog_rdk_26"/>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25392967"/>
              <w:tag w:val="goog_rdk_27"/>
            </w:sdtPr>
            <w:sdtContent>
              <w:p w:rsidR="00000000" w:rsidDel="00000000" w:rsidP="00000000" w:rsidRDefault="00000000" w:rsidRPr="00000000" w14:paraId="0000026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383907640"/>
                    <w:tag w:val="goog_rdk_28"/>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04901338"/>
              <w:tag w:val="goog_rdk_29"/>
            </w:sdtPr>
            <w:sdtContent>
              <w:p w:rsidR="00000000" w:rsidDel="00000000" w:rsidP="00000000" w:rsidRDefault="00000000" w:rsidRPr="00000000" w14:paraId="0000026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Rechazo si el sistema le suma carga administrativa o si la integración no respeta el régimen de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46503294"/>
              <w:tag w:val="goog_rdk_30"/>
            </w:sdtPr>
            <w:sdtContent>
              <w:p w:rsidR="00000000" w:rsidDel="00000000" w:rsidP="00000000" w:rsidRDefault="00000000" w:rsidRPr="00000000" w14:paraId="0000026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Validar con ella los módulos de stock, compras e integración con facturación; pruebas con datos reales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64403799"/>
              <w:tag w:val="goog_rdk_31"/>
            </w:sdtPr>
            <w:sdtContent>
              <w:p w:rsidR="00000000" w:rsidDel="00000000" w:rsidP="00000000" w:rsidRDefault="00000000" w:rsidRPr="00000000" w14:paraId="0000026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Email, reuniones quincenales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B">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41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531259870"/>
              <w:tag w:val="goog_rdk_32"/>
            </w:sdtPr>
            <w:sdtContent>
              <w:p w:rsidR="00000000" w:rsidDel="00000000" w:rsidP="00000000" w:rsidRDefault="00000000" w:rsidRPr="00000000" w14:paraId="0000026C">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Sergio Medina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12384180"/>
              <w:tag w:val="goog_rdk_33"/>
            </w:sdtPr>
            <w:sdtContent>
              <w:p w:rsidR="00000000" w:rsidDel="00000000" w:rsidP="00000000" w:rsidRDefault="00000000" w:rsidRPr="00000000" w14:paraId="0000026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Socio, Tecnología e Innovación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2077209"/>
              <w:tag w:val="goog_rdk_34"/>
            </w:sdtPr>
            <w:sdtContent>
              <w:p w:rsidR="00000000" w:rsidDel="00000000" w:rsidP="00000000" w:rsidRDefault="00000000" w:rsidRPr="00000000" w14:paraId="0000026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Patrocinador del proyecto y administrador del sistema; coordina al proveedor de desarrollo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84315875"/>
              <w:tag w:val="goog_rdk_35"/>
            </w:sdtPr>
            <w:sdtContent>
              <w:p w:rsidR="00000000" w:rsidDel="00000000" w:rsidP="00000000" w:rsidRDefault="00000000" w:rsidRPr="00000000" w14:paraId="0000026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88318663"/>
              <w:tag w:val="goog_rdk_36"/>
            </w:sdtPr>
            <w:sdtContent>
              <w:p w:rsidR="00000000" w:rsidDel="00000000" w:rsidP="00000000" w:rsidRDefault="00000000" w:rsidRPr="00000000" w14:paraId="0000027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862964406"/>
                    <w:tag w:val="goog_rdk_37"/>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00394220"/>
              <w:tag w:val="goog_rdk_38"/>
            </w:sdtPr>
            <w:sdtContent>
              <w:p w:rsidR="00000000" w:rsidDel="00000000" w:rsidP="00000000" w:rsidRDefault="00000000" w:rsidRPr="00000000" w14:paraId="0000027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180698568"/>
                    <w:tag w:val="goog_rdk_39"/>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63003371"/>
              <w:tag w:val="goog_rdk_40"/>
            </w:sdtPr>
            <w:sdtContent>
              <w:p w:rsidR="00000000" w:rsidDel="00000000" w:rsidP="00000000" w:rsidRDefault="00000000" w:rsidRPr="00000000" w14:paraId="0000027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Desvíos de alcance o de costo con el proveedor tercerizado; concentrar en una sola persona el conocimiento del sistema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38424635"/>
              <w:tag w:val="goog_rdk_41"/>
            </w:sdtPr>
            <w:sdtContent>
              <w:p w:rsidR="00000000" w:rsidDel="00000000" w:rsidP="00000000" w:rsidRDefault="00000000" w:rsidRPr="00000000" w14:paraId="0000027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Aprobación formal del alcance y de cada fase, seguimiento de hitos, exigir documentación al proveedor</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957087884"/>
              <w:tag w:val="goog_rdk_42"/>
            </w:sdtPr>
            <w:sdtContent>
              <w:p w:rsidR="00000000" w:rsidDel="00000000" w:rsidP="00000000" w:rsidRDefault="00000000" w:rsidRPr="00000000" w14:paraId="0000027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semanales, email</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5">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568660528"/>
              <w:tag w:val="goog_rdk_43"/>
            </w:sdtPr>
            <w:sdtContent>
              <w:p w:rsidR="00000000" w:rsidDel="00000000" w:rsidP="00000000" w:rsidRDefault="00000000" w:rsidRPr="00000000" w14:paraId="00000276">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Operarios (2)</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12019037"/>
              <w:tag w:val="goog_rdk_44"/>
            </w:sdtPr>
            <w:sdtContent>
              <w:p w:rsidR="00000000" w:rsidDel="00000000" w:rsidP="00000000" w:rsidRDefault="00000000" w:rsidRPr="00000000" w14:paraId="0000027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Operarios de las trenzadoras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55983291"/>
              <w:tag w:val="goog_rdk_45"/>
            </w:sdtPr>
            <w:sdtContent>
              <w:p w:rsidR="00000000" w:rsidDel="00000000" w:rsidP="00000000" w:rsidRDefault="00000000" w:rsidRPr="00000000" w14:paraId="0000027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Usuarios operativos diarios (cola de trabajo, avances y paradas de máquina)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60244711"/>
              <w:tag w:val="goog_rdk_46"/>
            </w:sdtPr>
            <w:sdtContent>
              <w:p w:rsidR="00000000" w:rsidDel="00000000" w:rsidP="00000000" w:rsidRDefault="00000000" w:rsidRPr="00000000" w14:paraId="0000027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90117510"/>
              <w:tag w:val="goog_rdk_47"/>
            </w:sdtPr>
            <w:sdtContent>
              <w:p w:rsidR="00000000" w:rsidDel="00000000" w:rsidP="00000000" w:rsidRDefault="00000000" w:rsidRPr="00000000" w14:paraId="0000027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2091111115"/>
                    <w:tag w:val="goog_rdk_48"/>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73658320"/>
              <w:tag w:val="goog_rdk_49"/>
            </w:sdtPr>
            <w:sdtContent>
              <w:p w:rsidR="00000000" w:rsidDel="00000000" w:rsidP="00000000" w:rsidRDefault="00000000" w:rsidRPr="00000000" w14:paraId="0000027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343769043"/>
                    <w:tag w:val="goog_rdk_50"/>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02566610"/>
              <w:tag w:val="goog_rdk_51"/>
            </w:sdtPr>
            <w:sdtContent>
              <w:p w:rsidR="00000000" w:rsidDel="00000000" w:rsidP="00000000" w:rsidRDefault="00000000" w:rsidRPr="00000000" w14:paraId="0000027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Resistencia al cambio; no registrar avances o paradas y dejar datos incompletos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29102913"/>
              <w:tag w:val="goog_rdk_52"/>
            </w:sdtPr>
            <w:sdtContent>
              <w:p w:rsidR="00000000" w:rsidDel="00000000" w:rsidP="00000000" w:rsidRDefault="00000000" w:rsidRPr="00000000" w14:paraId="0000027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Vista simple en tablet, capacitación práctica de no más de dos horas, participación en la prueba del prototipo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66842049"/>
              <w:tag w:val="goog_rdk_53"/>
            </w:sdtPr>
            <w:sdtContent>
              <w:p w:rsidR="00000000" w:rsidDel="00000000" w:rsidP="00000000" w:rsidRDefault="00000000" w:rsidRPr="00000000" w14:paraId="0000027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Capacitación presencial en planta, aviso verbal del Socio Gerente</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F">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547161469"/>
              <w:tag w:val="goog_rdk_54"/>
            </w:sdtPr>
            <w:sdtContent>
              <w:p w:rsidR="00000000" w:rsidDel="00000000" w:rsidP="00000000" w:rsidRDefault="00000000" w:rsidRPr="00000000" w14:paraId="00000280">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Confecat S.A., Instituto Auditivo Argentino S.R.L. y otros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3539335"/>
              <w:tag w:val="goog_rdk_55"/>
            </w:sdtPr>
            <w:sdtContent>
              <w:p w:rsidR="00000000" w:rsidDel="00000000" w:rsidP="00000000" w:rsidRDefault="00000000" w:rsidRPr="00000000" w14:paraId="0000028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Clientes (fabricantes de calzado y elementos de seguridad)</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13864398"/>
              <w:tag w:val="goog_rdk_56"/>
            </w:sdtPr>
            <w:sdtContent>
              <w:p w:rsidR="00000000" w:rsidDel="00000000" w:rsidP="00000000" w:rsidRDefault="00000000" w:rsidRPr="00000000" w14:paraId="0000028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Beneficiarios finales; usuarios externos del cotizador online y de los avisos de pedido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650924930"/>
              <w:tag w:val="goog_rdk_57"/>
            </w:sdtPr>
            <w:sdtContent>
              <w:p w:rsidR="00000000" w:rsidDel="00000000" w:rsidP="00000000" w:rsidRDefault="00000000" w:rsidRPr="00000000" w14:paraId="0000028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00536537"/>
              <w:tag w:val="goog_rdk_58"/>
            </w:sdtPr>
            <w:sdtContent>
              <w:p w:rsidR="00000000" w:rsidDel="00000000" w:rsidP="00000000" w:rsidRDefault="00000000" w:rsidRPr="00000000" w14:paraId="0000028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345453873"/>
                    <w:tag w:val="goog_rdk_59"/>
                  </w:sdtPr>
                  <w:sdtContent>
                    <w:r w:rsidDel="00000000" w:rsidR="00000000" w:rsidRPr="00000000">
                      <w:rPr>
                        <w:rFonts w:ascii="Gungsuh" w:cs="Gungsuh" w:eastAsia="Gungsuh" w:hAnsi="Gungsuh"/>
                        <w:color w:val="000000"/>
                        <w:sz w:val="16"/>
                        <w:szCs w:val="16"/>
                        <w:rtl w:val="0"/>
                      </w:rPr>
                      <w:t xml:space="preserve">●● (MEDIO)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937672524"/>
              <w:tag w:val="goog_rdk_60"/>
            </w:sdtPr>
            <w:sdtContent>
              <w:p w:rsidR="00000000" w:rsidDel="00000000" w:rsidP="00000000" w:rsidRDefault="00000000" w:rsidRPr="00000000" w14:paraId="0000028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932321883"/>
                    <w:tag w:val="goog_rdk_61"/>
                  </w:sdtPr>
                  <w:sdtContent>
                    <w:r w:rsidDel="00000000" w:rsidR="00000000" w:rsidRPr="00000000">
                      <w:rPr>
                        <w:rFonts w:ascii="Gungsuh" w:cs="Gungsuh" w:eastAsia="Gungsuh" w:hAnsi="Gungsuh"/>
                        <w:color w:val="000000"/>
                        <w:sz w:val="16"/>
                        <w:szCs w:val="16"/>
                        <w:rtl w:val="0"/>
                      </w:rPr>
                      <w:t xml:space="preserve">●● (MEDIO)</w:t>
                    </w:r>
                  </w:sdtContent>
                </w:sdt>
              </w:p>
            </w:sdtContent>
          </w:sdt>
          <w:p w:rsidR="00000000" w:rsidDel="00000000" w:rsidP="00000000" w:rsidRDefault="00000000" w:rsidRPr="00000000" w14:paraId="0000028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850flqn7uu9"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45785616"/>
              <w:tag w:val="goog_rdk_62"/>
            </w:sdtPr>
            <w:sdtContent>
              <w:p w:rsidR="00000000" w:rsidDel="00000000" w:rsidP="00000000" w:rsidRDefault="00000000" w:rsidRPr="00000000" w14:paraId="0000028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Baja adopción del cotizador; reclamos si los precios estimados o los avisos de estado son incorrectos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33516316"/>
              <w:tag w:val="goog_rdk_63"/>
            </w:sdtPr>
            <w:sdtContent>
              <w:p w:rsidR="00000000" w:rsidDel="00000000" w:rsidP="00000000" w:rsidRDefault="00000000" w:rsidRPr="00000000" w14:paraId="0000028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Comunicar el lanzamiento del cotizador, aclarar que el precio es estimado, avisos automáticos del estado del pedido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70398718"/>
              <w:tag w:val="goog_rdk_64"/>
            </w:sdtPr>
            <w:sdtContent>
              <w:p w:rsidR="00000000" w:rsidDel="00000000" w:rsidP="00000000" w:rsidRDefault="00000000" w:rsidRPr="00000000" w14:paraId="0000028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Mail, WhatsApp</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A">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35041331"/>
              <w:tag w:val="goog_rdk_65"/>
            </w:sdtPr>
            <w:sdtContent>
              <w:p w:rsidR="00000000" w:rsidDel="00000000" w:rsidP="00000000" w:rsidRDefault="00000000" w:rsidRPr="00000000" w14:paraId="0000028B">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Proveedores de hilado (2 o 3)</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1092079"/>
              <w:tag w:val="goog_rdk_66"/>
            </w:sdtPr>
            <w:sdtContent>
              <w:p w:rsidR="00000000" w:rsidDel="00000000" w:rsidP="00000000" w:rsidRDefault="00000000" w:rsidRPr="00000000" w14:paraId="0000028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Proveedores de insumos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62471499"/>
              <w:tag w:val="goog_rdk_67"/>
            </w:sdtPr>
            <w:sdtContent>
              <w:p w:rsidR="00000000" w:rsidDel="00000000" w:rsidP="00000000" w:rsidRDefault="00000000" w:rsidRPr="00000000" w14:paraId="0000028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Indirectos; reciben las órdenes de compra planificadas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214601441"/>
              <w:tag w:val="goog_rdk_68"/>
            </w:sdtPr>
            <w:sdtContent>
              <w:p w:rsidR="00000000" w:rsidDel="00000000" w:rsidP="00000000" w:rsidRDefault="00000000" w:rsidRPr="00000000" w14:paraId="0000028E">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58511812"/>
              <w:tag w:val="goog_rdk_69"/>
            </w:sdtPr>
            <w:sdtContent>
              <w:p w:rsidR="00000000" w:rsidDel="00000000" w:rsidP="00000000" w:rsidRDefault="00000000" w:rsidRPr="00000000" w14:paraId="0000028F">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2035153287"/>
                    <w:tag w:val="goog_rdk_70"/>
                  </w:sdtPr>
                  <w:sdtContent>
                    <w:r w:rsidDel="00000000" w:rsidR="00000000" w:rsidRPr="00000000">
                      <w:rPr>
                        <w:rFonts w:ascii="Gungsuh" w:cs="Gungsuh" w:eastAsia="Gungsuh" w:hAnsi="Gungsuh"/>
                        <w:color w:val="000000"/>
                        <w:sz w:val="16"/>
                        <w:szCs w:val="16"/>
                        <w:rtl w:val="0"/>
                      </w:rPr>
                      <w:t xml:space="preserve">● (BAJO)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385744792"/>
              <w:tag w:val="goog_rdk_71"/>
            </w:sdtPr>
            <w:sdtContent>
              <w:p w:rsidR="00000000" w:rsidDel="00000000" w:rsidP="00000000" w:rsidRDefault="00000000" w:rsidRPr="00000000" w14:paraId="0000029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148203983"/>
                    <w:tag w:val="goog_rdk_72"/>
                  </w:sdtPr>
                  <w:sdtContent>
                    <w:r w:rsidDel="00000000" w:rsidR="00000000" w:rsidRPr="00000000">
                      <w:rPr>
                        <w:rFonts w:ascii="Gungsuh" w:cs="Gungsuh" w:eastAsia="Gungsuh" w:hAnsi="Gungsuh"/>
                        <w:color w:val="000000"/>
                        <w:sz w:val="16"/>
                        <w:szCs w:val="16"/>
                        <w:rtl w:val="0"/>
                      </w:rPr>
                      <w:t xml:space="preserve">● (BAJO-MEDIO)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123321179"/>
              <w:tag w:val="goog_rdk_73"/>
            </w:sdtPr>
            <w:sdtContent>
              <w:p w:rsidR="00000000" w:rsidDel="00000000" w:rsidP="00000000" w:rsidRDefault="00000000" w:rsidRPr="00000000" w14:paraId="0000029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Demoras o cambios de precio atados al dólar que afecten la planificación de compras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13490269"/>
              <w:tag w:val="goog_rdk_74"/>
            </w:sdtPr>
            <w:sdtContent>
              <w:p w:rsidR="00000000" w:rsidDel="00000000" w:rsidP="00000000" w:rsidRDefault="00000000" w:rsidRPr="00000000" w14:paraId="0000029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Informar el nuevo circuito de órdenes de compra; mantener actualizados los precios vigentes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499126619"/>
              <w:tag w:val="goog_rdk_75"/>
            </w:sdtPr>
            <w:sdtContent>
              <w:p w:rsidR="00000000" w:rsidDel="00000000" w:rsidP="00000000" w:rsidRDefault="00000000" w:rsidRPr="00000000" w14:paraId="0000029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Email, teléfono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4">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50648244"/>
              <w:tag w:val="goog_rdk_76"/>
            </w:sdtPr>
            <w:sdtContent>
              <w:p w:rsidR="00000000" w:rsidDel="00000000" w:rsidP="00000000" w:rsidRDefault="00000000" w:rsidRPr="00000000" w14:paraId="00000295">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Proveedor de desarrollo (tercerizado)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45740442"/>
              <w:tag w:val="goog_rdk_77"/>
            </w:sdtPr>
            <w:sdtContent>
              <w:p w:rsidR="00000000" w:rsidDel="00000000" w:rsidP="00000000" w:rsidRDefault="00000000" w:rsidRPr="00000000" w14:paraId="0000029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Empresa de desarrollo de software</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719899052"/>
              <w:tag w:val="goog_rdk_78"/>
            </w:sdtPr>
            <w:sdtContent>
              <w:p w:rsidR="00000000" w:rsidDel="00000000" w:rsidP="00000000" w:rsidRDefault="00000000" w:rsidRPr="00000000" w14:paraId="0000029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Construye e implementa el sistema según la especificación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445481914"/>
              <w:tag w:val="goog_rdk_79"/>
            </w:sdtPr>
            <w:sdtContent>
              <w:p w:rsidR="00000000" w:rsidDel="00000000" w:rsidP="00000000" w:rsidRDefault="00000000" w:rsidRPr="00000000" w14:paraId="0000029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784645167"/>
              <w:tag w:val="goog_rdk_80"/>
            </w:sdtPr>
            <w:sdtContent>
              <w:p w:rsidR="00000000" w:rsidDel="00000000" w:rsidP="00000000" w:rsidRDefault="00000000" w:rsidRPr="00000000" w14:paraId="00000299">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774318633"/>
                    <w:tag w:val="goog_rdk_81"/>
                  </w:sdtPr>
                  <w:sdtContent>
                    <w:r w:rsidDel="00000000" w:rsidR="00000000" w:rsidRPr="00000000">
                      <w:rPr>
                        <w:rFonts w:ascii="Gungsuh" w:cs="Gungsuh" w:eastAsia="Gungsuh" w:hAnsi="Gungsuh"/>
                        <w:color w:val="000000"/>
                        <w:sz w:val="16"/>
                        <w:szCs w:val="16"/>
                        <w:rtl w:val="0"/>
                      </w:rPr>
                      <w:t xml:space="preserve">●●● (ALTO)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04514690"/>
              <w:tag w:val="goog_rdk_82"/>
            </w:sdtPr>
            <w:sdtContent>
              <w:p w:rsidR="00000000" w:rsidDel="00000000" w:rsidP="00000000" w:rsidRDefault="00000000" w:rsidRPr="00000000" w14:paraId="0000029A">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801928006"/>
                    <w:tag w:val="goog_rdk_83"/>
                  </w:sdtPr>
                  <w:sdtContent>
                    <w:r w:rsidDel="00000000" w:rsidR="00000000" w:rsidRPr="00000000">
                      <w:rPr>
                        <w:rFonts w:ascii="Gungsuh" w:cs="Gungsuh" w:eastAsia="Gungsuh" w:hAnsi="Gungsuh"/>
                        <w:color w:val="000000"/>
                        <w:sz w:val="16"/>
                        <w:szCs w:val="16"/>
                        <w:rtl w:val="0"/>
                      </w:rPr>
                      <w:t xml:space="preserve">●● (MEDIO-ALTO)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68940830"/>
              <w:tag w:val="goog_rdk_84"/>
            </w:sdtPr>
            <w:sdtContent>
              <w:p w:rsidR="00000000" w:rsidDel="00000000" w:rsidP="00000000" w:rsidRDefault="00000000" w:rsidRPr="00000000" w14:paraId="0000029B">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Mala interpretación de los requerimientos, demoras en las entregas, dependencia del proveedor</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754261335"/>
              <w:tag w:val="goog_rdk_85"/>
            </w:sdtPr>
            <w:sdtContent>
              <w:p w:rsidR="00000000" w:rsidDel="00000000" w:rsidP="00000000" w:rsidRDefault="00000000" w:rsidRPr="00000000" w14:paraId="0000029C">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Entregar la especificación validada, reuniones de seguimiento, exigir documentación y código fuente (RNF13)</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33129060"/>
              <w:tag w:val="goog_rdk_86"/>
            </w:sdtPr>
            <w:sdtContent>
              <w:p w:rsidR="00000000" w:rsidDel="00000000" w:rsidP="00000000" w:rsidRDefault="00000000" w:rsidRPr="00000000" w14:paraId="0000029D">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Reuniones virtuales semanales, email (coordinado por el Socio de Tecnología)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E">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r>
        <w:trPr>
          <w:cantSplit w:val="0"/>
          <w:trHeight w:val="1035" w:hRule="atLeast"/>
          <w:tblHeader w:val="0"/>
        </w:trPr>
        <w:tc>
          <w:tcPr>
            <w:tcBorders>
              <w:top w:color="000000" w:space="0" w:sz="0" w:val="nil"/>
              <w:left w:color="000000" w:space="0" w:sz="8" w:val="single"/>
              <w:bottom w:color="000000" w:space="0" w:sz="8" w:val="single"/>
              <w:right w:color="000000" w:space="0" w:sz="8" w:val="single"/>
            </w:tcBorders>
            <w:tcMar>
              <w:top w:w="60.0" w:type="dxa"/>
              <w:left w:w="80.0" w:type="dxa"/>
              <w:bottom w:w="60.0" w:type="dxa"/>
              <w:right w:w="80.0" w:type="dxa"/>
            </w:tcMar>
            <w:vAlign w:val="top"/>
          </w:tcPr>
          <w:sdt>
            <w:sdtPr>
              <w:id w:val="-1882592005"/>
              <w:tag w:val="goog_rdk_87"/>
            </w:sdtPr>
            <w:sdtContent>
              <w:p w:rsidR="00000000" w:rsidDel="00000000" w:rsidP="00000000" w:rsidRDefault="00000000" w:rsidRPr="00000000" w14:paraId="0000029F">
                <w:pPr>
                  <w:pStyle w:val="Heading2"/>
                  <w:keepNext w:val="0"/>
                  <w:keepLines w:val="0"/>
                  <w:spacing w:after="0" w:before="0" w:line="276" w:lineRule="auto"/>
                  <w:jc w:val="center"/>
                  <w:rPr>
                    <w:rFonts w:ascii="Georgia" w:cs="Georgia" w:eastAsia="Georgia" w:hAnsi="Georgia"/>
                    <w:b w:val="1"/>
                    <w:bCs w:val="1"/>
                    <w:color w:val="000000"/>
                    <w:sz w:val="16"/>
                    <w:szCs w:val="16"/>
                  </w:rPr>
                </w:pPr>
                <w:bookmarkStart w:colFirst="0" w:colLast="0" w:name="_heading=h.lc471kn32t5s" w:id="9"/>
                <w:bookmarkEnd w:id="9"/>
                <w:r w:rsidDel="00000000" w:rsidR="00000000" w:rsidRPr="00000000">
                  <w:rPr>
                    <w:rFonts w:ascii="Georgia" w:cs="Georgia" w:eastAsia="Georgia" w:hAnsi="Georgia"/>
                    <w:b w:val="1"/>
                    <w:bCs w:val="1"/>
                    <w:color w:val="000000"/>
                    <w:sz w:val="16"/>
                    <w:szCs w:val="16"/>
                    <w:rtl w:val="0"/>
                  </w:rPr>
                  <w:t xml:space="preserve">ARCA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04147865"/>
              <w:tag w:val="goog_rdk_88"/>
            </w:sdtPr>
            <w:sdtContent>
              <w:p w:rsidR="00000000" w:rsidDel="00000000" w:rsidP="00000000" w:rsidRDefault="00000000" w:rsidRPr="00000000" w14:paraId="000002A0">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Organismo de recaudación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32780136"/>
              <w:tag w:val="goog_rdk_89"/>
            </w:sdtPr>
            <w:sdtContent>
              <w:p w:rsidR="00000000" w:rsidDel="00000000" w:rsidP="00000000" w:rsidRDefault="00000000" w:rsidRPr="00000000" w14:paraId="000002A1">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Regulador externo de la facturación electrónica</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886865914"/>
              <w:tag w:val="goog_rdk_90"/>
            </w:sdtPr>
            <w:sdtContent>
              <w:p w:rsidR="00000000" w:rsidDel="00000000" w:rsidP="00000000" w:rsidRDefault="00000000" w:rsidRPr="00000000" w14:paraId="000002A2">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Externo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803174798"/>
              <w:tag w:val="goog_rdk_91"/>
            </w:sdtPr>
            <w:sdtContent>
              <w:p w:rsidR="00000000" w:rsidDel="00000000" w:rsidP="00000000" w:rsidRDefault="00000000" w:rsidRPr="00000000" w14:paraId="000002A3">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942101762"/>
                    <w:tag w:val="goog_rdk_92"/>
                  </w:sdtPr>
                  <w:sdtContent>
                    <w:r w:rsidDel="00000000" w:rsidR="00000000" w:rsidRPr="00000000">
                      <w:rPr>
                        <w:rFonts w:ascii="Gungsuh" w:cs="Gungsuh" w:eastAsia="Gungsuh" w:hAnsi="Gungsuh"/>
                        <w:color w:val="000000"/>
                        <w:sz w:val="16"/>
                        <w:szCs w:val="16"/>
                        <w:rtl w:val="0"/>
                      </w:rPr>
                      <w:t xml:space="preserve">●</w:t>
                    </w:r>
                  </w:sdtContent>
                </w:sdt>
              </w:p>
            </w:sdtContent>
          </w:sdt>
          <w:sdt>
            <w:sdtPr>
              <w:id w:val="-140506699"/>
              <w:tag w:val="goog_rdk_93"/>
            </w:sdtPr>
            <w:sdtContent>
              <w:p w:rsidR="00000000" w:rsidDel="00000000" w:rsidP="00000000" w:rsidRDefault="00000000" w:rsidRPr="00000000" w14:paraId="000002A4">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2bsnzffsjc5s" w:id="11"/>
                <w:bookmarkEnd w:id="11"/>
                <w:r w:rsidDel="00000000" w:rsidR="00000000" w:rsidRPr="00000000">
                  <w:rPr>
                    <w:rFonts w:ascii="Georgia" w:cs="Georgia" w:eastAsia="Georgia" w:hAnsi="Georgia"/>
                    <w:color w:val="000000"/>
                    <w:sz w:val="16"/>
                    <w:szCs w:val="16"/>
                    <w:rtl w:val="0"/>
                  </w:rPr>
                  <w:t xml:space="preserve"> (BAJO)</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567928624"/>
              <w:tag w:val="goog_rdk_94"/>
            </w:sdtPr>
            <w:sdtContent>
              <w:p w:rsidR="00000000" w:rsidDel="00000000" w:rsidP="00000000" w:rsidRDefault="00000000" w:rsidRPr="00000000" w14:paraId="000002A5">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sdt>
                  <w:sdtPr>
                    <w:id w:val="-1480870804"/>
                    <w:tag w:val="goog_rdk_95"/>
                  </w:sdtPr>
                  <w:sdtContent>
                    <w:r w:rsidDel="00000000" w:rsidR="00000000" w:rsidRPr="00000000">
                      <w:rPr>
                        <w:rFonts w:ascii="Gungsuh" w:cs="Gungsuh" w:eastAsia="Gungsuh" w:hAnsi="Gungsuh"/>
                        <w:color w:val="000000"/>
                        <w:sz w:val="16"/>
                        <w:szCs w:val="16"/>
                        <w:rtl w:val="0"/>
                      </w:rPr>
                      <w:t xml:space="preserve">●● (MEDIO-ALTO)</w:t>
                    </w:r>
                  </w:sdtContent>
                </w:sdt>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579869968"/>
              <w:tag w:val="goog_rdk_96"/>
            </w:sdtPr>
            <w:sdtContent>
              <w:p w:rsidR="00000000" w:rsidDel="00000000" w:rsidP="00000000" w:rsidRDefault="00000000" w:rsidRPr="00000000" w14:paraId="000002A6">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Cambios normativos que obliguen a modificar la integración con facturación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2020987862"/>
              <w:tag w:val="goog_rdk_97"/>
            </w:sdtPr>
            <w:sdtContent>
              <w:p w:rsidR="00000000" w:rsidDel="00000000" w:rsidP="00000000" w:rsidRDefault="00000000" w:rsidRPr="00000000" w14:paraId="000002A7">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Cumplimiento del régimen vigente (RNF14) y seguimiento de cambios normativos</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sdt>
            <w:sdtPr>
              <w:id w:val="-1619932409"/>
              <w:tag w:val="goog_rdk_98"/>
            </w:sdtPr>
            <w:sdtContent>
              <w:p w:rsidR="00000000" w:rsidDel="00000000" w:rsidP="00000000" w:rsidRDefault="00000000" w:rsidRPr="00000000" w14:paraId="000002A8">
                <w:pPr>
                  <w:pStyle w:val="Heading2"/>
                  <w:keepNext w:val="0"/>
                  <w:keepLines w:val="0"/>
                  <w:spacing w:after="0" w:before="0" w:line="276" w:lineRule="auto"/>
                  <w:jc w:val="center"/>
                  <w:rPr>
                    <w:rFonts w:ascii="Georgia" w:cs="Georgia" w:eastAsia="Georgia" w:hAnsi="Georgia"/>
                    <w:color w:val="000000"/>
                    <w:sz w:val="16"/>
                    <w:szCs w:val="16"/>
                  </w:rPr>
                </w:pPr>
                <w:bookmarkStart w:colFirst="0" w:colLast="0" w:name="_heading=h.lc471kn32t5s" w:id="9"/>
                <w:bookmarkEnd w:id="9"/>
                <w:r w:rsidDel="00000000" w:rsidR="00000000" w:rsidRPr="00000000">
                  <w:rPr>
                    <w:rFonts w:ascii="Georgia" w:cs="Georgia" w:eastAsia="Georgia" w:hAnsi="Georgia"/>
                    <w:color w:val="000000"/>
                    <w:sz w:val="16"/>
                    <w:szCs w:val="16"/>
                    <w:rtl w:val="0"/>
                  </w:rPr>
                  <w:t xml:space="preserve">Comunicaciones oficiales y web del organismo (a través de Administración)</w:t>
                </w:r>
              </w:p>
            </w:sdtContent>
          </w:sdt>
        </w:tc>
        <w:tc>
          <w:tcPr>
            <w:tcBorders>
              <w:top w:color="000000" w:space="0" w:sz="0" w:val="nil"/>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9">
            <w:pPr>
              <w:pStyle w:val="Heading2"/>
              <w:keepNext w:val="0"/>
              <w:keepLines w:val="0"/>
              <w:spacing w:after="0" w:before="0" w:line="276" w:lineRule="auto"/>
              <w:jc w:val="center"/>
              <w:rPr>
                <w:sz w:val="16"/>
                <w:szCs w:val="16"/>
              </w:rPr>
            </w:pPr>
            <w:bookmarkStart w:colFirst="0" w:colLast="0" w:name="_heading=h.lc471kn32t5s" w:id="9"/>
            <w:bookmarkEnd w:id="9"/>
            <w:r w:rsidDel="00000000" w:rsidR="00000000" w:rsidRPr="00000000">
              <w:rPr>
                <w:sz w:val="16"/>
                <w:szCs w:val="16"/>
                <w:rtl w:val="0"/>
              </w:rPr>
              <w:t xml:space="preserve"> </w:t>
            </w:r>
          </w:p>
        </w:tc>
      </w:tr>
    </w:tbl>
    <w:p w:rsidR="00000000" w:rsidDel="00000000" w:rsidP="00000000" w:rsidRDefault="00000000" w:rsidRPr="00000000" w14:paraId="000002AA">
      <w:pPr>
        <w:pStyle w:val="Heading2"/>
        <w:keepNext w:val="0"/>
        <w:keepLines w:val="0"/>
        <w:spacing w:after="0" w:before="0" w:line="276" w:lineRule="auto"/>
        <w:jc w:val="center"/>
        <w:rPr>
          <w:sz w:val="24"/>
          <w:szCs w:val="24"/>
        </w:rPr>
      </w:pPr>
      <w:bookmarkStart w:colFirst="0" w:colLast="0" w:name="_heading=h.re4m2n155gze" w:id="12"/>
      <w:bookmarkEnd w:id="12"/>
      <w:r w:rsidDel="00000000" w:rsidR="00000000" w:rsidRPr="00000000">
        <w:rPr>
          <w:sz w:val="24"/>
          <w:szCs w:val="24"/>
          <w:rtl w:val="0"/>
        </w:rPr>
        <w:t xml:space="preserve"> </w:t>
      </w:r>
    </w:p>
    <w:p w:rsidR="00000000" w:rsidDel="00000000" w:rsidP="00000000" w:rsidRDefault="00000000" w:rsidRPr="00000000" w14:paraId="000002AB">
      <w:pPr>
        <w:pStyle w:val="Heading2"/>
        <w:keepNext w:val="0"/>
        <w:keepLines w:val="0"/>
        <w:spacing w:before="360" w:lineRule="auto"/>
        <w:rPr/>
      </w:pPr>
      <w:bookmarkStart w:colFirst="0" w:colLast="0" w:name="_heading=h.lc471kn32t5s" w:id="9"/>
      <w:bookmarkEnd w:id="9"/>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rPr>
          <w:rFonts w:ascii="Aptos" w:cs="Aptos" w:eastAsia="Aptos" w:hAnsi="Aptos"/>
          <w:b w:val="1"/>
          <w:bCs w:val="1"/>
          <w:color w:val="000000"/>
          <w:sz w:val="34"/>
          <w:szCs w:val="34"/>
        </w:rPr>
      </w:pPr>
      <w:bookmarkStart w:colFirst="0" w:colLast="0" w:name="_heading=h.nz5h8gr9ndtj" w:id="13"/>
      <w:bookmarkEnd w:id="13"/>
      <w:r w:rsidDel="00000000" w:rsidR="00000000" w:rsidRPr="00000000">
        <w:rPr>
          <w:rFonts w:ascii="Aptos" w:cs="Aptos" w:eastAsia="Aptos" w:hAnsi="Aptos"/>
          <w:b w:val="1"/>
          <w:bCs w:val="1"/>
          <w:color w:val="000000"/>
          <w:sz w:val="34"/>
          <w:szCs w:val="34"/>
          <w:rtl w:val="0"/>
        </w:rPr>
        <w:t xml:space="preserve">Matriz Poder/Interés</w:t>
      </w:r>
    </w:p>
    <w:p w:rsidR="00000000" w:rsidDel="00000000" w:rsidP="00000000" w:rsidRDefault="00000000" w:rsidRPr="00000000" w14:paraId="000002B0">
      <w:pPr>
        <w:spacing w:after="0" w:line="276" w:lineRule="auto"/>
        <w:rPr>
          <w:rFonts w:ascii="Arial" w:cs="Arial" w:eastAsia="Arial" w:hAnsi="Arial"/>
          <w:sz w:val="22"/>
          <w:szCs w:val="22"/>
        </w:rPr>
      </w:pPr>
      <w:r w:rsidDel="00000000" w:rsidR="00000000" w:rsidRPr="00000000">
        <w:rPr>
          <w:rtl w:val="0"/>
        </w:rPr>
      </w:r>
    </w:p>
    <w:sdt>
      <w:sdtPr>
        <w:lock w:val="contentLocked"/>
        <w:id w:val="2138265522"/>
        <w:tag w:val="goog_rdk_99"/>
      </w:sdtPr>
      <w:sdtContent>
        <w:tbl>
          <w:tblPr>
            <w:tblStyle w:val="Table16"/>
            <w:tblpPr w:leftFromText="180" w:rightFromText="180" w:topFromText="180" w:bottomFromText="180" w:vertAnchor="text" w:horzAnchor="text" w:tblpX="0"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590"/>
            <w:gridCol w:w="4440"/>
            <w:tblGridChange w:id="0">
              <w:tblGrid>
                <w:gridCol w:w="945"/>
                <w:gridCol w:w="4590"/>
                <w:gridCol w:w="4440"/>
              </w:tblGrid>
            </w:tblGridChange>
          </w:tblGrid>
          <w:tr>
            <w:trPr>
              <w:cantSplit w:val="0"/>
              <w:trHeight w:val="440" w:hRule="atLeast"/>
              <w:tblHeader w:val="1"/>
            </w:trPr>
            <w:tc>
              <w:tcPr>
                <w:vMerge w:val="restart"/>
                <w:shd w:fill="d9e2f3" w:val="clear"/>
              </w:tcPr>
              <w:p w:rsidR="00000000" w:rsidDel="00000000" w:rsidP="00000000" w:rsidRDefault="00000000" w:rsidRPr="00000000" w14:paraId="000002B1">
                <w:pPr>
                  <w:ind w:left="-140" w:firstLine="0"/>
                  <w:jc w:val="center"/>
                  <w:rPr>
                    <w:b w:val="1"/>
                    <w:bCs w:val="1"/>
                    <w:u w:val="single"/>
                  </w:rPr>
                </w:pPr>
                <w:r w:rsidDel="00000000" w:rsidR="00000000" w:rsidRPr="00000000">
                  <w:rPr>
                    <w:rtl w:val="0"/>
                  </w:rPr>
                </w:r>
              </w:p>
            </w:tc>
            <w:tc>
              <w:tcPr>
                <w:shd w:fill="d9e2f3" w:val="clear"/>
              </w:tcPr>
              <w:p w:rsidR="00000000" w:rsidDel="00000000" w:rsidP="00000000" w:rsidRDefault="00000000" w:rsidRPr="00000000" w14:paraId="000002B2">
                <w:pPr>
                  <w:ind w:left="-140" w:firstLine="0"/>
                  <w:jc w:val="center"/>
                  <w:rPr>
                    <w:rFonts w:ascii="Arial" w:cs="Arial" w:eastAsia="Arial" w:hAnsi="Arial"/>
                    <w:sz w:val="22"/>
                    <w:szCs w:val="22"/>
                  </w:rPr>
                </w:pPr>
                <w:r w:rsidDel="00000000" w:rsidR="00000000" w:rsidRPr="00000000">
                  <w:rPr>
                    <w:b w:val="1"/>
                    <w:bCs w:val="1"/>
                    <w:u w:val="single"/>
                    <w:rtl w:val="0"/>
                  </w:rPr>
                  <w:t xml:space="preserve">Mantener satisfechos</w:t>
                </w:r>
                <w:r w:rsidDel="00000000" w:rsidR="00000000" w:rsidRPr="00000000">
                  <w:rPr>
                    <w:rtl w:val="0"/>
                  </w:rPr>
                </w:r>
              </w:p>
            </w:tc>
            <w:tc>
              <w:tcPr>
                <w:shd w:fill="d9e2f3" w:val="clear"/>
              </w:tcPr>
              <w:p w:rsidR="00000000" w:rsidDel="00000000" w:rsidP="00000000" w:rsidRDefault="00000000" w:rsidRPr="00000000" w14:paraId="000002B3">
                <w:pPr>
                  <w:ind w:left="-140" w:firstLine="0"/>
                  <w:jc w:val="center"/>
                  <w:rPr>
                    <w:rFonts w:ascii="Arial" w:cs="Arial" w:eastAsia="Arial" w:hAnsi="Arial"/>
                    <w:sz w:val="22"/>
                    <w:szCs w:val="22"/>
                  </w:rPr>
                </w:pPr>
                <w:r w:rsidDel="00000000" w:rsidR="00000000" w:rsidRPr="00000000">
                  <w:rPr>
                    <w:b w:val="1"/>
                    <w:bCs w:val="1"/>
                    <w:u w:val="single"/>
                    <w:rtl w:val="0"/>
                  </w:rPr>
                  <w:t xml:space="preserve">Gestionar de cerca/involucrar activamente</w:t>
                </w:r>
                <w:r w:rsidDel="00000000" w:rsidR="00000000" w:rsidRPr="00000000">
                  <w:rPr>
                    <w:rtl w:val="0"/>
                  </w:rPr>
                </w:r>
              </w:p>
            </w:tc>
          </w:tr>
          <w:tr>
            <w:trPr>
              <w:cantSplit w:val="0"/>
              <w:trHeight w:val="440" w:hRule="atLeast"/>
              <w:tblHeader w:val="1"/>
            </w:trPr>
            <w:tc>
              <w:tcPr>
                <w:vMerge w:val="continue"/>
              </w:tcPr>
              <w:p w:rsidR="00000000" w:rsidDel="00000000" w:rsidP="00000000" w:rsidRDefault="00000000" w:rsidRPr="00000000" w14:paraId="000002B4">
                <w:pPr>
                  <w:spacing w:after="0" w:line="240" w:lineRule="auto"/>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B5">
                <w:pPr>
                  <w:numPr>
                    <w:ilvl w:val="0"/>
                    <w:numId w:val="5"/>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Proveedores principales de hilado.</w:t>
                </w:r>
              </w:p>
              <w:p w:rsidR="00000000" w:rsidDel="00000000" w:rsidP="00000000" w:rsidRDefault="00000000" w:rsidRPr="00000000" w14:paraId="000002B6">
                <w:pPr>
                  <w:spacing w:after="0" w:lineRule="auto"/>
                  <w:ind w:left="580" w:firstLine="0"/>
                  <w:rPr>
                    <w:rFonts w:ascii="Arial" w:cs="Arial" w:eastAsia="Arial" w:hAnsi="Arial"/>
                    <w:sz w:val="22"/>
                    <w:szCs w:val="22"/>
                  </w:rPr>
                </w:pPr>
                <w:r w:rsidDel="00000000" w:rsidR="00000000" w:rsidRPr="00000000">
                  <w:rPr>
                    <w:b w:val="1"/>
                    <w:bCs w:val="1"/>
                    <w:rtl w:val="0"/>
                  </w:rPr>
                  <w:t xml:space="preserve">Estrategia:</w:t>
                </w:r>
                <w:r w:rsidDel="00000000" w:rsidR="00000000" w:rsidRPr="00000000">
                  <w:rPr>
                    <w:rtl w:val="0"/>
                  </w:rPr>
                  <w:t xml:space="preserve"> Asegurar pagos puntuales, canalizar compras ordenadas, mantener buenas relaciones comerciales ante variaciones del dólar.</w:t>
                </w:r>
                <w:r w:rsidDel="00000000" w:rsidR="00000000" w:rsidRPr="00000000">
                  <w:rPr>
                    <w:rtl w:val="0"/>
                  </w:rPr>
                </w:r>
              </w:p>
            </w:tc>
            <w:tc>
              <w:tcPr>
                <w:vMerge w:val="restart"/>
              </w:tcPr>
              <w:p w:rsidR="00000000" w:rsidDel="00000000" w:rsidP="00000000" w:rsidRDefault="00000000" w:rsidRPr="00000000" w14:paraId="000002B7">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Rodrigo Medina.</w:t>
                </w:r>
              </w:p>
              <w:p w:rsidR="00000000" w:rsidDel="00000000" w:rsidP="00000000" w:rsidRDefault="00000000" w:rsidRPr="00000000" w14:paraId="000002B8">
                <w:pPr>
                  <w:spacing w:after="0" w:lineRule="auto"/>
                  <w:ind w:left="580" w:firstLine="0"/>
                  <w:rPr/>
                </w:pPr>
                <w:r w:rsidDel="00000000" w:rsidR="00000000" w:rsidRPr="00000000">
                  <w:rPr>
                    <w:rtl w:val="0"/>
                  </w:rPr>
                  <w:t xml:space="preserve">(Socio Gerente-Gerente General, Planta, Ventas, Entregas.)</w:t>
                </w:r>
              </w:p>
              <w:p w:rsidR="00000000" w:rsidDel="00000000" w:rsidP="00000000" w:rsidRDefault="00000000" w:rsidRPr="00000000" w14:paraId="000002B9">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Lorena Medina.</w:t>
                </w:r>
              </w:p>
              <w:p w:rsidR="00000000" w:rsidDel="00000000" w:rsidP="00000000" w:rsidRDefault="00000000" w:rsidRPr="00000000" w14:paraId="000002BA">
                <w:pPr>
                  <w:spacing w:after="0" w:lineRule="auto"/>
                  <w:ind w:left="580" w:firstLine="0"/>
                  <w:rPr/>
                </w:pPr>
                <w:r w:rsidDel="00000000" w:rsidR="00000000" w:rsidRPr="00000000">
                  <w:rPr>
                    <w:rtl w:val="0"/>
                  </w:rPr>
                  <w:t xml:space="preserve">(Socia-Contadora, Administración, Finanzas, Compras.)</w:t>
                </w:r>
              </w:p>
              <w:p w:rsidR="00000000" w:rsidDel="00000000" w:rsidP="00000000" w:rsidRDefault="00000000" w:rsidRPr="00000000" w14:paraId="000002BB">
                <w:pPr>
                  <w:ind w:left="580" w:firstLine="0"/>
                  <w:rPr/>
                </w:pPr>
                <w:r w:rsidDel="00000000" w:rsidR="00000000" w:rsidRPr="00000000">
                  <w:rPr>
                    <w:b w:val="1"/>
                    <w:bCs w:val="1"/>
                    <w:rtl w:val="0"/>
                  </w:rPr>
                  <w:t xml:space="preserve">Estrategia:</w:t>
                </w:r>
                <w:r w:rsidDel="00000000" w:rsidR="00000000" w:rsidRPr="00000000">
                  <w:rPr>
                    <w:rtl w:val="0"/>
                  </w:rPr>
                  <w:t xml:space="preserve">Participación directa en el diseño, validación de requerimientos prioritarios y liderazgo activo del proyecto.</w:t>
                </w:r>
              </w:p>
              <w:p w:rsidR="00000000" w:rsidDel="00000000" w:rsidP="00000000" w:rsidRDefault="00000000" w:rsidRPr="00000000" w14:paraId="000002BC">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BD">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BE">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BF">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0">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1">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2">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3">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4">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5">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6">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7">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8">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02C9">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A">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CB">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restart"/>
                <w:shd w:fill="d9e2f3" w:val="clear"/>
              </w:tcPr>
              <w:p w:rsidR="00000000" w:rsidDel="00000000" w:rsidP="00000000" w:rsidRDefault="00000000" w:rsidRPr="00000000" w14:paraId="000002CC">
                <w:pPr>
                  <w:ind w:left="-140" w:firstLine="0"/>
                  <w:jc w:val="center"/>
                  <w:rPr>
                    <w:b w:val="1"/>
                    <w:bCs w:val="1"/>
                    <w:u w:val="single"/>
                  </w:rPr>
                </w:pPr>
                <w:r w:rsidDel="00000000" w:rsidR="00000000" w:rsidRPr="00000000">
                  <w:rPr>
                    <w:rtl w:val="0"/>
                  </w:rPr>
                </w:r>
              </w:p>
            </w:tc>
            <w:tc>
              <w:tcPr>
                <w:shd w:fill="d9e2f3" w:val="clear"/>
              </w:tcPr>
              <w:p w:rsidR="00000000" w:rsidDel="00000000" w:rsidP="00000000" w:rsidRDefault="00000000" w:rsidRPr="00000000" w14:paraId="000002CD">
                <w:pPr>
                  <w:ind w:left="-140" w:firstLine="0"/>
                  <w:jc w:val="center"/>
                  <w:rPr>
                    <w:rFonts w:ascii="Arial" w:cs="Arial" w:eastAsia="Arial" w:hAnsi="Arial"/>
                    <w:sz w:val="22"/>
                    <w:szCs w:val="22"/>
                  </w:rPr>
                </w:pPr>
                <w:r w:rsidDel="00000000" w:rsidR="00000000" w:rsidRPr="00000000">
                  <w:rPr>
                    <w:b w:val="1"/>
                    <w:bCs w:val="1"/>
                    <w:u w:val="single"/>
                    <w:rtl w:val="0"/>
                  </w:rPr>
                  <w:t xml:space="preserve">Monitorear con mínimo esfuerzo</w:t>
                </w:r>
                <w:r w:rsidDel="00000000" w:rsidR="00000000" w:rsidRPr="00000000">
                  <w:rPr>
                    <w:rtl w:val="0"/>
                  </w:rPr>
                </w:r>
              </w:p>
            </w:tc>
            <w:tc>
              <w:tcPr>
                <w:shd w:fill="d9e2f3" w:val="clear"/>
              </w:tcPr>
              <w:p w:rsidR="00000000" w:rsidDel="00000000" w:rsidP="00000000" w:rsidRDefault="00000000" w:rsidRPr="00000000" w14:paraId="000002CE">
                <w:pPr>
                  <w:ind w:left="-140" w:firstLine="0"/>
                  <w:jc w:val="center"/>
                  <w:rPr>
                    <w:b w:val="1"/>
                    <w:bCs w:val="1"/>
                    <w:u w:val="single"/>
                  </w:rPr>
                </w:pPr>
                <w:r w:rsidDel="00000000" w:rsidR="00000000" w:rsidRPr="00000000">
                  <w:rPr>
                    <w:b w:val="1"/>
                    <w:bCs w:val="1"/>
                    <w:u w:val="single"/>
                    <w:rtl w:val="0"/>
                  </w:rPr>
                  <w:t xml:space="preserve">Mantener informados/Consultar</w:t>
                </w:r>
              </w:p>
              <w:p w:rsidR="00000000" w:rsidDel="00000000" w:rsidP="00000000" w:rsidRDefault="00000000" w:rsidRPr="00000000" w14:paraId="000002CF">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2D0">
                <w:pPr>
                  <w:spacing w:after="0" w:line="240" w:lineRule="auto"/>
                  <w:rPr>
                    <w:rFonts w:ascii="Arial" w:cs="Arial" w:eastAsia="Arial" w:hAnsi="Arial"/>
                  </w:rPr>
                </w:pPr>
                <w:r w:rsidDel="00000000" w:rsidR="00000000" w:rsidRPr="00000000">
                  <w:rPr>
                    <w:rtl w:val="0"/>
                  </w:rPr>
                </w:r>
              </w:p>
            </w:tc>
            <w:tc>
              <w:tcPr>
                <w:vMerge w:val="restart"/>
              </w:tcPr>
              <w:p w:rsidR="00000000" w:rsidDel="00000000" w:rsidP="00000000" w:rsidRDefault="00000000" w:rsidRPr="00000000" w14:paraId="000002D1">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Proveedores tercerizados.</w:t>
                </w:r>
              </w:p>
              <w:p w:rsidR="00000000" w:rsidDel="00000000" w:rsidP="00000000" w:rsidRDefault="00000000" w:rsidRPr="00000000" w14:paraId="000002D2">
                <w:pPr>
                  <w:spacing w:after="0" w:lineRule="auto"/>
                  <w:ind w:left="580" w:firstLine="0"/>
                  <w:rPr/>
                </w:pPr>
                <w:r w:rsidDel="00000000" w:rsidR="00000000" w:rsidRPr="00000000">
                  <w:rPr>
                    <w:rtl w:val="0"/>
                  </w:rPr>
                  <w:t xml:space="preserve">(Legales, Marketing, Logística larga distancia.)</w:t>
                </w:r>
              </w:p>
              <w:p w:rsidR="00000000" w:rsidDel="00000000" w:rsidP="00000000" w:rsidRDefault="00000000" w:rsidRPr="00000000" w14:paraId="000002D3">
                <w:pPr>
                  <w:ind w:left="580" w:firstLine="0"/>
                  <w:rPr/>
                </w:pPr>
                <w:r w:rsidDel="00000000" w:rsidR="00000000" w:rsidRPr="00000000">
                  <w:rPr>
                    <w:b w:val="1"/>
                    <w:bCs w:val="1"/>
                    <w:rtl w:val="0"/>
                  </w:rPr>
                  <w:t xml:space="preserve">Estrategia:</w:t>
                </w:r>
                <w:r w:rsidDel="00000000" w:rsidR="00000000" w:rsidRPr="00000000">
                  <w:rPr>
                    <w:rtl w:val="0"/>
                  </w:rPr>
                  <w:t xml:space="preserve"> Supervisión general de contratos y servicios sin requerir su intervención en el circuito central de gestión de pedidos.</w:t>
                </w:r>
              </w:p>
              <w:p w:rsidR="00000000" w:rsidDel="00000000" w:rsidP="00000000" w:rsidRDefault="00000000" w:rsidRPr="00000000" w14:paraId="000002D4">
                <w:pPr>
                  <w:widowControl w:val="0"/>
                  <w:spacing w:after="0" w:line="240" w:lineRule="auto"/>
                  <w:rPr>
                    <w:rFonts w:ascii="Arial" w:cs="Arial" w:eastAsia="Arial" w:hAnsi="Arial"/>
                    <w:sz w:val="22"/>
                    <w:szCs w:val="22"/>
                  </w:rPr>
                </w:pPr>
                <w:r w:rsidDel="00000000" w:rsidR="00000000" w:rsidRPr="00000000">
                  <w:rPr>
                    <w:rtl w:val="0"/>
                  </w:rPr>
                </w:r>
              </w:p>
            </w:tc>
            <w:tc>
              <w:tcPr>
                <w:vMerge w:val="restart"/>
              </w:tcPr>
              <w:p w:rsidR="00000000" w:rsidDel="00000000" w:rsidP="00000000" w:rsidRDefault="00000000" w:rsidRPr="00000000" w14:paraId="000002D5">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Sergio Medina.</w:t>
                </w:r>
              </w:p>
              <w:p w:rsidR="00000000" w:rsidDel="00000000" w:rsidP="00000000" w:rsidRDefault="00000000" w:rsidRPr="00000000" w14:paraId="000002D6">
                <w:pPr>
                  <w:spacing w:after="0" w:lineRule="auto"/>
                  <w:ind w:left="580" w:firstLine="0"/>
                  <w:rPr/>
                </w:pPr>
                <w:r w:rsidDel="00000000" w:rsidR="00000000" w:rsidRPr="00000000">
                  <w:rPr>
                    <w:rtl w:val="0"/>
                  </w:rPr>
                  <w:t xml:space="preserve">(Socio, Tecnología, Innovación.)</w:t>
                </w:r>
              </w:p>
              <w:p w:rsidR="00000000" w:rsidDel="00000000" w:rsidP="00000000" w:rsidRDefault="00000000" w:rsidRPr="00000000" w14:paraId="000002D7">
                <w:pPr>
                  <w:numPr>
                    <w:ilvl w:val="0"/>
                    <w:numId w:val="8"/>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Operadores de Producción.</w:t>
                </w:r>
              </w:p>
              <w:p w:rsidR="00000000" w:rsidDel="00000000" w:rsidP="00000000" w:rsidRDefault="00000000" w:rsidRPr="00000000" w14:paraId="000002D8">
                <w:pPr>
                  <w:spacing w:after="0" w:lineRule="auto"/>
                  <w:ind w:left="580" w:firstLine="0"/>
                  <w:rPr/>
                </w:pPr>
                <w:r w:rsidDel="00000000" w:rsidR="00000000" w:rsidRPr="00000000">
                  <w:rPr>
                    <w:rtl w:val="0"/>
                  </w:rPr>
                  <w:t xml:space="preserve">(Ejecutan y operan trenzadoras.)</w:t>
                </w:r>
              </w:p>
              <w:p w:rsidR="00000000" w:rsidDel="00000000" w:rsidP="00000000" w:rsidRDefault="00000000" w:rsidRPr="00000000" w14:paraId="000002D9">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Clientes Principales.</w:t>
                </w:r>
              </w:p>
              <w:p w:rsidR="00000000" w:rsidDel="00000000" w:rsidP="00000000" w:rsidRDefault="00000000" w:rsidRPr="00000000" w14:paraId="000002DA">
                <w:pPr>
                  <w:spacing w:after="0" w:lineRule="auto"/>
                  <w:ind w:left="580" w:firstLine="0"/>
                  <w:rPr/>
                </w:pPr>
                <w:r w:rsidDel="00000000" w:rsidR="00000000" w:rsidRPr="00000000">
                  <w:rPr>
                    <w:rtl w:val="0"/>
                  </w:rPr>
                  <w:t xml:space="preserve">(Ej. Confecat S.A)</w:t>
                </w:r>
              </w:p>
              <w:p w:rsidR="00000000" w:rsidDel="00000000" w:rsidP="00000000" w:rsidRDefault="00000000" w:rsidRPr="00000000" w14:paraId="000002DB">
                <w:pPr>
                  <w:spacing w:after="0" w:lineRule="auto"/>
                  <w:ind w:left="580" w:firstLine="0"/>
                  <w:rPr/>
                </w:pPr>
                <w:r w:rsidDel="00000000" w:rsidR="00000000" w:rsidRPr="00000000">
                  <w:rPr>
                    <w:rtl w:val="0"/>
                  </w:rPr>
                  <w:t xml:space="preserve">(Exigen rapidez y calidad.)</w:t>
                </w:r>
              </w:p>
              <w:p w:rsidR="00000000" w:rsidDel="00000000" w:rsidP="00000000" w:rsidRDefault="00000000" w:rsidRPr="00000000" w14:paraId="000002DC">
                <w:pPr>
                  <w:ind w:left="580" w:firstLine="0"/>
                  <w:rPr/>
                </w:pPr>
                <w:r w:rsidDel="00000000" w:rsidR="00000000" w:rsidRPr="00000000">
                  <w:rPr>
                    <w:b w:val="1"/>
                    <w:bCs w:val="1"/>
                    <w:rtl w:val="0"/>
                  </w:rPr>
                  <w:t xml:space="preserve">Estrategia:</w:t>
                </w:r>
                <w:r w:rsidDel="00000000" w:rsidR="00000000" w:rsidRPr="00000000">
                  <w:rPr>
                    <w:rtl w:val="0"/>
                  </w:rPr>
                  <w:t xml:space="preserve"> Capacitación intuitiva y visual para operarios, reporte de avances y cotizaciones ágiles para fidelizar a los clientes.</w:t>
                </w:r>
              </w:p>
              <w:p w:rsidR="00000000" w:rsidDel="00000000" w:rsidP="00000000" w:rsidRDefault="00000000" w:rsidRPr="00000000" w14:paraId="000002DD">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DE">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DF">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0">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1">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2">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3">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4">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5">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6">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2E7">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8">
                <w:pPr>
                  <w:widowControl w:val="0"/>
                  <w:spacing w:after="0" w:line="240" w:lineRule="auto"/>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2E9">
                <w:pPr>
                  <w:widowControl w:val="0"/>
                  <w:spacing w:after="0" w:line="240" w:lineRule="auto"/>
                  <w:rPr>
                    <w:rFonts w:ascii="Arial" w:cs="Arial" w:eastAsia="Arial" w:hAnsi="Arial"/>
                    <w:sz w:val="22"/>
                    <w:szCs w:val="22"/>
                  </w:rPr>
                </w:pPr>
                <w:r w:rsidDel="00000000" w:rsidR="00000000" w:rsidRPr="00000000">
                  <w:rPr>
                    <w:rtl w:val="0"/>
                  </w:rPr>
                </w:r>
              </w:p>
            </w:tc>
          </w:tr>
          <w:tr>
            <w:trPr>
              <w:cantSplit w:val="0"/>
              <w:trHeight w:val="440" w:hRule="atLeast"/>
              <w:tblHeader w:val="0"/>
            </w:trPr>
            <w:tc>
              <w:tcPr>
                <w:vMerge w:val="continue"/>
                <w:shd w:fill="d9e2f3" w:val="clear"/>
              </w:tcPr>
              <w:p w:rsidR="00000000" w:rsidDel="00000000" w:rsidP="00000000" w:rsidRDefault="00000000" w:rsidRPr="00000000" w14:paraId="000002EA">
                <w:pPr>
                  <w:spacing w:after="0" w:line="240" w:lineRule="auto"/>
                  <w:rPr>
                    <w:rFonts w:ascii="Arial" w:cs="Arial" w:eastAsia="Arial" w:hAnsi="Arial"/>
                    <w:b w:val="1"/>
                    <w:bCs w:val="1"/>
                  </w:rPr>
                </w:pPr>
                <w:r w:rsidDel="00000000" w:rsidR="00000000" w:rsidRPr="00000000">
                  <w:rPr>
                    <w:rtl w:val="0"/>
                  </w:rPr>
                </w:r>
              </w:p>
            </w:tc>
            <w:tc>
              <w:tcPr>
                <w:gridSpan w:val="2"/>
                <w:shd w:fill="d9e2f3" w:val="clear"/>
              </w:tcPr>
              <w:p w:rsidR="00000000" w:rsidDel="00000000" w:rsidP="00000000" w:rsidRDefault="00000000" w:rsidRPr="00000000" w14:paraId="000002EB">
                <w:pPr>
                  <w:spacing w:after="0"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Bajo interés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Interés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Alto interés</w:t>
                </w:r>
              </w:p>
            </w:tc>
          </w:tr>
        </w:tbl>
      </w:sdtContent>
    </w:sdt>
    <w:p w:rsidR="00000000" w:rsidDel="00000000" w:rsidP="00000000" w:rsidRDefault="00000000" w:rsidRPr="00000000" w14:paraId="000002ED">
      <w:pPr>
        <w:spacing w:after="0" w:line="276" w:lineRule="auto"/>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6619875</wp:posOffset>
                </wp:positionV>
                <wp:extent cx="896303" cy="190500"/>
                <wp:effectExtent b="0" l="0" r="0" t="0"/>
                <wp:wrapSquare wrapText="bothSides" distB="114300" distT="114300" distL="114300" distR="114300"/>
                <wp:docPr id="5" name=""/>
                <a:graphic>
                  <a:graphicData uri="http://schemas.microsoft.com/office/word/2010/wordprocessingShape">
                    <wps:wsp>
                      <wps:cNvCnPr/>
                      <wps:spPr>
                        <a:xfrm>
                          <a:off x="3393525" y="1672300"/>
                          <a:ext cx="7206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3962400</wp:posOffset>
                </wp:positionH>
                <wp:positionV relativeFrom="paragraph">
                  <wp:posOffset>6619875</wp:posOffset>
                </wp:positionV>
                <wp:extent cx="896303" cy="190500"/>
                <wp:effectExtent b="0" l="0" r="0" t="0"/>
                <wp:wrapSquare wrapText="bothSides" distB="114300" distT="114300" distL="114300" distR="114300"/>
                <wp:docPr id="5"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89630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819150</wp:posOffset>
                </wp:positionV>
                <wp:extent cx="466725" cy="1028700"/>
                <wp:effectExtent b="0" l="0" r="0" t="0"/>
                <wp:wrapSquare wrapText="bothSides" distB="114300" distT="114300" distL="114300" distR="114300"/>
                <wp:docPr id="6" name=""/>
                <a:graphic>
                  <a:graphicData uri="http://schemas.microsoft.com/office/word/2010/wordprocessingShape">
                    <wps:wsp>
                      <wps:cNvSpPr txBox="1"/>
                      <wps:cNvPr id="7" name="Shape 7"/>
                      <wps:spPr>
                        <a:xfrm rot="-5400000">
                          <a:off x="1654775" y="2285225"/>
                          <a:ext cx="1195800" cy="53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Alto Poder</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819150</wp:posOffset>
                </wp:positionV>
                <wp:extent cx="466725" cy="1028700"/>
                <wp:effectExtent b="0" l="0" r="0" t="0"/>
                <wp:wrapSquare wrapText="bothSides" distB="114300" distT="114300" distL="114300" distR="114300"/>
                <wp:docPr id="6"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466725" cy="1028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4438650</wp:posOffset>
                </wp:positionV>
                <wp:extent cx="466725" cy="1016000"/>
                <wp:effectExtent b="0" l="0" r="0" t="0"/>
                <wp:wrapSquare wrapText="bothSides" distB="114300" distT="114300" distL="114300" distR="114300"/>
                <wp:docPr id="2" name=""/>
                <a:graphic>
                  <a:graphicData uri="http://schemas.microsoft.com/office/word/2010/wordprocessingShape">
                    <wps:wsp>
                      <wps:cNvSpPr txBox="1"/>
                      <wps:cNvPr id="3" name="Shape 3"/>
                      <wps:spPr>
                        <a:xfrm rot="-5400000">
                          <a:off x="2070025" y="1819850"/>
                          <a:ext cx="12261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Bajo Poder</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4438650</wp:posOffset>
                </wp:positionV>
                <wp:extent cx="466725" cy="1016000"/>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466725" cy="10160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2182178</wp:posOffset>
                </wp:positionH>
                <wp:positionV relativeFrom="paragraph">
                  <wp:posOffset>6619875</wp:posOffset>
                </wp:positionV>
                <wp:extent cx="942022" cy="190500"/>
                <wp:effectExtent b="0" l="0" r="0" t="0"/>
                <wp:wrapSquare wrapText="bothSides" distB="114300" distT="114300" distL="114300" distR="114300"/>
                <wp:docPr id="1" name=""/>
                <a:graphic>
                  <a:graphicData uri="http://schemas.microsoft.com/office/word/2010/wordprocessingShape">
                    <wps:wsp>
                      <wps:cNvCnPr/>
                      <wps:spPr>
                        <a:xfrm rot="10800000">
                          <a:off x="4284150" y="2222700"/>
                          <a:ext cx="7206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2182178</wp:posOffset>
                </wp:positionH>
                <wp:positionV relativeFrom="paragraph">
                  <wp:posOffset>6619875</wp:posOffset>
                </wp:positionV>
                <wp:extent cx="942022" cy="190500"/>
                <wp:effectExtent b="0" l="0" r="0" t="0"/>
                <wp:wrapSquare wrapText="bothSides" distB="114300" distT="114300" distL="114300" distR="114300"/>
                <wp:docPr id="1"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942022"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2257425</wp:posOffset>
                </wp:positionV>
                <wp:extent cx="190500" cy="962025"/>
                <wp:effectExtent b="0" l="0" r="0" t="0"/>
                <wp:wrapSquare wrapText="bothSides" distB="114300" distT="114300" distL="114300" distR="114300"/>
                <wp:docPr id="3" name=""/>
                <a:graphic>
                  <a:graphicData uri="http://schemas.microsoft.com/office/word/2010/wordprocessingShape">
                    <wps:wsp>
                      <wps:cNvCnPr/>
                      <wps:spPr>
                        <a:xfrm rot="-5400000">
                          <a:off x="2843125" y="2262725"/>
                          <a:ext cx="9408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2257425</wp:posOffset>
                </wp:positionV>
                <wp:extent cx="190500" cy="962025"/>
                <wp:effectExtent b="0" l="0" r="0" t="0"/>
                <wp:wrapSquare wrapText="bothSides" distB="114300" distT="114300" distL="114300" distR="114300"/>
                <wp:docPr id="3"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190500" cy="9620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3348038</wp:posOffset>
                </wp:positionV>
                <wp:extent cx="190500" cy="962025"/>
                <wp:effectExtent b="0" l="0" r="0" t="0"/>
                <wp:wrapSquare wrapText="bothSides" distB="114300" distT="114300" distL="114300" distR="114300"/>
                <wp:docPr id="4" name=""/>
                <a:graphic>
                  <a:graphicData uri="http://schemas.microsoft.com/office/word/2010/wordprocessingShape">
                    <wps:wsp>
                      <wps:cNvCnPr/>
                      <wps:spPr>
                        <a:xfrm>
                          <a:off x="3263425" y="1432125"/>
                          <a:ext cx="0" cy="770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3348038</wp:posOffset>
                </wp:positionV>
                <wp:extent cx="190500" cy="962025"/>
                <wp:effectExtent b="0" l="0" r="0" t="0"/>
                <wp:wrapSquare wrapText="bothSides" distB="114300" distT="114300" distL="114300" distR="114300"/>
                <wp:docPr id="4"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190500" cy="962025"/>
                        </a:xfrm>
                        <a:prstGeom prst="rect"/>
                        <a:ln/>
                      </pic:spPr>
                    </pic:pic>
                  </a:graphicData>
                </a:graphic>
              </wp:anchor>
            </w:drawing>
          </mc:Fallback>
        </mc:AlternateContent>
      </w:r>
    </w:p>
    <w:p w:rsidR="00000000" w:rsidDel="00000000" w:rsidP="00000000" w:rsidRDefault="00000000" w:rsidRPr="00000000" w14:paraId="000002EE">
      <w:pPr>
        <w:pStyle w:val="Heading2"/>
        <w:rPr/>
      </w:pPr>
      <w:bookmarkStart w:colFirst="0" w:colLast="0" w:name="_heading=h.lc5g074j8zy9" w:id="14"/>
      <w:bookmarkEnd w:id="14"/>
      <w:r w:rsidDel="00000000" w:rsidR="00000000" w:rsidRPr="00000000">
        <w:rPr>
          <w:rtl w:val="0"/>
        </w:rPr>
      </w:r>
    </w:p>
    <w:p w:rsidR="00000000" w:rsidDel="00000000" w:rsidP="00000000" w:rsidRDefault="00000000" w:rsidRPr="00000000" w14:paraId="000002EF">
      <w:pPr>
        <w:pStyle w:val="Heading2"/>
        <w:rPr/>
      </w:pPr>
      <w:bookmarkStart w:colFirst="0" w:colLast="0" w:name="_heading=h.yzgtgguf6mz3" w:id="15"/>
      <w:bookmarkEnd w:id="15"/>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keepNext w:val="0"/>
        <w:keepLines w:val="0"/>
        <w:spacing w:before="360" w:lineRule="auto"/>
        <w:rPr>
          <w:rFonts w:ascii="Aptos" w:cs="Aptos" w:eastAsia="Aptos" w:hAnsi="Aptos"/>
          <w:b w:val="1"/>
          <w:bCs w:val="1"/>
          <w:color w:val="000000"/>
          <w:sz w:val="34"/>
          <w:szCs w:val="34"/>
        </w:rPr>
      </w:pPr>
      <w:bookmarkStart w:colFirst="0" w:colLast="0" w:name="_heading=h.bbl2gqk8jsgb" w:id="16"/>
      <w:bookmarkEnd w:id="16"/>
      <w:r w:rsidDel="00000000" w:rsidR="00000000" w:rsidRPr="00000000">
        <w:rPr>
          <w:rFonts w:ascii="Aptos" w:cs="Aptos" w:eastAsia="Aptos" w:hAnsi="Aptos"/>
          <w:b w:val="1"/>
          <w:bCs w:val="1"/>
          <w:color w:val="000000"/>
          <w:sz w:val="34"/>
          <w:szCs w:val="34"/>
          <w:rtl w:val="0"/>
        </w:rPr>
        <w:t xml:space="preserve">Requerimientos de Negocio (empresa y usuarios)</w:t>
      </w:r>
    </w:p>
    <w:p w:rsidR="00000000" w:rsidDel="00000000" w:rsidP="00000000" w:rsidRDefault="00000000" w:rsidRPr="00000000" w14:paraId="000002F3">
      <w:pPr>
        <w:rPr>
          <w:b w:val="1"/>
          <w:bCs w:val="1"/>
        </w:rPr>
      </w:pPr>
      <w:r w:rsidDel="00000000" w:rsidR="00000000" w:rsidRPr="00000000">
        <w:rPr>
          <w:b w:val="1"/>
          <w:bCs w:val="1"/>
          <w:rtl w:val="0"/>
        </w:rPr>
        <w:t xml:space="preserve">Requerimientos de la empresa</w:t>
      </w:r>
    </w:p>
    <w:tbl>
      <w:tblPr>
        <w:tblStyle w:val="Table1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500"/>
        <w:gridCol w:w="3975"/>
        <w:gridCol w:w="1935"/>
        <w:tblGridChange w:id="0">
          <w:tblGrid>
            <w:gridCol w:w="1065"/>
            <w:gridCol w:w="1500"/>
            <w:gridCol w:w="3975"/>
            <w:gridCol w:w="19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4">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5">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6">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F7">
            <w:pPr>
              <w:spacing w:after="40" w:lineRule="auto"/>
              <w:rPr>
                <w:b w:val="1"/>
                <w:bCs w:val="1"/>
                <w:sz w:val="19"/>
                <w:szCs w:val="19"/>
              </w:rPr>
            </w:pPr>
            <w:r w:rsidDel="00000000" w:rsidR="00000000" w:rsidRPr="00000000">
              <w:rPr>
                <w:b w:val="1"/>
                <w:bCs w:val="1"/>
                <w:sz w:val="19"/>
                <w:szCs w:val="19"/>
                <w:rtl w:val="0"/>
              </w:rPr>
              <w:t xml:space="preserve">Origen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8">
            <w:pPr>
              <w:spacing w:after="40" w:lineRule="auto"/>
              <w:rPr>
                <w:b w:val="1"/>
                <w:bCs w:val="1"/>
                <w:sz w:val="19"/>
                <w:szCs w:val="19"/>
              </w:rPr>
            </w:pPr>
            <w:r w:rsidDel="00000000" w:rsidR="00000000" w:rsidRPr="00000000">
              <w:rPr>
                <w:b w:val="1"/>
                <w:bCs w:val="1"/>
                <w:sz w:val="19"/>
                <w:szCs w:val="19"/>
                <w:rtl w:val="0"/>
              </w:rPr>
              <w:t xml:space="preserve">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9">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A">
            <w:pPr>
              <w:spacing w:after="40" w:lineRule="auto"/>
              <w:rPr>
                <w:sz w:val="19"/>
                <w:szCs w:val="19"/>
              </w:rPr>
            </w:pPr>
            <w:r w:rsidDel="00000000" w:rsidR="00000000" w:rsidRPr="00000000">
              <w:rPr>
                <w:sz w:val="19"/>
                <w:szCs w:val="19"/>
                <w:rtl w:val="0"/>
              </w:rPr>
              <w:t xml:space="preserve">Reducir el tiempo de respuesta de las cotizaciones, que hoy va de uno o dos días hasta una o dos semanas, y evitar que queden cotizaciones sin responder.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B">
            <w:pPr>
              <w:spacing w:after="40" w:lineRule="auto"/>
              <w:rPr>
                <w:sz w:val="19"/>
                <w:szCs w:val="19"/>
              </w:rPr>
            </w:pPr>
            <w:r w:rsidDel="00000000" w:rsidR="00000000" w:rsidRPr="00000000">
              <w:rPr>
                <w:sz w:val="19"/>
                <w:szCs w:val="19"/>
                <w:rtl w:val="0"/>
              </w:rPr>
              <w:t xml:space="preserve">Entrevista Nro 1, Cuestionario 1, Brainstorming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C">
            <w:pPr>
              <w:spacing w:after="40" w:lineRule="auto"/>
              <w:rPr>
                <w:b w:val="1"/>
                <w:bCs w:val="1"/>
                <w:sz w:val="19"/>
                <w:szCs w:val="19"/>
              </w:rPr>
            </w:pPr>
            <w:r w:rsidDel="00000000" w:rsidR="00000000" w:rsidRPr="00000000">
              <w:rPr>
                <w:b w:val="1"/>
                <w:bCs w:val="1"/>
                <w:sz w:val="19"/>
                <w:szCs w:val="19"/>
                <w:rtl w:val="0"/>
              </w:rPr>
              <w:t xml:space="preserve">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D">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E">
            <w:pPr>
              <w:spacing w:after="40" w:lineRule="auto"/>
              <w:rPr>
                <w:sz w:val="19"/>
                <w:szCs w:val="19"/>
              </w:rPr>
            </w:pPr>
            <w:r w:rsidDel="00000000" w:rsidR="00000000" w:rsidRPr="00000000">
              <w:rPr>
                <w:sz w:val="19"/>
                <w:szCs w:val="19"/>
                <w:rtl w:val="0"/>
              </w:rPr>
              <w:t xml:space="preserve">Descentralizar la información y las decisiones que hoy dependen solo del Socio Gerente, para que cualquiera de los socios pueda responder a un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F">
            <w:pPr>
              <w:spacing w:after="40" w:lineRule="auto"/>
              <w:rPr>
                <w:sz w:val="19"/>
                <w:szCs w:val="19"/>
              </w:rPr>
            </w:pPr>
            <w:r w:rsidDel="00000000" w:rsidR="00000000" w:rsidRPr="00000000">
              <w:rPr>
                <w:sz w:val="19"/>
                <w:szCs w:val="19"/>
                <w:rtl w:val="0"/>
              </w:rPr>
              <w:t xml:space="preserve">Cuestionario 1,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0">
            <w:pPr>
              <w:spacing w:after="40" w:lineRule="auto"/>
              <w:rPr>
                <w:b w:val="1"/>
                <w:bCs w:val="1"/>
                <w:sz w:val="19"/>
                <w:szCs w:val="19"/>
              </w:rPr>
            </w:pPr>
            <w:r w:rsidDel="00000000" w:rsidR="00000000" w:rsidRPr="00000000">
              <w:rPr>
                <w:b w:val="1"/>
                <w:bCs w:val="1"/>
                <w:sz w:val="19"/>
                <w:szCs w:val="19"/>
                <w:rtl w:val="0"/>
              </w:rPr>
              <w:t xml:space="preserve">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1">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2">
            <w:pPr>
              <w:spacing w:after="40" w:lineRule="auto"/>
              <w:rPr>
                <w:sz w:val="19"/>
                <w:szCs w:val="19"/>
              </w:rPr>
            </w:pPr>
            <w:r w:rsidDel="00000000" w:rsidR="00000000" w:rsidRPr="00000000">
              <w:rPr>
                <w:sz w:val="19"/>
                <w:szCs w:val="19"/>
                <w:rtl w:val="0"/>
              </w:rPr>
              <w:t xml:space="preserve">Cumplir las fechas de entrega comprometidas y reducir los reclamos por demoras.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3">
            <w:pPr>
              <w:spacing w:after="40" w:lineRule="auto"/>
              <w:rPr>
                <w:sz w:val="19"/>
                <w:szCs w:val="19"/>
              </w:rPr>
            </w:pPr>
            <w:r w:rsidDel="00000000" w:rsidR="00000000" w:rsidRPr="00000000">
              <w:rPr>
                <w:sz w:val="19"/>
                <w:szCs w:val="19"/>
                <w:rtl w:val="0"/>
              </w:rPr>
              <w:t xml:space="preserve">Entrevista Nro 1, Etapa 1 (consecuencias)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after="40" w:lineRule="auto"/>
              <w:rPr>
                <w:b w:val="1"/>
                <w:bCs w:val="1"/>
                <w:sz w:val="19"/>
                <w:szCs w:val="19"/>
              </w:rPr>
            </w:pPr>
            <w:r w:rsidDel="00000000" w:rsidR="00000000" w:rsidRPr="00000000">
              <w:rPr>
                <w:b w:val="1"/>
                <w:bCs w:val="1"/>
                <w:sz w:val="19"/>
                <w:szCs w:val="19"/>
                <w:rtl w:val="0"/>
              </w:rPr>
              <w:t xml:space="preserve">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6">
            <w:pPr>
              <w:spacing w:after="40" w:lineRule="auto"/>
              <w:rPr>
                <w:sz w:val="19"/>
                <w:szCs w:val="19"/>
              </w:rPr>
            </w:pPr>
            <w:r w:rsidDel="00000000" w:rsidR="00000000" w:rsidRPr="00000000">
              <w:rPr>
                <w:sz w:val="19"/>
                <w:szCs w:val="19"/>
                <w:rtl w:val="0"/>
              </w:rPr>
              <w:t xml:space="preserve">Reducir los faltantes de hilado y las compras de urgencia, protegiendo el margen ante la variación del precio del hilado atado al dólar.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40" w:lineRule="auto"/>
              <w:rPr>
                <w:sz w:val="19"/>
                <w:szCs w:val="19"/>
              </w:rPr>
            </w:pPr>
            <w:r w:rsidDel="00000000" w:rsidR="00000000" w:rsidRPr="00000000">
              <w:rPr>
                <w:sz w:val="19"/>
                <w:szCs w:val="19"/>
                <w:rtl w:val="0"/>
              </w:rPr>
              <w:t xml:space="preserve">Entrevista Nro 2, Encuesta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40" w:lineRule="auto"/>
              <w:rPr>
                <w:b w:val="1"/>
                <w:bCs w:val="1"/>
                <w:sz w:val="19"/>
                <w:szCs w:val="19"/>
              </w:rPr>
            </w:pPr>
            <w:r w:rsidDel="00000000" w:rsidR="00000000" w:rsidRPr="00000000">
              <w:rPr>
                <w:b w:val="1"/>
                <w:bCs w:val="1"/>
                <w:sz w:val="19"/>
                <w:szCs w:val="19"/>
                <w:rtl w:val="0"/>
              </w:rPr>
              <w:t xml:space="preserve">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40" w:lineRule="auto"/>
              <w:rPr>
                <w:sz w:val="19"/>
                <w:szCs w:val="19"/>
              </w:rPr>
            </w:pPr>
            <w:r w:rsidDel="00000000" w:rsidR="00000000" w:rsidRPr="00000000">
              <w:rPr>
                <w:sz w:val="19"/>
                <w:szCs w:val="19"/>
                <w:rtl w:val="0"/>
              </w:rPr>
              <w:t xml:space="preserve">Medir el uso y el tiempo ocioso de las máquinas para ganar eficiencia y, a futuro, evaluar el servicio de fasón.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40" w:lineRule="auto"/>
              <w:rPr>
                <w:sz w:val="19"/>
                <w:szCs w:val="19"/>
              </w:rPr>
            </w:pPr>
            <w:r w:rsidDel="00000000" w:rsidR="00000000" w:rsidRPr="00000000">
              <w:rPr>
                <w:sz w:val="19"/>
                <w:szCs w:val="19"/>
                <w:rtl w:val="0"/>
              </w:rPr>
              <w:t xml:space="preserve">Etapa 1 (causas y fasón), Entrevista Nro 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40" w:lineRule="auto"/>
              <w:rPr>
                <w:b w:val="1"/>
                <w:bCs w:val="1"/>
                <w:sz w:val="19"/>
                <w:szCs w:val="19"/>
              </w:rPr>
            </w:pPr>
            <w:r w:rsidDel="00000000" w:rsidR="00000000" w:rsidRPr="00000000">
              <w:rPr>
                <w:b w:val="1"/>
                <w:bCs w:val="1"/>
                <w:sz w:val="19"/>
                <w:szCs w:val="19"/>
                <w:rtl w:val="0"/>
              </w:rPr>
              <w:t xml:space="preserve">RE06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after="40" w:lineRule="auto"/>
              <w:rPr>
                <w:sz w:val="19"/>
                <w:szCs w:val="19"/>
              </w:rPr>
            </w:pPr>
            <w:r w:rsidDel="00000000" w:rsidR="00000000" w:rsidRPr="00000000">
              <w:rPr>
                <w:sz w:val="19"/>
                <w:szCs w:val="19"/>
                <w:rtl w:val="0"/>
              </w:rPr>
              <w:t xml:space="preserve">Mejorar la atención y la percepción del servicio, informando al cliente el estado de su pedido sin que tenga que llamar.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after="40" w:lineRule="auto"/>
              <w:rPr>
                <w:sz w:val="19"/>
                <w:szCs w:val="19"/>
              </w:rPr>
            </w:pPr>
            <w:r w:rsidDel="00000000" w:rsidR="00000000" w:rsidRPr="00000000">
              <w:rPr>
                <w:sz w:val="19"/>
                <w:szCs w:val="19"/>
                <w:rtl w:val="0"/>
              </w:rPr>
              <w:t xml:space="preserve">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after="40" w:lineRule="auto"/>
              <w:rPr>
                <w:b w:val="1"/>
                <w:bCs w:val="1"/>
                <w:sz w:val="19"/>
                <w:szCs w:val="19"/>
              </w:rPr>
            </w:pPr>
            <w:r w:rsidDel="00000000" w:rsidR="00000000" w:rsidRPr="00000000">
              <w:rPr>
                <w:b w:val="1"/>
                <w:bCs w:val="1"/>
                <w:sz w:val="19"/>
                <w:szCs w:val="19"/>
                <w:rtl w:val="0"/>
              </w:rPr>
              <w:t xml:space="preserve">RE07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after="40" w:lineRule="auto"/>
              <w:rPr>
                <w:sz w:val="19"/>
                <w:szCs w:val="19"/>
              </w:rPr>
            </w:pPr>
            <w:r w:rsidDel="00000000" w:rsidR="00000000" w:rsidRPr="00000000">
              <w:rPr>
                <w:sz w:val="19"/>
                <w:szCs w:val="19"/>
                <w:rtl w:val="0"/>
              </w:rPr>
              <w:t xml:space="preserve">Captar clientes nuevos dentro del universo estimado de 1.200 fábricas de calzado, sin contar con una fuerza de ventas propia.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after="40" w:lineRule="auto"/>
              <w:rPr>
                <w:sz w:val="19"/>
                <w:szCs w:val="19"/>
              </w:rPr>
            </w:pPr>
            <w:r w:rsidDel="00000000" w:rsidR="00000000" w:rsidRPr="00000000">
              <w:rPr>
                <w:sz w:val="19"/>
                <w:szCs w:val="19"/>
                <w:rtl w:val="0"/>
              </w:rPr>
              <w:t xml:space="preserve">Etapa 1 (contexto), Entrevista Nro 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after="40" w:lineRule="auto"/>
              <w:rPr>
                <w:b w:val="1"/>
                <w:bCs w:val="1"/>
                <w:sz w:val="19"/>
                <w:szCs w:val="19"/>
              </w:rPr>
            </w:pPr>
            <w:r w:rsidDel="00000000" w:rsidR="00000000" w:rsidRPr="00000000">
              <w:rPr>
                <w:b w:val="1"/>
                <w:bCs w:val="1"/>
                <w:sz w:val="19"/>
                <w:szCs w:val="19"/>
                <w:rtl w:val="0"/>
              </w:rPr>
              <w:t xml:space="preserve">RE08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after="40" w:lineRule="auto"/>
              <w:rPr>
                <w:sz w:val="19"/>
                <w:szCs w:val="19"/>
              </w:rPr>
            </w:pPr>
            <w:r w:rsidDel="00000000" w:rsidR="00000000" w:rsidRPr="00000000">
              <w:rPr>
                <w:sz w:val="19"/>
                <w:szCs w:val="19"/>
                <w:rtl w:val="0"/>
              </w:rPr>
              <w:t xml:space="preserve">La implementación debe ser gradual y de bajo costo, respetando el orden de prioridad acordado: cotizaciones; pedidos y stock;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after="40" w:lineRule="auto"/>
              <w:rPr>
                <w:sz w:val="19"/>
                <w:szCs w:val="19"/>
              </w:rPr>
            </w:pPr>
            <w:r w:rsidDel="00000000" w:rsidR="00000000" w:rsidRPr="00000000">
              <w:rPr>
                <w:sz w:val="19"/>
                <w:szCs w:val="19"/>
                <w:rtl w:val="0"/>
              </w:rPr>
              <w:t xml:space="preserve">Brainstorming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8">
            <w:pPr>
              <w:spacing w:after="40" w:lineRule="auto"/>
              <w:rPr>
                <w:b w:val="1"/>
                <w:bCs w:val="1"/>
                <w:sz w:val="19"/>
                <w:szCs w:val="19"/>
              </w:rPr>
            </w:pPr>
            <w:r w:rsidDel="00000000" w:rsidR="00000000" w:rsidRPr="00000000">
              <w:rPr>
                <w:b w:val="1"/>
                <w:bCs w:val="1"/>
                <w:sz w:val="19"/>
                <w:szCs w:val="19"/>
                <w:rtl w:val="0"/>
              </w:rPr>
              <w:t xml:space="preserve">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9">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A">
            <w:pPr>
              <w:spacing w:after="40" w:lineRule="auto"/>
              <w:rPr>
                <w:sz w:val="19"/>
                <w:szCs w:val="19"/>
              </w:rPr>
            </w:pPr>
            <w:r w:rsidDel="00000000" w:rsidR="00000000" w:rsidRPr="00000000">
              <w:rPr>
                <w:sz w:val="19"/>
                <w:szCs w:val="19"/>
                <w:rtl w:val="0"/>
              </w:rPr>
              <w:t xml:space="preserve">El sistema debe simplificar el trabajo y no sumar tareas a los usuarios.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B">
            <w:pPr>
              <w:spacing w:after="40" w:lineRule="auto"/>
              <w:rPr>
                <w:sz w:val="19"/>
                <w:szCs w:val="19"/>
              </w:rPr>
            </w:pPr>
            <w:r w:rsidDel="00000000" w:rsidR="00000000" w:rsidRPr="00000000">
              <w:rPr>
                <w:sz w:val="19"/>
                <w:szCs w:val="19"/>
                <w:rtl w:val="0"/>
              </w:rPr>
              <w:t xml:space="preserve">Cuestionario 1,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C">
            <w:pPr>
              <w:spacing w:after="40" w:lineRule="auto"/>
              <w:rPr>
                <w:b w:val="1"/>
                <w:bCs w:val="1"/>
                <w:sz w:val="19"/>
                <w:szCs w:val="19"/>
              </w:rPr>
            </w:pPr>
            <w:r w:rsidDel="00000000" w:rsidR="00000000" w:rsidRPr="00000000">
              <w:rPr>
                <w:b w:val="1"/>
                <w:bCs w:val="1"/>
                <w:sz w:val="19"/>
                <w:szCs w:val="19"/>
                <w:rtl w:val="0"/>
              </w:rPr>
              <w:t xml:space="preserve">RE10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D">
            <w:pPr>
              <w:spacing w:after="40" w:lineRule="auto"/>
              <w:rPr>
                <w:sz w:val="19"/>
                <w:szCs w:val="19"/>
              </w:rPr>
            </w:pPr>
            <w:r w:rsidDel="00000000" w:rsidR="00000000" w:rsidRPr="00000000">
              <w:rPr>
                <w:sz w:val="19"/>
                <w:szCs w:val="19"/>
                <w:rtl w:val="0"/>
              </w:rPr>
              <w:t xml:space="preserve">Restricción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E">
            <w:pPr>
              <w:spacing w:after="40" w:lineRule="auto"/>
              <w:rPr>
                <w:sz w:val="19"/>
                <w:szCs w:val="19"/>
              </w:rPr>
            </w:pPr>
            <w:r w:rsidDel="00000000" w:rsidR="00000000" w:rsidRPr="00000000">
              <w:rPr>
                <w:sz w:val="19"/>
                <w:szCs w:val="19"/>
                <w:rtl w:val="0"/>
              </w:rPr>
              <w:t xml:space="preserve">Los desarrollos se realizan con proveedores tercerizados, coordinados por el Socio de Tecnología.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F">
            <w:pPr>
              <w:spacing w:after="40" w:lineRule="auto"/>
              <w:rPr>
                <w:sz w:val="19"/>
                <w:szCs w:val="19"/>
              </w:rPr>
            </w:pPr>
            <w:r w:rsidDel="00000000" w:rsidR="00000000" w:rsidRPr="00000000">
              <w:rPr>
                <w:sz w:val="19"/>
                <w:szCs w:val="19"/>
                <w:rtl w:val="0"/>
              </w:rPr>
              <w:t xml:space="preserve">Etapa 1 (gerencia de sistemas)</w:t>
            </w:r>
          </w:p>
        </w:tc>
      </w:tr>
    </w:tbl>
    <w:p w:rsidR="00000000" w:rsidDel="00000000" w:rsidP="00000000" w:rsidRDefault="00000000" w:rsidRPr="00000000" w14:paraId="00000320">
      <w:pPr>
        <w:spacing w:after="0" w:lineRule="auto"/>
        <w:rPr/>
      </w:pPr>
      <w:r w:rsidDel="00000000" w:rsidR="00000000" w:rsidRPr="00000000">
        <w:rPr>
          <w:rtl w:val="0"/>
        </w:rPr>
        <w:t xml:space="preserve"> </w:t>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Requerimientos de usuario</w:t>
      </w:r>
    </w:p>
    <w:tbl>
      <w:tblPr>
        <w:tblStyle w:val="Table1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665"/>
        <w:gridCol w:w="1500"/>
        <w:gridCol w:w="4230"/>
        <w:tblGridChange w:id="0">
          <w:tblGrid>
            <w:gridCol w:w="1080"/>
            <w:gridCol w:w="1665"/>
            <w:gridCol w:w="1500"/>
            <w:gridCol w:w="42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4">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5">
            <w:pPr>
              <w:spacing w:after="40" w:lineRule="auto"/>
              <w:rPr>
                <w:b w:val="1"/>
                <w:bCs w:val="1"/>
                <w:sz w:val="19"/>
                <w:szCs w:val="19"/>
              </w:rPr>
            </w:pPr>
            <w:r w:rsidDel="00000000" w:rsidR="00000000" w:rsidRPr="00000000">
              <w:rPr>
                <w:b w:val="1"/>
                <w:bCs w:val="1"/>
                <w:sz w:val="19"/>
                <w:szCs w:val="19"/>
                <w:rtl w:val="0"/>
              </w:rPr>
              <w:t xml:space="preserve">Usuario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6">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27">
            <w:pPr>
              <w:spacing w:after="40" w:lineRule="auto"/>
              <w:rPr>
                <w:b w:val="1"/>
                <w:bCs w:val="1"/>
                <w:sz w:val="19"/>
                <w:szCs w:val="19"/>
              </w:rPr>
            </w:pPr>
            <w:r w:rsidDel="00000000" w:rsidR="00000000" w:rsidRPr="00000000">
              <w:rPr>
                <w:b w:val="1"/>
                <w:bCs w:val="1"/>
                <w:sz w:val="19"/>
                <w:szCs w:val="19"/>
                <w:rtl w:val="0"/>
              </w:rPr>
              <w:t xml:space="preserve">Descripción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8">
            <w:pPr>
              <w:spacing w:after="40" w:lineRule="auto"/>
              <w:rPr>
                <w:b w:val="1"/>
                <w:bCs w:val="1"/>
                <w:sz w:val="19"/>
                <w:szCs w:val="19"/>
              </w:rPr>
            </w:pPr>
            <w:r w:rsidDel="00000000" w:rsidR="00000000" w:rsidRPr="00000000">
              <w:rPr>
                <w:b w:val="1"/>
                <w:bCs w:val="1"/>
                <w:sz w:val="19"/>
                <w:szCs w:val="19"/>
                <w:rtl w:val="0"/>
              </w:rPr>
              <w:t xml:space="preserve">RU01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9">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A">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B">
            <w:pPr>
              <w:spacing w:after="40" w:lineRule="auto"/>
              <w:rPr>
                <w:sz w:val="19"/>
                <w:szCs w:val="19"/>
              </w:rPr>
            </w:pPr>
            <w:r w:rsidDel="00000000" w:rsidR="00000000" w:rsidRPr="00000000">
              <w:rPr>
                <w:sz w:val="19"/>
                <w:szCs w:val="19"/>
                <w:rtl w:val="0"/>
              </w:rPr>
              <w:t xml:space="preserve">Cotizar rápido, con costos de producción actualizados y una base de los cordones ya fabricados, sin arrancar de cero.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C">
            <w:pPr>
              <w:spacing w:after="40" w:lineRule="auto"/>
              <w:rPr>
                <w:b w:val="1"/>
                <w:bCs w:val="1"/>
                <w:sz w:val="19"/>
                <w:szCs w:val="19"/>
              </w:rPr>
            </w:pPr>
            <w:r w:rsidDel="00000000" w:rsidR="00000000" w:rsidRPr="00000000">
              <w:rPr>
                <w:b w:val="1"/>
                <w:bCs w:val="1"/>
                <w:sz w:val="19"/>
                <w:szCs w:val="19"/>
                <w:rtl w:val="0"/>
              </w:rPr>
              <w:t xml:space="preserve">RU02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D">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E">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2F">
            <w:pPr>
              <w:spacing w:after="40" w:lineRule="auto"/>
              <w:rPr>
                <w:sz w:val="19"/>
                <w:szCs w:val="19"/>
              </w:rPr>
            </w:pPr>
            <w:r w:rsidDel="00000000" w:rsidR="00000000" w:rsidRPr="00000000">
              <w:rPr>
                <w:sz w:val="19"/>
                <w:szCs w:val="19"/>
                <w:rtl w:val="0"/>
              </w:rPr>
              <w:t xml:space="preserve">Conocer el estado y el avance de cada pedido sin tener que ir a la planta, para dar fechas ciertas.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0">
            <w:pPr>
              <w:spacing w:after="40" w:lineRule="auto"/>
              <w:rPr>
                <w:b w:val="1"/>
                <w:bCs w:val="1"/>
                <w:sz w:val="19"/>
                <w:szCs w:val="19"/>
              </w:rPr>
            </w:pPr>
            <w:r w:rsidDel="00000000" w:rsidR="00000000" w:rsidRPr="00000000">
              <w:rPr>
                <w:b w:val="1"/>
                <w:bCs w:val="1"/>
                <w:sz w:val="19"/>
                <w:szCs w:val="19"/>
                <w:rtl w:val="0"/>
              </w:rPr>
              <w:t xml:space="preserve">RU03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1">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2">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3">
            <w:pPr>
              <w:spacing w:after="40" w:lineRule="auto"/>
              <w:rPr>
                <w:sz w:val="19"/>
                <w:szCs w:val="19"/>
              </w:rPr>
            </w:pPr>
            <w:r w:rsidDel="00000000" w:rsidR="00000000" w:rsidRPr="00000000">
              <w:rPr>
                <w:sz w:val="19"/>
                <w:szCs w:val="19"/>
                <w:rtl w:val="0"/>
              </w:rPr>
              <w:t xml:space="preserve">Saber qué insumos requiere cada pedido y cuál es el stock disponible, para comprar con anticipación.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4">
            <w:pPr>
              <w:spacing w:after="40" w:lineRule="auto"/>
              <w:rPr>
                <w:b w:val="1"/>
                <w:bCs w:val="1"/>
                <w:sz w:val="19"/>
                <w:szCs w:val="19"/>
              </w:rPr>
            </w:pPr>
            <w:r w:rsidDel="00000000" w:rsidR="00000000" w:rsidRPr="00000000">
              <w:rPr>
                <w:b w:val="1"/>
                <w:bCs w:val="1"/>
                <w:sz w:val="19"/>
                <w:szCs w:val="19"/>
                <w:rtl w:val="0"/>
              </w:rPr>
              <w:t xml:space="preserve">RU04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5">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6">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7">
            <w:pPr>
              <w:spacing w:after="40" w:lineRule="auto"/>
              <w:rPr>
                <w:sz w:val="19"/>
                <w:szCs w:val="19"/>
              </w:rPr>
            </w:pPr>
            <w:r w:rsidDel="00000000" w:rsidR="00000000" w:rsidRPr="00000000">
              <w:rPr>
                <w:sz w:val="19"/>
                <w:szCs w:val="19"/>
                <w:rtl w:val="0"/>
              </w:rPr>
              <w:t xml:space="preserve">Registrar las compras y los precios vigentes de cada proveedor de hilado.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8">
            <w:pPr>
              <w:spacing w:after="40" w:lineRule="auto"/>
              <w:rPr>
                <w:b w:val="1"/>
                <w:bCs w:val="1"/>
                <w:sz w:val="19"/>
                <w:szCs w:val="19"/>
              </w:rPr>
            </w:pPr>
            <w:r w:rsidDel="00000000" w:rsidR="00000000" w:rsidRPr="00000000">
              <w:rPr>
                <w:b w:val="1"/>
                <w:bCs w:val="1"/>
                <w:sz w:val="19"/>
                <w:szCs w:val="19"/>
                <w:rtl w:val="0"/>
              </w:rPr>
              <w:t xml:space="preserve">RU05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9">
            <w:pPr>
              <w:spacing w:after="40" w:lineRule="auto"/>
              <w:rPr>
                <w:sz w:val="19"/>
                <w:szCs w:val="19"/>
              </w:rPr>
            </w:pPr>
            <w:r w:rsidDel="00000000" w:rsidR="00000000" w:rsidRPr="00000000">
              <w:rPr>
                <w:sz w:val="19"/>
                <w:szCs w:val="19"/>
                <w:rtl w:val="0"/>
              </w:rPr>
              <w:t xml:space="preserve">Operarios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A">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B">
            <w:pPr>
              <w:spacing w:after="40" w:lineRule="auto"/>
              <w:rPr>
                <w:sz w:val="19"/>
                <w:szCs w:val="19"/>
              </w:rPr>
            </w:pPr>
            <w:r w:rsidDel="00000000" w:rsidR="00000000" w:rsidRPr="00000000">
              <w:rPr>
                <w:sz w:val="19"/>
                <w:szCs w:val="19"/>
                <w:rtl w:val="0"/>
              </w:rPr>
              <w:t xml:space="preserve">Ver qué pedido sigue y las prioridades del día sin consultar al Socio Gerente.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C">
            <w:pPr>
              <w:spacing w:after="40" w:lineRule="auto"/>
              <w:rPr>
                <w:b w:val="1"/>
                <w:bCs w:val="1"/>
                <w:sz w:val="19"/>
                <w:szCs w:val="19"/>
              </w:rPr>
            </w:pPr>
            <w:r w:rsidDel="00000000" w:rsidR="00000000" w:rsidRPr="00000000">
              <w:rPr>
                <w:b w:val="1"/>
                <w:bCs w:val="1"/>
                <w:sz w:val="19"/>
                <w:szCs w:val="19"/>
                <w:rtl w:val="0"/>
              </w:rPr>
              <w:t xml:space="preserve">RU06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D">
            <w:pPr>
              <w:spacing w:after="40" w:lineRule="auto"/>
              <w:rPr>
                <w:sz w:val="19"/>
                <w:szCs w:val="19"/>
              </w:rPr>
            </w:pPr>
            <w:r w:rsidDel="00000000" w:rsidR="00000000" w:rsidRPr="00000000">
              <w:rPr>
                <w:sz w:val="19"/>
                <w:szCs w:val="19"/>
                <w:rtl w:val="0"/>
              </w:rPr>
              <w:t xml:space="preserve">Operarios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E">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3F">
            <w:pPr>
              <w:spacing w:after="40" w:lineRule="auto"/>
              <w:rPr>
                <w:sz w:val="19"/>
                <w:szCs w:val="19"/>
              </w:rPr>
            </w:pPr>
            <w:r w:rsidDel="00000000" w:rsidR="00000000" w:rsidRPr="00000000">
              <w:rPr>
                <w:sz w:val="19"/>
                <w:szCs w:val="19"/>
                <w:rtl w:val="0"/>
              </w:rPr>
              <w:t xml:space="preserve">Informar faltantes e inconvenientes de máquina sin depender del aviso verbal.</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0">
            <w:pPr>
              <w:spacing w:after="40" w:lineRule="auto"/>
              <w:rPr>
                <w:b w:val="1"/>
                <w:bCs w:val="1"/>
                <w:sz w:val="19"/>
                <w:szCs w:val="19"/>
              </w:rPr>
            </w:pPr>
            <w:r w:rsidDel="00000000" w:rsidR="00000000" w:rsidRPr="00000000">
              <w:rPr>
                <w:b w:val="1"/>
                <w:bCs w:val="1"/>
                <w:sz w:val="19"/>
                <w:szCs w:val="19"/>
                <w:rtl w:val="0"/>
              </w:rPr>
              <w:t xml:space="preserve">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1">
            <w:pPr>
              <w:spacing w:after="40" w:lineRule="auto"/>
              <w:rPr>
                <w:sz w:val="19"/>
                <w:szCs w:val="19"/>
              </w:rPr>
            </w:pPr>
            <w:r w:rsidDel="00000000" w:rsidR="00000000" w:rsidRPr="00000000">
              <w:rPr>
                <w:sz w:val="19"/>
                <w:szCs w:val="19"/>
                <w:rtl w:val="0"/>
              </w:rPr>
              <w:t xml:space="preserve">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2">
            <w:pPr>
              <w:spacing w:after="40" w:lineRule="auto"/>
              <w:rPr>
                <w:sz w:val="19"/>
                <w:szCs w:val="19"/>
              </w:rPr>
            </w:pPr>
            <w:r w:rsidDel="00000000" w:rsidR="00000000" w:rsidRPr="00000000">
              <w:rPr>
                <w:sz w:val="19"/>
                <w:szCs w:val="19"/>
                <w:rtl w:val="0"/>
              </w:rPr>
              <w:t xml:space="preserve">Necesidad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3">
            <w:pPr>
              <w:spacing w:after="40" w:lineRule="auto"/>
              <w:rPr>
                <w:sz w:val="19"/>
                <w:szCs w:val="19"/>
              </w:rPr>
            </w:pPr>
            <w:r w:rsidDel="00000000" w:rsidR="00000000" w:rsidRPr="00000000">
              <w:rPr>
                <w:sz w:val="19"/>
                <w:szCs w:val="19"/>
                <w:rtl w:val="0"/>
              </w:rPr>
              <w:t xml:space="preserve">Ver en tiempo real el estado de cada pedido: pendiente, en producción, listo, entregado y pendiente de cobro.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4">
            <w:pPr>
              <w:spacing w:after="40" w:lineRule="auto"/>
              <w:rPr>
                <w:b w:val="1"/>
                <w:bCs w:val="1"/>
                <w:sz w:val="19"/>
                <w:szCs w:val="19"/>
              </w:rPr>
            </w:pPr>
            <w:r w:rsidDel="00000000" w:rsidR="00000000" w:rsidRPr="00000000">
              <w:rPr>
                <w:b w:val="1"/>
                <w:bCs w:val="1"/>
                <w:sz w:val="19"/>
                <w:szCs w:val="19"/>
                <w:rtl w:val="0"/>
              </w:rPr>
              <w:t xml:space="preserve">RU08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5">
            <w:pPr>
              <w:spacing w:after="40" w:lineRule="auto"/>
              <w:rPr>
                <w:sz w:val="19"/>
                <w:szCs w:val="19"/>
              </w:rPr>
            </w:pPr>
            <w:r w:rsidDel="00000000" w:rsidR="00000000" w:rsidRPr="00000000">
              <w:rPr>
                <w:sz w:val="19"/>
                <w:szCs w:val="19"/>
                <w:rtl w:val="0"/>
              </w:rPr>
              <w:t xml:space="preserve">Clientes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6">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7">
            <w:pPr>
              <w:spacing w:after="40" w:lineRule="auto"/>
              <w:rPr>
                <w:sz w:val="19"/>
                <w:szCs w:val="19"/>
              </w:rPr>
            </w:pPr>
            <w:r w:rsidDel="00000000" w:rsidR="00000000" w:rsidRPr="00000000">
              <w:rPr>
                <w:sz w:val="19"/>
                <w:szCs w:val="19"/>
                <w:rtl w:val="0"/>
              </w:rPr>
              <w:t xml:space="preserve">Obtener un precio estimado en el momento, configurando el cordón que necesitan.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8">
            <w:pPr>
              <w:spacing w:after="40" w:lineRule="auto"/>
              <w:rPr>
                <w:b w:val="1"/>
                <w:bCs w:val="1"/>
                <w:sz w:val="19"/>
                <w:szCs w:val="19"/>
              </w:rPr>
            </w:pPr>
            <w:r w:rsidDel="00000000" w:rsidR="00000000" w:rsidRPr="00000000">
              <w:rPr>
                <w:b w:val="1"/>
                <w:bCs w:val="1"/>
                <w:sz w:val="19"/>
                <w:szCs w:val="19"/>
                <w:rtl w:val="0"/>
              </w:rPr>
              <w:t xml:space="preserve">RU09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9">
            <w:pPr>
              <w:spacing w:after="40" w:lineRule="auto"/>
              <w:rPr>
                <w:sz w:val="19"/>
                <w:szCs w:val="19"/>
              </w:rPr>
            </w:pPr>
            <w:r w:rsidDel="00000000" w:rsidR="00000000" w:rsidRPr="00000000">
              <w:rPr>
                <w:sz w:val="19"/>
                <w:szCs w:val="19"/>
                <w:rtl w:val="0"/>
              </w:rPr>
              <w:t xml:space="preserve">Clientes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A">
            <w:pPr>
              <w:spacing w:after="40" w:lineRule="auto"/>
              <w:rPr>
                <w:sz w:val="19"/>
                <w:szCs w:val="19"/>
              </w:rPr>
            </w:pPr>
            <w:r w:rsidDel="00000000" w:rsidR="00000000" w:rsidRPr="00000000">
              <w:rPr>
                <w:sz w:val="19"/>
                <w:szCs w:val="19"/>
                <w:rtl w:val="0"/>
              </w:rPr>
              <w:t xml:space="preserve">Expectativa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B">
            <w:pPr>
              <w:spacing w:after="40" w:lineRule="auto"/>
              <w:rPr>
                <w:sz w:val="19"/>
                <w:szCs w:val="19"/>
              </w:rPr>
            </w:pPr>
            <w:r w:rsidDel="00000000" w:rsidR="00000000" w:rsidRPr="00000000">
              <w:rPr>
                <w:sz w:val="19"/>
                <w:szCs w:val="19"/>
                <w:rtl w:val="0"/>
              </w:rPr>
              <w:t xml:space="preserve">Recibir avisos con el estado de su pedido y la fecha estimada de entrega.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C">
            <w:pPr>
              <w:spacing w:after="40" w:lineRule="auto"/>
              <w:rPr>
                <w:b w:val="1"/>
                <w:bCs w:val="1"/>
                <w:sz w:val="19"/>
                <w:szCs w:val="19"/>
              </w:rPr>
            </w:pPr>
            <w:r w:rsidDel="00000000" w:rsidR="00000000" w:rsidRPr="00000000">
              <w:rPr>
                <w:b w:val="1"/>
                <w:bCs w:val="1"/>
                <w:sz w:val="19"/>
                <w:szCs w:val="19"/>
                <w:rtl w:val="0"/>
              </w:rPr>
              <w:t xml:space="preserve">RU10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D">
            <w:pPr>
              <w:spacing w:after="40" w:lineRule="auto"/>
              <w:rPr>
                <w:sz w:val="19"/>
                <w:szCs w:val="19"/>
              </w:rPr>
            </w:pPr>
            <w:r w:rsidDel="00000000" w:rsidR="00000000" w:rsidRPr="00000000">
              <w:rPr>
                <w:sz w:val="19"/>
                <w:szCs w:val="19"/>
                <w:rtl w:val="0"/>
              </w:rPr>
              <w:t xml:space="preserve">Administración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E">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4F">
            <w:pPr>
              <w:spacing w:after="40" w:lineRule="auto"/>
              <w:rPr>
                <w:sz w:val="19"/>
                <w:szCs w:val="19"/>
              </w:rPr>
            </w:pPr>
            <w:r w:rsidDel="00000000" w:rsidR="00000000" w:rsidRPr="00000000">
              <w:rPr>
                <w:sz w:val="19"/>
                <w:szCs w:val="19"/>
                <w:rtl w:val="0"/>
              </w:rPr>
              <w:t xml:space="preserve">Pasar los datos del pedido entregado a la facturación sin volver a cargarlos.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0">
            <w:pPr>
              <w:spacing w:after="40" w:lineRule="auto"/>
              <w:rPr>
                <w:b w:val="1"/>
                <w:bCs w:val="1"/>
                <w:sz w:val="19"/>
                <w:szCs w:val="19"/>
              </w:rPr>
            </w:pPr>
            <w:r w:rsidDel="00000000" w:rsidR="00000000" w:rsidRPr="00000000">
              <w:rPr>
                <w:b w:val="1"/>
                <w:bCs w:val="1"/>
                <w:sz w:val="19"/>
                <w:szCs w:val="19"/>
                <w:rtl w:val="0"/>
              </w:rPr>
              <w:t xml:space="preserve">RU11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1">
            <w:pPr>
              <w:spacing w:after="40" w:lineRule="auto"/>
              <w:rPr>
                <w:sz w:val="19"/>
                <w:szCs w:val="19"/>
              </w:rPr>
            </w:pPr>
            <w:r w:rsidDel="00000000" w:rsidR="00000000" w:rsidRPr="00000000">
              <w:rPr>
                <w:sz w:val="19"/>
                <w:szCs w:val="19"/>
                <w:rtl w:val="0"/>
              </w:rPr>
              <w:t xml:space="preserve">Socio Gerente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2">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after="40" w:lineRule="auto"/>
              <w:rPr>
                <w:sz w:val="19"/>
                <w:szCs w:val="19"/>
              </w:rPr>
            </w:pPr>
            <w:r w:rsidDel="00000000" w:rsidR="00000000" w:rsidRPr="00000000">
              <w:rPr>
                <w:sz w:val="19"/>
                <w:szCs w:val="19"/>
                <w:rtl w:val="0"/>
              </w:rPr>
              <w:t xml:space="preserve">Organizar las entregas de los pedidos listos.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after="40" w:lineRule="auto"/>
              <w:rPr>
                <w:b w:val="1"/>
                <w:bCs w:val="1"/>
                <w:sz w:val="19"/>
                <w:szCs w:val="19"/>
              </w:rPr>
            </w:pPr>
            <w:r w:rsidDel="00000000" w:rsidR="00000000" w:rsidRPr="00000000">
              <w:rPr>
                <w:b w:val="1"/>
                <w:bCs w:val="1"/>
                <w:sz w:val="19"/>
                <w:szCs w:val="19"/>
                <w:rtl w:val="0"/>
              </w:rPr>
              <w:t xml:space="preserve">RU12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after="40" w:lineRule="auto"/>
              <w:rPr>
                <w:sz w:val="19"/>
                <w:szCs w:val="19"/>
              </w:rPr>
            </w:pPr>
            <w:r w:rsidDel="00000000" w:rsidR="00000000" w:rsidRPr="00000000">
              <w:rPr>
                <w:sz w:val="19"/>
                <w:szCs w:val="19"/>
                <w:rtl w:val="0"/>
              </w:rPr>
              <w:t xml:space="preserve">Socios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after="40" w:lineRule="auto"/>
              <w:rPr>
                <w:sz w:val="19"/>
                <w:szCs w:val="19"/>
              </w:rPr>
            </w:pPr>
            <w:r w:rsidDel="00000000" w:rsidR="00000000" w:rsidRPr="00000000">
              <w:rPr>
                <w:sz w:val="19"/>
                <w:szCs w:val="19"/>
                <w:rtl w:val="0"/>
              </w:rPr>
              <w:t xml:space="preserve">Deseo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after="40" w:lineRule="auto"/>
              <w:rPr>
                <w:sz w:val="19"/>
                <w:szCs w:val="19"/>
              </w:rPr>
            </w:pPr>
            <w:r w:rsidDel="00000000" w:rsidR="00000000" w:rsidRPr="00000000">
              <w:rPr>
                <w:sz w:val="19"/>
                <w:szCs w:val="19"/>
                <w:rtl w:val="0"/>
              </w:rPr>
              <w:t xml:space="preserve">Saber qué máquinas están trabajando y cuáles están paradas, y por qué motivo.</w:t>
            </w:r>
          </w:p>
        </w:tc>
      </w:tr>
    </w:tbl>
    <w:p w:rsidR="00000000" w:rsidDel="00000000" w:rsidP="00000000" w:rsidRDefault="00000000" w:rsidRPr="00000000" w14:paraId="00000358">
      <w:pPr>
        <w:spacing w:after="0" w:lineRule="auto"/>
        <w:rPr/>
      </w:pPr>
      <w:r w:rsidDel="00000000" w:rsidR="00000000" w:rsidRPr="00000000">
        <w:rPr>
          <w:rtl w:val="0"/>
        </w:rPr>
        <w:t xml:space="preserve"> </w:t>
      </w:r>
    </w:p>
    <w:p w:rsidR="00000000" w:rsidDel="00000000" w:rsidP="00000000" w:rsidRDefault="00000000" w:rsidRPr="00000000" w14:paraId="00000359">
      <w:pPr>
        <w:pStyle w:val="Heading2"/>
        <w:keepNext w:val="0"/>
        <w:keepLines w:val="0"/>
        <w:spacing w:before="360" w:lineRule="auto"/>
        <w:rPr>
          <w:rFonts w:ascii="Aptos" w:cs="Aptos" w:eastAsia="Aptos" w:hAnsi="Aptos"/>
          <w:b w:val="1"/>
          <w:bCs w:val="1"/>
          <w:color w:val="000000"/>
          <w:sz w:val="34"/>
          <w:szCs w:val="34"/>
        </w:rPr>
      </w:pPr>
      <w:bookmarkStart w:colFirst="0" w:colLast="0" w:name="_heading=h.72jgidw3w098" w:id="17"/>
      <w:bookmarkEnd w:id="17"/>
      <w:r w:rsidDel="00000000" w:rsidR="00000000" w:rsidRPr="00000000">
        <w:rPr>
          <w:rFonts w:ascii="Aptos" w:cs="Aptos" w:eastAsia="Aptos" w:hAnsi="Aptos"/>
          <w:b w:val="1"/>
          <w:bCs w:val="1"/>
          <w:color w:val="000000"/>
          <w:sz w:val="34"/>
          <w:szCs w:val="34"/>
          <w:rtl w:val="0"/>
        </w:rPr>
        <w:t xml:space="preserve">Requisitos Funcionales</w:t>
      </w:r>
    </w:p>
    <w:p w:rsidR="00000000" w:rsidDel="00000000" w:rsidP="00000000" w:rsidRDefault="00000000" w:rsidRPr="00000000" w14:paraId="0000035A">
      <w:pPr>
        <w:rPr/>
      </w:pPr>
      <w:r w:rsidDel="00000000" w:rsidR="00000000" w:rsidRPr="00000000">
        <w:rPr>
          <w:rtl w:val="0"/>
        </w:rPr>
        <w:t xml:space="preserve">Se agrupan por subsistema. Cada uno indica los requerimientos de negocio que satisface; la trazabilidad completa con los casos de uso está en la sección 3.3.</w:t>
      </w:r>
    </w:p>
    <w:p w:rsidR="00000000" w:rsidDel="00000000" w:rsidP="00000000" w:rsidRDefault="00000000" w:rsidRPr="00000000" w14:paraId="0000035B">
      <w:pPr>
        <w:rPr>
          <w:b w:val="1"/>
          <w:bCs w:val="1"/>
        </w:rPr>
      </w:pPr>
      <w:r w:rsidDel="00000000" w:rsidR="00000000" w:rsidRPr="00000000">
        <w:rPr>
          <w:b w:val="1"/>
          <w:bCs w:val="1"/>
          <w:rtl w:val="0"/>
        </w:rPr>
        <w:t xml:space="preserve">Catálogo y cotización</w:t>
      </w:r>
    </w:p>
    <w:tbl>
      <w:tblPr>
        <w:tblStyle w:val="Table19"/>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D">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E">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after="40" w:lineRule="auto"/>
              <w:rPr>
                <w:b w:val="1"/>
                <w:bCs w:val="1"/>
                <w:sz w:val="19"/>
                <w:szCs w:val="19"/>
              </w:rPr>
            </w:pPr>
            <w:r w:rsidDel="00000000" w:rsidR="00000000" w:rsidRPr="00000000">
              <w:rPr>
                <w:b w:val="1"/>
                <w:bCs w:val="1"/>
                <w:sz w:val="19"/>
                <w:szCs w:val="19"/>
                <w:rtl w:val="0"/>
              </w:rPr>
              <w:t xml:space="preserve">RF01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after="40" w:lineRule="auto"/>
              <w:rPr>
                <w:sz w:val="19"/>
                <w:szCs w:val="19"/>
              </w:rPr>
            </w:pPr>
            <w:r w:rsidDel="00000000" w:rsidR="00000000" w:rsidRPr="00000000">
              <w:rPr>
                <w:sz w:val="19"/>
                <w:szCs w:val="19"/>
                <w:rtl w:val="0"/>
              </w:rPr>
              <w:t xml:space="preserve">Gestionar un catálogo único de artículos con código único, descripción, tipo de hilado, cantidad de hilos, color, medida, largo, tipo de tramado y unidad de venta (gruesa, unidad o 100 pares) con su equivalencia.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after="40" w:lineRule="auto"/>
              <w:rPr>
                <w:sz w:val="19"/>
                <w:szCs w:val="19"/>
              </w:rPr>
            </w:pPr>
            <w:r w:rsidDel="00000000" w:rsidR="00000000" w:rsidRPr="00000000">
              <w:rPr>
                <w:sz w:val="19"/>
                <w:szCs w:val="19"/>
                <w:rtl w:val="0"/>
              </w:rPr>
              <w:t xml:space="preserve">RU01, RE02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after="40" w:lineRule="auto"/>
              <w:rPr>
                <w:b w:val="1"/>
                <w:bCs w:val="1"/>
                <w:sz w:val="19"/>
                <w:szCs w:val="19"/>
              </w:rPr>
            </w:pPr>
            <w:r w:rsidDel="00000000" w:rsidR="00000000" w:rsidRPr="00000000">
              <w:rPr>
                <w:b w:val="1"/>
                <w:bCs w:val="1"/>
                <w:sz w:val="19"/>
                <w:szCs w:val="19"/>
                <w:rtl w:val="0"/>
              </w:rPr>
              <w:t xml:space="preserve">RF02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after="40" w:lineRule="auto"/>
              <w:rPr>
                <w:sz w:val="19"/>
                <w:szCs w:val="19"/>
              </w:rPr>
            </w:pPr>
            <w:r w:rsidDel="00000000" w:rsidR="00000000" w:rsidRPr="00000000">
              <w:rPr>
                <w:sz w:val="19"/>
                <w:szCs w:val="19"/>
                <w:rtl w:val="0"/>
              </w:rPr>
              <w:t xml:space="preserve">Registrar la ficha técnica de cada artículo: insumos que lleva (hilado y alma, por tipo y color), consumo por unidad de venta, horas de máquina y máquinas aptas.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after="40" w:lineRule="auto"/>
              <w:rPr>
                <w:sz w:val="19"/>
                <w:szCs w:val="19"/>
              </w:rPr>
            </w:pPr>
            <w:r w:rsidDel="00000000" w:rsidR="00000000" w:rsidRPr="00000000">
              <w:rPr>
                <w:sz w:val="19"/>
                <w:szCs w:val="19"/>
                <w:rtl w:val="0"/>
              </w:rPr>
              <w:t xml:space="preserve">RU01, RU03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after="40" w:lineRule="auto"/>
              <w:rPr>
                <w:b w:val="1"/>
                <w:bCs w:val="1"/>
                <w:sz w:val="19"/>
                <w:szCs w:val="19"/>
              </w:rPr>
            </w:pPr>
            <w:r w:rsidDel="00000000" w:rsidR="00000000" w:rsidRPr="00000000">
              <w:rPr>
                <w:b w:val="1"/>
                <w:bCs w:val="1"/>
                <w:sz w:val="19"/>
                <w:szCs w:val="19"/>
                <w:rtl w:val="0"/>
              </w:rPr>
              <w:t xml:space="preserve">RF03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after="40" w:lineRule="auto"/>
              <w:rPr>
                <w:sz w:val="19"/>
                <w:szCs w:val="19"/>
              </w:rPr>
            </w:pPr>
            <w:r w:rsidDel="00000000" w:rsidR="00000000" w:rsidRPr="00000000">
              <w:rPr>
                <w:sz w:val="19"/>
                <w:szCs w:val="19"/>
                <w:rtl w:val="0"/>
              </w:rPr>
              <w:t xml:space="preserve">Registrar el precio de cada insumo por proveedor, con fecha de vigencia y la cotización del dólar de referencia.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after="40" w:lineRule="auto"/>
              <w:rPr>
                <w:sz w:val="19"/>
                <w:szCs w:val="19"/>
              </w:rPr>
            </w:pPr>
            <w:r w:rsidDel="00000000" w:rsidR="00000000" w:rsidRPr="00000000">
              <w:rPr>
                <w:sz w:val="19"/>
                <w:szCs w:val="19"/>
                <w:rtl w:val="0"/>
              </w:rPr>
              <w:t xml:space="preserve">RU04, RE04</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after="40" w:lineRule="auto"/>
              <w:rPr>
                <w:b w:val="1"/>
                <w:bCs w:val="1"/>
                <w:sz w:val="19"/>
                <w:szCs w:val="19"/>
              </w:rPr>
            </w:pPr>
            <w:r w:rsidDel="00000000" w:rsidR="00000000" w:rsidRPr="00000000">
              <w:rPr>
                <w:b w:val="1"/>
                <w:bCs w:val="1"/>
                <w:sz w:val="19"/>
                <w:szCs w:val="19"/>
                <w:rtl w:val="0"/>
              </w:rPr>
              <w:t xml:space="preserve">RF04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after="40" w:lineRule="auto"/>
              <w:rPr>
                <w:sz w:val="19"/>
                <w:szCs w:val="19"/>
              </w:rPr>
            </w:pPr>
            <w:r w:rsidDel="00000000" w:rsidR="00000000" w:rsidRPr="00000000">
              <w:rPr>
                <w:sz w:val="19"/>
                <w:szCs w:val="19"/>
                <w:rtl w:val="0"/>
              </w:rPr>
              <w:t xml:space="preserve">Calcular el costo de producción de un artículo a partir de su ficha técnica y de los precios vigentes de los insumos y de la hora de máquina.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after="40" w:lineRule="auto"/>
              <w:rPr>
                <w:sz w:val="19"/>
                <w:szCs w:val="19"/>
              </w:rPr>
            </w:pPr>
            <w:r w:rsidDel="00000000" w:rsidR="00000000" w:rsidRPr="00000000">
              <w:rPr>
                <w:sz w:val="19"/>
                <w:szCs w:val="19"/>
                <w:rtl w:val="0"/>
              </w:rPr>
              <w:t xml:space="preserve">RU01, RE04</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after="40" w:lineRule="auto"/>
              <w:rPr>
                <w:b w:val="1"/>
                <w:bCs w:val="1"/>
                <w:sz w:val="19"/>
                <w:szCs w:val="19"/>
              </w:rPr>
            </w:pPr>
            <w:r w:rsidDel="00000000" w:rsidR="00000000" w:rsidRPr="00000000">
              <w:rPr>
                <w:b w:val="1"/>
                <w:bCs w:val="1"/>
                <w:sz w:val="19"/>
                <w:szCs w:val="19"/>
                <w:rtl w:val="0"/>
              </w:rPr>
              <w:t xml:space="preserve">RF05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after="40" w:lineRule="auto"/>
              <w:rPr>
                <w:sz w:val="19"/>
                <w:szCs w:val="19"/>
              </w:rPr>
            </w:pPr>
            <w:r w:rsidDel="00000000" w:rsidR="00000000" w:rsidRPr="00000000">
              <w:rPr>
                <w:sz w:val="19"/>
                <w:szCs w:val="19"/>
                <w:rtl w:val="0"/>
              </w:rPr>
              <w:t xml:space="preserve">Generar una cotización para un cliente sobre artículos del catálogo, aplicando un margen al costo calculado, con fecha de validez, y enviarla por mail o WhatsApp.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after="40" w:lineRule="auto"/>
              <w:rPr>
                <w:sz w:val="19"/>
                <w:szCs w:val="19"/>
              </w:rPr>
            </w:pPr>
            <w:r w:rsidDel="00000000" w:rsidR="00000000" w:rsidRPr="00000000">
              <w:rPr>
                <w:sz w:val="19"/>
                <w:szCs w:val="19"/>
                <w:rtl w:val="0"/>
              </w:rPr>
              <w:t xml:space="preserve">RU01, 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after="40" w:lineRule="auto"/>
              <w:rPr>
                <w:b w:val="1"/>
                <w:bCs w:val="1"/>
                <w:sz w:val="19"/>
                <w:szCs w:val="19"/>
              </w:rPr>
            </w:pPr>
            <w:r w:rsidDel="00000000" w:rsidR="00000000" w:rsidRPr="00000000">
              <w:rPr>
                <w:b w:val="1"/>
                <w:bCs w:val="1"/>
                <w:sz w:val="19"/>
                <w:szCs w:val="19"/>
                <w:rtl w:val="0"/>
              </w:rPr>
              <w:t xml:space="preserve">RF06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after="40" w:lineRule="auto"/>
              <w:rPr>
                <w:sz w:val="19"/>
                <w:szCs w:val="19"/>
              </w:rPr>
            </w:pPr>
            <w:r w:rsidDel="00000000" w:rsidR="00000000" w:rsidRPr="00000000">
              <w:rPr>
                <w:sz w:val="19"/>
                <w:szCs w:val="19"/>
                <w:rtl w:val="0"/>
              </w:rPr>
              <w:t xml:space="preserve">Registrar el desarrollo de una muestra (solicitud, características de la muestra del cliente, máquina usada, tiempo y resultado) y, al aprobarse, dar de alta el nuevo artículo en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after="40" w:lineRule="auto"/>
              <w:rPr>
                <w:sz w:val="19"/>
                <w:szCs w:val="19"/>
              </w:rPr>
            </w:pPr>
            <w:r w:rsidDel="00000000" w:rsidR="00000000" w:rsidRPr="00000000">
              <w:rPr>
                <w:sz w:val="19"/>
                <w:szCs w:val="19"/>
                <w:rtl w:val="0"/>
              </w:rPr>
              <w:t xml:space="preserve">RU01, 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after="40" w:lineRule="auto"/>
              <w:rPr>
                <w:b w:val="1"/>
                <w:bCs w:val="1"/>
                <w:sz w:val="19"/>
                <w:szCs w:val="19"/>
              </w:rPr>
            </w:pPr>
            <w:r w:rsidDel="00000000" w:rsidR="00000000" w:rsidRPr="00000000">
              <w:rPr>
                <w:b w:val="1"/>
                <w:bCs w:val="1"/>
                <w:sz w:val="19"/>
                <w:szCs w:val="19"/>
                <w:rtl w:val="0"/>
              </w:rPr>
              <w:t xml:space="preserve">RF07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after="40" w:lineRule="auto"/>
              <w:rPr>
                <w:sz w:val="19"/>
                <w:szCs w:val="19"/>
              </w:rPr>
            </w:pPr>
            <w:r w:rsidDel="00000000" w:rsidR="00000000" w:rsidRPr="00000000">
              <w:rPr>
                <w:sz w:val="19"/>
                <w:szCs w:val="19"/>
                <w:rtl w:val="0"/>
              </w:rPr>
              <w:t xml:space="preserve">Ofrecer un cotizador online donde el cliente configure el cordón (hilado, cantidad de hilos, color, tramado, largo y cantidad), obtenga un precio estimado y envíe la solicitud.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after="40" w:lineRule="auto"/>
              <w:rPr>
                <w:sz w:val="19"/>
                <w:szCs w:val="19"/>
              </w:rPr>
            </w:pPr>
            <w:r w:rsidDel="00000000" w:rsidR="00000000" w:rsidRPr="00000000">
              <w:rPr>
                <w:sz w:val="19"/>
                <w:szCs w:val="19"/>
                <w:rtl w:val="0"/>
              </w:rPr>
              <w:t xml:space="preserve">RU08, RE07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after="40" w:lineRule="auto"/>
              <w:rPr>
                <w:b w:val="1"/>
                <w:bCs w:val="1"/>
                <w:sz w:val="19"/>
                <w:szCs w:val="19"/>
              </w:rPr>
            </w:pPr>
            <w:r w:rsidDel="00000000" w:rsidR="00000000" w:rsidRPr="00000000">
              <w:rPr>
                <w:b w:val="1"/>
                <w:bCs w:val="1"/>
                <w:sz w:val="19"/>
                <w:szCs w:val="19"/>
                <w:rtl w:val="0"/>
              </w:rPr>
              <w:t xml:space="preserve">RF08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after="40" w:lineRule="auto"/>
              <w:rPr>
                <w:sz w:val="19"/>
                <w:szCs w:val="19"/>
              </w:rPr>
            </w:pPr>
            <w:r w:rsidDel="00000000" w:rsidR="00000000" w:rsidRPr="00000000">
              <w:rPr>
                <w:sz w:val="19"/>
                <w:szCs w:val="19"/>
                <w:rtl w:val="0"/>
              </w:rPr>
              <w:t xml:space="preserve">Emitir listas de precios por cliente generadas desde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after="40" w:lineRule="auto"/>
              <w:rPr>
                <w:sz w:val="19"/>
                <w:szCs w:val="19"/>
              </w:rPr>
            </w:pPr>
            <w:r w:rsidDel="00000000" w:rsidR="00000000" w:rsidRPr="00000000">
              <w:rPr>
                <w:sz w:val="19"/>
                <w:szCs w:val="19"/>
                <w:rtl w:val="0"/>
              </w:rPr>
              <w:t xml:space="preserve">RU01,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after="40" w:lineRule="auto"/>
              <w:rPr>
                <w:b w:val="1"/>
                <w:bCs w:val="1"/>
                <w:sz w:val="19"/>
                <w:szCs w:val="19"/>
              </w:rPr>
            </w:pPr>
            <w:r w:rsidDel="00000000" w:rsidR="00000000" w:rsidRPr="00000000">
              <w:rPr>
                <w:b w:val="1"/>
                <w:bCs w:val="1"/>
                <w:sz w:val="19"/>
                <w:szCs w:val="19"/>
                <w:rtl w:val="0"/>
              </w:rPr>
              <w:t xml:space="preserve">RF09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after="40" w:lineRule="auto"/>
              <w:rPr>
                <w:sz w:val="19"/>
                <w:szCs w:val="19"/>
              </w:rPr>
            </w:pPr>
            <w:r w:rsidDel="00000000" w:rsidR="00000000" w:rsidRPr="00000000">
              <w:rPr>
                <w:sz w:val="19"/>
                <w:szCs w:val="19"/>
                <w:rtl w:val="0"/>
              </w:rPr>
              <w:t xml:space="preserve">Consultar el historial de cotizaciones y su estado (pendiente, enviada, aceptada, rechazada o vencida).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after="40" w:lineRule="auto"/>
              <w:rPr>
                <w:sz w:val="19"/>
                <w:szCs w:val="19"/>
              </w:rPr>
            </w:pPr>
            <w:r w:rsidDel="00000000" w:rsidR="00000000" w:rsidRPr="00000000">
              <w:rPr>
                <w:sz w:val="19"/>
                <w:szCs w:val="19"/>
                <w:rtl w:val="0"/>
              </w:rPr>
              <w:t xml:space="preserve">RU01, RE01</w:t>
            </w:r>
          </w:p>
        </w:tc>
      </w:tr>
    </w:tbl>
    <w:p w:rsidR="00000000" w:rsidDel="00000000" w:rsidP="00000000" w:rsidRDefault="00000000" w:rsidRPr="00000000" w14:paraId="0000037A">
      <w:pPr>
        <w:spacing w:after="0" w:lineRule="auto"/>
        <w:rPr/>
      </w:pPr>
      <w:r w:rsidDel="00000000" w:rsidR="00000000" w:rsidRPr="00000000">
        <w:rPr>
          <w:rtl w:val="0"/>
        </w:rPr>
        <w:t xml:space="preserve"> </w:t>
      </w:r>
    </w:p>
    <w:p w:rsidR="00000000" w:rsidDel="00000000" w:rsidP="00000000" w:rsidRDefault="00000000" w:rsidRPr="00000000" w14:paraId="0000037B">
      <w:pPr>
        <w:rPr>
          <w:b w:val="1"/>
          <w:bCs w:val="1"/>
        </w:rPr>
      </w:pPr>
      <w:r w:rsidDel="00000000" w:rsidR="00000000" w:rsidRPr="00000000">
        <w:rPr>
          <w:b w:val="1"/>
          <w:bCs w:val="1"/>
          <w:rtl w:val="0"/>
        </w:rPr>
        <w:t xml:space="preserve">Pedidos y producción</w:t>
      </w:r>
    </w:p>
    <w:tbl>
      <w:tblPr>
        <w:tblStyle w:val="Table2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D">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7E">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after="40" w:lineRule="auto"/>
              <w:rPr>
                <w:b w:val="1"/>
                <w:bCs w:val="1"/>
                <w:sz w:val="19"/>
                <w:szCs w:val="19"/>
              </w:rPr>
            </w:pPr>
            <w:r w:rsidDel="00000000" w:rsidR="00000000" w:rsidRPr="00000000">
              <w:rPr>
                <w:b w:val="1"/>
                <w:bCs w:val="1"/>
                <w:sz w:val="19"/>
                <w:szCs w:val="19"/>
                <w:rtl w:val="0"/>
              </w:rPr>
              <w:t xml:space="preserve">RF10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after="40" w:lineRule="auto"/>
              <w:rPr>
                <w:sz w:val="19"/>
                <w:szCs w:val="19"/>
              </w:rPr>
            </w:pPr>
            <w:r w:rsidDel="00000000" w:rsidR="00000000" w:rsidRPr="00000000">
              <w:rPr>
                <w:sz w:val="19"/>
                <w:szCs w:val="19"/>
                <w:rtl w:val="0"/>
              </w:rPr>
              <w:t xml:space="preserve">Registrar un pedido a partir de una cotización aceptada o en forma directa, indicando canal de ingreso, orden de compra del cliente si existe y fecha comprometida.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after="40" w:lineRule="auto"/>
              <w:rPr>
                <w:sz w:val="19"/>
                <w:szCs w:val="19"/>
              </w:rPr>
            </w:pPr>
            <w:r w:rsidDel="00000000" w:rsidR="00000000" w:rsidRPr="00000000">
              <w:rPr>
                <w:sz w:val="19"/>
                <w:szCs w:val="19"/>
                <w:rtl w:val="0"/>
              </w:rPr>
              <w:t xml:space="preserve">RU02,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after="40" w:lineRule="auto"/>
              <w:rPr>
                <w:b w:val="1"/>
                <w:bCs w:val="1"/>
                <w:sz w:val="19"/>
                <w:szCs w:val="19"/>
              </w:rPr>
            </w:pPr>
            <w:r w:rsidDel="00000000" w:rsidR="00000000" w:rsidRPr="00000000">
              <w:rPr>
                <w:b w:val="1"/>
                <w:bCs w:val="1"/>
                <w:sz w:val="19"/>
                <w:szCs w:val="19"/>
                <w:rtl w:val="0"/>
              </w:rPr>
              <w:t xml:space="preserve">RF11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3">
            <w:pPr>
              <w:spacing w:after="40" w:lineRule="auto"/>
              <w:rPr>
                <w:sz w:val="19"/>
                <w:szCs w:val="19"/>
              </w:rPr>
            </w:pPr>
            <w:r w:rsidDel="00000000" w:rsidR="00000000" w:rsidRPr="00000000">
              <w:rPr>
                <w:sz w:val="19"/>
                <w:szCs w:val="19"/>
                <w:rtl w:val="0"/>
              </w:rPr>
              <w:t xml:space="preserve">Calcular los insumos necesarios para un pedido, verificar su disponibilidad en stock y reservarlos.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4">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5">
            <w:pPr>
              <w:spacing w:after="40" w:lineRule="auto"/>
              <w:rPr>
                <w:b w:val="1"/>
                <w:bCs w:val="1"/>
                <w:sz w:val="19"/>
                <w:szCs w:val="19"/>
              </w:rPr>
            </w:pPr>
            <w:r w:rsidDel="00000000" w:rsidR="00000000" w:rsidRPr="00000000">
              <w:rPr>
                <w:b w:val="1"/>
                <w:bCs w:val="1"/>
                <w:sz w:val="19"/>
                <w:szCs w:val="19"/>
                <w:rtl w:val="0"/>
              </w:rPr>
              <w:t xml:space="preserve">RF12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6">
            <w:pPr>
              <w:spacing w:after="40" w:lineRule="auto"/>
              <w:rPr>
                <w:sz w:val="19"/>
                <w:szCs w:val="19"/>
              </w:rPr>
            </w:pPr>
            <w:r w:rsidDel="00000000" w:rsidR="00000000" w:rsidRPr="00000000">
              <w:rPr>
                <w:sz w:val="19"/>
                <w:szCs w:val="19"/>
                <w:rtl w:val="0"/>
              </w:rPr>
              <w:t xml:space="preserve">Asignar prioridad y máquina a cada pedido y armar la cola de producción considerando la capacidad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7">
            <w:pPr>
              <w:spacing w:after="40" w:lineRule="auto"/>
              <w:rPr>
                <w:sz w:val="19"/>
                <w:szCs w:val="19"/>
              </w:rPr>
            </w:pPr>
            <w:r w:rsidDel="00000000" w:rsidR="00000000" w:rsidRPr="00000000">
              <w:rPr>
                <w:sz w:val="19"/>
                <w:szCs w:val="19"/>
                <w:rtl w:val="0"/>
              </w:rPr>
              <w:t xml:space="preserve">RU05, RE03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8">
            <w:pPr>
              <w:spacing w:after="40" w:lineRule="auto"/>
              <w:rPr>
                <w:b w:val="1"/>
                <w:bCs w:val="1"/>
                <w:sz w:val="19"/>
                <w:szCs w:val="19"/>
              </w:rPr>
            </w:pPr>
            <w:r w:rsidDel="00000000" w:rsidR="00000000" w:rsidRPr="00000000">
              <w:rPr>
                <w:b w:val="1"/>
                <w:bCs w:val="1"/>
                <w:sz w:val="19"/>
                <w:szCs w:val="19"/>
                <w:rtl w:val="0"/>
              </w:rPr>
              <w:t xml:space="preserve">RF13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9">
            <w:pPr>
              <w:spacing w:after="40" w:lineRule="auto"/>
              <w:rPr>
                <w:sz w:val="19"/>
                <w:szCs w:val="19"/>
              </w:rPr>
            </w:pPr>
            <w:r w:rsidDel="00000000" w:rsidR="00000000" w:rsidRPr="00000000">
              <w:rPr>
                <w:sz w:val="19"/>
                <w:szCs w:val="19"/>
                <w:rtl w:val="0"/>
              </w:rPr>
              <w:t xml:space="preserve">Actualizar el estado del pedido: pendiente, en producción, listo, entregado, pendiente de cobro y cobrado.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A">
            <w:pPr>
              <w:spacing w:after="40" w:lineRule="auto"/>
              <w:rPr>
                <w:sz w:val="19"/>
                <w:szCs w:val="19"/>
              </w:rPr>
            </w:pPr>
            <w:r w:rsidDel="00000000" w:rsidR="00000000" w:rsidRPr="00000000">
              <w:rPr>
                <w:sz w:val="19"/>
                <w:szCs w:val="19"/>
                <w:rtl w:val="0"/>
              </w:rPr>
              <w:t xml:space="preserve">RU07, 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B">
            <w:pPr>
              <w:spacing w:after="40" w:lineRule="auto"/>
              <w:rPr>
                <w:b w:val="1"/>
                <w:bCs w:val="1"/>
                <w:sz w:val="19"/>
                <w:szCs w:val="19"/>
              </w:rPr>
            </w:pPr>
            <w:r w:rsidDel="00000000" w:rsidR="00000000" w:rsidRPr="00000000">
              <w:rPr>
                <w:b w:val="1"/>
                <w:bCs w:val="1"/>
                <w:sz w:val="19"/>
                <w:szCs w:val="19"/>
                <w:rtl w:val="0"/>
              </w:rPr>
              <w:t xml:space="preserve">RF14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C">
            <w:pPr>
              <w:spacing w:after="40" w:lineRule="auto"/>
              <w:rPr>
                <w:sz w:val="19"/>
                <w:szCs w:val="19"/>
              </w:rPr>
            </w:pPr>
            <w:r w:rsidDel="00000000" w:rsidR="00000000" w:rsidRPr="00000000">
              <w:rPr>
                <w:sz w:val="19"/>
                <w:szCs w:val="19"/>
                <w:rtl w:val="0"/>
              </w:rPr>
              <w:t xml:space="preserve">Mostrar un tablero de pedidos con estado, avance, fecha estimada de entrega y alertas de demora.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D">
            <w:pPr>
              <w:spacing w:after="40" w:lineRule="auto"/>
              <w:rPr>
                <w:sz w:val="19"/>
                <w:szCs w:val="19"/>
              </w:rPr>
            </w:pPr>
            <w:r w:rsidDel="00000000" w:rsidR="00000000" w:rsidRPr="00000000">
              <w:rPr>
                <w:sz w:val="19"/>
                <w:szCs w:val="19"/>
                <w:rtl w:val="0"/>
              </w:rPr>
              <w:t xml:space="preserve">RU02, RU07</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E">
            <w:pPr>
              <w:spacing w:after="40" w:lineRule="auto"/>
              <w:rPr>
                <w:b w:val="1"/>
                <w:bCs w:val="1"/>
                <w:sz w:val="19"/>
                <w:szCs w:val="19"/>
              </w:rPr>
            </w:pPr>
            <w:r w:rsidDel="00000000" w:rsidR="00000000" w:rsidRPr="00000000">
              <w:rPr>
                <w:b w:val="1"/>
                <w:bCs w:val="1"/>
                <w:sz w:val="19"/>
                <w:szCs w:val="19"/>
                <w:rtl w:val="0"/>
              </w:rPr>
              <w:t xml:space="preserve">RF15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F">
            <w:pPr>
              <w:spacing w:after="40" w:lineRule="auto"/>
              <w:rPr>
                <w:sz w:val="19"/>
                <w:szCs w:val="19"/>
              </w:rPr>
            </w:pPr>
            <w:r w:rsidDel="00000000" w:rsidR="00000000" w:rsidRPr="00000000">
              <w:rPr>
                <w:sz w:val="19"/>
                <w:szCs w:val="19"/>
                <w:rtl w:val="0"/>
              </w:rPr>
              <w:t xml:space="preserve">Notificar al cliente por mail o WhatsApp cada cambio de estado de su pedido y la fecha estimada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0">
            <w:pPr>
              <w:spacing w:after="40" w:lineRule="auto"/>
              <w:rPr>
                <w:sz w:val="19"/>
                <w:szCs w:val="19"/>
              </w:rPr>
            </w:pPr>
            <w:r w:rsidDel="00000000" w:rsidR="00000000" w:rsidRPr="00000000">
              <w:rPr>
                <w:sz w:val="19"/>
                <w:szCs w:val="19"/>
                <w:rtl w:val="0"/>
              </w:rPr>
              <w:t xml:space="preserve">RU09, RE06</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1">
            <w:pPr>
              <w:spacing w:after="40" w:lineRule="auto"/>
              <w:rPr>
                <w:b w:val="1"/>
                <w:bCs w:val="1"/>
                <w:sz w:val="19"/>
                <w:szCs w:val="19"/>
              </w:rPr>
            </w:pPr>
            <w:r w:rsidDel="00000000" w:rsidR="00000000" w:rsidRPr="00000000">
              <w:rPr>
                <w:b w:val="1"/>
                <w:bCs w:val="1"/>
                <w:sz w:val="19"/>
                <w:szCs w:val="19"/>
                <w:rtl w:val="0"/>
              </w:rPr>
              <w:t xml:space="preserve">RF16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2">
            <w:pPr>
              <w:spacing w:after="40" w:lineRule="auto"/>
              <w:rPr>
                <w:sz w:val="19"/>
                <w:szCs w:val="19"/>
              </w:rPr>
            </w:pPr>
            <w:r w:rsidDel="00000000" w:rsidR="00000000" w:rsidRPr="00000000">
              <w:rPr>
                <w:sz w:val="19"/>
                <w:szCs w:val="19"/>
                <w:rtl w:val="0"/>
              </w:rPr>
              <w:t xml:space="preserve">Mostrar al operario, en una vista simple, la cola de trabajo de cada máquina con el detalle del pedido (artículo, color, cantidad e insumos).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3">
            <w:pPr>
              <w:spacing w:after="40" w:lineRule="auto"/>
              <w:rPr>
                <w:sz w:val="19"/>
                <w:szCs w:val="19"/>
              </w:rPr>
            </w:pPr>
            <w:r w:rsidDel="00000000" w:rsidR="00000000" w:rsidRPr="00000000">
              <w:rPr>
                <w:sz w:val="19"/>
                <w:szCs w:val="19"/>
                <w:rtl w:val="0"/>
              </w:rPr>
              <w:t xml:space="preserve">RU05, RE09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4">
            <w:pPr>
              <w:spacing w:after="40" w:lineRule="auto"/>
              <w:rPr>
                <w:b w:val="1"/>
                <w:bCs w:val="1"/>
                <w:sz w:val="19"/>
                <w:szCs w:val="19"/>
              </w:rPr>
            </w:pPr>
            <w:r w:rsidDel="00000000" w:rsidR="00000000" w:rsidRPr="00000000">
              <w:rPr>
                <w:b w:val="1"/>
                <w:bCs w:val="1"/>
                <w:sz w:val="19"/>
                <w:szCs w:val="19"/>
                <w:rtl w:val="0"/>
              </w:rPr>
              <w:t xml:space="preserve">RF17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5">
            <w:pPr>
              <w:spacing w:after="40" w:lineRule="auto"/>
              <w:rPr>
                <w:sz w:val="19"/>
                <w:szCs w:val="19"/>
              </w:rPr>
            </w:pPr>
            <w:r w:rsidDel="00000000" w:rsidR="00000000" w:rsidRPr="00000000">
              <w:rPr>
                <w:sz w:val="19"/>
                <w:szCs w:val="19"/>
                <w:rtl w:val="0"/>
              </w:rPr>
              <w:t xml:space="preserve">Permitir al operario registrar el inicio, la finalización y la cantidad producida de cada pedido.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6">
            <w:pPr>
              <w:spacing w:after="40" w:lineRule="auto"/>
              <w:rPr>
                <w:sz w:val="19"/>
                <w:szCs w:val="19"/>
              </w:rPr>
            </w:pPr>
            <w:r w:rsidDel="00000000" w:rsidR="00000000" w:rsidRPr="00000000">
              <w:rPr>
                <w:sz w:val="19"/>
                <w:szCs w:val="19"/>
                <w:rtl w:val="0"/>
              </w:rPr>
              <w:t xml:space="preserve">RU02, RU07</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7">
            <w:pPr>
              <w:spacing w:after="40" w:lineRule="auto"/>
              <w:rPr>
                <w:b w:val="1"/>
                <w:bCs w:val="1"/>
                <w:sz w:val="19"/>
                <w:szCs w:val="19"/>
              </w:rPr>
            </w:pPr>
            <w:r w:rsidDel="00000000" w:rsidR="00000000" w:rsidRPr="00000000">
              <w:rPr>
                <w:b w:val="1"/>
                <w:bCs w:val="1"/>
                <w:sz w:val="19"/>
                <w:szCs w:val="19"/>
                <w:rtl w:val="0"/>
              </w:rPr>
              <w:t xml:space="preserve">RF18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8">
            <w:pPr>
              <w:spacing w:after="40" w:lineRule="auto"/>
              <w:rPr>
                <w:sz w:val="19"/>
                <w:szCs w:val="19"/>
              </w:rPr>
            </w:pPr>
            <w:r w:rsidDel="00000000" w:rsidR="00000000" w:rsidRPr="00000000">
              <w:rPr>
                <w:sz w:val="19"/>
                <w:szCs w:val="19"/>
                <w:rtl w:val="0"/>
              </w:rPr>
              <w:t xml:space="preserve">Permitir al operario registrar paradas de máquina con su motivo (muestra, falta de insumo, fin de bobina, rotura) y su duración.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9">
            <w:pPr>
              <w:spacing w:after="40" w:lineRule="auto"/>
              <w:rPr>
                <w:sz w:val="19"/>
                <w:szCs w:val="19"/>
              </w:rPr>
            </w:pPr>
            <w:r w:rsidDel="00000000" w:rsidR="00000000" w:rsidRPr="00000000">
              <w:rPr>
                <w:sz w:val="19"/>
                <w:szCs w:val="19"/>
                <w:rtl w:val="0"/>
              </w:rPr>
              <w:t xml:space="preserve">RU06, RE05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A">
            <w:pPr>
              <w:spacing w:after="40" w:lineRule="auto"/>
              <w:rPr>
                <w:b w:val="1"/>
                <w:bCs w:val="1"/>
                <w:sz w:val="19"/>
                <w:szCs w:val="19"/>
              </w:rPr>
            </w:pPr>
            <w:r w:rsidDel="00000000" w:rsidR="00000000" w:rsidRPr="00000000">
              <w:rPr>
                <w:b w:val="1"/>
                <w:bCs w:val="1"/>
                <w:sz w:val="19"/>
                <w:szCs w:val="19"/>
                <w:rtl w:val="0"/>
              </w:rPr>
              <w:t xml:space="preserve">RF19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B">
            <w:pPr>
              <w:spacing w:after="40" w:lineRule="auto"/>
              <w:rPr>
                <w:sz w:val="19"/>
                <w:szCs w:val="19"/>
              </w:rPr>
            </w:pPr>
            <w:r w:rsidDel="00000000" w:rsidR="00000000" w:rsidRPr="00000000">
              <w:rPr>
                <w:sz w:val="19"/>
                <w:szCs w:val="19"/>
                <w:rtl w:val="0"/>
              </w:rPr>
              <w:t xml:space="preserve">Emitir un informe de utilización y tiempo ocioso por máquina y por motivo de parada.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9C">
            <w:pPr>
              <w:spacing w:after="40" w:lineRule="auto"/>
              <w:rPr>
                <w:sz w:val="19"/>
                <w:szCs w:val="19"/>
              </w:rPr>
            </w:pPr>
            <w:r w:rsidDel="00000000" w:rsidR="00000000" w:rsidRPr="00000000">
              <w:rPr>
                <w:sz w:val="19"/>
                <w:szCs w:val="19"/>
                <w:rtl w:val="0"/>
              </w:rPr>
              <w:t xml:space="preserve">RU12, RE05</w:t>
            </w:r>
          </w:p>
        </w:tc>
      </w:tr>
    </w:tbl>
    <w:p w:rsidR="00000000" w:rsidDel="00000000" w:rsidP="00000000" w:rsidRDefault="00000000" w:rsidRPr="00000000" w14:paraId="0000039D">
      <w:pPr>
        <w:spacing w:after="0" w:lineRule="auto"/>
        <w:rPr/>
      </w:pPr>
      <w:r w:rsidDel="00000000" w:rsidR="00000000" w:rsidRPr="00000000">
        <w:rPr>
          <w:rtl w:val="0"/>
        </w:rPr>
        <w:t xml:space="preserve"> </w:t>
      </w:r>
    </w:p>
    <w:p w:rsidR="00000000" w:rsidDel="00000000" w:rsidP="00000000" w:rsidRDefault="00000000" w:rsidRPr="00000000" w14:paraId="0000039E">
      <w:pPr>
        <w:rPr>
          <w:b w:val="1"/>
          <w:bCs w:val="1"/>
        </w:rPr>
      </w:pPr>
      <w:r w:rsidDel="00000000" w:rsidR="00000000" w:rsidRPr="00000000">
        <w:rPr>
          <w:b w:val="1"/>
          <w:bCs w:val="1"/>
          <w:rtl w:val="0"/>
        </w:rPr>
        <w:t xml:space="preserve">Stock, compras, entregas y gestión</w:t>
      </w:r>
    </w:p>
    <w:tbl>
      <w:tblPr>
        <w:tblStyle w:val="Table2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625"/>
        <w:gridCol w:w="1725"/>
        <w:tblGridChange w:id="0">
          <w:tblGrid>
            <w:gridCol w:w="1110"/>
            <w:gridCol w:w="5625"/>
            <w:gridCol w:w="172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9F">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A0">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A1">
            <w:pPr>
              <w:spacing w:after="40" w:lineRule="auto"/>
              <w:rPr>
                <w:b w:val="1"/>
                <w:bCs w:val="1"/>
                <w:sz w:val="19"/>
                <w:szCs w:val="19"/>
              </w:rPr>
            </w:pPr>
            <w:r w:rsidDel="00000000" w:rsidR="00000000" w:rsidRPr="00000000">
              <w:rPr>
                <w:b w:val="1"/>
                <w:bCs w:val="1"/>
                <w:sz w:val="19"/>
                <w:szCs w:val="19"/>
                <w:rtl w:val="0"/>
              </w:rPr>
              <w:t xml:space="preserve">Satisface</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2">
            <w:pPr>
              <w:spacing w:after="40" w:lineRule="auto"/>
              <w:rPr>
                <w:b w:val="1"/>
                <w:bCs w:val="1"/>
                <w:sz w:val="19"/>
                <w:szCs w:val="19"/>
              </w:rPr>
            </w:pPr>
            <w:r w:rsidDel="00000000" w:rsidR="00000000" w:rsidRPr="00000000">
              <w:rPr>
                <w:b w:val="1"/>
                <w:bCs w:val="1"/>
                <w:sz w:val="19"/>
                <w:szCs w:val="19"/>
                <w:rtl w:val="0"/>
              </w:rPr>
              <w:t xml:space="preserve">RF20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3">
            <w:pPr>
              <w:spacing w:after="40" w:lineRule="auto"/>
              <w:rPr>
                <w:sz w:val="19"/>
                <w:szCs w:val="19"/>
              </w:rPr>
            </w:pPr>
            <w:r w:rsidDel="00000000" w:rsidR="00000000" w:rsidRPr="00000000">
              <w:rPr>
                <w:sz w:val="19"/>
                <w:szCs w:val="19"/>
                <w:rtl w:val="0"/>
              </w:rPr>
              <w:t xml:space="preserve">Registrar los ingresos de insumos por compra y los egresos por consumo de pedidos, y mantener el stock por tipo y color de hilado.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4">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5">
            <w:pPr>
              <w:spacing w:after="40" w:lineRule="auto"/>
              <w:rPr>
                <w:b w:val="1"/>
                <w:bCs w:val="1"/>
                <w:sz w:val="19"/>
                <w:szCs w:val="19"/>
              </w:rPr>
            </w:pPr>
            <w:r w:rsidDel="00000000" w:rsidR="00000000" w:rsidRPr="00000000">
              <w:rPr>
                <w:b w:val="1"/>
                <w:bCs w:val="1"/>
                <w:sz w:val="19"/>
                <w:szCs w:val="19"/>
                <w:rtl w:val="0"/>
              </w:rPr>
              <w:t xml:space="preserve">RF21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6">
            <w:pPr>
              <w:spacing w:after="40" w:lineRule="auto"/>
              <w:rPr>
                <w:sz w:val="19"/>
                <w:szCs w:val="19"/>
              </w:rPr>
            </w:pPr>
            <w:r w:rsidDel="00000000" w:rsidR="00000000" w:rsidRPr="00000000">
              <w:rPr>
                <w:sz w:val="19"/>
                <w:szCs w:val="19"/>
                <w:rtl w:val="0"/>
              </w:rPr>
              <w:t xml:space="preserve">Alertar cuando un insumo quede por debajo del stock mínimo o no alcance para los pedidos confirmados.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7">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8">
            <w:pPr>
              <w:spacing w:after="40" w:lineRule="auto"/>
              <w:rPr>
                <w:b w:val="1"/>
                <w:bCs w:val="1"/>
                <w:sz w:val="19"/>
                <w:szCs w:val="19"/>
              </w:rPr>
            </w:pPr>
            <w:r w:rsidDel="00000000" w:rsidR="00000000" w:rsidRPr="00000000">
              <w:rPr>
                <w:b w:val="1"/>
                <w:bCs w:val="1"/>
                <w:sz w:val="19"/>
                <w:szCs w:val="19"/>
                <w:rtl w:val="0"/>
              </w:rPr>
              <w:t xml:space="preserve">RF22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9">
            <w:pPr>
              <w:spacing w:after="40" w:lineRule="auto"/>
              <w:rPr>
                <w:sz w:val="19"/>
                <w:szCs w:val="19"/>
              </w:rPr>
            </w:pPr>
            <w:r w:rsidDel="00000000" w:rsidR="00000000" w:rsidRPr="00000000">
              <w:rPr>
                <w:sz w:val="19"/>
                <w:szCs w:val="19"/>
                <w:rtl w:val="0"/>
              </w:rPr>
              <w:t xml:space="preserve">Generar un listado de necesidades de compra a partir de los pedidos confirmados y del stock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A">
            <w:pPr>
              <w:spacing w:after="40" w:lineRule="auto"/>
              <w:rPr>
                <w:sz w:val="19"/>
                <w:szCs w:val="19"/>
              </w:rPr>
            </w:pPr>
            <w:r w:rsidDel="00000000" w:rsidR="00000000" w:rsidRPr="00000000">
              <w:rPr>
                <w:sz w:val="19"/>
                <w:szCs w:val="19"/>
                <w:rtl w:val="0"/>
              </w:rPr>
              <w:t xml:space="preserve">RU03,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B">
            <w:pPr>
              <w:spacing w:after="40" w:lineRule="auto"/>
              <w:rPr>
                <w:b w:val="1"/>
                <w:bCs w:val="1"/>
                <w:sz w:val="19"/>
                <w:szCs w:val="19"/>
              </w:rPr>
            </w:pPr>
            <w:r w:rsidDel="00000000" w:rsidR="00000000" w:rsidRPr="00000000">
              <w:rPr>
                <w:b w:val="1"/>
                <w:bCs w:val="1"/>
                <w:sz w:val="19"/>
                <w:szCs w:val="19"/>
                <w:rtl w:val="0"/>
              </w:rPr>
              <w:t xml:space="preserve">RF23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C">
            <w:pPr>
              <w:spacing w:after="40" w:lineRule="auto"/>
              <w:rPr>
                <w:sz w:val="19"/>
                <w:szCs w:val="19"/>
              </w:rPr>
            </w:pPr>
            <w:r w:rsidDel="00000000" w:rsidR="00000000" w:rsidRPr="00000000">
              <w:rPr>
                <w:sz w:val="19"/>
                <w:szCs w:val="19"/>
                <w:rtl w:val="0"/>
              </w:rPr>
              <w:t xml:space="preserve">Registrar la orden de compra al proveedor, vinculada a los pedidos que la originan, y su recepción.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D">
            <w:pPr>
              <w:spacing w:after="40" w:lineRule="auto"/>
              <w:rPr>
                <w:sz w:val="19"/>
                <w:szCs w:val="19"/>
              </w:rPr>
            </w:pPr>
            <w:r w:rsidDel="00000000" w:rsidR="00000000" w:rsidRPr="00000000">
              <w:rPr>
                <w:sz w:val="19"/>
                <w:szCs w:val="19"/>
                <w:rtl w:val="0"/>
              </w:rPr>
              <w:t xml:space="preserve">RU04, RE04</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E">
            <w:pPr>
              <w:spacing w:after="40" w:lineRule="auto"/>
              <w:rPr>
                <w:b w:val="1"/>
                <w:bCs w:val="1"/>
                <w:sz w:val="19"/>
                <w:szCs w:val="19"/>
              </w:rPr>
            </w:pPr>
            <w:r w:rsidDel="00000000" w:rsidR="00000000" w:rsidRPr="00000000">
              <w:rPr>
                <w:b w:val="1"/>
                <w:bCs w:val="1"/>
                <w:sz w:val="19"/>
                <w:szCs w:val="19"/>
                <w:rtl w:val="0"/>
              </w:rPr>
              <w:t xml:space="preserve">RF24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AF">
            <w:pPr>
              <w:spacing w:after="40" w:lineRule="auto"/>
              <w:rPr>
                <w:sz w:val="19"/>
                <w:szCs w:val="19"/>
              </w:rPr>
            </w:pPr>
            <w:r w:rsidDel="00000000" w:rsidR="00000000" w:rsidRPr="00000000">
              <w:rPr>
                <w:sz w:val="19"/>
                <w:szCs w:val="19"/>
                <w:rtl w:val="0"/>
              </w:rPr>
              <w:t xml:space="preserve">Registrar la entrega de cada pedido con su remito y agrupar los pedidos listos para organizar las entregas del día.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0">
            <w:pPr>
              <w:spacing w:after="40" w:lineRule="auto"/>
              <w:rPr>
                <w:sz w:val="19"/>
                <w:szCs w:val="19"/>
              </w:rPr>
            </w:pPr>
            <w:r w:rsidDel="00000000" w:rsidR="00000000" w:rsidRPr="00000000">
              <w:rPr>
                <w:sz w:val="19"/>
                <w:szCs w:val="19"/>
                <w:rtl w:val="0"/>
              </w:rPr>
              <w:t xml:space="preserve">RU11, RE03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1">
            <w:pPr>
              <w:spacing w:after="40" w:lineRule="auto"/>
              <w:rPr>
                <w:b w:val="1"/>
                <w:bCs w:val="1"/>
                <w:sz w:val="19"/>
                <w:szCs w:val="19"/>
              </w:rPr>
            </w:pPr>
            <w:r w:rsidDel="00000000" w:rsidR="00000000" w:rsidRPr="00000000">
              <w:rPr>
                <w:b w:val="1"/>
                <w:bCs w:val="1"/>
                <w:sz w:val="19"/>
                <w:szCs w:val="19"/>
                <w:rtl w:val="0"/>
              </w:rPr>
              <w:t xml:space="preserve">RF25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2">
            <w:pPr>
              <w:spacing w:after="40" w:lineRule="auto"/>
              <w:rPr>
                <w:sz w:val="19"/>
                <w:szCs w:val="19"/>
              </w:rPr>
            </w:pPr>
            <w:r w:rsidDel="00000000" w:rsidR="00000000" w:rsidRPr="00000000">
              <w:rPr>
                <w:sz w:val="19"/>
                <w:szCs w:val="19"/>
                <w:rtl w:val="0"/>
              </w:rPr>
              <w:t xml:space="preserve">Enviar al sistema de facturación los datos del pedido entregado (cliente, artículos, cantidades, precios y remito).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3">
            <w:pPr>
              <w:spacing w:after="40" w:lineRule="auto"/>
              <w:rPr>
                <w:sz w:val="19"/>
                <w:szCs w:val="19"/>
              </w:rPr>
            </w:pPr>
            <w:r w:rsidDel="00000000" w:rsidR="00000000" w:rsidRPr="00000000">
              <w:rPr>
                <w:sz w:val="19"/>
                <w:szCs w:val="19"/>
                <w:rtl w:val="0"/>
              </w:rPr>
              <w:t xml:space="preserve">RU10, RE09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4">
            <w:pPr>
              <w:spacing w:after="40" w:lineRule="auto"/>
              <w:rPr>
                <w:b w:val="1"/>
                <w:bCs w:val="1"/>
                <w:sz w:val="19"/>
                <w:szCs w:val="19"/>
              </w:rPr>
            </w:pPr>
            <w:r w:rsidDel="00000000" w:rsidR="00000000" w:rsidRPr="00000000">
              <w:rPr>
                <w:b w:val="1"/>
                <w:bCs w:val="1"/>
                <w:sz w:val="19"/>
                <w:szCs w:val="19"/>
                <w:rtl w:val="0"/>
              </w:rPr>
              <w:t xml:space="preserve">RF26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5">
            <w:pPr>
              <w:spacing w:after="40" w:lineRule="auto"/>
              <w:rPr>
                <w:sz w:val="19"/>
                <w:szCs w:val="19"/>
              </w:rPr>
            </w:pPr>
            <w:r w:rsidDel="00000000" w:rsidR="00000000" w:rsidRPr="00000000">
              <w:rPr>
                <w:sz w:val="19"/>
                <w:szCs w:val="19"/>
                <w:rtl w:val="0"/>
              </w:rPr>
              <w:t xml:space="preserve">Gestionar usuarios y perfiles de acceso (Socio Gerente, Administración, Operario y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6">
            <w:pPr>
              <w:spacing w:after="40" w:lineRule="auto"/>
              <w:rPr>
                <w:sz w:val="19"/>
                <w:szCs w:val="19"/>
              </w:rPr>
            </w:pPr>
            <w:r w:rsidDel="00000000" w:rsidR="00000000" w:rsidRPr="00000000">
              <w:rPr>
                <w:sz w:val="19"/>
                <w:szCs w:val="19"/>
                <w:rtl w:val="0"/>
              </w:rPr>
              <w:t xml:space="preserve">RE02</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7">
            <w:pPr>
              <w:spacing w:after="40" w:lineRule="auto"/>
              <w:rPr>
                <w:b w:val="1"/>
                <w:bCs w:val="1"/>
                <w:sz w:val="19"/>
                <w:szCs w:val="19"/>
              </w:rPr>
            </w:pPr>
            <w:r w:rsidDel="00000000" w:rsidR="00000000" w:rsidRPr="00000000">
              <w:rPr>
                <w:b w:val="1"/>
                <w:bCs w:val="1"/>
                <w:sz w:val="19"/>
                <w:szCs w:val="19"/>
                <w:rtl w:val="0"/>
              </w:rPr>
              <w:t xml:space="preserve">RF27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8">
            <w:pPr>
              <w:spacing w:after="40" w:lineRule="auto"/>
              <w:rPr>
                <w:sz w:val="19"/>
                <w:szCs w:val="19"/>
              </w:rPr>
            </w:pPr>
            <w:r w:rsidDel="00000000" w:rsidR="00000000" w:rsidRPr="00000000">
              <w:rPr>
                <w:sz w:val="19"/>
                <w:szCs w:val="19"/>
                <w:rtl w:val="0"/>
              </w:rPr>
              <w:t xml:space="preserve">Emitir reportes de gestión: tiempo de respuesta de cotizaciones, cotizaciones aceptadas y perdidas, y cumplimiento de fechas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B9">
            <w:pPr>
              <w:spacing w:after="40" w:lineRule="auto"/>
              <w:rPr>
                <w:sz w:val="19"/>
                <w:szCs w:val="19"/>
              </w:rPr>
            </w:pPr>
            <w:r w:rsidDel="00000000" w:rsidR="00000000" w:rsidRPr="00000000">
              <w:rPr>
                <w:sz w:val="19"/>
                <w:szCs w:val="19"/>
                <w:rtl w:val="0"/>
              </w:rPr>
              <w:t xml:space="preserve">RE01, RE03</w:t>
            </w:r>
          </w:p>
        </w:tc>
      </w:tr>
    </w:tbl>
    <w:p w:rsidR="00000000" w:rsidDel="00000000" w:rsidP="00000000" w:rsidRDefault="00000000" w:rsidRPr="00000000" w14:paraId="000003BA">
      <w:pPr>
        <w:spacing w:after="0" w:lineRule="auto"/>
        <w:rPr/>
      </w:pPr>
      <w:r w:rsidDel="00000000" w:rsidR="00000000" w:rsidRPr="00000000">
        <w:rPr>
          <w:rtl w:val="0"/>
        </w:rPr>
        <w:t xml:space="preserve"> </w:t>
      </w:r>
    </w:p>
    <w:p w:rsidR="00000000" w:rsidDel="00000000" w:rsidP="00000000" w:rsidRDefault="00000000" w:rsidRPr="00000000" w14:paraId="000003BB">
      <w:pPr>
        <w:pStyle w:val="Heading2"/>
        <w:keepNext w:val="0"/>
        <w:keepLines w:val="0"/>
        <w:spacing w:before="360" w:lineRule="auto"/>
        <w:rPr>
          <w:rFonts w:ascii="Aptos" w:cs="Aptos" w:eastAsia="Aptos" w:hAnsi="Aptos"/>
          <w:b w:val="1"/>
          <w:bCs w:val="1"/>
          <w:color w:val="000000"/>
          <w:sz w:val="34"/>
          <w:szCs w:val="34"/>
        </w:rPr>
      </w:pPr>
      <w:bookmarkStart w:colFirst="0" w:colLast="0" w:name="_heading=h.p0dskuuyk8j3" w:id="18"/>
      <w:bookmarkEnd w:id="18"/>
      <w:r w:rsidDel="00000000" w:rsidR="00000000" w:rsidRPr="00000000">
        <w:rPr>
          <w:rFonts w:ascii="Aptos" w:cs="Aptos" w:eastAsia="Aptos" w:hAnsi="Aptos"/>
          <w:b w:val="1"/>
          <w:bCs w:val="1"/>
          <w:color w:val="000000"/>
          <w:sz w:val="34"/>
          <w:szCs w:val="34"/>
          <w:rtl w:val="0"/>
        </w:rPr>
        <w:t xml:space="preserve">Requisitos No Funcionales</w:t>
      </w:r>
    </w:p>
    <w:tbl>
      <w:tblPr>
        <w:tblStyle w:val="Table2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845"/>
        <w:gridCol w:w="3660"/>
        <w:gridCol w:w="1800"/>
        <w:tblGridChange w:id="0">
          <w:tblGrid>
            <w:gridCol w:w="1170"/>
            <w:gridCol w:w="1845"/>
            <w:gridCol w:w="3660"/>
            <w:gridCol w:w="18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C">
            <w:pPr>
              <w:spacing w:after="40" w:lineRule="auto"/>
              <w:rPr>
                <w:b w:val="1"/>
                <w:bCs w:val="1"/>
                <w:sz w:val="19"/>
                <w:szCs w:val="19"/>
              </w:rPr>
            </w:pPr>
            <w:r w:rsidDel="00000000" w:rsidR="00000000" w:rsidRPr="00000000">
              <w:rPr>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D">
            <w:pPr>
              <w:spacing w:after="40" w:lineRule="auto"/>
              <w:rPr>
                <w:b w:val="1"/>
                <w:bCs w:val="1"/>
                <w:sz w:val="19"/>
                <w:szCs w:val="19"/>
              </w:rPr>
            </w:pPr>
            <w:r w:rsidDel="00000000" w:rsidR="00000000" w:rsidRPr="00000000">
              <w:rPr>
                <w:b w:val="1"/>
                <w:bCs w:val="1"/>
                <w:sz w:val="19"/>
                <w:szCs w:val="19"/>
                <w:rtl w:val="0"/>
              </w:rPr>
              <w:t xml:space="preserve">Tipo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E">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BF">
            <w:pPr>
              <w:spacing w:after="40" w:lineRule="auto"/>
              <w:rPr>
                <w:b w:val="1"/>
                <w:bCs w:val="1"/>
                <w:sz w:val="19"/>
                <w:szCs w:val="19"/>
              </w:rPr>
            </w:pPr>
            <w:r w:rsidDel="00000000" w:rsidR="00000000" w:rsidRPr="00000000">
              <w:rPr>
                <w:b w:val="1"/>
                <w:bCs w:val="1"/>
                <w:sz w:val="19"/>
                <w:szCs w:val="19"/>
                <w:rtl w:val="0"/>
              </w:rPr>
              <w:t xml:space="preserve">Origen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0">
            <w:pPr>
              <w:spacing w:after="40" w:lineRule="auto"/>
              <w:rPr>
                <w:b w:val="1"/>
                <w:bCs w:val="1"/>
                <w:sz w:val="19"/>
                <w:szCs w:val="19"/>
              </w:rPr>
            </w:pPr>
            <w:r w:rsidDel="00000000" w:rsidR="00000000" w:rsidRPr="00000000">
              <w:rPr>
                <w:b w:val="1"/>
                <w:bCs w:val="1"/>
                <w:sz w:val="19"/>
                <w:szCs w:val="19"/>
                <w:rtl w:val="0"/>
              </w:rPr>
              <w:t xml:space="preserve">RNF01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1">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2">
            <w:pPr>
              <w:spacing w:after="40" w:lineRule="auto"/>
              <w:rPr>
                <w:sz w:val="19"/>
                <w:szCs w:val="19"/>
              </w:rPr>
            </w:pPr>
            <w:r w:rsidDel="00000000" w:rsidR="00000000" w:rsidRPr="00000000">
              <w:rPr>
                <w:sz w:val="19"/>
                <w:szCs w:val="19"/>
                <w:rtl w:val="0"/>
              </w:rPr>
              <w:t xml:space="preserve">La vista del operario debe ser simple y visual, con botones grandes y uso desde una tablet en planta; registrar un avance o una parada no debe requerir más de tres toques.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3">
            <w:pPr>
              <w:spacing w:after="40" w:lineRule="auto"/>
              <w:rPr>
                <w:sz w:val="19"/>
                <w:szCs w:val="19"/>
              </w:rPr>
            </w:pPr>
            <w:r w:rsidDel="00000000" w:rsidR="00000000" w:rsidRPr="00000000">
              <w:rPr>
                <w:sz w:val="19"/>
                <w:szCs w:val="19"/>
                <w:rtl w:val="0"/>
              </w:rPr>
              <w:t xml:space="preserve">RE09, Cuestionario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4">
            <w:pPr>
              <w:spacing w:after="40" w:lineRule="auto"/>
              <w:rPr>
                <w:b w:val="1"/>
                <w:bCs w:val="1"/>
                <w:sz w:val="19"/>
                <w:szCs w:val="19"/>
              </w:rPr>
            </w:pPr>
            <w:r w:rsidDel="00000000" w:rsidR="00000000" w:rsidRPr="00000000">
              <w:rPr>
                <w:b w:val="1"/>
                <w:bCs w:val="1"/>
                <w:sz w:val="19"/>
                <w:szCs w:val="19"/>
                <w:rtl w:val="0"/>
              </w:rPr>
              <w:t xml:space="preserve">RNF02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5">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6">
            <w:pPr>
              <w:spacing w:after="40" w:lineRule="auto"/>
              <w:rPr>
                <w:sz w:val="19"/>
                <w:szCs w:val="19"/>
              </w:rPr>
            </w:pPr>
            <w:r w:rsidDel="00000000" w:rsidR="00000000" w:rsidRPr="00000000">
              <w:rPr>
                <w:sz w:val="19"/>
                <w:szCs w:val="19"/>
                <w:rtl w:val="0"/>
              </w:rPr>
              <w:t xml:space="preserve">Un operario debe poder usar sus funciones luego de una capacitación de no más de dos horas.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7">
            <w:pPr>
              <w:spacing w:after="40" w:lineRule="auto"/>
              <w:rPr>
                <w:sz w:val="19"/>
                <w:szCs w:val="19"/>
              </w:rPr>
            </w:pPr>
            <w:r w:rsidDel="00000000" w:rsidR="00000000" w:rsidRPr="00000000">
              <w:rPr>
                <w:sz w:val="19"/>
                <w:szCs w:val="19"/>
                <w:rtl w:val="0"/>
              </w:rPr>
              <w:t xml:space="preserve">Cuestionario 1</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8">
            <w:pPr>
              <w:spacing w:after="40" w:lineRule="auto"/>
              <w:rPr>
                <w:b w:val="1"/>
                <w:bCs w:val="1"/>
                <w:sz w:val="19"/>
                <w:szCs w:val="19"/>
              </w:rPr>
            </w:pPr>
            <w:r w:rsidDel="00000000" w:rsidR="00000000" w:rsidRPr="00000000">
              <w:rPr>
                <w:b w:val="1"/>
                <w:bCs w:val="1"/>
                <w:sz w:val="19"/>
                <w:szCs w:val="19"/>
                <w:rtl w:val="0"/>
              </w:rPr>
              <w:t xml:space="preserve">RNF03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9">
            <w:pPr>
              <w:spacing w:after="40" w:lineRule="auto"/>
              <w:rPr>
                <w:sz w:val="19"/>
                <w:szCs w:val="19"/>
              </w:rPr>
            </w:pPr>
            <w:r w:rsidDel="00000000" w:rsidR="00000000" w:rsidRPr="00000000">
              <w:rPr>
                <w:sz w:val="19"/>
                <w:szCs w:val="19"/>
                <w:rtl w:val="0"/>
              </w:rPr>
              <w:t xml:space="preserve">Producto – Usabilidad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A">
            <w:pPr>
              <w:spacing w:after="40" w:lineRule="auto"/>
              <w:rPr>
                <w:sz w:val="19"/>
                <w:szCs w:val="19"/>
              </w:rPr>
            </w:pPr>
            <w:r w:rsidDel="00000000" w:rsidR="00000000" w:rsidRPr="00000000">
              <w:rPr>
                <w:sz w:val="19"/>
                <w:szCs w:val="19"/>
                <w:rtl w:val="0"/>
              </w:rPr>
              <w:t xml:space="preserve">Cada dato se carga una sola vez y se reutiliza a lo largo del circuito (cotización, pedido, producción, entrega y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B">
            <w:pPr>
              <w:spacing w:after="40" w:lineRule="auto"/>
              <w:rPr>
                <w:sz w:val="19"/>
                <w:szCs w:val="19"/>
              </w:rPr>
            </w:pPr>
            <w:r w:rsidDel="00000000" w:rsidR="00000000" w:rsidRPr="00000000">
              <w:rPr>
                <w:sz w:val="19"/>
                <w:szCs w:val="19"/>
                <w:rtl w:val="0"/>
              </w:rPr>
              <w:t xml:space="preserve">RE09, Brainstorming</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C">
            <w:pPr>
              <w:spacing w:after="40" w:lineRule="auto"/>
              <w:rPr>
                <w:b w:val="1"/>
                <w:bCs w:val="1"/>
                <w:sz w:val="19"/>
                <w:szCs w:val="19"/>
              </w:rPr>
            </w:pPr>
            <w:r w:rsidDel="00000000" w:rsidR="00000000" w:rsidRPr="00000000">
              <w:rPr>
                <w:b w:val="1"/>
                <w:bCs w:val="1"/>
                <w:sz w:val="19"/>
                <w:szCs w:val="19"/>
                <w:rtl w:val="0"/>
              </w:rPr>
              <w:t xml:space="preserve">RNF04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D">
            <w:pPr>
              <w:spacing w:after="40" w:lineRule="auto"/>
              <w:rPr>
                <w:sz w:val="19"/>
                <w:szCs w:val="19"/>
              </w:rPr>
            </w:pPr>
            <w:r w:rsidDel="00000000" w:rsidR="00000000" w:rsidRPr="00000000">
              <w:rPr>
                <w:sz w:val="19"/>
                <w:szCs w:val="19"/>
                <w:rtl w:val="0"/>
              </w:rPr>
              <w:t xml:space="preserve">Producto – Portabilidad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E">
            <w:pPr>
              <w:spacing w:after="40" w:lineRule="auto"/>
              <w:rPr>
                <w:sz w:val="19"/>
                <w:szCs w:val="19"/>
              </w:rPr>
            </w:pPr>
            <w:r w:rsidDel="00000000" w:rsidR="00000000" w:rsidRPr="00000000">
              <w:rPr>
                <w:sz w:val="19"/>
                <w:szCs w:val="19"/>
                <w:rtl w:val="0"/>
              </w:rPr>
              <w:t xml:space="preserve">El sistema debe ser una aplicación web adaptable, accesible desde PC, tablet y celular, para que el Socio Gerente pueda consultarlo durante las entregas.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CF">
            <w:pPr>
              <w:spacing w:after="40" w:lineRule="auto"/>
              <w:rPr>
                <w:sz w:val="19"/>
                <w:szCs w:val="19"/>
              </w:rPr>
            </w:pPr>
            <w:r w:rsidDel="00000000" w:rsidR="00000000" w:rsidRPr="00000000">
              <w:rPr>
                <w:sz w:val="19"/>
                <w:szCs w:val="19"/>
                <w:rtl w:val="0"/>
              </w:rPr>
              <w:t xml:space="preserve">Entrevista Nro 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0">
            <w:pPr>
              <w:spacing w:after="40" w:lineRule="auto"/>
              <w:rPr>
                <w:b w:val="1"/>
                <w:bCs w:val="1"/>
                <w:sz w:val="19"/>
                <w:szCs w:val="19"/>
              </w:rPr>
            </w:pPr>
            <w:r w:rsidDel="00000000" w:rsidR="00000000" w:rsidRPr="00000000">
              <w:rPr>
                <w:b w:val="1"/>
                <w:bCs w:val="1"/>
                <w:sz w:val="19"/>
                <w:szCs w:val="19"/>
                <w:rtl w:val="0"/>
              </w:rPr>
              <w:t xml:space="preserve">RNF05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1">
            <w:pPr>
              <w:spacing w:after="40" w:lineRule="auto"/>
              <w:rPr>
                <w:sz w:val="19"/>
                <w:szCs w:val="19"/>
              </w:rPr>
            </w:pPr>
            <w:r w:rsidDel="00000000" w:rsidR="00000000" w:rsidRPr="00000000">
              <w:rPr>
                <w:sz w:val="19"/>
                <w:szCs w:val="19"/>
                <w:rtl w:val="0"/>
              </w:rPr>
              <w:t xml:space="preserve">Producto – Rendimiento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2">
            <w:pPr>
              <w:spacing w:after="40" w:lineRule="auto"/>
              <w:rPr>
                <w:sz w:val="19"/>
                <w:szCs w:val="19"/>
              </w:rPr>
            </w:pPr>
            <w:r w:rsidDel="00000000" w:rsidR="00000000" w:rsidRPr="00000000">
              <w:rPr>
                <w:sz w:val="19"/>
                <w:szCs w:val="19"/>
                <w:rtl w:val="0"/>
              </w:rPr>
              <w:t xml:space="preserve">El cotizador online debe devolver el precio estimado en no más de 3 segundos.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3">
            <w:pPr>
              <w:spacing w:after="40" w:lineRule="auto"/>
              <w:rPr>
                <w:sz w:val="19"/>
                <w:szCs w:val="19"/>
              </w:rPr>
            </w:pPr>
            <w:r w:rsidDel="00000000" w:rsidR="00000000" w:rsidRPr="00000000">
              <w:rPr>
                <w:sz w:val="19"/>
                <w:szCs w:val="19"/>
                <w:rtl w:val="0"/>
              </w:rPr>
              <w:t xml:space="preserve">RE01</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4">
            <w:pPr>
              <w:spacing w:after="40" w:lineRule="auto"/>
              <w:rPr>
                <w:b w:val="1"/>
                <w:bCs w:val="1"/>
                <w:sz w:val="19"/>
                <w:szCs w:val="19"/>
              </w:rPr>
            </w:pPr>
            <w:r w:rsidDel="00000000" w:rsidR="00000000" w:rsidRPr="00000000">
              <w:rPr>
                <w:b w:val="1"/>
                <w:bCs w:val="1"/>
                <w:sz w:val="19"/>
                <w:szCs w:val="19"/>
                <w:rtl w:val="0"/>
              </w:rPr>
              <w:t xml:space="preserve">RNF06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5">
            <w:pPr>
              <w:spacing w:after="40" w:lineRule="auto"/>
              <w:rPr>
                <w:sz w:val="19"/>
                <w:szCs w:val="19"/>
              </w:rPr>
            </w:pPr>
            <w:r w:rsidDel="00000000" w:rsidR="00000000" w:rsidRPr="00000000">
              <w:rPr>
                <w:sz w:val="19"/>
                <w:szCs w:val="19"/>
                <w:rtl w:val="0"/>
              </w:rPr>
              <w:t xml:space="preserve">Producto – Disponibilidad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6">
            <w:pPr>
              <w:spacing w:after="40" w:lineRule="auto"/>
              <w:rPr>
                <w:sz w:val="19"/>
                <w:szCs w:val="19"/>
              </w:rPr>
            </w:pPr>
            <w:r w:rsidDel="00000000" w:rsidR="00000000" w:rsidRPr="00000000">
              <w:rPr>
                <w:sz w:val="19"/>
                <w:szCs w:val="19"/>
                <w:rtl w:val="0"/>
              </w:rPr>
              <w:t xml:space="preserve">El cotizador online debe estar disponible las 24 horas, con una disponibilidad mensual mínima del 99%.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7">
            <w:pPr>
              <w:spacing w:after="40" w:lineRule="auto"/>
              <w:rPr>
                <w:sz w:val="19"/>
                <w:szCs w:val="19"/>
              </w:rPr>
            </w:pPr>
            <w:r w:rsidDel="00000000" w:rsidR="00000000" w:rsidRPr="00000000">
              <w:rPr>
                <w:sz w:val="19"/>
                <w:szCs w:val="19"/>
                <w:rtl w:val="0"/>
              </w:rPr>
              <w:t xml:space="preserve">RE07</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8">
            <w:pPr>
              <w:spacing w:after="40" w:lineRule="auto"/>
              <w:rPr>
                <w:b w:val="1"/>
                <w:bCs w:val="1"/>
                <w:sz w:val="19"/>
                <w:szCs w:val="19"/>
              </w:rPr>
            </w:pPr>
            <w:r w:rsidDel="00000000" w:rsidR="00000000" w:rsidRPr="00000000">
              <w:rPr>
                <w:b w:val="1"/>
                <w:bCs w:val="1"/>
                <w:sz w:val="19"/>
                <w:szCs w:val="19"/>
                <w:rtl w:val="0"/>
              </w:rPr>
              <w:t xml:space="preserve">RNF07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9">
            <w:pPr>
              <w:spacing w:after="40" w:lineRule="auto"/>
              <w:rPr>
                <w:sz w:val="19"/>
                <w:szCs w:val="19"/>
              </w:rPr>
            </w:pPr>
            <w:r w:rsidDel="00000000" w:rsidR="00000000" w:rsidRPr="00000000">
              <w:rPr>
                <w:sz w:val="19"/>
                <w:szCs w:val="19"/>
                <w:rtl w:val="0"/>
              </w:rPr>
              <w:t xml:space="preserve">Producto – Seguridad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A">
            <w:pPr>
              <w:spacing w:after="40" w:lineRule="auto"/>
              <w:rPr>
                <w:sz w:val="19"/>
                <w:szCs w:val="19"/>
              </w:rPr>
            </w:pPr>
            <w:r w:rsidDel="00000000" w:rsidR="00000000" w:rsidRPr="00000000">
              <w:rPr>
                <w:sz w:val="19"/>
                <w:szCs w:val="19"/>
                <w:rtl w:val="0"/>
              </w:rPr>
              <w:t xml:space="preserve">El acceso requiere usuario y contraseña con permisos por perfil: el cliente solo ve sus cotizaciones y pedidos, y el operario no ve costos ni precios.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B">
            <w:pPr>
              <w:spacing w:after="40" w:lineRule="auto"/>
              <w:rPr>
                <w:sz w:val="19"/>
                <w:szCs w:val="19"/>
              </w:rPr>
            </w:pPr>
            <w:r w:rsidDel="00000000" w:rsidR="00000000" w:rsidRPr="00000000">
              <w:rPr>
                <w:sz w:val="19"/>
                <w:szCs w:val="19"/>
                <w:rtl w:val="0"/>
              </w:rPr>
              <w:t xml:space="preserve">RE02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C">
            <w:pPr>
              <w:spacing w:after="40" w:lineRule="auto"/>
              <w:rPr>
                <w:b w:val="1"/>
                <w:bCs w:val="1"/>
                <w:sz w:val="19"/>
                <w:szCs w:val="19"/>
              </w:rPr>
            </w:pPr>
            <w:r w:rsidDel="00000000" w:rsidR="00000000" w:rsidRPr="00000000">
              <w:rPr>
                <w:b w:val="1"/>
                <w:bCs w:val="1"/>
                <w:sz w:val="19"/>
                <w:szCs w:val="19"/>
                <w:rtl w:val="0"/>
              </w:rPr>
              <w:t xml:space="preserve">RNF08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D">
            <w:pPr>
              <w:spacing w:after="40" w:lineRule="auto"/>
              <w:rPr>
                <w:sz w:val="19"/>
                <w:szCs w:val="19"/>
              </w:rPr>
            </w:pPr>
            <w:r w:rsidDel="00000000" w:rsidR="00000000" w:rsidRPr="00000000">
              <w:rPr>
                <w:sz w:val="19"/>
                <w:szCs w:val="19"/>
                <w:rtl w:val="0"/>
              </w:rPr>
              <w:t xml:space="preserve">Producto – Confiabilidad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E">
            <w:pPr>
              <w:spacing w:after="40" w:lineRule="auto"/>
              <w:rPr>
                <w:sz w:val="19"/>
                <w:szCs w:val="19"/>
              </w:rPr>
            </w:pPr>
            <w:r w:rsidDel="00000000" w:rsidR="00000000" w:rsidRPr="00000000">
              <w:rPr>
                <w:sz w:val="19"/>
                <w:szCs w:val="19"/>
                <w:rtl w:val="0"/>
              </w:rPr>
              <w:t xml:space="preserve">Se debe realizar una copia de seguridad automática diaria de la base de datos.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DF">
            <w:pPr>
              <w:spacing w:after="40" w:lineRule="auto"/>
              <w:rPr>
                <w:sz w:val="19"/>
                <w:szCs w:val="19"/>
              </w:rPr>
            </w:pPr>
            <w:r w:rsidDel="00000000" w:rsidR="00000000" w:rsidRPr="00000000">
              <w:rPr>
                <w:sz w:val="19"/>
                <w:szCs w:val="19"/>
                <w:rtl w:val="0"/>
              </w:rPr>
              <w:t xml:space="preserve">Etapa 2 (ausencia de registros)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0">
            <w:pPr>
              <w:spacing w:after="40" w:lineRule="auto"/>
              <w:rPr>
                <w:b w:val="1"/>
                <w:bCs w:val="1"/>
                <w:sz w:val="19"/>
                <w:szCs w:val="19"/>
              </w:rPr>
            </w:pPr>
            <w:r w:rsidDel="00000000" w:rsidR="00000000" w:rsidRPr="00000000">
              <w:rPr>
                <w:b w:val="1"/>
                <w:bCs w:val="1"/>
                <w:sz w:val="19"/>
                <w:szCs w:val="19"/>
                <w:rtl w:val="0"/>
              </w:rPr>
              <w:t xml:space="preserve">RNF09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1">
            <w:pPr>
              <w:spacing w:after="40" w:lineRule="auto"/>
              <w:rPr>
                <w:sz w:val="19"/>
                <w:szCs w:val="19"/>
              </w:rPr>
            </w:pPr>
            <w:r w:rsidDel="00000000" w:rsidR="00000000" w:rsidRPr="00000000">
              <w:rPr>
                <w:sz w:val="19"/>
                <w:szCs w:val="19"/>
                <w:rtl w:val="0"/>
              </w:rPr>
              <w:t xml:space="preserve">Producto – Datos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2">
            <w:pPr>
              <w:spacing w:after="40" w:lineRule="auto"/>
              <w:rPr>
                <w:sz w:val="19"/>
                <w:szCs w:val="19"/>
              </w:rPr>
            </w:pPr>
            <w:r w:rsidDel="00000000" w:rsidR="00000000" w:rsidRPr="00000000">
              <w:rPr>
                <w:sz w:val="19"/>
                <w:szCs w:val="19"/>
                <w:rtl w:val="0"/>
              </w:rPr>
              <w:t xml:space="preserve">Los precios se expresan en pesos, sin IVA y con IVA discriminado (21%), y el sistema convierte entre las unidades de venta en uso (gruesa de 144 unidades, unidad y 100 pares).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3">
            <w:pPr>
              <w:spacing w:after="40" w:lineRule="auto"/>
              <w:rPr>
                <w:sz w:val="19"/>
                <w:szCs w:val="19"/>
              </w:rPr>
            </w:pPr>
            <w:r w:rsidDel="00000000" w:rsidR="00000000" w:rsidRPr="00000000">
              <w:rPr>
                <w:sz w:val="19"/>
                <w:szCs w:val="19"/>
                <w:rtl w:val="0"/>
              </w:rPr>
              <w:t xml:space="preserve">Análisis de formularios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4">
            <w:pPr>
              <w:spacing w:after="40" w:lineRule="auto"/>
              <w:rPr>
                <w:b w:val="1"/>
                <w:bCs w:val="1"/>
                <w:sz w:val="19"/>
                <w:szCs w:val="19"/>
              </w:rPr>
            </w:pPr>
            <w:r w:rsidDel="00000000" w:rsidR="00000000" w:rsidRPr="00000000">
              <w:rPr>
                <w:b w:val="1"/>
                <w:bCs w:val="1"/>
                <w:sz w:val="19"/>
                <w:szCs w:val="19"/>
                <w:rtl w:val="0"/>
              </w:rPr>
              <w:t xml:space="preserve">RNF10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5">
            <w:pPr>
              <w:spacing w:after="40" w:lineRule="auto"/>
              <w:rPr>
                <w:sz w:val="19"/>
                <w:szCs w:val="19"/>
              </w:rPr>
            </w:pPr>
            <w:r w:rsidDel="00000000" w:rsidR="00000000" w:rsidRPr="00000000">
              <w:rPr>
                <w:sz w:val="19"/>
                <w:szCs w:val="19"/>
                <w:rtl w:val="0"/>
              </w:rPr>
              <w:t xml:space="preserve">Producto – Extensibilidad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6">
            <w:pPr>
              <w:spacing w:after="40" w:lineRule="auto"/>
              <w:rPr>
                <w:sz w:val="19"/>
                <w:szCs w:val="19"/>
              </w:rPr>
            </w:pPr>
            <w:r w:rsidDel="00000000" w:rsidR="00000000" w:rsidRPr="00000000">
              <w:rPr>
                <w:sz w:val="19"/>
                <w:szCs w:val="19"/>
                <w:rtl w:val="0"/>
              </w:rPr>
              <w:t xml:space="preserve">El sistema debe permitir incorporar a futuro la lectura automática del estado de las trenzadoras (marcha o parada) mediante sensores IoT.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7">
            <w:pPr>
              <w:spacing w:after="40" w:lineRule="auto"/>
              <w:rPr>
                <w:sz w:val="19"/>
                <w:szCs w:val="19"/>
              </w:rPr>
            </w:pPr>
            <w:r w:rsidDel="00000000" w:rsidR="00000000" w:rsidRPr="00000000">
              <w:rPr>
                <w:sz w:val="19"/>
                <w:szCs w:val="19"/>
                <w:rtl w:val="0"/>
              </w:rPr>
              <w:t xml:space="preserve">Etapa 2 (esquema de planta), rol del Socio de Tecnología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8">
            <w:pPr>
              <w:spacing w:after="40" w:lineRule="auto"/>
              <w:rPr>
                <w:b w:val="1"/>
                <w:bCs w:val="1"/>
                <w:sz w:val="19"/>
                <w:szCs w:val="19"/>
              </w:rPr>
            </w:pPr>
            <w:r w:rsidDel="00000000" w:rsidR="00000000" w:rsidRPr="00000000">
              <w:rPr>
                <w:b w:val="1"/>
                <w:bCs w:val="1"/>
                <w:sz w:val="19"/>
                <w:szCs w:val="19"/>
                <w:rtl w:val="0"/>
              </w:rPr>
              <w:t xml:space="preserve">RNF11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9">
            <w:pPr>
              <w:spacing w:after="40" w:lineRule="auto"/>
              <w:rPr>
                <w:sz w:val="19"/>
                <w:szCs w:val="19"/>
              </w:rPr>
            </w:pPr>
            <w:r w:rsidDel="00000000" w:rsidR="00000000" w:rsidRPr="00000000">
              <w:rPr>
                <w:sz w:val="19"/>
                <w:szCs w:val="19"/>
                <w:rtl w:val="0"/>
              </w:rPr>
              <w:t xml:space="preserve">Organización – Costo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A">
            <w:pPr>
              <w:spacing w:after="40" w:lineRule="auto"/>
              <w:rPr>
                <w:sz w:val="19"/>
                <w:szCs w:val="19"/>
              </w:rPr>
            </w:pPr>
            <w:r w:rsidDel="00000000" w:rsidR="00000000" w:rsidRPr="00000000">
              <w:rPr>
                <w:sz w:val="19"/>
                <w:szCs w:val="19"/>
                <w:rtl w:val="0"/>
              </w:rPr>
              <w:t xml:space="preserve">La solución debe alojarse en la nube con un abono mensual, sin servidores propios.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B">
            <w:pPr>
              <w:spacing w:after="40" w:lineRule="auto"/>
              <w:rPr>
                <w:sz w:val="19"/>
                <w:szCs w:val="19"/>
              </w:rPr>
            </w:pPr>
            <w:r w:rsidDel="00000000" w:rsidR="00000000" w:rsidRPr="00000000">
              <w:rPr>
                <w:sz w:val="19"/>
                <w:szCs w:val="19"/>
                <w:rtl w:val="0"/>
              </w:rPr>
              <w:t xml:space="preserve">RE08</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C">
            <w:pPr>
              <w:spacing w:after="40" w:lineRule="auto"/>
              <w:rPr>
                <w:b w:val="1"/>
                <w:bCs w:val="1"/>
                <w:sz w:val="19"/>
                <w:szCs w:val="19"/>
              </w:rPr>
            </w:pPr>
            <w:r w:rsidDel="00000000" w:rsidR="00000000" w:rsidRPr="00000000">
              <w:rPr>
                <w:b w:val="1"/>
                <w:bCs w:val="1"/>
                <w:sz w:val="19"/>
                <w:szCs w:val="19"/>
                <w:rtl w:val="0"/>
              </w:rPr>
              <w:t xml:space="preserve">RNF12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D">
            <w:pPr>
              <w:spacing w:after="40" w:lineRule="auto"/>
              <w:rPr>
                <w:sz w:val="19"/>
                <w:szCs w:val="19"/>
              </w:rPr>
            </w:pPr>
            <w:r w:rsidDel="00000000" w:rsidR="00000000" w:rsidRPr="00000000">
              <w:rPr>
                <w:sz w:val="19"/>
                <w:szCs w:val="19"/>
                <w:rtl w:val="0"/>
              </w:rPr>
              <w:t xml:space="preserve">Organización – Implementación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E">
            <w:pPr>
              <w:spacing w:after="40" w:lineRule="auto"/>
              <w:rPr>
                <w:sz w:val="19"/>
                <w:szCs w:val="19"/>
              </w:rPr>
            </w:pPr>
            <w:r w:rsidDel="00000000" w:rsidR="00000000" w:rsidRPr="00000000">
              <w:rPr>
                <w:sz w:val="19"/>
                <w:szCs w:val="19"/>
                <w:rtl w:val="0"/>
              </w:rPr>
              <w:t xml:space="preserve">La implementación se realiza por fases: (1) catálogo y cotización, (2) pedidos, producción y stock, (3) integración con facturación.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EF">
            <w:pPr>
              <w:spacing w:after="40" w:lineRule="auto"/>
              <w:rPr>
                <w:sz w:val="19"/>
                <w:szCs w:val="19"/>
              </w:rPr>
            </w:pPr>
            <w:r w:rsidDel="00000000" w:rsidR="00000000" w:rsidRPr="00000000">
              <w:rPr>
                <w:sz w:val="19"/>
                <w:szCs w:val="19"/>
                <w:rtl w:val="0"/>
              </w:rPr>
              <w:t xml:space="preserve">RE08, Brainstorming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0">
            <w:pPr>
              <w:spacing w:after="40" w:lineRule="auto"/>
              <w:rPr>
                <w:b w:val="1"/>
                <w:bCs w:val="1"/>
                <w:sz w:val="19"/>
                <w:szCs w:val="19"/>
              </w:rPr>
            </w:pPr>
            <w:r w:rsidDel="00000000" w:rsidR="00000000" w:rsidRPr="00000000">
              <w:rPr>
                <w:b w:val="1"/>
                <w:bCs w:val="1"/>
                <w:sz w:val="19"/>
                <w:szCs w:val="19"/>
                <w:rtl w:val="0"/>
              </w:rPr>
              <w:t xml:space="preserve">RNF13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1">
            <w:pPr>
              <w:spacing w:after="40" w:lineRule="auto"/>
              <w:rPr>
                <w:sz w:val="19"/>
                <w:szCs w:val="19"/>
              </w:rPr>
            </w:pPr>
            <w:r w:rsidDel="00000000" w:rsidR="00000000" w:rsidRPr="00000000">
              <w:rPr>
                <w:sz w:val="19"/>
                <w:szCs w:val="19"/>
                <w:rtl w:val="0"/>
              </w:rPr>
              <w:t xml:space="preserve">Organización – Desarrollo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2">
            <w:pPr>
              <w:spacing w:after="40" w:lineRule="auto"/>
              <w:rPr>
                <w:sz w:val="19"/>
                <w:szCs w:val="19"/>
              </w:rPr>
            </w:pPr>
            <w:r w:rsidDel="00000000" w:rsidR="00000000" w:rsidRPr="00000000">
              <w:rPr>
                <w:sz w:val="19"/>
                <w:szCs w:val="19"/>
                <w:rtl w:val="0"/>
              </w:rPr>
              <w:t xml:space="preserve">El proveedor tercerizado debe entregar la documentación y el código fuente, que serán propiedad de JACSA.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3">
            <w:pPr>
              <w:spacing w:after="40" w:lineRule="auto"/>
              <w:rPr>
                <w:sz w:val="19"/>
                <w:szCs w:val="19"/>
              </w:rPr>
            </w:pPr>
            <w:r w:rsidDel="00000000" w:rsidR="00000000" w:rsidRPr="00000000">
              <w:rPr>
                <w:sz w:val="19"/>
                <w:szCs w:val="19"/>
                <w:rtl w:val="0"/>
              </w:rPr>
              <w:t xml:space="preserve">RE10</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4">
            <w:pPr>
              <w:spacing w:after="40" w:lineRule="auto"/>
              <w:rPr>
                <w:b w:val="1"/>
                <w:bCs w:val="1"/>
                <w:sz w:val="19"/>
                <w:szCs w:val="19"/>
              </w:rPr>
            </w:pPr>
            <w:r w:rsidDel="00000000" w:rsidR="00000000" w:rsidRPr="00000000">
              <w:rPr>
                <w:b w:val="1"/>
                <w:bCs w:val="1"/>
                <w:sz w:val="19"/>
                <w:szCs w:val="19"/>
                <w:rtl w:val="0"/>
              </w:rPr>
              <w:t xml:space="preserve">RNF14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5">
            <w:pPr>
              <w:spacing w:after="40" w:lineRule="auto"/>
              <w:rPr>
                <w:sz w:val="19"/>
                <w:szCs w:val="19"/>
              </w:rPr>
            </w:pPr>
            <w:r w:rsidDel="00000000" w:rsidR="00000000" w:rsidRPr="00000000">
              <w:rPr>
                <w:sz w:val="19"/>
                <w:szCs w:val="19"/>
                <w:rtl w:val="0"/>
              </w:rPr>
              <w:t xml:space="preserve">Externo – Legal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6">
            <w:pPr>
              <w:spacing w:after="40" w:lineRule="auto"/>
              <w:rPr>
                <w:sz w:val="19"/>
                <w:szCs w:val="19"/>
              </w:rPr>
            </w:pPr>
            <w:r w:rsidDel="00000000" w:rsidR="00000000" w:rsidRPr="00000000">
              <w:rPr>
                <w:sz w:val="19"/>
                <w:szCs w:val="19"/>
                <w:rtl w:val="0"/>
              </w:rPr>
              <w:t xml:space="preserve">La integración con facturación debe respetar el régimen de facturación electrónica de ARCA, sin reemplazar el sistema de facturación actual.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7">
            <w:pPr>
              <w:spacing w:after="40" w:lineRule="auto"/>
              <w:rPr>
                <w:sz w:val="19"/>
                <w:szCs w:val="19"/>
              </w:rPr>
            </w:pPr>
            <w:r w:rsidDel="00000000" w:rsidR="00000000" w:rsidRPr="00000000">
              <w:rPr>
                <w:sz w:val="19"/>
                <w:szCs w:val="19"/>
                <w:rtl w:val="0"/>
              </w:rPr>
              <w:t xml:space="preserve">Entrevista Nro 2, Análisis de formularios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8">
            <w:pPr>
              <w:spacing w:after="40" w:lineRule="auto"/>
              <w:rPr>
                <w:b w:val="1"/>
                <w:bCs w:val="1"/>
                <w:sz w:val="19"/>
                <w:szCs w:val="19"/>
              </w:rPr>
            </w:pPr>
            <w:r w:rsidDel="00000000" w:rsidR="00000000" w:rsidRPr="00000000">
              <w:rPr>
                <w:b w:val="1"/>
                <w:bCs w:val="1"/>
                <w:sz w:val="19"/>
                <w:szCs w:val="19"/>
                <w:rtl w:val="0"/>
              </w:rPr>
              <w:t xml:space="preserve">RNF15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9">
            <w:pPr>
              <w:spacing w:after="40" w:lineRule="auto"/>
              <w:rPr>
                <w:sz w:val="19"/>
                <w:szCs w:val="19"/>
              </w:rPr>
            </w:pPr>
            <w:r w:rsidDel="00000000" w:rsidR="00000000" w:rsidRPr="00000000">
              <w:rPr>
                <w:sz w:val="19"/>
                <w:szCs w:val="19"/>
                <w:rtl w:val="0"/>
              </w:rPr>
              <w:t xml:space="preserve">Externo – Legal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A">
            <w:pPr>
              <w:spacing w:after="40" w:lineRule="auto"/>
              <w:rPr>
                <w:sz w:val="19"/>
                <w:szCs w:val="19"/>
              </w:rPr>
            </w:pPr>
            <w:r w:rsidDel="00000000" w:rsidR="00000000" w:rsidRPr="00000000">
              <w:rPr>
                <w:sz w:val="19"/>
                <w:szCs w:val="19"/>
                <w:rtl w:val="0"/>
              </w:rPr>
              <w:t xml:space="preserve">El tratamiento de los datos de clientes debe cumplir la Ley 25.326 de Protección de Datos Personales.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FB">
            <w:pPr>
              <w:spacing w:after="40" w:lineRule="auto"/>
              <w:rPr>
                <w:sz w:val="19"/>
                <w:szCs w:val="19"/>
              </w:rPr>
            </w:pPr>
            <w:r w:rsidDel="00000000" w:rsidR="00000000" w:rsidRPr="00000000">
              <w:rPr>
                <w:sz w:val="19"/>
                <w:szCs w:val="19"/>
                <w:rtl w:val="0"/>
              </w:rPr>
              <w:t xml:space="preserve">Cotizador online (RF07)</w:t>
            </w:r>
          </w:p>
        </w:tc>
      </w:tr>
    </w:tbl>
    <w:p w:rsidR="00000000" w:rsidDel="00000000" w:rsidP="00000000" w:rsidRDefault="00000000" w:rsidRPr="00000000" w14:paraId="000003FC">
      <w:pPr>
        <w:spacing w:after="0" w:lineRule="auto"/>
        <w:rPr/>
      </w:pPr>
      <w:r w:rsidDel="00000000" w:rsidR="00000000" w:rsidRPr="00000000">
        <w:rPr>
          <w:rtl w:val="0"/>
        </w:rPr>
        <w:t xml:space="preserve"> </w:t>
      </w:r>
    </w:p>
    <w:p w:rsidR="00000000" w:rsidDel="00000000" w:rsidP="00000000" w:rsidRDefault="00000000" w:rsidRPr="00000000" w14:paraId="000003FD">
      <w:pPr>
        <w:pStyle w:val="Heading2"/>
        <w:keepNext w:val="0"/>
        <w:keepLines w:val="0"/>
        <w:spacing w:before="360" w:lineRule="auto"/>
        <w:rPr>
          <w:rFonts w:ascii="Aptos" w:cs="Aptos" w:eastAsia="Aptos" w:hAnsi="Aptos"/>
          <w:b w:val="1"/>
          <w:bCs w:val="1"/>
          <w:color w:val="000000"/>
          <w:sz w:val="34"/>
          <w:szCs w:val="34"/>
        </w:rPr>
      </w:pPr>
      <w:bookmarkStart w:colFirst="0" w:colLast="0" w:name="_heading=h.v7mlkb4z0bjv" w:id="19"/>
      <w:bookmarkEnd w:id="19"/>
      <w:r w:rsidDel="00000000" w:rsidR="00000000" w:rsidRPr="00000000">
        <w:rPr>
          <w:rFonts w:ascii="Aptos" w:cs="Aptos" w:eastAsia="Aptos" w:hAnsi="Aptos"/>
          <w:b w:val="1"/>
          <w:bCs w:val="1"/>
          <w:color w:val="000000"/>
          <w:sz w:val="34"/>
          <w:szCs w:val="34"/>
          <w:rtl w:val="0"/>
        </w:rPr>
        <w:t xml:space="preserve">Limitaciones y Exclusiones</w:t>
      </w:r>
    </w:p>
    <w:p w:rsidR="00000000" w:rsidDel="00000000" w:rsidP="00000000" w:rsidRDefault="00000000" w:rsidRPr="00000000" w14:paraId="000003FE">
      <w:pPr>
        <w:rPr/>
      </w:pPr>
      <w:r w:rsidDel="00000000" w:rsidR="00000000" w:rsidRPr="00000000">
        <w:rPr>
          <w:rtl w:val="0"/>
        </w:rPr>
        <w:t xml:space="preserve">Las siguientes funciones forman parte del negocio pero no serán resueltas por el sistema en esta versión:</w:t>
      </w:r>
    </w:p>
    <w:p w:rsidR="00000000" w:rsidDel="00000000" w:rsidP="00000000" w:rsidRDefault="00000000" w:rsidRPr="00000000" w14:paraId="000003FF">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Facturación, contabilidad e impuestos: el sistema no emite facturas ni reemplaza la facturación electrónica actual, que según la elicitación funciona bien; solo le envía los datos del pedido (RF25). Tampoco gestiona IVA, Ingresos Brutos, balances ni legalizaciones.</w:t>
      </w:r>
    </w:p>
    <w:p w:rsidR="00000000" w:rsidDel="00000000" w:rsidP="00000000" w:rsidRDefault="00000000" w:rsidRPr="00000000" w14:paraId="00000400">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Pagos a proveedores y cobranzas bancarias: las órdenes de pago, cheques y eCheq siguen gestionándose como hoy. El sistema registra el estado "pendiente de cobro" y "cobrado" del pedido, pero no la operación bancaria.</w:t>
      </w:r>
    </w:p>
    <w:p w:rsidR="00000000" w:rsidDel="00000000" w:rsidP="00000000" w:rsidRDefault="00000000" w:rsidRPr="00000000" w14:paraId="00000401">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Recursos humanos y liquidación de sueldos: quedan fuera del alcance.</w:t>
      </w:r>
    </w:p>
    <w:p w:rsidR="00000000" w:rsidDel="00000000" w:rsidP="00000000" w:rsidRDefault="00000000" w:rsidRPr="00000000" w14:paraId="00000402">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Monitoreo automático de máquinas (IoT): en esta versión las paradas las registra el operario (RF18). La lectura automática de la baliza de cada trenzadora queda prevista como mejora futura (RNF10).</w:t>
      </w:r>
    </w:p>
    <w:p w:rsidR="00000000" w:rsidDel="00000000" w:rsidP="00000000" w:rsidRDefault="00000000" w:rsidRPr="00000000" w14:paraId="00000403">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Desarrollo físico de muestras: el sistema registra el proceso y su resultado, pero la reproducción de la muestra en máquina sigue siendo manual, por prueba y error.</w:t>
      </w:r>
    </w:p>
    <w:p w:rsidR="00000000" w:rsidDel="00000000" w:rsidP="00000000" w:rsidRDefault="00000000" w:rsidRPr="00000000" w14:paraId="00000404">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Precio final de productos especiales: el cotizador online da un precio estimado. Los cordones especiales (ignífugos, con reflectivo o fuera del catálogo) requieren cotización del Socio Gerente.</w:t>
      </w:r>
    </w:p>
    <w:p w:rsidR="00000000" w:rsidDel="00000000" w:rsidP="00000000" w:rsidRDefault="00000000" w:rsidRPr="00000000" w14:paraId="00000405">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Logística tercerizada y ruteo: no se gestionan los envíos de más de 200 km por expreso o correo ni se optimizan recorridos con mapas. El sistema solo agrupa los pedidos listos para entregar (RF24).</w:t>
      </w:r>
    </w:p>
    <w:p w:rsidR="00000000" w:rsidDel="00000000" w:rsidP="00000000" w:rsidRDefault="00000000" w:rsidRPr="00000000" w14:paraId="00000406">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Marketing, redes sociales y venta online con pago: no se incluyen. El cotizador online no procesa pagos.</w:t>
      </w:r>
    </w:p>
    <w:p w:rsidR="00000000" w:rsidDel="00000000" w:rsidP="00000000" w:rsidRDefault="00000000" w:rsidRPr="00000000" w14:paraId="00000407">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Servicio de fasón: no se gestiona en esta versión, aunque el informe de tiempo ocioso (RF19) aporta la información para evaluarlo.</w:t>
      </w:r>
    </w:p>
    <w:p w:rsidR="00000000" w:rsidDel="00000000" w:rsidP="00000000" w:rsidRDefault="00000000" w:rsidRPr="00000000" w14:paraId="00000408">
      <w:pPr>
        <w:spacing w:after="40" w:lineRule="auto"/>
        <w:ind w:left="1080" w:hanging="36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Aplicación móvil nativa: se usará una aplicación web adaptable (RNF04).</w:t>
      </w:r>
    </w:p>
    <w:p w:rsidR="00000000" w:rsidDel="00000000" w:rsidP="00000000" w:rsidRDefault="00000000" w:rsidRPr="00000000" w14:paraId="00000409">
      <w:pPr>
        <w:pStyle w:val="Heading2"/>
        <w:keepNext w:val="0"/>
        <w:keepLines w:val="0"/>
        <w:spacing w:before="360" w:lineRule="auto"/>
        <w:rPr>
          <w:rFonts w:ascii="Aptos" w:cs="Aptos" w:eastAsia="Aptos" w:hAnsi="Aptos"/>
          <w:b w:val="1"/>
          <w:bCs w:val="1"/>
          <w:color w:val="000000"/>
          <w:sz w:val="34"/>
          <w:szCs w:val="34"/>
        </w:rPr>
      </w:pPr>
      <w:bookmarkStart w:colFirst="0" w:colLast="0" w:name="_heading=h.zdgmgrgwfwrt" w:id="20"/>
      <w:bookmarkEnd w:id="20"/>
      <w:r w:rsidDel="00000000" w:rsidR="00000000" w:rsidRPr="00000000">
        <w:rPr>
          <w:rFonts w:ascii="Aptos" w:cs="Aptos" w:eastAsia="Aptos" w:hAnsi="Aptos"/>
          <w:b w:val="1"/>
          <w:bCs w:val="1"/>
          <w:color w:val="000000"/>
          <w:sz w:val="34"/>
          <w:szCs w:val="34"/>
          <w:rtl w:val="0"/>
        </w:rPr>
        <w:t xml:space="preserve">3.2 Modelo de Casos de Uso</w:t>
      </w:r>
    </w:p>
    <w:p w:rsidR="00000000" w:rsidDel="00000000" w:rsidP="00000000" w:rsidRDefault="00000000" w:rsidRPr="00000000" w14:paraId="0000040A">
      <w:pPr>
        <w:rPr/>
      </w:pPr>
      <w:r w:rsidDel="00000000" w:rsidR="00000000" w:rsidRPr="00000000">
        <w:rPr>
          <w:rtl w:val="0"/>
        </w:rPr>
        <w:t xml:space="preserve">El modelo se presenta dividido en los tres subsistemas para facilitar su lectura. Todos los casos de uso pertenecen al mismo dominio: el Sistema de Gestión de Pedidos de JACSA. "Personal JACSA" es un actor abstracto que generaliza a los usuarios internos (Socio Gerente, Administración y Operario). El Sistema de facturación es un actor secundario externo. El Administrador del sistema corresponde al Socio de Tecnología.</w:t>
      </w:r>
    </w:p>
    <w:p w:rsidR="00000000" w:rsidDel="00000000" w:rsidP="00000000" w:rsidRDefault="00000000" w:rsidRPr="00000000" w14:paraId="0000040B">
      <w:pPr>
        <w:jc w:val="center"/>
        <w:rPr/>
      </w:pPr>
      <w:r w:rsidDel="00000000" w:rsidR="00000000" w:rsidRPr="00000000">
        <w:rPr/>
        <w:drawing>
          <wp:inline distB="114300" distT="114300" distL="114300" distR="114300">
            <wp:extent cx="5399730" cy="3962400"/>
            <wp:effectExtent b="0" l="0" r="0" t="0"/>
            <wp:docPr id="17" name="image10.gif"/>
            <a:graphic>
              <a:graphicData uri="http://schemas.openxmlformats.org/drawingml/2006/picture">
                <pic:pic>
                  <pic:nvPicPr>
                    <pic:cNvPr id="0" name="image10.gif"/>
                    <pic:cNvPicPr preferRelativeResize="0"/>
                  </pic:nvPicPr>
                  <pic:blipFill>
                    <a:blip r:embed="rId20"/>
                    <a:srcRect b="0" l="0" r="0" t="0"/>
                    <a:stretch>
                      <a:fillRect/>
                    </a:stretch>
                  </pic:blipFill>
                  <pic:spPr>
                    <a:xfrm>
                      <a:off x="0" y="0"/>
                      <a:ext cx="53997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jc w:val="center"/>
        <w:rPr>
          <w:i w:val="1"/>
          <w:iCs w:val="1"/>
        </w:rPr>
      </w:pPr>
      <w:r w:rsidDel="00000000" w:rsidR="00000000" w:rsidRPr="00000000">
        <w:rPr>
          <w:i w:val="1"/>
          <w:iCs w:val="1"/>
          <w:rtl w:val="0"/>
        </w:rPr>
        <w:t xml:space="preserve">Figura 11 – Modelo de casos de uso: Catálogo y Cotización.</w:t>
      </w:r>
    </w:p>
    <w:p w:rsidR="00000000" w:rsidDel="00000000" w:rsidP="00000000" w:rsidRDefault="00000000" w:rsidRPr="00000000" w14:paraId="0000040D">
      <w:pPr>
        <w:jc w:val="center"/>
        <w:rPr>
          <w:i w:val="1"/>
          <w:iCs w:val="1"/>
        </w:rPr>
      </w:pPr>
      <w:r w:rsidDel="00000000" w:rsidR="00000000" w:rsidRPr="00000000">
        <w:rPr>
          <w:i w:val="1"/>
          <w:iCs w:val="1"/>
        </w:rPr>
        <w:drawing>
          <wp:inline distB="114300" distT="114300" distL="114300" distR="114300">
            <wp:extent cx="5399730" cy="4356100"/>
            <wp:effectExtent b="0" l="0" r="0" t="0"/>
            <wp:docPr id="20" name="image7.gif"/>
            <a:graphic>
              <a:graphicData uri="http://schemas.openxmlformats.org/drawingml/2006/picture">
                <pic:pic>
                  <pic:nvPicPr>
                    <pic:cNvPr id="0" name="image7.gif"/>
                    <pic:cNvPicPr preferRelativeResize="0"/>
                  </pic:nvPicPr>
                  <pic:blipFill>
                    <a:blip r:embed="rId21"/>
                    <a:srcRect b="0" l="0" r="0" t="0"/>
                    <a:stretch>
                      <a:fillRect/>
                    </a:stretch>
                  </pic:blipFill>
                  <pic:spPr>
                    <a:xfrm>
                      <a:off x="0" y="0"/>
                      <a:ext cx="539973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jc w:val="center"/>
        <w:rPr>
          <w:i w:val="1"/>
          <w:iCs w:val="1"/>
        </w:rPr>
      </w:pPr>
      <w:r w:rsidDel="00000000" w:rsidR="00000000" w:rsidRPr="00000000">
        <w:rPr>
          <w:i w:val="1"/>
          <w:iCs w:val="1"/>
          <w:rtl w:val="0"/>
        </w:rPr>
        <w:t xml:space="preserve">Figura 12 – Modelo de casos de uso: Pedidos y Producción.</w:t>
      </w:r>
    </w:p>
    <w:p w:rsidR="00000000" w:rsidDel="00000000" w:rsidP="00000000" w:rsidRDefault="00000000" w:rsidRPr="00000000" w14:paraId="0000040F">
      <w:pPr>
        <w:jc w:val="center"/>
        <w:rPr>
          <w:i w:val="1"/>
          <w:iCs w:val="1"/>
        </w:rPr>
      </w:pPr>
      <w:r w:rsidDel="00000000" w:rsidR="00000000" w:rsidRPr="00000000">
        <w:rPr>
          <w:i w:val="1"/>
          <w:iCs w:val="1"/>
        </w:rPr>
        <w:drawing>
          <wp:inline distB="114300" distT="114300" distL="114300" distR="114300">
            <wp:extent cx="5399730" cy="3987800"/>
            <wp:effectExtent b="0" l="0" r="0" t="0"/>
            <wp:docPr id="21" name="image13.gif"/>
            <a:graphic>
              <a:graphicData uri="http://schemas.openxmlformats.org/drawingml/2006/picture">
                <pic:pic>
                  <pic:nvPicPr>
                    <pic:cNvPr id="0" name="image13.gif"/>
                    <pic:cNvPicPr preferRelativeResize="0"/>
                  </pic:nvPicPr>
                  <pic:blipFill>
                    <a:blip r:embed="rId22"/>
                    <a:srcRect b="0" l="0" r="0" t="0"/>
                    <a:stretch>
                      <a:fillRect/>
                    </a:stretch>
                  </pic:blipFill>
                  <pic:spPr>
                    <a:xfrm>
                      <a:off x="0" y="0"/>
                      <a:ext cx="53997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jc w:val="center"/>
        <w:rPr>
          <w:i w:val="1"/>
          <w:iCs w:val="1"/>
        </w:rPr>
      </w:pPr>
      <w:r w:rsidDel="00000000" w:rsidR="00000000" w:rsidRPr="00000000">
        <w:rPr>
          <w:i w:val="1"/>
          <w:iCs w:val="1"/>
          <w:rtl w:val="0"/>
        </w:rPr>
        <w:t xml:space="preserve">Figura 13 – Modelo de casos de uso: Stock, Compras, Entregas y Gestión.</w:t>
      </w:r>
    </w:p>
    <w:p w:rsidR="00000000" w:rsidDel="00000000" w:rsidP="00000000" w:rsidRDefault="00000000" w:rsidRPr="00000000" w14:paraId="00000411">
      <w:pPr>
        <w:pStyle w:val="Heading2"/>
        <w:keepNext w:val="0"/>
        <w:keepLines w:val="0"/>
        <w:spacing w:before="360" w:lineRule="auto"/>
        <w:rPr>
          <w:rFonts w:ascii="Aptos" w:cs="Aptos" w:eastAsia="Aptos" w:hAnsi="Aptos"/>
          <w:b w:val="1"/>
          <w:bCs w:val="1"/>
          <w:color w:val="000000"/>
          <w:sz w:val="34"/>
          <w:szCs w:val="34"/>
        </w:rPr>
      </w:pPr>
      <w:bookmarkStart w:colFirst="0" w:colLast="0" w:name="_heading=h.wzic3tbbho9" w:id="21"/>
      <w:bookmarkEnd w:id="21"/>
      <w:r w:rsidDel="00000000" w:rsidR="00000000" w:rsidRPr="00000000">
        <w:rPr>
          <w:rFonts w:ascii="Aptos" w:cs="Aptos" w:eastAsia="Aptos" w:hAnsi="Aptos"/>
          <w:b w:val="1"/>
          <w:bCs w:val="1"/>
          <w:color w:val="000000"/>
          <w:sz w:val="34"/>
          <w:szCs w:val="34"/>
          <w:rtl w:val="0"/>
        </w:rPr>
        <w:t xml:space="preserve">3.3 Matriz de Trazabilidad (RF y CU)</w:t>
      </w:r>
    </w:p>
    <w:tbl>
      <w:tblPr>
        <w:tblStyle w:val="Table2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050"/>
        <w:gridCol w:w="3270"/>
        <w:gridCol w:w="1080"/>
        <w:gridCol w:w="1860"/>
        <w:tblGridChange w:id="0">
          <w:tblGrid>
            <w:gridCol w:w="1215"/>
            <w:gridCol w:w="1050"/>
            <w:gridCol w:w="3270"/>
            <w:gridCol w:w="1080"/>
            <w:gridCol w:w="186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2">
            <w:pPr>
              <w:spacing w:after="40" w:lineRule="auto"/>
              <w:rPr>
                <w:b w:val="1"/>
                <w:bCs w:val="1"/>
                <w:sz w:val="19"/>
                <w:szCs w:val="19"/>
              </w:rPr>
            </w:pPr>
            <w:r w:rsidDel="00000000" w:rsidR="00000000" w:rsidRPr="00000000">
              <w:rPr>
                <w:b w:val="1"/>
                <w:bCs w:val="1"/>
                <w:sz w:val="19"/>
                <w:szCs w:val="19"/>
                <w:rtl w:val="0"/>
              </w:rPr>
              <w:t xml:space="preserve">Id. RU / RE</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3">
            <w:pPr>
              <w:spacing w:after="40" w:lineRule="auto"/>
              <w:rPr>
                <w:b w:val="1"/>
                <w:bCs w:val="1"/>
                <w:sz w:val="19"/>
                <w:szCs w:val="19"/>
              </w:rPr>
            </w:pPr>
            <w:r w:rsidDel="00000000" w:rsidR="00000000" w:rsidRPr="00000000">
              <w:rPr>
                <w:b w:val="1"/>
                <w:bCs w:val="1"/>
                <w:sz w:val="19"/>
                <w:szCs w:val="19"/>
                <w:rtl w:val="0"/>
              </w:rPr>
              <w:t xml:space="preserve">Id. RF</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4">
            <w:pPr>
              <w:spacing w:after="40" w:lineRule="auto"/>
              <w:rPr>
                <w:b w:val="1"/>
                <w:bCs w:val="1"/>
                <w:sz w:val="19"/>
                <w:szCs w:val="19"/>
              </w:rPr>
            </w:pPr>
            <w:r w:rsidDel="00000000" w:rsidR="00000000" w:rsidRPr="00000000">
              <w:rPr>
                <w:b w:val="1"/>
                <w:bCs w:val="1"/>
                <w:sz w:val="19"/>
                <w:szCs w:val="19"/>
                <w:rtl w:val="0"/>
              </w:rPr>
              <w:t xml:space="preserve">Descripción del Requerimiento</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5">
            <w:pPr>
              <w:spacing w:after="40" w:lineRule="auto"/>
              <w:rPr>
                <w:b w:val="1"/>
                <w:bCs w:val="1"/>
                <w:sz w:val="19"/>
                <w:szCs w:val="19"/>
              </w:rPr>
            </w:pPr>
            <w:r w:rsidDel="00000000" w:rsidR="00000000" w:rsidRPr="00000000">
              <w:rPr>
                <w:b w:val="1"/>
                <w:bCs w:val="1"/>
                <w:sz w:val="19"/>
                <w:szCs w:val="19"/>
                <w:rtl w:val="0"/>
              </w:rPr>
              <w:t xml:space="preserve">Id. CU</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16">
            <w:pPr>
              <w:spacing w:after="40" w:lineRule="auto"/>
              <w:rPr>
                <w:b w:val="1"/>
                <w:bCs w:val="1"/>
                <w:sz w:val="19"/>
                <w:szCs w:val="19"/>
              </w:rPr>
            </w:pPr>
            <w:r w:rsidDel="00000000" w:rsidR="00000000" w:rsidRPr="00000000">
              <w:rPr>
                <w:b w:val="1"/>
                <w:bCs w:val="1"/>
                <w:sz w:val="19"/>
                <w:szCs w:val="19"/>
                <w:rtl w:val="0"/>
              </w:rPr>
              <w:t xml:space="preserve">Nombre del Caso de Uso</w:t>
            </w:r>
          </w:p>
        </w:tc>
      </w:tr>
      <w:tr>
        <w:trPr>
          <w:cantSplit w:val="0"/>
          <w:trHeight w:val="171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7">
            <w:pPr>
              <w:spacing w:after="40" w:lineRule="auto"/>
              <w:rPr>
                <w:b w:val="1"/>
                <w:bCs w:val="1"/>
                <w:sz w:val="19"/>
                <w:szCs w:val="19"/>
              </w:rPr>
            </w:pPr>
            <w:r w:rsidDel="00000000" w:rsidR="00000000" w:rsidRPr="00000000">
              <w:rPr>
                <w:b w:val="1"/>
                <w:bCs w:val="1"/>
                <w:sz w:val="19"/>
                <w:szCs w:val="19"/>
                <w:rtl w:val="0"/>
              </w:rPr>
              <w:t xml:space="preserve">RU01,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8">
            <w:pPr>
              <w:spacing w:after="40" w:lineRule="auto"/>
              <w:rPr>
                <w:sz w:val="19"/>
                <w:szCs w:val="19"/>
              </w:rPr>
            </w:pPr>
            <w:r w:rsidDel="00000000" w:rsidR="00000000" w:rsidRPr="00000000">
              <w:rPr>
                <w:sz w:val="19"/>
                <w:szCs w:val="19"/>
                <w:rtl w:val="0"/>
              </w:rPr>
              <w:t xml:space="preserve">RF01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9">
            <w:pPr>
              <w:spacing w:after="40" w:lineRule="auto"/>
              <w:rPr>
                <w:sz w:val="19"/>
                <w:szCs w:val="19"/>
              </w:rPr>
            </w:pPr>
            <w:r w:rsidDel="00000000" w:rsidR="00000000" w:rsidRPr="00000000">
              <w:rPr>
                <w:sz w:val="19"/>
                <w:szCs w:val="19"/>
                <w:rtl w:val="0"/>
              </w:rPr>
              <w:t xml:space="preserve">Gestionar un catálogo único de artículos con código único, descripción, tipo de hilado, cantidad de hilos, color, medida, largo, tipo de tramado y unidad de venta (gruesa, unidad o 100 pares) con su equivalencia.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A">
            <w:pPr>
              <w:spacing w:after="40" w:lineRule="auto"/>
              <w:rPr>
                <w:sz w:val="19"/>
                <w:szCs w:val="19"/>
              </w:rPr>
            </w:pPr>
            <w:r w:rsidDel="00000000" w:rsidR="00000000" w:rsidRPr="00000000">
              <w:rPr>
                <w:sz w:val="19"/>
                <w:szCs w:val="19"/>
                <w:rtl w:val="0"/>
              </w:rPr>
              <w:t xml:space="preserve">CU001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B">
            <w:pPr>
              <w:spacing w:after="40" w:lineRule="auto"/>
              <w:rPr>
                <w:sz w:val="19"/>
                <w:szCs w:val="19"/>
              </w:rPr>
            </w:pPr>
            <w:r w:rsidDel="00000000" w:rsidR="00000000" w:rsidRPr="00000000">
              <w:rPr>
                <w:sz w:val="19"/>
                <w:szCs w:val="19"/>
                <w:rtl w:val="0"/>
              </w:rPr>
              <w:t xml:space="preserve">Gestionar catálogo de artículos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C">
            <w:pPr>
              <w:spacing w:after="40" w:lineRule="auto"/>
              <w:rPr>
                <w:b w:val="1"/>
                <w:bCs w:val="1"/>
                <w:sz w:val="19"/>
                <w:szCs w:val="19"/>
              </w:rPr>
            </w:pPr>
            <w:r w:rsidDel="00000000" w:rsidR="00000000" w:rsidRPr="00000000">
              <w:rPr>
                <w:b w:val="1"/>
                <w:bCs w:val="1"/>
                <w:sz w:val="19"/>
                <w:szCs w:val="19"/>
                <w:rtl w:val="0"/>
              </w:rPr>
              <w:t xml:space="preserve">RU01, RU03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D">
            <w:pPr>
              <w:spacing w:after="40" w:lineRule="auto"/>
              <w:rPr>
                <w:sz w:val="19"/>
                <w:szCs w:val="19"/>
              </w:rPr>
            </w:pPr>
            <w:r w:rsidDel="00000000" w:rsidR="00000000" w:rsidRPr="00000000">
              <w:rPr>
                <w:sz w:val="19"/>
                <w:szCs w:val="19"/>
                <w:rtl w:val="0"/>
              </w:rPr>
              <w:t xml:space="preserve">RF02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E">
            <w:pPr>
              <w:spacing w:after="40" w:lineRule="auto"/>
              <w:rPr>
                <w:sz w:val="19"/>
                <w:szCs w:val="19"/>
              </w:rPr>
            </w:pPr>
            <w:r w:rsidDel="00000000" w:rsidR="00000000" w:rsidRPr="00000000">
              <w:rPr>
                <w:sz w:val="19"/>
                <w:szCs w:val="19"/>
                <w:rtl w:val="0"/>
              </w:rPr>
              <w:t xml:space="preserve">Registrar la ficha técnica de cada artículo: insumos que lleva (hilado y alma, por tipo y color), consumo por unidad de venta, horas de máquina y máquinas aptas.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1F">
            <w:pPr>
              <w:spacing w:after="40" w:lineRule="auto"/>
              <w:rPr>
                <w:sz w:val="19"/>
                <w:szCs w:val="19"/>
              </w:rPr>
            </w:pPr>
            <w:r w:rsidDel="00000000" w:rsidR="00000000" w:rsidRPr="00000000">
              <w:rPr>
                <w:sz w:val="19"/>
                <w:szCs w:val="19"/>
                <w:rtl w:val="0"/>
              </w:rPr>
              <w:t xml:space="preserve">CU001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0">
            <w:pPr>
              <w:spacing w:after="40" w:lineRule="auto"/>
              <w:rPr>
                <w:sz w:val="19"/>
                <w:szCs w:val="19"/>
              </w:rPr>
            </w:pPr>
            <w:r w:rsidDel="00000000" w:rsidR="00000000" w:rsidRPr="00000000">
              <w:rPr>
                <w:sz w:val="19"/>
                <w:szCs w:val="19"/>
                <w:rtl w:val="0"/>
              </w:rPr>
              <w:t xml:space="preserve">Gestionar catálogo de artículos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1">
            <w:pPr>
              <w:spacing w:after="40" w:lineRule="auto"/>
              <w:rPr>
                <w:b w:val="1"/>
                <w:bCs w:val="1"/>
                <w:sz w:val="19"/>
                <w:szCs w:val="19"/>
              </w:rPr>
            </w:pPr>
            <w:r w:rsidDel="00000000" w:rsidR="00000000" w:rsidRPr="00000000">
              <w:rPr>
                <w:b w:val="1"/>
                <w:bCs w:val="1"/>
                <w:sz w:val="19"/>
                <w:szCs w:val="19"/>
                <w:rtl w:val="0"/>
              </w:rPr>
              <w:t xml:space="preserve">RU04,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2">
            <w:pPr>
              <w:spacing w:after="40" w:lineRule="auto"/>
              <w:rPr>
                <w:sz w:val="19"/>
                <w:szCs w:val="19"/>
              </w:rPr>
            </w:pPr>
            <w:r w:rsidDel="00000000" w:rsidR="00000000" w:rsidRPr="00000000">
              <w:rPr>
                <w:sz w:val="19"/>
                <w:szCs w:val="19"/>
                <w:rtl w:val="0"/>
              </w:rPr>
              <w:t xml:space="preserve">RF03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3">
            <w:pPr>
              <w:spacing w:after="40" w:lineRule="auto"/>
              <w:rPr>
                <w:sz w:val="19"/>
                <w:szCs w:val="19"/>
              </w:rPr>
            </w:pPr>
            <w:r w:rsidDel="00000000" w:rsidR="00000000" w:rsidRPr="00000000">
              <w:rPr>
                <w:sz w:val="19"/>
                <w:szCs w:val="19"/>
                <w:rtl w:val="0"/>
              </w:rPr>
              <w:t xml:space="preserve">Registrar el precio de cada insumo por proveedor, con fecha de vigencia y la cotización del dólar de referencia.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4">
            <w:pPr>
              <w:spacing w:after="40" w:lineRule="auto"/>
              <w:rPr>
                <w:sz w:val="19"/>
                <w:szCs w:val="19"/>
              </w:rPr>
            </w:pPr>
            <w:r w:rsidDel="00000000" w:rsidR="00000000" w:rsidRPr="00000000">
              <w:rPr>
                <w:sz w:val="19"/>
                <w:szCs w:val="19"/>
                <w:rtl w:val="0"/>
              </w:rPr>
              <w:t xml:space="preserve">CU002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5">
            <w:pPr>
              <w:spacing w:after="40" w:lineRule="auto"/>
              <w:rPr>
                <w:sz w:val="19"/>
                <w:szCs w:val="19"/>
              </w:rPr>
            </w:pPr>
            <w:r w:rsidDel="00000000" w:rsidR="00000000" w:rsidRPr="00000000">
              <w:rPr>
                <w:sz w:val="19"/>
                <w:szCs w:val="19"/>
                <w:rtl w:val="0"/>
              </w:rPr>
              <w:t xml:space="preserve">Actualizar precios de insumos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6">
            <w:pPr>
              <w:spacing w:after="40" w:lineRule="auto"/>
              <w:rPr>
                <w:b w:val="1"/>
                <w:bCs w:val="1"/>
                <w:sz w:val="19"/>
                <w:szCs w:val="19"/>
              </w:rPr>
            </w:pPr>
            <w:r w:rsidDel="00000000" w:rsidR="00000000" w:rsidRPr="00000000">
              <w:rPr>
                <w:b w:val="1"/>
                <w:bCs w:val="1"/>
                <w:sz w:val="19"/>
                <w:szCs w:val="19"/>
                <w:rtl w:val="0"/>
              </w:rPr>
              <w:t xml:space="preserve">RU01,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7">
            <w:pPr>
              <w:spacing w:after="40" w:lineRule="auto"/>
              <w:rPr>
                <w:sz w:val="19"/>
                <w:szCs w:val="19"/>
              </w:rPr>
            </w:pPr>
            <w:r w:rsidDel="00000000" w:rsidR="00000000" w:rsidRPr="00000000">
              <w:rPr>
                <w:sz w:val="19"/>
                <w:szCs w:val="19"/>
                <w:rtl w:val="0"/>
              </w:rPr>
              <w:t xml:space="preserve">RF04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8">
            <w:pPr>
              <w:spacing w:after="40" w:lineRule="auto"/>
              <w:rPr>
                <w:sz w:val="19"/>
                <w:szCs w:val="19"/>
              </w:rPr>
            </w:pPr>
            <w:r w:rsidDel="00000000" w:rsidR="00000000" w:rsidRPr="00000000">
              <w:rPr>
                <w:sz w:val="19"/>
                <w:szCs w:val="19"/>
                <w:rtl w:val="0"/>
              </w:rPr>
              <w:t xml:space="preserve">Calcular el costo de producción de un artículo a partir de su ficha técnica y de los precios vigentes de los insumos y de la hora de máquina.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9">
            <w:pPr>
              <w:spacing w:after="40" w:lineRule="auto"/>
              <w:rPr>
                <w:sz w:val="19"/>
                <w:szCs w:val="19"/>
              </w:rPr>
            </w:pPr>
            <w:r w:rsidDel="00000000" w:rsidR="00000000" w:rsidRPr="00000000">
              <w:rPr>
                <w:sz w:val="19"/>
                <w:szCs w:val="19"/>
                <w:rtl w:val="0"/>
              </w:rPr>
              <w:t xml:space="preserve">CU003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A">
            <w:pPr>
              <w:spacing w:after="40" w:lineRule="auto"/>
              <w:rPr>
                <w:sz w:val="19"/>
                <w:szCs w:val="19"/>
              </w:rPr>
            </w:pPr>
            <w:r w:rsidDel="00000000" w:rsidR="00000000" w:rsidRPr="00000000">
              <w:rPr>
                <w:sz w:val="19"/>
                <w:szCs w:val="19"/>
                <w:rtl w:val="0"/>
              </w:rPr>
              <w:t xml:space="preserve">Calcular costo de artículo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B">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C">
            <w:pPr>
              <w:spacing w:after="40" w:lineRule="auto"/>
              <w:rPr>
                <w:sz w:val="19"/>
                <w:szCs w:val="19"/>
              </w:rPr>
            </w:pPr>
            <w:r w:rsidDel="00000000" w:rsidR="00000000" w:rsidRPr="00000000">
              <w:rPr>
                <w:sz w:val="19"/>
                <w:szCs w:val="19"/>
                <w:rtl w:val="0"/>
              </w:rPr>
              <w:t xml:space="preserve">RF05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D">
            <w:pPr>
              <w:spacing w:after="40" w:lineRule="auto"/>
              <w:rPr>
                <w:sz w:val="19"/>
                <w:szCs w:val="19"/>
              </w:rPr>
            </w:pPr>
            <w:r w:rsidDel="00000000" w:rsidR="00000000" w:rsidRPr="00000000">
              <w:rPr>
                <w:sz w:val="19"/>
                <w:szCs w:val="19"/>
                <w:rtl w:val="0"/>
              </w:rPr>
              <w:t xml:space="preserve">Generar una cotización para un cliente sobre artículos del catálogo, aplicando un margen al costo calculado, con fecha de validez, y enviarla por mail o WhatsApp.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E">
            <w:pPr>
              <w:spacing w:after="40" w:lineRule="auto"/>
              <w:rPr>
                <w:sz w:val="19"/>
                <w:szCs w:val="19"/>
              </w:rPr>
            </w:pPr>
            <w:r w:rsidDel="00000000" w:rsidR="00000000" w:rsidRPr="00000000">
              <w:rPr>
                <w:sz w:val="19"/>
                <w:szCs w:val="19"/>
                <w:rtl w:val="0"/>
              </w:rPr>
              <w:t xml:space="preserve">CU004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2F">
            <w:pPr>
              <w:spacing w:after="40" w:lineRule="auto"/>
              <w:rPr>
                <w:sz w:val="19"/>
                <w:szCs w:val="19"/>
              </w:rPr>
            </w:pPr>
            <w:r w:rsidDel="00000000" w:rsidR="00000000" w:rsidRPr="00000000">
              <w:rPr>
                <w:sz w:val="19"/>
                <w:szCs w:val="19"/>
                <w:rtl w:val="0"/>
              </w:rPr>
              <w:t xml:space="preserve">Gestionar cotización</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0">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1">
            <w:pPr>
              <w:spacing w:after="40" w:lineRule="auto"/>
              <w:rPr>
                <w:sz w:val="19"/>
                <w:szCs w:val="19"/>
              </w:rPr>
            </w:pPr>
            <w:r w:rsidDel="00000000" w:rsidR="00000000" w:rsidRPr="00000000">
              <w:rPr>
                <w:sz w:val="19"/>
                <w:szCs w:val="19"/>
                <w:rtl w:val="0"/>
              </w:rPr>
              <w:t xml:space="preserve">RF06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2">
            <w:pPr>
              <w:spacing w:after="40" w:lineRule="auto"/>
              <w:rPr>
                <w:sz w:val="19"/>
                <w:szCs w:val="19"/>
              </w:rPr>
            </w:pPr>
            <w:r w:rsidDel="00000000" w:rsidR="00000000" w:rsidRPr="00000000">
              <w:rPr>
                <w:sz w:val="19"/>
                <w:szCs w:val="19"/>
                <w:rtl w:val="0"/>
              </w:rPr>
              <w:t xml:space="preserve">Registrar el desarrollo de una muestra (solicitud, características de la muestra del cliente, máquina usada, tiempo y resultado) y, al aprobarse, dar de alta el nuevo artículo en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3">
            <w:pPr>
              <w:spacing w:after="40" w:lineRule="auto"/>
              <w:rPr>
                <w:sz w:val="19"/>
                <w:szCs w:val="19"/>
              </w:rPr>
            </w:pPr>
            <w:r w:rsidDel="00000000" w:rsidR="00000000" w:rsidRPr="00000000">
              <w:rPr>
                <w:sz w:val="19"/>
                <w:szCs w:val="19"/>
                <w:rtl w:val="0"/>
              </w:rPr>
              <w:t xml:space="preserve">CU005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4">
            <w:pPr>
              <w:spacing w:after="40" w:lineRule="auto"/>
              <w:rPr>
                <w:sz w:val="19"/>
                <w:szCs w:val="19"/>
              </w:rPr>
            </w:pPr>
            <w:r w:rsidDel="00000000" w:rsidR="00000000" w:rsidRPr="00000000">
              <w:rPr>
                <w:sz w:val="19"/>
                <w:szCs w:val="19"/>
                <w:rtl w:val="0"/>
              </w:rPr>
              <w:t xml:space="preserve">Registrar desarrollo de muestra</w:t>
            </w:r>
          </w:p>
        </w:tc>
      </w:tr>
      <w:tr>
        <w:trPr>
          <w:cantSplit w:val="0"/>
          <w:trHeight w:val="14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5">
            <w:pPr>
              <w:spacing w:after="40" w:lineRule="auto"/>
              <w:rPr>
                <w:b w:val="1"/>
                <w:bCs w:val="1"/>
                <w:sz w:val="19"/>
                <w:szCs w:val="19"/>
              </w:rPr>
            </w:pPr>
            <w:r w:rsidDel="00000000" w:rsidR="00000000" w:rsidRPr="00000000">
              <w:rPr>
                <w:b w:val="1"/>
                <w:bCs w:val="1"/>
                <w:sz w:val="19"/>
                <w:szCs w:val="19"/>
                <w:rtl w:val="0"/>
              </w:rPr>
              <w:t xml:space="preserve">RU08, RE07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6">
            <w:pPr>
              <w:spacing w:after="40" w:lineRule="auto"/>
              <w:rPr>
                <w:sz w:val="19"/>
                <w:szCs w:val="19"/>
              </w:rPr>
            </w:pPr>
            <w:r w:rsidDel="00000000" w:rsidR="00000000" w:rsidRPr="00000000">
              <w:rPr>
                <w:sz w:val="19"/>
                <w:szCs w:val="19"/>
                <w:rtl w:val="0"/>
              </w:rPr>
              <w:t xml:space="preserve">RF07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7">
            <w:pPr>
              <w:spacing w:after="40" w:lineRule="auto"/>
              <w:rPr>
                <w:sz w:val="19"/>
                <w:szCs w:val="19"/>
              </w:rPr>
            </w:pPr>
            <w:r w:rsidDel="00000000" w:rsidR="00000000" w:rsidRPr="00000000">
              <w:rPr>
                <w:sz w:val="19"/>
                <w:szCs w:val="19"/>
                <w:rtl w:val="0"/>
              </w:rPr>
              <w:t xml:space="preserve">Ofrecer un cotizador online donde el cliente configure el cordón (hilado, cantidad de hilos, color, tramado, largo y cantidad), obtenga un precio estimado y envíe la solicitud.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8">
            <w:pPr>
              <w:spacing w:after="40" w:lineRule="auto"/>
              <w:rPr>
                <w:sz w:val="19"/>
                <w:szCs w:val="19"/>
              </w:rPr>
            </w:pPr>
            <w:r w:rsidDel="00000000" w:rsidR="00000000" w:rsidRPr="00000000">
              <w:rPr>
                <w:sz w:val="19"/>
                <w:szCs w:val="19"/>
                <w:rtl w:val="0"/>
              </w:rPr>
              <w:t xml:space="preserve">CU006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9">
            <w:pPr>
              <w:spacing w:after="40" w:lineRule="auto"/>
              <w:rPr>
                <w:sz w:val="19"/>
                <w:szCs w:val="19"/>
              </w:rPr>
            </w:pPr>
            <w:r w:rsidDel="00000000" w:rsidR="00000000" w:rsidRPr="00000000">
              <w:rPr>
                <w:sz w:val="19"/>
                <w:szCs w:val="19"/>
                <w:rtl w:val="0"/>
              </w:rPr>
              <w:t xml:space="preserve">Cotizar online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A">
            <w:pPr>
              <w:spacing w:after="40" w:lineRule="auto"/>
              <w:rPr>
                <w:b w:val="1"/>
                <w:bCs w:val="1"/>
                <w:sz w:val="19"/>
                <w:szCs w:val="19"/>
              </w:rPr>
            </w:pPr>
            <w:r w:rsidDel="00000000" w:rsidR="00000000" w:rsidRPr="00000000">
              <w:rPr>
                <w:b w:val="1"/>
                <w:bCs w:val="1"/>
                <w:sz w:val="19"/>
                <w:szCs w:val="19"/>
                <w:rtl w:val="0"/>
              </w:rPr>
              <w:t xml:space="preserve">RU01,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B">
            <w:pPr>
              <w:spacing w:after="40" w:lineRule="auto"/>
              <w:rPr>
                <w:sz w:val="19"/>
                <w:szCs w:val="19"/>
              </w:rPr>
            </w:pPr>
            <w:r w:rsidDel="00000000" w:rsidR="00000000" w:rsidRPr="00000000">
              <w:rPr>
                <w:sz w:val="19"/>
                <w:szCs w:val="19"/>
                <w:rtl w:val="0"/>
              </w:rPr>
              <w:t xml:space="preserve">RF08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C">
            <w:pPr>
              <w:spacing w:after="40" w:lineRule="auto"/>
              <w:rPr>
                <w:sz w:val="19"/>
                <w:szCs w:val="19"/>
              </w:rPr>
            </w:pPr>
            <w:r w:rsidDel="00000000" w:rsidR="00000000" w:rsidRPr="00000000">
              <w:rPr>
                <w:sz w:val="19"/>
                <w:szCs w:val="19"/>
                <w:rtl w:val="0"/>
              </w:rPr>
              <w:t xml:space="preserve">Emitir listas de precios por cliente generadas desde el catálogo.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D">
            <w:pPr>
              <w:spacing w:after="40" w:lineRule="auto"/>
              <w:rPr>
                <w:sz w:val="19"/>
                <w:szCs w:val="19"/>
              </w:rPr>
            </w:pPr>
            <w:r w:rsidDel="00000000" w:rsidR="00000000" w:rsidRPr="00000000">
              <w:rPr>
                <w:sz w:val="19"/>
                <w:szCs w:val="19"/>
                <w:rtl w:val="0"/>
              </w:rPr>
              <w:t xml:space="preserve">CU007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E">
            <w:pPr>
              <w:spacing w:after="40" w:lineRule="auto"/>
              <w:rPr>
                <w:sz w:val="19"/>
                <w:szCs w:val="19"/>
              </w:rPr>
            </w:pPr>
            <w:r w:rsidDel="00000000" w:rsidR="00000000" w:rsidRPr="00000000">
              <w:rPr>
                <w:sz w:val="19"/>
                <w:szCs w:val="19"/>
                <w:rtl w:val="0"/>
              </w:rPr>
              <w:t xml:space="preserve">Emitir lista de precios por cliente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3F">
            <w:pPr>
              <w:spacing w:after="40" w:lineRule="auto"/>
              <w:rPr>
                <w:b w:val="1"/>
                <w:bCs w:val="1"/>
                <w:sz w:val="19"/>
                <w:szCs w:val="19"/>
              </w:rPr>
            </w:pPr>
            <w:r w:rsidDel="00000000" w:rsidR="00000000" w:rsidRPr="00000000">
              <w:rPr>
                <w:b w:val="1"/>
                <w:bCs w:val="1"/>
                <w:sz w:val="19"/>
                <w:szCs w:val="19"/>
                <w:rtl w:val="0"/>
              </w:rPr>
              <w:t xml:space="preserve">RU01, RE01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0">
            <w:pPr>
              <w:spacing w:after="40" w:lineRule="auto"/>
              <w:rPr>
                <w:sz w:val="19"/>
                <w:szCs w:val="19"/>
              </w:rPr>
            </w:pPr>
            <w:r w:rsidDel="00000000" w:rsidR="00000000" w:rsidRPr="00000000">
              <w:rPr>
                <w:sz w:val="19"/>
                <w:szCs w:val="19"/>
                <w:rtl w:val="0"/>
              </w:rPr>
              <w:t xml:space="preserve">RF09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1">
            <w:pPr>
              <w:spacing w:after="40" w:lineRule="auto"/>
              <w:rPr>
                <w:sz w:val="19"/>
                <w:szCs w:val="19"/>
              </w:rPr>
            </w:pPr>
            <w:r w:rsidDel="00000000" w:rsidR="00000000" w:rsidRPr="00000000">
              <w:rPr>
                <w:sz w:val="19"/>
                <w:szCs w:val="19"/>
                <w:rtl w:val="0"/>
              </w:rPr>
              <w:t xml:space="preserve">Consultar el historial de cotizaciones y su estado (pendiente, enviada, aceptada, rechazada o vencida).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2">
            <w:pPr>
              <w:spacing w:after="40" w:lineRule="auto"/>
              <w:rPr>
                <w:sz w:val="19"/>
                <w:szCs w:val="19"/>
              </w:rPr>
            </w:pPr>
            <w:r w:rsidDel="00000000" w:rsidR="00000000" w:rsidRPr="00000000">
              <w:rPr>
                <w:sz w:val="19"/>
                <w:szCs w:val="19"/>
                <w:rtl w:val="0"/>
              </w:rPr>
              <w:t xml:space="preserve">CU004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3">
            <w:pPr>
              <w:spacing w:after="40" w:lineRule="auto"/>
              <w:rPr>
                <w:sz w:val="19"/>
                <w:szCs w:val="19"/>
              </w:rPr>
            </w:pPr>
            <w:r w:rsidDel="00000000" w:rsidR="00000000" w:rsidRPr="00000000">
              <w:rPr>
                <w:sz w:val="19"/>
                <w:szCs w:val="19"/>
                <w:rtl w:val="0"/>
              </w:rPr>
              <w:t xml:space="preserve">Gestionar cotización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4">
            <w:pPr>
              <w:spacing w:after="40" w:lineRule="auto"/>
              <w:rPr>
                <w:b w:val="1"/>
                <w:bCs w:val="1"/>
                <w:sz w:val="19"/>
                <w:szCs w:val="19"/>
              </w:rPr>
            </w:pPr>
            <w:r w:rsidDel="00000000" w:rsidR="00000000" w:rsidRPr="00000000">
              <w:rPr>
                <w:b w:val="1"/>
                <w:bCs w:val="1"/>
                <w:sz w:val="19"/>
                <w:szCs w:val="19"/>
                <w:rtl w:val="0"/>
              </w:rPr>
              <w:t xml:space="preserve">RU02,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5">
            <w:pPr>
              <w:spacing w:after="40" w:lineRule="auto"/>
              <w:rPr>
                <w:sz w:val="19"/>
                <w:szCs w:val="19"/>
              </w:rPr>
            </w:pPr>
            <w:r w:rsidDel="00000000" w:rsidR="00000000" w:rsidRPr="00000000">
              <w:rPr>
                <w:sz w:val="19"/>
                <w:szCs w:val="19"/>
                <w:rtl w:val="0"/>
              </w:rPr>
              <w:t xml:space="preserve">RF10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6">
            <w:pPr>
              <w:spacing w:after="40" w:lineRule="auto"/>
              <w:rPr>
                <w:sz w:val="19"/>
                <w:szCs w:val="19"/>
              </w:rPr>
            </w:pPr>
            <w:r w:rsidDel="00000000" w:rsidR="00000000" w:rsidRPr="00000000">
              <w:rPr>
                <w:sz w:val="19"/>
                <w:szCs w:val="19"/>
                <w:rtl w:val="0"/>
              </w:rPr>
              <w:t xml:space="preserve">Registrar un pedido a partir de una cotización aceptada o en forma directa, indicando canal de ingreso, orden de compra del cliente si existe y fecha comprometida.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7">
            <w:pPr>
              <w:spacing w:after="40" w:lineRule="auto"/>
              <w:rPr>
                <w:sz w:val="19"/>
                <w:szCs w:val="19"/>
              </w:rPr>
            </w:pPr>
            <w:r w:rsidDel="00000000" w:rsidR="00000000" w:rsidRPr="00000000">
              <w:rPr>
                <w:sz w:val="19"/>
                <w:szCs w:val="19"/>
                <w:rtl w:val="0"/>
              </w:rPr>
              <w:t xml:space="preserve">CU008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8">
            <w:pPr>
              <w:spacing w:after="40" w:lineRule="auto"/>
              <w:rPr>
                <w:sz w:val="19"/>
                <w:szCs w:val="19"/>
              </w:rPr>
            </w:pPr>
            <w:r w:rsidDel="00000000" w:rsidR="00000000" w:rsidRPr="00000000">
              <w:rPr>
                <w:sz w:val="19"/>
                <w:szCs w:val="19"/>
                <w:rtl w:val="0"/>
              </w:rPr>
              <w:t xml:space="preserve">Registrar pedido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9">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A">
            <w:pPr>
              <w:spacing w:after="40" w:lineRule="auto"/>
              <w:rPr>
                <w:sz w:val="19"/>
                <w:szCs w:val="19"/>
              </w:rPr>
            </w:pPr>
            <w:r w:rsidDel="00000000" w:rsidR="00000000" w:rsidRPr="00000000">
              <w:rPr>
                <w:sz w:val="19"/>
                <w:szCs w:val="19"/>
                <w:rtl w:val="0"/>
              </w:rPr>
              <w:t xml:space="preserve">RF11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B">
            <w:pPr>
              <w:spacing w:after="40" w:lineRule="auto"/>
              <w:rPr>
                <w:sz w:val="19"/>
                <w:szCs w:val="19"/>
              </w:rPr>
            </w:pPr>
            <w:r w:rsidDel="00000000" w:rsidR="00000000" w:rsidRPr="00000000">
              <w:rPr>
                <w:sz w:val="19"/>
                <w:szCs w:val="19"/>
                <w:rtl w:val="0"/>
              </w:rPr>
              <w:t xml:space="preserve">Calcular los insumos necesarios para un pedido, verificar su disponibilidad en stock y reservarlos.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C">
            <w:pPr>
              <w:spacing w:after="40" w:lineRule="auto"/>
              <w:rPr>
                <w:sz w:val="19"/>
                <w:szCs w:val="19"/>
              </w:rPr>
            </w:pPr>
            <w:r w:rsidDel="00000000" w:rsidR="00000000" w:rsidRPr="00000000">
              <w:rPr>
                <w:sz w:val="19"/>
                <w:szCs w:val="19"/>
                <w:rtl w:val="0"/>
              </w:rPr>
              <w:t xml:space="preserve">CU009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D">
            <w:pPr>
              <w:spacing w:after="40" w:lineRule="auto"/>
              <w:rPr>
                <w:sz w:val="19"/>
                <w:szCs w:val="19"/>
              </w:rPr>
            </w:pPr>
            <w:r w:rsidDel="00000000" w:rsidR="00000000" w:rsidRPr="00000000">
              <w:rPr>
                <w:sz w:val="19"/>
                <w:szCs w:val="19"/>
                <w:rtl w:val="0"/>
              </w:rPr>
              <w:t xml:space="preserve">Verificar disponibilidad de insumos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E">
            <w:pPr>
              <w:spacing w:after="40" w:lineRule="auto"/>
              <w:rPr>
                <w:b w:val="1"/>
                <w:bCs w:val="1"/>
                <w:sz w:val="19"/>
                <w:szCs w:val="19"/>
              </w:rPr>
            </w:pPr>
            <w:r w:rsidDel="00000000" w:rsidR="00000000" w:rsidRPr="00000000">
              <w:rPr>
                <w:b w:val="1"/>
                <w:bCs w:val="1"/>
                <w:sz w:val="19"/>
                <w:szCs w:val="19"/>
                <w:rtl w:val="0"/>
              </w:rPr>
              <w:t xml:space="preserve">RU05,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4F">
            <w:pPr>
              <w:spacing w:after="40" w:lineRule="auto"/>
              <w:rPr>
                <w:sz w:val="19"/>
                <w:szCs w:val="19"/>
              </w:rPr>
            </w:pPr>
            <w:r w:rsidDel="00000000" w:rsidR="00000000" w:rsidRPr="00000000">
              <w:rPr>
                <w:sz w:val="19"/>
                <w:szCs w:val="19"/>
                <w:rtl w:val="0"/>
              </w:rPr>
              <w:t xml:space="preserve">RF12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0">
            <w:pPr>
              <w:spacing w:after="40" w:lineRule="auto"/>
              <w:rPr>
                <w:sz w:val="19"/>
                <w:szCs w:val="19"/>
              </w:rPr>
            </w:pPr>
            <w:r w:rsidDel="00000000" w:rsidR="00000000" w:rsidRPr="00000000">
              <w:rPr>
                <w:sz w:val="19"/>
                <w:szCs w:val="19"/>
                <w:rtl w:val="0"/>
              </w:rPr>
              <w:t xml:space="preserve">Asignar prioridad y máquina a cada pedido y armar la cola de producción considerando la capacidad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1">
            <w:pPr>
              <w:spacing w:after="40" w:lineRule="auto"/>
              <w:rPr>
                <w:sz w:val="19"/>
                <w:szCs w:val="19"/>
              </w:rPr>
            </w:pPr>
            <w:r w:rsidDel="00000000" w:rsidR="00000000" w:rsidRPr="00000000">
              <w:rPr>
                <w:sz w:val="19"/>
                <w:szCs w:val="19"/>
                <w:rtl w:val="0"/>
              </w:rPr>
              <w:t xml:space="preserve">CU010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2">
            <w:pPr>
              <w:spacing w:after="40" w:lineRule="auto"/>
              <w:rPr>
                <w:sz w:val="19"/>
                <w:szCs w:val="19"/>
              </w:rPr>
            </w:pPr>
            <w:r w:rsidDel="00000000" w:rsidR="00000000" w:rsidRPr="00000000">
              <w:rPr>
                <w:sz w:val="19"/>
                <w:szCs w:val="19"/>
                <w:rtl w:val="0"/>
              </w:rPr>
              <w:t xml:space="preserve">Planificar producción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3">
            <w:pPr>
              <w:spacing w:after="40" w:lineRule="auto"/>
              <w:rPr>
                <w:b w:val="1"/>
                <w:bCs w:val="1"/>
                <w:sz w:val="19"/>
                <w:szCs w:val="19"/>
              </w:rPr>
            </w:pPr>
            <w:r w:rsidDel="00000000" w:rsidR="00000000" w:rsidRPr="00000000">
              <w:rPr>
                <w:b w:val="1"/>
                <w:bCs w:val="1"/>
                <w:sz w:val="19"/>
                <w:szCs w:val="19"/>
                <w:rtl w:val="0"/>
              </w:rPr>
              <w:t xml:space="preserve">RU07, 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4">
            <w:pPr>
              <w:spacing w:after="40" w:lineRule="auto"/>
              <w:rPr>
                <w:sz w:val="19"/>
                <w:szCs w:val="19"/>
              </w:rPr>
            </w:pPr>
            <w:r w:rsidDel="00000000" w:rsidR="00000000" w:rsidRPr="00000000">
              <w:rPr>
                <w:sz w:val="19"/>
                <w:szCs w:val="19"/>
                <w:rtl w:val="0"/>
              </w:rPr>
              <w:t xml:space="preserve">RF13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5">
            <w:pPr>
              <w:spacing w:after="40" w:lineRule="auto"/>
              <w:rPr>
                <w:sz w:val="19"/>
                <w:szCs w:val="19"/>
              </w:rPr>
            </w:pPr>
            <w:r w:rsidDel="00000000" w:rsidR="00000000" w:rsidRPr="00000000">
              <w:rPr>
                <w:sz w:val="19"/>
                <w:szCs w:val="19"/>
                <w:rtl w:val="0"/>
              </w:rPr>
              <w:t xml:space="preserve">Actualizar el estado del pedido: pendiente, en producción, listo, entregado, pendiente de cobro y cobrado.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6">
            <w:pPr>
              <w:spacing w:after="40" w:lineRule="auto"/>
              <w:rPr>
                <w:sz w:val="19"/>
                <w:szCs w:val="19"/>
              </w:rPr>
            </w:pPr>
            <w:r w:rsidDel="00000000" w:rsidR="00000000" w:rsidRPr="00000000">
              <w:rPr>
                <w:sz w:val="19"/>
                <w:szCs w:val="19"/>
                <w:rtl w:val="0"/>
              </w:rPr>
              <w:t xml:space="preserve">CU011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7">
            <w:pPr>
              <w:spacing w:after="40" w:lineRule="auto"/>
              <w:rPr>
                <w:sz w:val="19"/>
                <w:szCs w:val="19"/>
              </w:rPr>
            </w:pPr>
            <w:r w:rsidDel="00000000" w:rsidR="00000000" w:rsidRPr="00000000">
              <w:rPr>
                <w:sz w:val="19"/>
                <w:szCs w:val="19"/>
                <w:rtl w:val="0"/>
              </w:rPr>
              <w:t xml:space="preserve">Actualizar estado de pedido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8">
            <w:pPr>
              <w:spacing w:after="40" w:lineRule="auto"/>
              <w:rPr>
                <w:b w:val="1"/>
                <w:bCs w:val="1"/>
                <w:sz w:val="19"/>
                <w:szCs w:val="19"/>
              </w:rPr>
            </w:pPr>
            <w:r w:rsidDel="00000000" w:rsidR="00000000" w:rsidRPr="00000000">
              <w:rPr>
                <w:b w:val="1"/>
                <w:bCs w:val="1"/>
                <w:sz w:val="19"/>
                <w:szCs w:val="19"/>
                <w:rtl w:val="0"/>
              </w:rPr>
              <w:t xml:space="preserve">RU02, 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9">
            <w:pPr>
              <w:spacing w:after="40" w:lineRule="auto"/>
              <w:rPr>
                <w:sz w:val="19"/>
                <w:szCs w:val="19"/>
              </w:rPr>
            </w:pPr>
            <w:r w:rsidDel="00000000" w:rsidR="00000000" w:rsidRPr="00000000">
              <w:rPr>
                <w:sz w:val="19"/>
                <w:szCs w:val="19"/>
                <w:rtl w:val="0"/>
              </w:rPr>
              <w:t xml:space="preserve">RF14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A">
            <w:pPr>
              <w:spacing w:after="40" w:lineRule="auto"/>
              <w:rPr>
                <w:sz w:val="19"/>
                <w:szCs w:val="19"/>
              </w:rPr>
            </w:pPr>
            <w:r w:rsidDel="00000000" w:rsidR="00000000" w:rsidRPr="00000000">
              <w:rPr>
                <w:sz w:val="19"/>
                <w:szCs w:val="19"/>
                <w:rtl w:val="0"/>
              </w:rPr>
              <w:t xml:space="preserve">Mostrar un tablero de pedidos con estado, avance, fecha estimada de entrega y alertas de demora.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B">
            <w:pPr>
              <w:spacing w:after="40" w:lineRule="auto"/>
              <w:rPr>
                <w:sz w:val="19"/>
                <w:szCs w:val="19"/>
              </w:rPr>
            </w:pPr>
            <w:r w:rsidDel="00000000" w:rsidR="00000000" w:rsidRPr="00000000">
              <w:rPr>
                <w:sz w:val="19"/>
                <w:szCs w:val="19"/>
                <w:rtl w:val="0"/>
              </w:rPr>
              <w:t xml:space="preserve">CU013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C">
            <w:pPr>
              <w:spacing w:after="40" w:lineRule="auto"/>
              <w:rPr>
                <w:sz w:val="19"/>
                <w:szCs w:val="19"/>
              </w:rPr>
            </w:pPr>
            <w:r w:rsidDel="00000000" w:rsidR="00000000" w:rsidRPr="00000000">
              <w:rPr>
                <w:sz w:val="19"/>
                <w:szCs w:val="19"/>
                <w:rtl w:val="0"/>
              </w:rPr>
              <w:t xml:space="preserve">Consultar estado de pedidos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D">
            <w:pPr>
              <w:spacing w:after="40" w:lineRule="auto"/>
              <w:rPr>
                <w:b w:val="1"/>
                <w:bCs w:val="1"/>
                <w:sz w:val="19"/>
                <w:szCs w:val="19"/>
              </w:rPr>
            </w:pPr>
            <w:r w:rsidDel="00000000" w:rsidR="00000000" w:rsidRPr="00000000">
              <w:rPr>
                <w:b w:val="1"/>
                <w:bCs w:val="1"/>
                <w:sz w:val="19"/>
                <w:szCs w:val="19"/>
                <w:rtl w:val="0"/>
              </w:rPr>
              <w:t xml:space="preserve">RU09, RE06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E">
            <w:pPr>
              <w:spacing w:after="40" w:lineRule="auto"/>
              <w:rPr>
                <w:sz w:val="19"/>
                <w:szCs w:val="19"/>
              </w:rPr>
            </w:pPr>
            <w:r w:rsidDel="00000000" w:rsidR="00000000" w:rsidRPr="00000000">
              <w:rPr>
                <w:sz w:val="19"/>
                <w:szCs w:val="19"/>
                <w:rtl w:val="0"/>
              </w:rPr>
              <w:t xml:space="preserve">RF15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5F">
            <w:pPr>
              <w:spacing w:after="40" w:lineRule="auto"/>
              <w:rPr>
                <w:sz w:val="19"/>
                <w:szCs w:val="19"/>
              </w:rPr>
            </w:pPr>
            <w:r w:rsidDel="00000000" w:rsidR="00000000" w:rsidRPr="00000000">
              <w:rPr>
                <w:sz w:val="19"/>
                <w:szCs w:val="19"/>
                <w:rtl w:val="0"/>
              </w:rPr>
              <w:t xml:space="preserve">Notificar al cliente por mail o WhatsApp cada cambio de estado de su pedido y la fecha estimada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0">
            <w:pPr>
              <w:spacing w:after="40" w:lineRule="auto"/>
              <w:rPr>
                <w:sz w:val="19"/>
                <w:szCs w:val="19"/>
              </w:rPr>
            </w:pPr>
            <w:r w:rsidDel="00000000" w:rsidR="00000000" w:rsidRPr="00000000">
              <w:rPr>
                <w:sz w:val="19"/>
                <w:szCs w:val="19"/>
                <w:rtl w:val="0"/>
              </w:rPr>
              <w:t xml:space="preserve">CU012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1">
            <w:pPr>
              <w:spacing w:after="40" w:lineRule="auto"/>
              <w:rPr>
                <w:sz w:val="19"/>
                <w:szCs w:val="19"/>
              </w:rPr>
            </w:pPr>
            <w:r w:rsidDel="00000000" w:rsidR="00000000" w:rsidRPr="00000000">
              <w:rPr>
                <w:sz w:val="19"/>
                <w:szCs w:val="19"/>
                <w:rtl w:val="0"/>
              </w:rPr>
              <w:t xml:space="preserve">Notificar al cliente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2">
            <w:pPr>
              <w:spacing w:after="40" w:lineRule="auto"/>
              <w:rPr>
                <w:b w:val="1"/>
                <w:bCs w:val="1"/>
                <w:sz w:val="19"/>
                <w:szCs w:val="19"/>
              </w:rPr>
            </w:pPr>
            <w:r w:rsidDel="00000000" w:rsidR="00000000" w:rsidRPr="00000000">
              <w:rPr>
                <w:b w:val="1"/>
                <w:bCs w:val="1"/>
                <w:sz w:val="19"/>
                <w:szCs w:val="19"/>
                <w:rtl w:val="0"/>
              </w:rPr>
              <w:t xml:space="preserve">RU05, 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3">
            <w:pPr>
              <w:spacing w:after="40" w:lineRule="auto"/>
              <w:rPr>
                <w:sz w:val="19"/>
                <w:szCs w:val="19"/>
              </w:rPr>
            </w:pPr>
            <w:r w:rsidDel="00000000" w:rsidR="00000000" w:rsidRPr="00000000">
              <w:rPr>
                <w:sz w:val="19"/>
                <w:szCs w:val="19"/>
                <w:rtl w:val="0"/>
              </w:rPr>
              <w:t xml:space="preserve">RF16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4">
            <w:pPr>
              <w:spacing w:after="40" w:lineRule="auto"/>
              <w:rPr>
                <w:sz w:val="19"/>
                <w:szCs w:val="19"/>
              </w:rPr>
            </w:pPr>
            <w:r w:rsidDel="00000000" w:rsidR="00000000" w:rsidRPr="00000000">
              <w:rPr>
                <w:sz w:val="19"/>
                <w:szCs w:val="19"/>
                <w:rtl w:val="0"/>
              </w:rPr>
              <w:t xml:space="preserve">Mostrar al operario, en una vista simple, la cola de trabajo de cada máquina con el detalle del pedido (artículo, color, cantidad e insumos).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5">
            <w:pPr>
              <w:spacing w:after="40" w:lineRule="auto"/>
              <w:rPr>
                <w:sz w:val="19"/>
                <w:szCs w:val="19"/>
              </w:rPr>
            </w:pPr>
            <w:r w:rsidDel="00000000" w:rsidR="00000000" w:rsidRPr="00000000">
              <w:rPr>
                <w:sz w:val="19"/>
                <w:szCs w:val="19"/>
                <w:rtl w:val="0"/>
              </w:rPr>
              <w:t xml:space="preserve">CU014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6">
            <w:pPr>
              <w:spacing w:after="40" w:lineRule="auto"/>
              <w:rPr>
                <w:sz w:val="19"/>
                <w:szCs w:val="19"/>
              </w:rPr>
            </w:pPr>
            <w:r w:rsidDel="00000000" w:rsidR="00000000" w:rsidRPr="00000000">
              <w:rPr>
                <w:sz w:val="19"/>
                <w:szCs w:val="19"/>
                <w:rtl w:val="0"/>
              </w:rPr>
              <w:t xml:space="preserve">Consultar cola de trabajo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7">
            <w:pPr>
              <w:spacing w:after="40" w:lineRule="auto"/>
              <w:rPr>
                <w:b w:val="1"/>
                <w:bCs w:val="1"/>
                <w:sz w:val="19"/>
                <w:szCs w:val="19"/>
              </w:rPr>
            </w:pPr>
            <w:r w:rsidDel="00000000" w:rsidR="00000000" w:rsidRPr="00000000">
              <w:rPr>
                <w:b w:val="1"/>
                <w:bCs w:val="1"/>
                <w:sz w:val="19"/>
                <w:szCs w:val="19"/>
                <w:rtl w:val="0"/>
              </w:rPr>
              <w:t xml:space="preserve">RU02, RU07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8">
            <w:pPr>
              <w:spacing w:after="40" w:lineRule="auto"/>
              <w:rPr>
                <w:sz w:val="19"/>
                <w:szCs w:val="19"/>
              </w:rPr>
            </w:pPr>
            <w:r w:rsidDel="00000000" w:rsidR="00000000" w:rsidRPr="00000000">
              <w:rPr>
                <w:sz w:val="19"/>
                <w:szCs w:val="19"/>
                <w:rtl w:val="0"/>
              </w:rPr>
              <w:t xml:space="preserve">RF17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9">
            <w:pPr>
              <w:spacing w:after="40" w:lineRule="auto"/>
              <w:rPr>
                <w:sz w:val="19"/>
                <w:szCs w:val="19"/>
              </w:rPr>
            </w:pPr>
            <w:r w:rsidDel="00000000" w:rsidR="00000000" w:rsidRPr="00000000">
              <w:rPr>
                <w:sz w:val="19"/>
                <w:szCs w:val="19"/>
                <w:rtl w:val="0"/>
              </w:rPr>
              <w:t xml:space="preserve">Permitir al operario registrar el inicio, la finalización y la cantidad producida de cada pedido.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A">
            <w:pPr>
              <w:spacing w:after="40" w:lineRule="auto"/>
              <w:rPr>
                <w:sz w:val="19"/>
                <w:szCs w:val="19"/>
              </w:rPr>
            </w:pPr>
            <w:r w:rsidDel="00000000" w:rsidR="00000000" w:rsidRPr="00000000">
              <w:rPr>
                <w:sz w:val="19"/>
                <w:szCs w:val="19"/>
                <w:rtl w:val="0"/>
              </w:rPr>
              <w:t xml:space="preserve">CU015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B">
            <w:pPr>
              <w:spacing w:after="40" w:lineRule="auto"/>
              <w:rPr>
                <w:sz w:val="19"/>
                <w:szCs w:val="19"/>
              </w:rPr>
            </w:pPr>
            <w:r w:rsidDel="00000000" w:rsidR="00000000" w:rsidRPr="00000000">
              <w:rPr>
                <w:sz w:val="19"/>
                <w:szCs w:val="19"/>
                <w:rtl w:val="0"/>
              </w:rPr>
              <w:t xml:space="preserve">Registrar avance de producción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C">
            <w:pPr>
              <w:spacing w:after="40" w:lineRule="auto"/>
              <w:rPr>
                <w:b w:val="1"/>
                <w:bCs w:val="1"/>
                <w:sz w:val="19"/>
                <w:szCs w:val="19"/>
              </w:rPr>
            </w:pPr>
            <w:r w:rsidDel="00000000" w:rsidR="00000000" w:rsidRPr="00000000">
              <w:rPr>
                <w:b w:val="1"/>
                <w:bCs w:val="1"/>
                <w:sz w:val="19"/>
                <w:szCs w:val="19"/>
                <w:rtl w:val="0"/>
              </w:rPr>
              <w:t xml:space="preserve">RU06, 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D">
            <w:pPr>
              <w:spacing w:after="40" w:lineRule="auto"/>
              <w:rPr>
                <w:sz w:val="19"/>
                <w:szCs w:val="19"/>
              </w:rPr>
            </w:pPr>
            <w:r w:rsidDel="00000000" w:rsidR="00000000" w:rsidRPr="00000000">
              <w:rPr>
                <w:sz w:val="19"/>
                <w:szCs w:val="19"/>
                <w:rtl w:val="0"/>
              </w:rPr>
              <w:t xml:space="preserve">RF18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E">
            <w:pPr>
              <w:spacing w:after="40" w:lineRule="auto"/>
              <w:rPr>
                <w:sz w:val="19"/>
                <w:szCs w:val="19"/>
              </w:rPr>
            </w:pPr>
            <w:r w:rsidDel="00000000" w:rsidR="00000000" w:rsidRPr="00000000">
              <w:rPr>
                <w:sz w:val="19"/>
                <w:szCs w:val="19"/>
                <w:rtl w:val="0"/>
              </w:rPr>
              <w:t xml:space="preserve">Permitir al operario registrar paradas de máquina con su motivo (muestra, falta de insumo, fin de bobina, rotura) y su duración.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6F">
            <w:pPr>
              <w:spacing w:after="40" w:lineRule="auto"/>
              <w:rPr>
                <w:sz w:val="19"/>
                <w:szCs w:val="19"/>
              </w:rPr>
            </w:pPr>
            <w:r w:rsidDel="00000000" w:rsidR="00000000" w:rsidRPr="00000000">
              <w:rPr>
                <w:sz w:val="19"/>
                <w:szCs w:val="19"/>
                <w:rtl w:val="0"/>
              </w:rPr>
              <w:t xml:space="preserve">CU016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0">
            <w:pPr>
              <w:spacing w:after="40" w:lineRule="auto"/>
              <w:rPr>
                <w:sz w:val="19"/>
                <w:szCs w:val="19"/>
              </w:rPr>
            </w:pPr>
            <w:r w:rsidDel="00000000" w:rsidR="00000000" w:rsidRPr="00000000">
              <w:rPr>
                <w:sz w:val="19"/>
                <w:szCs w:val="19"/>
                <w:rtl w:val="0"/>
              </w:rPr>
              <w:t xml:space="preserve">Registrar parada de máquina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1">
            <w:pPr>
              <w:spacing w:after="40" w:lineRule="auto"/>
              <w:rPr>
                <w:b w:val="1"/>
                <w:bCs w:val="1"/>
                <w:sz w:val="19"/>
                <w:szCs w:val="19"/>
              </w:rPr>
            </w:pPr>
            <w:r w:rsidDel="00000000" w:rsidR="00000000" w:rsidRPr="00000000">
              <w:rPr>
                <w:b w:val="1"/>
                <w:bCs w:val="1"/>
                <w:sz w:val="19"/>
                <w:szCs w:val="19"/>
                <w:rtl w:val="0"/>
              </w:rPr>
              <w:t xml:space="preserve">RU12, RE05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2">
            <w:pPr>
              <w:spacing w:after="40" w:lineRule="auto"/>
              <w:rPr>
                <w:sz w:val="19"/>
                <w:szCs w:val="19"/>
              </w:rPr>
            </w:pPr>
            <w:r w:rsidDel="00000000" w:rsidR="00000000" w:rsidRPr="00000000">
              <w:rPr>
                <w:sz w:val="19"/>
                <w:szCs w:val="19"/>
                <w:rtl w:val="0"/>
              </w:rPr>
              <w:t xml:space="preserve">RF19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3">
            <w:pPr>
              <w:spacing w:after="40" w:lineRule="auto"/>
              <w:rPr>
                <w:sz w:val="19"/>
                <w:szCs w:val="19"/>
              </w:rPr>
            </w:pPr>
            <w:r w:rsidDel="00000000" w:rsidR="00000000" w:rsidRPr="00000000">
              <w:rPr>
                <w:sz w:val="19"/>
                <w:szCs w:val="19"/>
                <w:rtl w:val="0"/>
              </w:rPr>
              <w:t xml:space="preserve">Emitir un informe de utilización y tiempo ocioso por máquina y por motivo de parada.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4">
            <w:pPr>
              <w:spacing w:after="40" w:lineRule="auto"/>
              <w:rPr>
                <w:sz w:val="19"/>
                <w:szCs w:val="19"/>
              </w:rPr>
            </w:pPr>
            <w:r w:rsidDel="00000000" w:rsidR="00000000" w:rsidRPr="00000000">
              <w:rPr>
                <w:sz w:val="19"/>
                <w:szCs w:val="19"/>
                <w:rtl w:val="0"/>
              </w:rPr>
              <w:t xml:space="preserve">CU022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5">
            <w:pPr>
              <w:spacing w:after="40" w:lineRule="auto"/>
              <w:rPr>
                <w:sz w:val="19"/>
                <w:szCs w:val="19"/>
              </w:rPr>
            </w:pPr>
            <w:r w:rsidDel="00000000" w:rsidR="00000000" w:rsidRPr="00000000">
              <w:rPr>
                <w:sz w:val="19"/>
                <w:szCs w:val="19"/>
                <w:rtl w:val="0"/>
              </w:rPr>
              <w:t xml:space="preserve">Consultar reportes de gestión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6">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7">
            <w:pPr>
              <w:spacing w:after="40" w:lineRule="auto"/>
              <w:rPr>
                <w:sz w:val="19"/>
                <w:szCs w:val="19"/>
              </w:rPr>
            </w:pPr>
            <w:r w:rsidDel="00000000" w:rsidR="00000000" w:rsidRPr="00000000">
              <w:rPr>
                <w:sz w:val="19"/>
                <w:szCs w:val="19"/>
                <w:rtl w:val="0"/>
              </w:rPr>
              <w:t xml:space="preserve">RF20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8">
            <w:pPr>
              <w:spacing w:after="40" w:lineRule="auto"/>
              <w:rPr>
                <w:sz w:val="19"/>
                <w:szCs w:val="19"/>
              </w:rPr>
            </w:pPr>
            <w:r w:rsidDel="00000000" w:rsidR="00000000" w:rsidRPr="00000000">
              <w:rPr>
                <w:sz w:val="19"/>
                <w:szCs w:val="19"/>
                <w:rtl w:val="0"/>
              </w:rPr>
              <w:t xml:space="preserve">Registrar los ingresos de insumos por compra y los egresos por consumo de pedidos, y mantener el stock por tipo y color de hilado.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9">
            <w:pPr>
              <w:spacing w:after="40" w:lineRule="auto"/>
              <w:rPr>
                <w:sz w:val="19"/>
                <w:szCs w:val="19"/>
              </w:rPr>
            </w:pPr>
            <w:r w:rsidDel="00000000" w:rsidR="00000000" w:rsidRPr="00000000">
              <w:rPr>
                <w:sz w:val="19"/>
                <w:szCs w:val="19"/>
                <w:rtl w:val="0"/>
              </w:rPr>
              <w:t xml:space="preserve">CU017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A">
            <w:pPr>
              <w:spacing w:after="40" w:lineRule="auto"/>
              <w:rPr>
                <w:sz w:val="19"/>
                <w:szCs w:val="19"/>
              </w:rPr>
            </w:pPr>
            <w:r w:rsidDel="00000000" w:rsidR="00000000" w:rsidRPr="00000000">
              <w:rPr>
                <w:sz w:val="19"/>
                <w:szCs w:val="19"/>
                <w:rtl w:val="0"/>
              </w:rPr>
              <w:t xml:space="preserve">Registrar movimiento de stock</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B">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C">
            <w:pPr>
              <w:spacing w:after="40" w:lineRule="auto"/>
              <w:rPr>
                <w:sz w:val="19"/>
                <w:szCs w:val="19"/>
              </w:rPr>
            </w:pPr>
            <w:r w:rsidDel="00000000" w:rsidR="00000000" w:rsidRPr="00000000">
              <w:rPr>
                <w:sz w:val="19"/>
                <w:szCs w:val="19"/>
                <w:rtl w:val="0"/>
              </w:rPr>
              <w:t xml:space="preserve">RF21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D">
            <w:pPr>
              <w:spacing w:after="40" w:lineRule="auto"/>
              <w:rPr>
                <w:sz w:val="19"/>
                <w:szCs w:val="19"/>
              </w:rPr>
            </w:pPr>
            <w:r w:rsidDel="00000000" w:rsidR="00000000" w:rsidRPr="00000000">
              <w:rPr>
                <w:sz w:val="19"/>
                <w:szCs w:val="19"/>
                <w:rtl w:val="0"/>
              </w:rPr>
              <w:t xml:space="preserve">Alertar cuando un insumo quede por debajo del stock mínimo o no alcance para los pedidos confirmados.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E">
            <w:pPr>
              <w:spacing w:after="40" w:lineRule="auto"/>
              <w:rPr>
                <w:sz w:val="19"/>
                <w:szCs w:val="19"/>
              </w:rPr>
            </w:pPr>
            <w:r w:rsidDel="00000000" w:rsidR="00000000" w:rsidRPr="00000000">
              <w:rPr>
                <w:sz w:val="19"/>
                <w:szCs w:val="19"/>
                <w:rtl w:val="0"/>
              </w:rPr>
              <w:t xml:space="preserve">CU018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7F">
            <w:pPr>
              <w:spacing w:after="40" w:lineRule="auto"/>
              <w:rPr>
                <w:sz w:val="19"/>
                <w:szCs w:val="19"/>
              </w:rPr>
            </w:pPr>
            <w:r w:rsidDel="00000000" w:rsidR="00000000" w:rsidRPr="00000000">
              <w:rPr>
                <w:sz w:val="19"/>
                <w:szCs w:val="19"/>
                <w:rtl w:val="0"/>
              </w:rPr>
              <w:t xml:space="preserve">Generar necesidades de compra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0">
            <w:pPr>
              <w:spacing w:after="40" w:lineRule="auto"/>
              <w:rPr>
                <w:b w:val="1"/>
                <w:bCs w:val="1"/>
                <w:sz w:val="19"/>
                <w:szCs w:val="19"/>
              </w:rPr>
            </w:pPr>
            <w:r w:rsidDel="00000000" w:rsidR="00000000" w:rsidRPr="00000000">
              <w:rPr>
                <w:b w:val="1"/>
                <w:bCs w:val="1"/>
                <w:sz w:val="19"/>
                <w:szCs w:val="19"/>
                <w:rtl w:val="0"/>
              </w:rPr>
              <w:t xml:space="preserve">RU03,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1">
            <w:pPr>
              <w:spacing w:after="40" w:lineRule="auto"/>
              <w:rPr>
                <w:sz w:val="19"/>
                <w:szCs w:val="19"/>
              </w:rPr>
            </w:pPr>
            <w:r w:rsidDel="00000000" w:rsidR="00000000" w:rsidRPr="00000000">
              <w:rPr>
                <w:sz w:val="19"/>
                <w:szCs w:val="19"/>
                <w:rtl w:val="0"/>
              </w:rPr>
              <w:t xml:space="preserve">RF22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2">
            <w:pPr>
              <w:spacing w:after="40" w:lineRule="auto"/>
              <w:rPr>
                <w:sz w:val="19"/>
                <w:szCs w:val="19"/>
              </w:rPr>
            </w:pPr>
            <w:r w:rsidDel="00000000" w:rsidR="00000000" w:rsidRPr="00000000">
              <w:rPr>
                <w:sz w:val="19"/>
                <w:szCs w:val="19"/>
                <w:rtl w:val="0"/>
              </w:rPr>
              <w:t xml:space="preserve">Generar un listado de necesidades de compra a partir de los pedidos confirmados y del stock disponible.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3">
            <w:pPr>
              <w:spacing w:after="40" w:lineRule="auto"/>
              <w:rPr>
                <w:sz w:val="19"/>
                <w:szCs w:val="19"/>
              </w:rPr>
            </w:pPr>
            <w:r w:rsidDel="00000000" w:rsidR="00000000" w:rsidRPr="00000000">
              <w:rPr>
                <w:sz w:val="19"/>
                <w:szCs w:val="19"/>
                <w:rtl w:val="0"/>
              </w:rPr>
              <w:t xml:space="preserve">CU018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4">
            <w:pPr>
              <w:spacing w:after="40" w:lineRule="auto"/>
              <w:rPr>
                <w:sz w:val="19"/>
                <w:szCs w:val="19"/>
              </w:rPr>
            </w:pPr>
            <w:r w:rsidDel="00000000" w:rsidR="00000000" w:rsidRPr="00000000">
              <w:rPr>
                <w:sz w:val="19"/>
                <w:szCs w:val="19"/>
                <w:rtl w:val="0"/>
              </w:rPr>
              <w:t xml:space="preserve">Generar necesidades de compra</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5">
            <w:pPr>
              <w:spacing w:after="40" w:lineRule="auto"/>
              <w:rPr>
                <w:b w:val="1"/>
                <w:bCs w:val="1"/>
                <w:sz w:val="19"/>
                <w:szCs w:val="19"/>
              </w:rPr>
            </w:pPr>
            <w:r w:rsidDel="00000000" w:rsidR="00000000" w:rsidRPr="00000000">
              <w:rPr>
                <w:b w:val="1"/>
                <w:bCs w:val="1"/>
                <w:sz w:val="19"/>
                <w:szCs w:val="19"/>
                <w:rtl w:val="0"/>
              </w:rPr>
              <w:t xml:space="preserve">RU04, RE04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6">
            <w:pPr>
              <w:spacing w:after="40" w:lineRule="auto"/>
              <w:rPr>
                <w:sz w:val="19"/>
                <w:szCs w:val="19"/>
              </w:rPr>
            </w:pPr>
            <w:r w:rsidDel="00000000" w:rsidR="00000000" w:rsidRPr="00000000">
              <w:rPr>
                <w:sz w:val="19"/>
                <w:szCs w:val="19"/>
                <w:rtl w:val="0"/>
              </w:rPr>
              <w:t xml:space="preserve">RF23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7">
            <w:pPr>
              <w:spacing w:after="40" w:lineRule="auto"/>
              <w:rPr>
                <w:sz w:val="19"/>
                <w:szCs w:val="19"/>
              </w:rPr>
            </w:pPr>
            <w:r w:rsidDel="00000000" w:rsidR="00000000" w:rsidRPr="00000000">
              <w:rPr>
                <w:sz w:val="19"/>
                <w:szCs w:val="19"/>
                <w:rtl w:val="0"/>
              </w:rPr>
              <w:t xml:space="preserve">Registrar la orden de compra al proveedor, vinculada a los pedidos que la originan, y su recepción.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8">
            <w:pPr>
              <w:spacing w:after="40" w:lineRule="auto"/>
              <w:rPr>
                <w:sz w:val="19"/>
                <w:szCs w:val="19"/>
              </w:rPr>
            </w:pPr>
            <w:r w:rsidDel="00000000" w:rsidR="00000000" w:rsidRPr="00000000">
              <w:rPr>
                <w:sz w:val="19"/>
                <w:szCs w:val="19"/>
                <w:rtl w:val="0"/>
              </w:rPr>
              <w:t xml:space="preserve">CU019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9">
            <w:pPr>
              <w:spacing w:after="40" w:lineRule="auto"/>
              <w:rPr>
                <w:sz w:val="19"/>
                <w:szCs w:val="19"/>
              </w:rPr>
            </w:pPr>
            <w:r w:rsidDel="00000000" w:rsidR="00000000" w:rsidRPr="00000000">
              <w:rPr>
                <w:sz w:val="19"/>
                <w:szCs w:val="19"/>
                <w:rtl w:val="0"/>
              </w:rPr>
              <w:t xml:space="preserve">Registrar orden de compra a proveedor</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A">
            <w:pPr>
              <w:spacing w:after="40" w:lineRule="auto"/>
              <w:rPr>
                <w:b w:val="1"/>
                <w:bCs w:val="1"/>
                <w:sz w:val="19"/>
                <w:szCs w:val="19"/>
              </w:rPr>
            </w:pPr>
            <w:r w:rsidDel="00000000" w:rsidR="00000000" w:rsidRPr="00000000">
              <w:rPr>
                <w:b w:val="1"/>
                <w:bCs w:val="1"/>
                <w:sz w:val="19"/>
                <w:szCs w:val="19"/>
                <w:rtl w:val="0"/>
              </w:rPr>
              <w:t xml:space="preserve">RU11,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B">
            <w:pPr>
              <w:spacing w:after="40" w:lineRule="auto"/>
              <w:rPr>
                <w:sz w:val="19"/>
                <w:szCs w:val="19"/>
              </w:rPr>
            </w:pPr>
            <w:r w:rsidDel="00000000" w:rsidR="00000000" w:rsidRPr="00000000">
              <w:rPr>
                <w:sz w:val="19"/>
                <w:szCs w:val="19"/>
                <w:rtl w:val="0"/>
              </w:rPr>
              <w:t xml:space="preserve">RF24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C">
            <w:pPr>
              <w:spacing w:after="40" w:lineRule="auto"/>
              <w:rPr>
                <w:sz w:val="19"/>
                <w:szCs w:val="19"/>
              </w:rPr>
            </w:pPr>
            <w:r w:rsidDel="00000000" w:rsidR="00000000" w:rsidRPr="00000000">
              <w:rPr>
                <w:sz w:val="19"/>
                <w:szCs w:val="19"/>
                <w:rtl w:val="0"/>
              </w:rPr>
              <w:t xml:space="preserve">Registrar la entrega de cada pedido con su remito y agrupar los pedidos listos para organizar las entregas del día.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D">
            <w:pPr>
              <w:spacing w:after="40" w:lineRule="auto"/>
              <w:rPr>
                <w:sz w:val="19"/>
                <w:szCs w:val="19"/>
              </w:rPr>
            </w:pPr>
            <w:r w:rsidDel="00000000" w:rsidR="00000000" w:rsidRPr="00000000">
              <w:rPr>
                <w:sz w:val="19"/>
                <w:szCs w:val="19"/>
                <w:rtl w:val="0"/>
              </w:rPr>
              <w:t xml:space="preserve">CU020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E">
            <w:pPr>
              <w:spacing w:after="40" w:lineRule="auto"/>
              <w:rPr>
                <w:sz w:val="19"/>
                <w:szCs w:val="19"/>
              </w:rPr>
            </w:pPr>
            <w:r w:rsidDel="00000000" w:rsidR="00000000" w:rsidRPr="00000000">
              <w:rPr>
                <w:sz w:val="19"/>
                <w:szCs w:val="19"/>
                <w:rtl w:val="0"/>
              </w:rPr>
              <w:t xml:space="preserve">Registrar entrega</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8F">
            <w:pPr>
              <w:spacing w:after="40" w:lineRule="auto"/>
              <w:rPr>
                <w:b w:val="1"/>
                <w:bCs w:val="1"/>
                <w:sz w:val="19"/>
                <w:szCs w:val="19"/>
              </w:rPr>
            </w:pPr>
            <w:r w:rsidDel="00000000" w:rsidR="00000000" w:rsidRPr="00000000">
              <w:rPr>
                <w:b w:val="1"/>
                <w:bCs w:val="1"/>
                <w:sz w:val="19"/>
                <w:szCs w:val="19"/>
                <w:rtl w:val="0"/>
              </w:rPr>
              <w:t xml:space="preserve">RU10, RE09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0">
            <w:pPr>
              <w:spacing w:after="40" w:lineRule="auto"/>
              <w:rPr>
                <w:sz w:val="19"/>
                <w:szCs w:val="19"/>
              </w:rPr>
            </w:pPr>
            <w:r w:rsidDel="00000000" w:rsidR="00000000" w:rsidRPr="00000000">
              <w:rPr>
                <w:sz w:val="19"/>
                <w:szCs w:val="19"/>
                <w:rtl w:val="0"/>
              </w:rPr>
              <w:t xml:space="preserve">RF25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1">
            <w:pPr>
              <w:spacing w:after="40" w:lineRule="auto"/>
              <w:rPr>
                <w:sz w:val="19"/>
                <w:szCs w:val="19"/>
              </w:rPr>
            </w:pPr>
            <w:r w:rsidDel="00000000" w:rsidR="00000000" w:rsidRPr="00000000">
              <w:rPr>
                <w:sz w:val="19"/>
                <w:szCs w:val="19"/>
                <w:rtl w:val="0"/>
              </w:rPr>
              <w:t xml:space="preserve">Enviar al sistema de facturación los datos del pedido entregado (cliente, artículos, cantidades, precios y remito).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2">
            <w:pPr>
              <w:spacing w:after="40" w:lineRule="auto"/>
              <w:rPr>
                <w:sz w:val="19"/>
                <w:szCs w:val="19"/>
              </w:rPr>
            </w:pPr>
            <w:r w:rsidDel="00000000" w:rsidR="00000000" w:rsidRPr="00000000">
              <w:rPr>
                <w:sz w:val="19"/>
                <w:szCs w:val="19"/>
                <w:rtl w:val="0"/>
              </w:rPr>
              <w:t xml:space="preserve">CU021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3">
            <w:pPr>
              <w:spacing w:after="40" w:lineRule="auto"/>
              <w:rPr>
                <w:sz w:val="19"/>
                <w:szCs w:val="19"/>
              </w:rPr>
            </w:pPr>
            <w:r w:rsidDel="00000000" w:rsidR="00000000" w:rsidRPr="00000000">
              <w:rPr>
                <w:sz w:val="19"/>
                <w:szCs w:val="19"/>
                <w:rtl w:val="0"/>
              </w:rPr>
              <w:t xml:space="preserve">Enviar datos a facturación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4">
            <w:pPr>
              <w:spacing w:after="40" w:lineRule="auto"/>
              <w:rPr>
                <w:b w:val="1"/>
                <w:bCs w:val="1"/>
                <w:sz w:val="19"/>
                <w:szCs w:val="19"/>
              </w:rPr>
            </w:pPr>
            <w:r w:rsidDel="00000000" w:rsidR="00000000" w:rsidRPr="00000000">
              <w:rPr>
                <w:b w:val="1"/>
                <w:bCs w:val="1"/>
                <w:sz w:val="19"/>
                <w:szCs w:val="19"/>
                <w:rtl w:val="0"/>
              </w:rPr>
              <w:t xml:space="preserve">RE02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5">
            <w:pPr>
              <w:spacing w:after="40" w:lineRule="auto"/>
              <w:rPr>
                <w:sz w:val="19"/>
                <w:szCs w:val="19"/>
              </w:rPr>
            </w:pPr>
            <w:r w:rsidDel="00000000" w:rsidR="00000000" w:rsidRPr="00000000">
              <w:rPr>
                <w:sz w:val="19"/>
                <w:szCs w:val="19"/>
                <w:rtl w:val="0"/>
              </w:rPr>
              <w:t xml:space="preserve">RF26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6">
            <w:pPr>
              <w:spacing w:after="40" w:lineRule="auto"/>
              <w:rPr>
                <w:sz w:val="19"/>
                <w:szCs w:val="19"/>
              </w:rPr>
            </w:pPr>
            <w:r w:rsidDel="00000000" w:rsidR="00000000" w:rsidRPr="00000000">
              <w:rPr>
                <w:sz w:val="19"/>
                <w:szCs w:val="19"/>
                <w:rtl w:val="0"/>
              </w:rPr>
              <w:t xml:space="preserve">Gestionar usuarios y perfiles de acceso (Socio Gerente, Administración, Operario y Cliente).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7">
            <w:pPr>
              <w:spacing w:after="40" w:lineRule="auto"/>
              <w:rPr>
                <w:sz w:val="19"/>
                <w:szCs w:val="19"/>
              </w:rPr>
            </w:pPr>
            <w:r w:rsidDel="00000000" w:rsidR="00000000" w:rsidRPr="00000000">
              <w:rPr>
                <w:sz w:val="19"/>
                <w:szCs w:val="19"/>
                <w:rtl w:val="0"/>
              </w:rPr>
              <w:t xml:space="preserve">CU023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8">
            <w:pPr>
              <w:spacing w:after="40" w:lineRule="auto"/>
              <w:rPr>
                <w:sz w:val="19"/>
                <w:szCs w:val="19"/>
              </w:rPr>
            </w:pPr>
            <w:r w:rsidDel="00000000" w:rsidR="00000000" w:rsidRPr="00000000">
              <w:rPr>
                <w:sz w:val="19"/>
                <w:szCs w:val="19"/>
                <w:rtl w:val="0"/>
              </w:rPr>
              <w:t xml:space="preserve">Gestionar usuarios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9">
            <w:pPr>
              <w:spacing w:after="40" w:lineRule="auto"/>
              <w:rPr>
                <w:b w:val="1"/>
                <w:bCs w:val="1"/>
                <w:sz w:val="19"/>
                <w:szCs w:val="19"/>
              </w:rPr>
            </w:pPr>
            <w:r w:rsidDel="00000000" w:rsidR="00000000" w:rsidRPr="00000000">
              <w:rPr>
                <w:b w:val="1"/>
                <w:bCs w:val="1"/>
                <w:sz w:val="19"/>
                <w:szCs w:val="19"/>
                <w:rtl w:val="0"/>
              </w:rPr>
              <w:t xml:space="preserve">RE01, RE03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A">
            <w:pPr>
              <w:spacing w:after="40" w:lineRule="auto"/>
              <w:rPr>
                <w:sz w:val="19"/>
                <w:szCs w:val="19"/>
              </w:rPr>
            </w:pPr>
            <w:r w:rsidDel="00000000" w:rsidR="00000000" w:rsidRPr="00000000">
              <w:rPr>
                <w:sz w:val="19"/>
                <w:szCs w:val="19"/>
                <w:rtl w:val="0"/>
              </w:rPr>
              <w:t xml:space="preserve">RF27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B">
            <w:pPr>
              <w:spacing w:after="40" w:lineRule="auto"/>
              <w:rPr>
                <w:sz w:val="19"/>
                <w:szCs w:val="19"/>
              </w:rPr>
            </w:pPr>
            <w:r w:rsidDel="00000000" w:rsidR="00000000" w:rsidRPr="00000000">
              <w:rPr>
                <w:sz w:val="19"/>
                <w:szCs w:val="19"/>
                <w:rtl w:val="0"/>
              </w:rPr>
              <w:t xml:space="preserve">Emitir reportes de gestión: tiempo de respuesta de cotizaciones, cotizaciones aceptadas y perdidas, y cumplimiento de fechas de entrega.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C">
            <w:pPr>
              <w:spacing w:after="40" w:lineRule="auto"/>
              <w:rPr>
                <w:sz w:val="19"/>
                <w:szCs w:val="19"/>
              </w:rPr>
            </w:pPr>
            <w:r w:rsidDel="00000000" w:rsidR="00000000" w:rsidRPr="00000000">
              <w:rPr>
                <w:sz w:val="19"/>
                <w:szCs w:val="19"/>
                <w:rtl w:val="0"/>
              </w:rPr>
              <w:t xml:space="preserve">CU022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9D">
            <w:pPr>
              <w:spacing w:after="40" w:lineRule="auto"/>
              <w:rPr>
                <w:sz w:val="19"/>
                <w:szCs w:val="19"/>
              </w:rPr>
            </w:pPr>
            <w:r w:rsidDel="00000000" w:rsidR="00000000" w:rsidRPr="00000000">
              <w:rPr>
                <w:sz w:val="19"/>
                <w:szCs w:val="19"/>
                <w:rtl w:val="0"/>
              </w:rPr>
              <w:t xml:space="preserve">Consultar reportes de gestión</w:t>
            </w:r>
          </w:p>
        </w:tc>
      </w:tr>
    </w:tbl>
    <w:p w:rsidR="00000000" w:rsidDel="00000000" w:rsidP="00000000" w:rsidRDefault="00000000" w:rsidRPr="00000000" w14:paraId="0000049E">
      <w:pPr>
        <w:spacing w:after="0" w:lineRule="auto"/>
        <w:rPr/>
      </w:pPr>
      <w:r w:rsidDel="00000000" w:rsidR="00000000" w:rsidRPr="00000000">
        <w:rPr>
          <w:rtl w:val="0"/>
        </w:rPr>
        <w:t xml:space="preserve"> </w:t>
      </w:r>
    </w:p>
    <w:p w:rsidR="00000000" w:rsidDel="00000000" w:rsidP="00000000" w:rsidRDefault="00000000" w:rsidRPr="00000000" w14:paraId="0000049F">
      <w:pPr>
        <w:rPr>
          <w:i w:val="1"/>
          <w:iCs w:val="1"/>
        </w:rPr>
      </w:pPr>
      <w:r w:rsidDel="00000000" w:rsidR="00000000" w:rsidRPr="00000000">
        <w:rPr>
          <w:i w:val="1"/>
          <w:iCs w:val="1"/>
          <w:rtl w:val="0"/>
        </w:rPr>
        <w:t xml:space="preserve">Todos los requerimientos de usuario (RU01 a RU12) y los requerimientos de empresa de tipo necesidad, deseo y expectativa (RE01 a RE07) están cubiertos por al menos un requisito funcional. Las restricciones RE08, RE09 y RE10 se reflejan en los requerimientos no funcionales RNF01 a RNF03 y RNF11 a RNF13.</w:t>
      </w:r>
    </w:p>
    <w:p w:rsidR="00000000" w:rsidDel="00000000" w:rsidP="00000000" w:rsidRDefault="00000000" w:rsidRPr="00000000" w14:paraId="000004A0">
      <w:pPr>
        <w:pStyle w:val="Heading2"/>
        <w:keepNext w:val="0"/>
        <w:keepLines w:val="0"/>
        <w:spacing w:before="360" w:lineRule="auto"/>
        <w:rPr>
          <w:rFonts w:ascii="Aptos" w:cs="Aptos" w:eastAsia="Aptos" w:hAnsi="Aptos"/>
          <w:b w:val="1"/>
          <w:bCs w:val="1"/>
          <w:color w:val="000000"/>
          <w:sz w:val="34"/>
          <w:szCs w:val="34"/>
        </w:rPr>
      </w:pPr>
      <w:bookmarkStart w:colFirst="0" w:colLast="0" w:name="_heading=h.mz3shm846syp" w:id="22"/>
      <w:bookmarkEnd w:id="22"/>
      <w:r w:rsidDel="00000000" w:rsidR="00000000" w:rsidRPr="00000000">
        <w:rPr>
          <w:rFonts w:ascii="Aptos" w:cs="Aptos" w:eastAsia="Aptos" w:hAnsi="Aptos"/>
          <w:b w:val="1"/>
          <w:bCs w:val="1"/>
          <w:color w:val="000000"/>
          <w:sz w:val="34"/>
          <w:szCs w:val="34"/>
          <w:rtl w:val="0"/>
        </w:rPr>
        <w:t xml:space="preserve">3.4 Especificaciones de Casos de Uso.</w:t>
      </w:r>
    </w:p>
    <w:p w:rsidR="00000000" w:rsidDel="00000000" w:rsidP="00000000" w:rsidRDefault="00000000" w:rsidRPr="00000000" w14:paraId="000004A1">
      <w:pPr>
        <w:rPr>
          <w:highlight w:val="yellow"/>
        </w:rPr>
      </w:pPr>
      <w:r w:rsidDel="00000000" w:rsidR="00000000" w:rsidRPr="00000000">
        <w:rPr>
          <w:rtl w:val="0"/>
        </w:rPr>
        <w:t xml:space="preserve">Se especifican los casos de uso de mayor prioridad, que corresponden a la prioridad 1 (cotización) y a la prioridad 2 (pedidos) definidas por los socios. </w:t>
      </w:r>
      <w:r w:rsidDel="00000000" w:rsidR="00000000" w:rsidRPr="00000000">
        <w:rPr>
          <w:highlight w:val="yellow"/>
          <w:rtl w:val="0"/>
        </w:rPr>
        <w:t xml:space="preserve">[Confirmar la selección con los profesores.]</w:t>
      </w:r>
    </w:p>
    <w:p w:rsidR="00000000" w:rsidDel="00000000" w:rsidP="00000000" w:rsidRDefault="00000000" w:rsidRPr="00000000" w14:paraId="000004A2">
      <w:pPr>
        <w:rPr>
          <w:b w:val="1"/>
          <w:bCs w:val="1"/>
        </w:rPr>
      </w:pPr>
      <w:r w:rsidDel="00000000" w:rsidR="00000000" w:rsidRPr="00000000">
        <w:rPr>
          <w:b w:val="1"/>
          <w:bCs w:val="1"/>
          <w:rtl w:val="0"/>
        </w:rPr>
        <w:t xml:space="preserve">CU004 – Gestionar cotización</w:t>
      </w:r>
    </w:p>
    <w:tbl>
      <w:tblPr>
        <w:tblStyle w:val="Table2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3">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4">
            <w:pPr>
              <w:spacing w:after="40" w:lineRule="auto"/>
              <w:rPr>
                <w:sz w:val="19"/>
                <w:szCs w:val="19"/>
              </w:rPr>
            </w:pPr>
            <w:r w:rsidDel="00000000" w:rsidR="00000000" w:rsidRPr="00000000">
              <w:rPr>
                <w:sz w:val="19"/>
                <w:szCs w:val="19"/>
                <w:rtl w:val="0"/>
              </w:rPr>
              <w:t xml:space="preserve">CU004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5">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6">
            <w:pPr>
              <w:spacing w:after="40" w:lineRule="auto"/>
              <w:rPr>
                <w:sz w:val="19"/>
                <w:szCs w:val="19"/>
              </w:rPr>
            </w:pPr>
            <w:r w:rsidDel="00000000" w:rsidR="00000000" w:rsidRPr="00000000">
              <w:rPr>
                <w:sz w:val="19"/>
                <w:szCs w:val="19"/>
                <w:rtl w:val="0"/>
              </w:rPr>
              <w:t xml:space="preserve">Gestionar cotización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7">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8">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9">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A">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B">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C">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AD">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AE">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4AF">
      <w:pPr>
        <w:spacing w:after="0" w:lineRule="auto"/>
        <w:rPr/>
      </w:pPr>
      <w:r w:rsidDel="00000000" w:rsidR="00000000" w:rsidRPr="00000000">
        <w:rPr>
          <w:rtl w:val="0"/>
        </w:rPr>
        <w:t xml:space="preserve"> </w:t>
      </w:r>
    </w:p>
    <w:tbl>
      <w:tblPr>
        <w:tblStyle w:val="Table2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0">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1">
            <w:pPr>
              <w:spacing w:after="40" w:lineRule="auto"/>
              <w:rPr>
                <w:sz w:val="19"/>
                <w:szCs w:val="19"/>
              </w:rPr>
            </w:pPr>
            <w:r w:rsidDel="00000000" w:rsidR="00000000" w:rsidRPr="00000000">
              <w:rPr>
                <w:sz w:val="19"/>
                <w:szCs w:val="19"/>
                <w:rtl w:val="0"/>
              </w:rPr>
              <w:t xml:space="preserve">Socio Gerente (primario)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2">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3">
            <w:pPr>
              <w:spacing w:after="40" w:lineRule="auto"/>
              <w:rPr>
                <w:sz w:val="19"/>
                <w:szCs w:val="19"/>
              </w:rPr>
            </w:pPr>
            <w:r w:rsidDel="00000000" w:rsidR="00000000" w:rsidRPr="00000000">
              <w:rPr>
                <w:sz w:val="19"/>
                <w:szCs w:val="19"/>
                <w:rtl w:val="0"/>
              </w:rPr>
              <w:t xml:space="preserve">Permite generar una cotización para un cliente sobre artículos del catálogo, con el costo calculado automáticamente, y enviarla. También permite consultar el historial de cotizaciones y su estado. Traza con RF05 y RF09.</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4">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5">
            <w:pPr>
              <w:spacing w:after="40" w:lineRule="auto"/>
              <w:rPr>
                <w:sz w:val="19"/>
                <w:szCs w:val="19"/>
              </w:rPr>
            </w:pPr>
            <w:r w:rsidDel="00000000" w:rsidR="00000000" w:rsidRPr="00000000">
              <w:rPr>
                <w:sz w:val="19"/>
                <w:szCs w:val="19"/>
                <w:rtl w:val="0"/>
              </w:rPr>
              <w:t xml:space="preserve">El usuario inició sesión con perfil Socio Gerente. Los artículos a cotizar existen en el catálogo con su ficha técnica (RF01, RF02).</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6">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7">
            <w:pPr>
              <w:spacing w:after="40" w:lineRule="auto"/>
              <w:rPr>
                <w:sz w:val="19"/>
                <w:szCs w:val="19"/>
              </w:rPr>
            </w:pPr>
            <w:r w:rsidDel="00000000" w:rsidR="00000000" w:rsidRPr="00000000">
              <w:rPr>
                <w:sz w:val="19"/>
                <w:szCs w:val="19"/>
                <w:rtl w:val="0"/>
              </w:rPr>
              <w:t xml:space="preserve">La cotización queda registrada con estado "Enviada", fecha de validez y precio por artículo, y se envió al cliente.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8">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9">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A">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B">
            <w:pPr>
              <w:spacing w:after="40" w:lineRule="auto"/>
              <w:rPr>
                <w:sz w:val="19"/>
                <w:szCs w:val="19"/>
              </w:rPr>
            </w:pPr>
            <w:r w:rsidDel="00000000" w:rsidR="00000000" w:rsidRPr="00000000">
              <w:rPr>
                <w:sz w:val="19"/>
                <w:szCs w:val="19"/>
                <w:rtl w:val="0"/>
              </w:rPr>
              <w:t xml:space="preserve">Varias veces por semana.</w:t>
            </w:r>
          </w:p>
        </w:tc>
      </w:tr>
      <w:tr>
        <w:trPr>
          <w:cantSplit w:val="0"/>
          <w:trHeight w:val="337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BC">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BD">
            <w:pPr>
              <w:spacing w:after="40" w:lineRule="auto"/>
              <w:rPr>
                <w:sz w:val="19"/>
                <w:szCs w:val="19"/>
              </w:rPr>
            </w:pPr>
            <w:r w:rsidDel="00000000" w:rsidR="00000000" w:rsidRPr="00000000">
              <w:rPr>
                <w:sz w:val="19"/>
                <w:szCs w:val="19"/>
                <w:rtl w:val="0"/>
              </w:rPr>
              <w:t xml:space="preserve">1. Actor: selecciona "Nueva cotización".</w:t>
            </w:r>
          </w:p>
          <w:p w:rsidR="00000000" w:rsidDel="00000000" w:rsidP="00000000" w:rsidRDefault="00000000" w:rsidRPr="00000000" w14:paraId="000004BE">
            <w:pPr>
              <w:spacing w:after="40" w:lineRule="auto"/>
              <w:rPr>
                <w:sz w:val="19"/>
                <w:szCs w:val="19"/>
              </w:rPr>
            </w:pPr>
            <w:r w:rsidDel="00000000" w:rsidR="00000000" w:rsidRPr="00000000">
              <w:rPr>
                <w:sz w:val="19"/>
                <w:szCs w:val="19"/>
                <w:rtl w:val="0"/>
              </w:rPr>
              <w:t xml:space="preserve">2. Sistema: solicita el cliente.</w:t>
            </w:r>
          </w:p>
          <w:p w:rsidR="00000000" w:rsidDel="00000000" w:rsidP="00000000" w:rsidRDefault="00000000" w:rsidRPr="00000000" w14:paraId="000004BF">
            <w:pPr>
              <w:spacing w:after="40" w:lineRule="auto"/>
              <w:rPr>
                <w:sz w:val="19"/>
                <w:szCs w:val="19"/>
              </w:rPr>
            </w:pPr>
            <w:r w:rsidDel="00000000" w:rsidR="00000000" w:rsidRPr="00000000">
              <w:rPr>
                <w:sz w:val="19"/>
                <w:szCs w:val="19"/>
                <w:rtl w:val="0"/>
              </w:rPr>
              <w:t xml:space="preserve">3. Actor: busca y selecciona el cliente.</w:t>
            </w:r>
          </w:p>
          <w:p w:rsidR="00000000" w:rsidDel="00000000" w:rsidP="00000000" w:rsidRDefault="00000000" w:rsidRPr="00000000" w14:paraId="000004C0">
            <w:pPr>
              <w:spacing w:after="40" w:lineRule="auto"/>
              <w:rPr>
                <w:sz w:val="19"/>
                <w:szCs w:val="19"/>
              </w:rPr>
            </w:pPr>
            <w:r w:rsidDel="00000000" w:rsidR="00000000" w:rsidRPr="00000000">
              <w:rPr>
                <w:sz w:val="19"/>
                <w:szCs w:val="19"/>
                <w:rtl w:val="0"/>
              </w:rPr>
              <w:t xml:space="preserve">4. Actor: agrega los artículos y las cantidades.</w:t>
            </w:r>
          </w:p>
          <w:p w:rsidR="00000000" w:rsidDel="00000000" w:rsidP="00000000" w:rsidRDefault="00000000" w:rsidRPr="00000000" w14:paraId="000004C1">
            <w:pPr>
              <w:spacing w:after="40" w:lineRule="auto"/>
              <w:rPr>
                <w:sz w:val="19"/>
                <w:szCs w:val="19"/>
              </w:rPr>
            </w:pPr>
            <w:r w:rsidDel="00000000" w:rsidR="00000000" w:rsidRPr="00000000">
              <w:rPr>
                <w:sz w:val="19"/>
                <w:szCs w:val="19"/>
                <w:rtl w:val="0"/>
              </w:rPr>
              <w:t xml:space="preserve">5. Sistema: calcula el costo de cada artículo con los precios vigentes de insumos (include CU003).</w:t>
            </w:r>
          </w:p>
          <w:p w:rsidR="00000000" w:rsidDel="00000000" w:rsidP="00000000" w:rsidRDefault="00000000" w:rsidRPr="00000000" w14:paraId="000004C2">
            <w:pPr>
              <w:spacing w:after="40" w:lineRule="auto"/>
              <w:rPr>
                <w:sz w:val="19"/>
                <w:szCs w:val="19"/>
              </w:rPr>
            </w:pPr>
            <w:r w:rsidDel="00000000" w:rsidR="00000000" w:rsidRPr="00000000">
              <w:rPr>
                <w:sz w:val="19"/>
                <w:szCs w:val="19"/>
                <w:rtl w:val="0"/>
              </w:rPr>
              <w:t xml:space="preserve">6. Sistema: propone el precio aplicando el margen configurado y muestra el total sin IVA y con IVA.</w:t>
            </w:r>
          </w:p>
          <w:p w:rsidR="00000000" w:rsidDel="00000000" w:rsidP="00000000" w:rsidRDefault="00000000" w:rsidRPr="00000000" w14:paraId="000004C3">
            <w:pPr>
              <w:spacing w:after="40" w:lineRule="auto"/>
              <w:rPr>
                <w:sz w:val="19"/>
                <w:szCs w:val="19"/>
              </w:rPr>
            </w:pPr>
            <w:r w:rsidDel="00000000" w:rsidR="00000000" w:rsidRPr="00000000">
              <w:rPr>
                <w:sz w:val="19"/>
                <w:szCs w:val="19"/>
                <w:rtl w:val="0"/>
              </w:rPr>
              <w:t xml:space="preserve">7. Actor: ajusta el margen si lo desea, define la validez y confirma.</w:t>
            </w:r>
          </w:p>
          <w:p w:rsidR="00000000" w:rsidDel="00000000" w:rsidP="00000000" w:rsidRDefault="00000000" w:rsidRPr="00000000" w14:paraId="000004C4">
            <w:pPr>
              <w:spacing w:after="40" w:lineRule="auto"/>
              <w:rPr>
                <w:sz w:val="19"/>
                <w:szCs w:val="19"/>
              </w:rPr>
            </w:pPr>
            <w:r w:rsidDel="00000000" w:rsidR="00000000" w:rsidRPr="00000000">
              <w:rPr>
                <w:sz w:val="19"/>
                <w:szCs w:val="19"/>
                <w:rtl w:val="0"/>
              </w:rPr>
              <w:t xml:space="preserve">8. Sistema: registra la cotización con estado "Pendiente".</w:t>
            </w:r>
          </w:p>
          <w:p w:rsidR="00000000" w:rsidDel="00000000" w:rsidP="00000000" w:rsidRDefault="00000000" w:rsidRPr="00000000" w14:paraId="000004C5">
            <w:pPr>
              <w:spacing w:after="40" w:lineRule="auto"/>
              <w:rPr>
                <w:sz w:val="19"/>
                <w:szCs w:val="19"/>
              </w:rPr>
            </w:pPr>
            <w:r w:rsidDel="00000000" w:rsidR="00000000" w:rsidRPr="00000000">
              <w:rPr>
                <w:sz w:val="19"/>
                <w:szCs w:val="19"/>
                <w:rtl w:val="0"/>
              </w:rPr>
              <w:t xml:space="preserve">9. Actor: elige enviarla por mail o WhatsApp.</w:t>
            </w:r>
          </w:p>
          <w:p w:rsidR="00000000" w:rsidDel="00000000" w:rsidP="00000000" w:rsidRDefault="00000000" w:rsidRPr="00000000" w14:paraId="000004C6">
            <w:pPr>
              <w:spacing w:after="40" w:lineRule="auto"/>
              <w:rPr>
                <w:sz w:val="19"/>
                <w:szCs w:val="19"/>
              </w:rPr>
            </w:pPr>
            <w:r w:rsidDel="00000000" w:rsidR="00000000" w:rsidRPr="00000000">
              <w:rPr>
                <w:sz w:val="19"/>
                <w:szCs w:val="19"/>
                <w:rtl w:val="0"/>
              </w:rPr>
              <w:t xml:space="preserve">10. Sistema: envía la cotización, cambia su estado a "Enviada" y finaliza el caso de uso.</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7">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8">
            <w:pPr>
              <w:spacing w:after="40" w:lineRule="auto"/>
              <w:rPr>
                <w:sz w:val="19"/>
                <w:szCs w:val="19"/>
              </w:rPr>
            </w:pPr>
            <w:r w:rsidDel="00000000" w:rsidR="00000000" w:rsidRPr="00000000">
              <w:rPr>
                <w:sz w:val="19"/>
                <w:szCs w:val="19"/>
                <w:rtl w:val="0"/>
              </w:rPr>
              <w:t xml:space="preserve">3a. El cliente no existe: el Actor lo da de alta con razón social, CUIT y contacto, y continúa en el paso 4.</w:t>
            </w:r>
          </w:p>
          <w:p w:rsidR="00000000" w:rsidDel="00000000" w:rsidP="00000000" w:rsidRDefault="00000000" w:rsidRPr="00000000" w14:paraId="000004C9">
            <w:pPr>
              <w:spacing w:after="40" w:lineRule="auto"/>
              <w:rPr>
                <w:sz w:val="19"/>
                <w:szCs w:val="19"/>
              </w:rPr>
            </w:pPr>
            <w:r w:rsidDel="00000000" w:rsidR="00000000" w:rsidRPr="00000000">
              <w:rPr>
                <w:sz w:val="19"/>
                <w:szCs w:val="19"/>
                <w:rtl w:val="0"/>
              </w:rPr>
              <w:t xml:space="preserve">4a. El cordón solicitado no existe en el catálogo: el Actor inicia el desarrollo de una muestra (extend CU005). La cotización queda "Pendiente de muestra".</w:t>
            </w:r>
          </w:p>
          <w:p w:rsidR="00000000" w:rsidDel="00000000" w:rsidP="00000000" w:rsidRDefault="00000000" w:rsidRPr="00000000" w14:paraId="000004CA">
            <w:pPr>
              <w:spacing w:after="40" w:lineRule="auto"/>
              <w:rPr>
                <w:sz w:val="19"/>
                <w:szCs w:val="19"/>
              </w:rPr>
            </w:pPr>
            <w:r w:rsidDel="00000000" w:rsidR="00000000" w:rsidRPr="00000000">
              <w:rPr>
                <w:sz w:val="19"/>
                <w:szCs w:val="19"/>
                <w:rtl w:val="0"/>
              </w:rPr>
              <w:t xml:space="preserve">Consulta: el Actor selecciona "Historial", filtra por cliente, fecha o estado y ve el detalle de cada cotización.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B">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C">
            <w:pPr>
              <w:spacing w:after="40" w:lineRule="auto"/>
              <w:rPr>
                <w:sz w:val="19"/>
                <w:szCs w:val="19"/>
              </w:rPr>
            </w:pPr>
            <w:r w:rsidDel="00000000" w:rsidR="00000000" w:rsidRPr="00000000">
              <w:rPr>
                <w:sz w:val="19"/>
                <w:szCs w:val="19"/>
                <w:rtl w:val="0"/>
              </w:rPr>
              <w:t xml:space="preserve">5a. Algún insumo no tiene precio vigente (más de 15 días de antigüedad): el Sistema avisa y el Actor puede actualizarlo (CU002) o continuar con el último precio, que queda marcado.</w:t>
            </w:r>
          </w:p>
          <w:p w:rsidR="00000000" w:rsidDel="00000000" w:rsidP="00000000" w:rsidRDefault="00000000" w:rsidRPr="00000000" w14:paraId="000004CD">
            <w:pPr>
              <w:spacing w:after="40" w:lineRule="auto"/>
              <w:rPr>
                <w:sz w:val="19"/>
                <w:szCs w:val="19"/>
              </w:rPr>
            </w:pPr>
            <w:r w:rsidDel="00000000" w:rsidR="00000000" w:rsidRPr="00000000">
              <w:rPr>
                <w:sz w:val="19"/>
                <w:szCs w:val="19"/>
                <w:rtl w:val="0"/>
              </w:rPr>
              <w:t xml:space="preserve">10a. Falla el envío: el Sistema mantiene el estado "Pendiente" y permite reintentar.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CE">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CF">
            <w:pPr>
              <w:spacing w:after="40" w:lineRule="auto"/>
              <w:rPr>
                <w:sz w:val="19"/>
                <w:szCs w:val="19"/>
              </w:rPr>
            </w:pPr>
            <w:r w:rsidDel="00000000" w:rsidR="00000000" w:rsidRPr="00000000">
              <w:rPr>
                <w:sz w:val="19"/>
                <w:szCs w:val="19"/>
                <w:rtl w:val="0"/>
              </w:rPr>
              <w:t xml:space="preserve">CU003 Calcular costo de artículo.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0">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1">
            <w:pPr>
              <w:spacing w:after="40" w:lineRule="auto"/>
              <w:rPr>
                <w:sz w:val="19"/>
                <w:szCs w:val="19"/>
              </w:rPr>
            </w:pPr>
            <w:r w:rsidDel="00000000" w:rsidR="00000000" w:rsidRPr="00000000">
              <w:rPr>
                <w:sz w:val="19"/>
                <w:szCs w:val="19"/>
                <w:rtl w:val="0"/>
              </w:rPr>
              <w:t xml:space="preserve">CU005 Registrar desarrollo de muestra (punto de extensión: artículo inexistente).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2">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3">
            <w:pPr>
              <w:spacing w:after="40" w:lineRule="auto"/>
              <w:rPr>
                <w:sz w:val="19"/>
                <w:szCs w:val="19"/>
              </w:rPr>
            </w:pPr>
            <w:r w:rsidDel="00000000" w:rsidR="00000000" w:rsidRPr="00000000">
              <w:rPr>
                <w:sz w:val="19"/>
                <w:szCs w:val="19"/>
                <w:rtl w:val="0"/>
              </w:rPr>
              <w:t xml:space="preserve">RNF03, RNF04, RNF07, RNF09.</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4">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5">
            <w:pPr>
              <w:spacing w:after="40" w:lineRule="auto"/>
              <w:rPr>
                <w:sz w:val="19"/>
                <w:szCs w:val="19"/>
              </w:rPr>
            </w:pPr>
            <w:r w:rsidDel="00000000" w:rsidR="00000000" w:rsidRPr="00000000">
              <w:rPr>
                <w:sz w:val="19"/>
                <w:szCs w:val="19"/>
                <w:rtl w:val="0"/>
              </w:rPr>
              <w:t xml:space="preserve">El plazo de vigencia de un precio de insumo (15 días) es configurable, ya que los proveedores sostienen precios solo unos días.</w:t>
            </w:r>
          </w:p>
        </w:tc>
      </w:tr>
    </w:tbl>
    <w:p w:rsidR="00000000" w:rsidDel="00000000" w:rsidP="00000000" w:rsidRDefault="00000000" w:rsidRPr="00000000" w14:paraId="000004D6">
      <w:pPr>
        <w:spacing w:after="0" w:lineRule="auto"/>
        <w:rPr/>
      </w:pPr>
      <w:r w:rsidDel="00000000" w:rsidR="00000000" w:rsidRPr="00000000">
        <w:rPr>
          <w:rtl w:val="0"/>
        </w:rPr>
        <w:t xml:space="preserve"> </w:t>
      </w:r>
    </w:p>
    <w:p w:rsidR="00000000" w:rsidDel="00000000" w:rsidP="00000000" w:rsidRDefault="00000000" w:rsidRPr="00000000" w14:paraId="000004D7">
      <w:pPr>
        <w:rPr>
          <w:b w:val="1"/>
          <w:bCs w:val="1"/>
        </w:rPr>
      </w:pPr>
      <w:r w:rsidDel="00000000" w:rsidR="00000000" w:rsidRPr="00000000">
        <w:rPr>
          <w:b w:val="1"/>
          <w:bCs w:val="1"/>
          <w:rtl w:val="0"/>
        </w:rPr>
        <w:t xml:space="preserve">CU006 – Cotizar online</w:t>
      </w:r>
    </w:p>
    <w:tbl>
      <w:tblPr>
        <w:tblStyle w:val="Table2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8">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9">
            <w:pPr>
              <w:spacing w:after="40" w:lineRule="auto"/>
              <w:rPr>
                <w:sz w:val="19"/>
                <w:szCs w:val="19"/>
              </w:rPr>
            </w:pPr>
            <w:r w:rsidDel="00000000" w:rsidR="00000000" w:rsidRPr="00000000">
              <w:rPr>
                <w:sz w:val="19"/>
                <w:szCs w:val="19"/>
                <w:rtl w:val="0"/>
              </w:rPr>
              <w:t xml:space="preserve">CU006</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A">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B">
            <w:pPr>
              <w:spacing w:after="40" w:lineRule="auto"/>
              <w:rPr>
                <w:sz w:val="19"/>
                <w:szCs w:val="19"/>
              </w:rPr>
            </w:pPr>
            <w:r w:rsidDel="00000000" w:rsidR="00000000" w:rsidRPr="00000000">
              <w:rPr>
                <w:sz w:val="19"/>
                <w:szCs w:val="19"/>
                <w:rtl w:val="0"/>
              </w:rPr>
              <w:t xml:space="preserve">Cotizar online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C">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D">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DE">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DF">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0">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1">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2">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3">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4E4">
      <w:pPr>
        <w:spacing w:after="0" w:lineRule="auto"/>
        <w:rPr/>
      </w:pPr>
      <w:r w:rsidDel="00000000" w:rsidR="00000000" w:rsidRPr="00000000">
        <w:rPr>
          <w:rtl w:val="0"/>
        </w:rPr>
        <w:t xml:space="preserve"> </w:t>
      </w:r>
    </w:p>
    <w:tbl>
      <w:tblPr>
        <w:tblStyle w:val="Table27"/>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5">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6">
            <w:pPr>
              <w:spacing w:after="40" w:lineRule="auto"/>
              <w:rPr>
                <w:sz w:val="19"/>
                <w:szCs w:val="19"/>
              </w:rPr>
            </w:pPr>
            <w:r w:rsidDel="00000000" w:rsidR="00000000" w:rsidRPr="00000000">
              <w:rPr>
                <w:sz w:val="19"/>
                <w:szCs w:val="19"/>
                <w:rtl w:val="0"/>
              </w:rPr>
              <w:t xml:space="preserve">Cliente (primario)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7">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8">
            <w:pPr>
              <w:spacing w:after="40" w:lineRule="auto"/>
              <w:rPr>
                <w:sz w:val="19"/>
                <w:szCs w:val="19"/>
              </w:rPr>
            </w:pPr>
            <w:r w:rsidDel="00000000" w:rsidR="00000000" w:rsidRPr="00000000">
              <w:rPr>
                <w:sz w:val="19"/>
                <w:szCs w:val="19"/>
                <w:rtl w:val="0"/>
              </w:rPr>
              <w:t xml:space="preserve">Permite que un cliente, actual o nuevo, configure un cordón desde la web y obtenga un precio estimado en el momento, y envíe la solicitud a la empresa. Traza con RF07.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9">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A">
            <w:pPr>
              <w:spacing w:after="40" w:lineRule="auto"/>
              <w:rPr>
                <w:sz w:val="19"/>
                <w:szCs w:val="19"/>
              </w:rPr>
            </w:pPr>
            <w:r w:rsidDel="00000000" w:rsidR="00000000" w:rsidRPr="00000000">
              <w:rPr>
                <w:sz w:val="19"/>
                <w:szCs w:val="19"/>
                <w:rtl w:val="0"/>
              </w:rPr>
              <w:t xml:space="preserve">Ninguna (acceso público al cotizador).</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B">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C">
            <w:pPr>
              <w:spacing w:after="40" w:lineRule="auto"/>
              <w:rPr>
                <w:sz w:val="19"/>
                <w:szCs w:val="19"/>
              </w:rPr>
            </w:pPr>
            <w:r w:rsidDel="00000000" w:rsidR="00000000" w:rsidRPr="00000000">
              <w:rPr>
                <w:sz w:val="19"/>
                <w:szCs w:val="19"/>
                <w:rtl w:val="0"/>
              </w:rPr>
              <w:t xml:space="preserve">Queda registrada una solicitud de cotización con los datos de contacto del cliente, visible para el Socio Gerente.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D">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EE">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EF">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0">
            <w:pPr>
              <w:spacing w:after="40" w:lineRule="auto"/>
              <w:rPr>
                <w:sz w:val="19"/>
                <w:szCs w:val="19"/>
              </w:rPr>
            </w:pPr>
            <w:r w:rsidDel="00000000" w:rsidR="00000000" w:rsidRPr="00000000">
              <w:rPr>
                <w:sz w:val="19"/>
                <w:szCs w:val="19"/>
                <w:rtl w:val="0"/>
              </w:rPr>
              <w:t xml:space="preserve">Diaria (estimada).</w:t>
            </w:r>
          </w:p>
        </w:tc>
      </w:tr>
      <w:tr>
        <w:trPr>
          <w:cantSplit w:val="0"/>
          <w:trHeight w:val="30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1">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2">
            <w:pPr>
              <w:spacing w:after="40" w:lineRule="auto"/>
              <w:rPr>
                <w:sz w:val="19"/>
                <w:szCs w:val="19"/>
              </w:rPr>
            </w:pPr>
            <w:r w:rsidDel="00000000" w:rsidR="00000000" w:rsidRPr="00000000">
              <w:rPr>
                <w:sz w:val="19"/>
                <w:szCs w:val="19"/>
                <w:rtl w:val="0"/>
              </w:rPr>
              <w:t xml:space="preserve">1. Actor: ingresa al cotizador online.</w:t>
            </w:r>
          </w:p>
          <w:p w:rsidR="00000000" w:rsidDel="00000000" w:rsidP="00000000" w:rsidRDefault="00000000" w:rsidRPr="00000000" w14:paraId="000004F3">
            <w:pPr>
              <w:spacing w:after="40" w:lineRule="auto"/>
              <w:rPr>
                <w:sz w:val="19"/>
                <w:szCs w:val="19"/>
              </w:rPr>
            </w:pPr>
            <w:r w:rsidDel="00000000" w:rsidR="00000000" w:rsidRPr="00000000">
              <w:rPr>
                <w:sz w:val="19"/>
                <w:szCs w:val="19"/>
                <w:rtl w:val="0"/>
              </w:rPr>
              <w:t xml:space="preserve">2. Sistema: muestra las opciones configurables: tipo de hilado, cantidad de hilos, color, tramado, largo y cantidad.</w:t>
            </w:r>
          </w:p>
          <w:p w:rsidR="00000000" w:rsidDel="00000000" w:rsidP="00000000" w:rsidRDefault="00000000" w:rsidRPr="00000000" w14:paraId="000004F4">
            <w:pPr>
              <w:spacing w:after="40" w:lineRule="auto"/>
              <w:rPr>
                <w:sz w:val="19"/>
                <w:szCs w:val="19"/>
              </w:rPr>
            </w:pPr>
            <w:r w:rsidDel="00000000" w:rsidR="00000000" w:rsidRPr="00000000">
              <w:rPr>
                <w:sz w:val="19"/>
                <w:szCs w:val="19"/>
                <w:rtl w:val="0"/>
              </w:rPr>
              <w:t xml:space="preserve">3. Actor: selecciona las características del cordón.</w:t>
            </w:r>
          </w:p>
          <w:p w:rsidR="00000000" w:rsidDel="00000000" w:rsidP="00000000" w:rsidRDefault="00000000" w:rsidRPr="00000000" w14:paraId="000004F5">
            <w:pPr>
              <w:spacing w:after="40" w:lineRule="auto"/>
              <w:rPr>
                <w:sz w:val="19"/>
                <w:szCs w:val="19"/>
              </w:rPr>
            </w:pPr>
            <w:r w:rsidDel="00000000" w:rsidR="00000000" w:rsidRPr="00000000">
              <w:rPr>
                <w:sz w:val="19"/>
                <w:szCs w:val="19"/>
                <w:rtl w:val="0"/>
              </w:rPr>
              <w:t xml:space="preserve">4. Sistema: busca el artículo equivalente del catálogo y calcula el precio (include CU003).</w:t>
            </w:r>
          </w:p>
          <w:p w:rsidR="00000000" w:rsidDel="00000000" w:rsidP="00000000" w:rsidRDefault="00000000" w:rsidRPr="00000000" w14:paraId="000004F6">
            <w:pPr>
              <w:spacing w:after="40" w:lineRule="auto"/>
              <w:rPr>
                <w:sz w:val="19"/>
                <w:szCs w:val="19"/>
              </w:rPr>
            </w:pPr>
            <w:r w:rsidDel="00000000" w:rsidR="00000000" w:rsidRPr="00000000">
              <w:rPr>
                <w:sz w:val="19"/>
                <w:szCs w:val="19"/>
                <w:rtl w:val="0"/>
              </w:rPr>
              <w:t xml:space="preserve">5. Sistema: muestra el precio estimado por gruesa y por unidad, sin IVA y con IVA, y la aclaración de que es un valor estimado.</w:t>
            </w:r>
          </w:p>
          <w:p w:rsidR="00000000" w:rsidDel="00000000" w:rsidP="00000000" w:rsidRDefault="00000000" w:rsidRPr="00000000" w14:paraId="000004F7">
            <w:pPr>
              <w:spacing w:after="40" w:lineRule="auto"/>
              <w:rPr>
                <w:sz w:val="19"/>
                <w:szCs w:val="19"/>
              </w:rPr>
            </w:pPr>
            <w:r w:rsidDel="00000000" w:rsidR="00000000" w:rsidRPr="00000000">
              <w:rPr>
                <w:sz w:val="19"/>
                <w:szCs w:val="19"/>
                <w:rtl w:val="0"/>
              </w:rPr>
              <w:t xml:space="preserve">6. Actor: completa sus datos de contacto (razón social, CUIT, mail y teléfono) y envía la solicitud.</w:t>
            </w:r>
          </w:p>
          <w:p w:rsidR="00000000" w:rsidDel="00000000" w:rsidP="00000000" w:rsidRDefault="00000000" w:rsidRPr="00000000" w14:paraId="000004F8">
            <w:pPr>
              <w:spacing w:after="40" w:lineRule="auto"/>
              <w:rPr>
                <w:sz w:val="19"/>
                <w:szCs w:val="19"/>
              </w:rPr>
            </w:pPr>
            <w:r w:rsidDel="00000000" w:rsidR="00000000" w:rsidRPr="00000000">
              <w:rPr>
                <w:sz w:val="19"/>
                <w:szCs w:val="19"/>
                <w:rtl w:val="0"/>
              </w:rPr>
              <w:t xml:space="preserve">7. Sistema: registra la solicitud, avisa al Socio Gerente y envía al Actor un mail de confirmación. Finaliza el caso de uso.</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9">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A">
            <w:pPr>
              <w:spacing w:after="40" w:lineRule="auto"/>
              <w:rPr>
                <w:sz w:val="19"/>
                <w:szCs w:val="19"/>
              </w:rPr>
            </w:pPr>
            <w:r w:rsidDel="00000000" w:rsidR="00000000" w:rsidRPr="00000000">
              <w:rPr>
                <w:sz w:val="19"/>
                <w:szCs w:val="19"/>
                <w:rtl w:val="0"/>
              </w:rPr>
              <w:t xml:space="preserve">4a. La combinación elegida no existe en el catálogo: el Sistema calcula un precio de referencia con el artículo más parecido e informa que el precio final requiere confirmación.</w:t>
            </w:r>
          </w:p>
          <w:p w:rsidR="00000000" w:rsidDel="00000000" w:rsidP="00000000" w:rsidRDefault="00000000" w:rsidRPr="00000000" w14:paraId="000004FB">
            <w:pPr>
              <w:spacing w:after="40" w:lineRule="auto"/>
              <w:rPr>
                <w:sz w:val="19"/>
                <w:szCs w:val="19"/>
              </w:rPr>
            </w:pPr>
            <w:r w:rsidDel="00000000" w:rsidR="00000000" w:rsidRPr="00000000">
              <w:rPr>
                <w:sz w:val="19"/>
                <w:szCs w:val="19"/>
                <w:rtl w:val="0"/>
              </w:rPr>
              <w:t xml:space="preserve">3a. El Actor elige una opción especial (ignífugo o reflectivo): el Sistema no muestra precio e informa que la empresa lo contactará.</w:t>
            </w:r>
          </w:p>
          <w:p w:rsidR="00000000" w:rsidDel="00000000" w:rsidP="00000000" w:rsidRDefault="00000000" w:rsidRPr="00000000" w14:paraId="000004FC">
            <w:pPr>
              <w:spacing w:after="40" w:lineRule="auto"/>
              <w:rPr>
                <w:sz w:val="19"/>
                <w:szCs w:val="19"/>
              </w:rPr>
            </w:pPr>
            <w:r w:rsidDel="00000000" w:rsidR="00000000" w:rsidRPr="00000000">
              <w:rPr>
                <w:sz w:val="19"/>
                <w:szCs w:val="19"/>
                <w:rtl w:val="0"/>
              </w:rPr>
              <w:t xml:space="preserve">6a. El Actor no envía la solicitud: el Sistema no registra datos personales.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4FD">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4FE">
            <w:pPr>
              <w:spacing w:after="40" w:lineRule="auto"/>
              <w:rPr>
                <w:sz w:val="19"/>
                <w:szCs w:val="19"/>
              </w:rPr>
            </w:pPr>
            <w:r w:rsidDel="00000000" w:rsidR="00000000" w:rsidRPr="00000000">
              <w:rPr>
                <w:sz w:val="19"/>
                <w:szCs w:val="19"/>
                <w:rtl w:val="0"/>
              </w:rPr>
              <w:t xml:space="preserve">3b. La cantidad de hilos supera el máximo admitido por las máquinas: el Sistema lo informa y no permite continuar.</w:t>
            </w:r>
          </w:p>
          <w:p w:rsidR="00000000" w:rsidDel="00000000" w:rsidP="00000000" w:rsidRDefault="00000000" w:rsidRPr="00000000" w14:paraId="000004FF">
            <w:pPr>
              <w:spacing w:after="40" w:lineRule="auto"/>
              <w:rPr>
                <w:sz w:val="19"/>
                <w:szCs w:val="19"/>
              </w:rPr>
            </w:pPr>
            <w:r w:rsidDel="00000000" w:rsidR="00000000" w:rsidRPr="00000000">
              <w:rPr>
                <w:sz w:val="19"/>
                <w:szCs w:val="19"/>
                <w:rtl w:val="0"/>
              </w:rPr>
              <w:t xml:space="preserve">6b. Faltan datos obligatorios o el CUIT es inválido: el Sistema lo indica y no envía la solicitud.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0">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1">
            <w:pPr>
              <w:spacing w:after="40" w:lineRule="auto"/>
              <w:rPr>
                <w:sz w:val="19"/>
                <w:szCs w:val="19"/>
              </w:rPr>
            </w:pPr>
            <w:r w:rsidDel="00000000" w:rsidR="00000000" w:rsidRPr="00000000">
              <w:rPr>
                <w:sz w:val="19"/>
                <w:szCs w:val="19"/>
                <w:rtl w:val="0"/>
              </w:rPr>
              <w:t xml:space="preserve">CU003 Calcular costo de artículo.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2">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3">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4">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5">
            <w:pPr>
              <w:spacing w:after="40" w:lineRule="auto"/>
              <w:rPr>
                <w:sz w:val="19"/>
                <w:szCs w:val="19"/>
              </w:rPr>
            </w:pPr>
            <w:r w:rsidDel="00000000" w:rsidR="00000000" w:rsidRPr="00000000">
              <w:rPr>
                <w:sz w:val="19"/>
                <w:szCs w:val="19"/>
                <w:rtl w:val="0"/>
              </w:rPr>
              <w:t xml:space="preserve">RNF04, RNF05, RNF06, RNF09, RNF15.</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6">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7">
            <w:pPr>
              <w:spacing w:after="40" w:lineRule="auto"/>
              <w:rPr>
                <w:sz w:val="19"/>
                <w:szCs w:val="19"/>
              </w:rPr>
            </w:pPr>
            <w:r w:rsidDel="00000000" w:rsidR="00000000" w:rsidRPr="00000000">
              <w:rPr>
                <w:sz w:val="19"/>
                <w:szCs w:val="19"/>
                <w:rtl w:val="0"/>
              </w:rPr>
              <w:t xml:space="preserve">El precio estimado no compromete a la empresa. La solicitud se convierte en cotización formal mediante CU004.</w:t>
            </w:r>
          </w:p>
        </w:tc>
      </w:tr>
    </w:tbl>
    <w:p w:rsidR="00000000" w:rsidDel="00000000" w:rsidP="00000000" w:rsidRDefault="00000000" w:rsidRPr="00000000" w14:paraId="00000508">
      <w:pPr>
        <w:spacing w:after="0" w:lineRule="auto"/>
        <w:rPr/>
      </w:pPr>
      <w:r w:rsidDel="00000000" w:rsidR="00000000" w:rsidRPr="00000000">
        <w:rPr>
          <w:rtl w:val="0"/>
        </w:rPr>
        <w:t xml:space="preserve"> </w:t>
      </w:r>
    </w:p>
    <w:p w:rsidR="00000000" w:rsidDel="00000000" w:rsidP="00000000" w:rsidRDefault="00000000" w:rsidRPr="00000000" w14:paraId="00000509">
      <w:pPr>
        <w:rPr>
          <w:b w:val="1"/>
          <w:bCs w:val="1"/>
        </w:rPr>
      </w:pPr>
      <w:r w:rsidDel="00000000" w:rsidR="00000000" w:rsidRPr="00000000">
        <w:rPr>
          <w:b w:val="1"/>
          <w:bCs w:val="1"/>
          <w:rtl w:val="0"/>
        </w:rPr>
        <w:t xml:space="preserve">CU008 – Registrar pedido</w:t>
      </w:r>
    </w:p>
    <w:tbl>
      <w:tblPr>
        <w:tblStyle w:val="Table2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A">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B">
            <w:pPr>
              <w:spacing w:after="40" w:lineRule="auto"/>
              <w:rPr>
                <w:sz w:val="19"/>
                <w:szCs w:val="19"/>
              </w:rPr>
            </w:pPr>
            <w:r w:rsidDel="00000000" w:rsidR="00000000" w:rsidRPr="00000000">
              <w:rPr>
                <w:sz w:val="19"/>
                <w:szCs w:val="19"/>
                <w:rtl w:val="0"/>
              </w:rPr>
              <w:t xml:space="preserve">CU008</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C">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D">
            <w:pPr>
              <w:spacing w:after="40" w:lineRule="auto"/>
              <w:rPr>
                <w:sz w:val="19"/>
                <w:szCs w:val="19"/>
              </w:rPr>
            </w:pPr>
            <w:r w:rsidDel="00000000" w:rsidR="00000000" w:rsidRPr="00000000">
              <w:rPr>
                <w:sz w:val="19"/>
                <w:szCs w:val="19"/>
                <w:rtl w:val="0"/>
              </w:rPr>
              <w:t xml:space="preserve">Registrar pedido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0E">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0F">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0">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1">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2">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3">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4">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5">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516">
      <w:pPr>
        <w:spacing w:after="0" w:lineRule="auto"/>
        <w:rPr/>
      </w:pPr>
      <w:r w:rsidDel="00000000" w:rsidR="00000000" w:rsidRPr="00000000">
        <w:rPr>
          <w:rtl w:val="0"/>
        </w:rPr>
        <w:t xml:space="preserve"> </w:t>
      </w:r>
    </w:p>
    <w:tbl>
      <w:tblPr>
        <w:tblStyle w:val="Table29"/>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7">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8">
            <w:pPr>
              <w:spacing w:after="40" w:lineRule="auto"/>
              <w:rPr>
                <w:sz w:val="19"/>
                <w:szCs w:val="19"/>
              </w:rPr>
            </w:pPr>
            <w:r w:rsidDel="00000000" w:rsidR="00000000" w:rsidRPr="00000000">
              <w:rPr>
                <w:sz w:val="19"/>
                <w:szCs w:val="19"/>
                <w:rtl w:val="0"/>
              </w:rPr>
              <w:t xml:space="preserve">Socio Gerente (primario)</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9">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A">
            <w:pPr>
              <w:spacing w:after="40" w:lineRule="auto"/>
              <w:rPr>
                <w:sz w:val="19"/>
                <w:szCs w:val="19"/>
              </w:rPr>
            </w:pPr>
            <w:r w:rsidDel="00000000" w:rsidR="00000000" w:rsidRPr="00000000">
              <w:rPr>
                <w:sz w:val="19"/>
                <w:szCs w:val="19"/>
                <w:rtl w:val="0"/>
              </w:rPr>
              <w:t xml:space="preserve">Permite registrar un pedido confirmado por el cliente, a partir de una cotización aceptada o en forma directa, verificando la disponibilidad de insumos. Traza con RF10.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B">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C">
            <w:pPr>
              <w:spacing w:after="40" w:lineRule="auto"/>
              <w:rPr>
                <w:sz w:val="19"/>
                <w:szCs w:val="19"/>
              </w:rPr>
            </w:pPr>
            <w:r w:rsidDel="00000000" w:rsidR="00000000" w:rsidRPr="00000000">
              <w:rPr>
                <w:sz w:val="19"/>
                <w:szCs w:val="19"/>
                <w:rtl w:val="0"/>
              </w:rPr>
              <w:t xml:space="preserve">El usuario inició sesión con perfil Socio Gerente. El cliente y los artículos existen en el sistema.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D">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1E">
            <w:pPr>
              <w:spacing w:after="40" w:lineRule="auto"/>
              <w:rPr>
                <w:sz w:val="19"/>
                <w:szCs w:val="19"/>
              </w:rPr>
            </w:pPr>
            <w:r w:rsidDel="00000000" w:rsidR="00000000" w:rsidRPr="00000000">
              <w:rPr>
                <w:sz w:val="19"/>
                <w:szCs w:val="19"/>
                <w:rtl w:val="0"/>
              </w:rPr>
              <w:t xml:space="preserve">El pedido queda registrado con estado "Pendiente", fecha comprometida e insumos reservados o faltantes informados.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1F">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0">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1">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2">
            <w:pPr>
              <w:spacing w:after="40" w:lineRule="auto"/>
              <w:rPr>
                <w:sz w:val="19"/>
                <w:szCs w:val="19"/>
              </w:rPr>
            </w:pPr>
            <w:r w:rsidDel="00000000" w:rsidR="00000000" w:rsidRPr="00000000">
              <w:rPr>
                <w:sz w:val="19"/>
                <w:szCs w:val="19"/>
                <w:rtl w:val="0"/>
              </w:rPr>
              <w:t xml:space="preserve">Varias veces por semana.</w:t>
            </w:r>
          </w:p>
        </w:tc>
      </w:tr>
      <w:tr>
        <w:trPr>
          <w:cantSplit w:val="0"/>
          <w:trHeight w:val="33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3">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4">
            <w:pPr>
              <w:spacing w:after="40" w:lineRule="auto"/>
              <w:rPr>
                <w:sz w:val="19"/>
                <w:szCs w:val="19"/>
              </w:rPr>
            </w:pPr>
            <w:r w:rsidDel="00000000" w:rsidR="00000000" w:rsidRPr="00000000">
              <w:rPr>
                <w:sz w:val="19"/>
                <w:szCs w:val="19"/>
                <w:rtl w:val="0"/>
              </w:rPr>
              <w:t xml:space="preserve">1. Actor: selecciona "Nuevo pedido".</w:t>
            </w:r>
          </w:p>
          <w:p w:rsidR="00000000" w:rsidDel="00000000" w:rsidP="00000000" w:rsidRDefault="00000000" w:rsidRPr="00000000" w14:paraId="00000525">
            <w:pPr>
              <w:spacing w:after="40" w:lineRule="auto"/>
              <w:rPr>
                <w:sz w:val="19"/>
                <w:szCs w:val="19"/>
              </w:rPr>
            </w:pPr>
            <w:r w:rsidDel="00000000" w:rsidR="00000000" w:rsidRPr="00000000">
              <w:rPr>
                <w:sz w:val="19"/>
                <w:szCs w:val="19"/>
                <w:rtl w:val="0"/>
              </w:rPr>
              <w:t xml:space="preserve">2. Sistema: lista las cotizaciones aceptadas o enviadas y vigentes.</w:t>
            </w:r>
          </w:p>
          <w:p w:rsidR="00000000" w:rsidDel="00000000" w:rsidP="00000000" w:rsidRDefault="00000000" w:rsidRPr="00000000" w14:paraId="00000526">
            <w:pPr>
              <w:spacing w:after="40" w:lineRule="auto"/>
              <w:rPr>
                <w:sz w:val="19"/>
                <w:szCs w:val="19"/>
              </w:rPr>
            </w:pPr>
            <w:r w:rsidDel="00000000" w:rsidR="00000000" w:rsidRPr="00000000">
              <w:rPr>
                <w:sz w:val="19"/>
                <w:szCs w:val="19"/>
                <w:rtl w:val="0"/>
              </w:rPr>
              <w:t xml:space="preserve">3. Actor: selecciona la cotización confirmada por el cliente.</w:t>
            </w:r>
          </w:p>
          <w:p w:rsidR="00000000" w:rsidDel="00000000" w:rsidP="00000000" w:rsidRDefault="00000000" w:rsidRPr="00000000" w14:paraId="00000527">
            <w:pPr>
              <w:spacing w:after="40" w:lineRule="auto"/>
              <w:rPr>
                <w:sz w:val="19"/>
                <w:szCs w:val="19"/>
              </w:rPr>
            </w:pPr>
            <w:r w:rsidDel="00000000" w:rsidR="00000000" w:rsidRPr="00000000">
              <w:rPr>
                <w:sz w:val="19"/>
                <w:szCs w:val="19"/>
                <w:rtl w:val="0"/>
              </w:rPr>
              <w:t xml:space="preserve">4. Sistema: carga cliente, artículos, cantidades y precios.</w:t>
            </w:r>
          </w:p>
          <w:p w:rsidR="00000000" w:rsidDel="00000000" w:rsidP="00000000" w:rsidRDefault="00000000" w:rsidRPr="00000000" w14:paraId="00000528">
            <w:pPr>
              <w:spacing w:after="40" w:lineRule="auto"/>
              <w:rPr>
                <w:sz w:val="19"/>
                <w:szCs w:val="19"/>
              </w:rPr>
            </w:pPr>
            <w:r w:rsidDel="00000000" w:rsidR="00000000" w:rsidRPr="00000000">
              <w:rPr>
                <w:sz w:val="19"/>
                <w:szCs w:val="19"/>
                <w:rtl w:val="0"/>
              </w:rPr>
              <w:t xml:space="preserve">5. Actor: indica el canal de ingreso (mail, teléfono, WhatsApp o en persona), el número de orden de compra del cliente si existe y la fecha comprometida.</w:t>
            </w:r>
          </w:p>
          <w:p w:rsidR="00000000" w:rsidDel="00000000" w:rsidP="00000000" w:rsidRDefault="00000000" w:rsidRPr="00000000" w14:paraId="00000529">
            <w:pPr>
              <w:spacing w:after="40" w:lineRule="auto"/>
              <w:rPr>
                <w:sz w:val="19"/>
                <w:szCs w:val="19"/>
              </w:rPr>
            </w:pPr>
            <w:r w:rsidDel="00000000" w:rsidR="00000000" w:rsidRPr="00000000">
              <w:rPr>
                <w:sz w:val="19"/>
                <w:szCs w:val="19"/>
                <w:rtl w:val="0"/>
              </w:rPr>
              <w:t xml:space="preserve">6. Sistema: verifica la disponibilidad de insumos (include CU009).</w:t>
            </w:r>
          </w:p>
          <w:p w:rsidR="00000000" w:rsidDel="00000000" w:rsidP="00000000" w:rsidRDefault="00000000" w:rsidRPr="00000000" w14:paraId="0000052A">
            <w:pPr>
              <w:spacing w:after="40" w:lineRule="auto"/>
              <w:rPr>
                <w:sz w:val="19"/>
                <w:szCs w:val="19"/>
              </w:rPr>
            </w:pPr>
            <w:r w:rsidDel="00000000" w:rsidR="00000000" w:rsidRPr="00000000">
              <w:rPr>
                <w:sz w:val="19"/>
                <w:szCs w:val="19"/>
                <w:rtl w:val="0"/>
              </w:rPr>
              <w:t xml:space="preserve">7. Sistema: muestra el resultado de la verificación.</w:t>
            </w:r>
          </w:p>
          <w:p w:rsidR="00000000" w:rsidDel="00000000" w:rsidP="00000000" w:rsidRDefault="00000000" w:rsidRPr="00000000" w14:paraId="0000052B">
            <w:pPr>
              <w:spacing w:after="40" w:lineRule="auto"/>
              <w:rPr>
                <w:sz w:val="19"/>
                <w:szCs w:val="19"/>
              </w:rPr>
            </w:pPr>
            <w:r w:rsidDel="00000000" w:rsidR="00000000" w:rsidRPr="00000000">
              <w:rPr>
                <w:sz w:val="19"/>
                <w:szCs w:val="19"/>
                <w:rtl w:val="0"/>
              </w:rPr>
              <w:t xml:space="preserve">8. Actor: confirma el pedido.</w:t>
            </w:r>
          </w:p>
          <w:p w:rsidR="00000000" w:rsidDel="00000000" w:rsidP="00000000" w:rsidRDefault="00000000" w:rsidRPr="00000000" w14:paraId="0000052C">
            <w:pPr>
              <w:spacing w:after="40" w:lineRule="auto"/>
              <w:rPr>
                <w:sz w:val="19"/>
                <w:szCs w:val="19"/>
              </w:rPr>
            </w:pPr>
            <w:r w:rsidDel="00000000" w:rsidR="00000000" w:rsidRPr="00000000">
              <w:rPr>
                <w:sz w:val="19"/>
                <w:szCs w:val="19"/>
                <w:rtl w:val="0"/>
              </w:rPr>
              <w:t xml:space="preserve">9. Sistema: registra el pedido con estado "Pendiente", reserva los insumos, cambia la cotización a "Aceptada" y finaliza el caso de uso.</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2D">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2E">
            <w:pPr>
              <w:spacing w:after="40" w:lineRule="auto"/>
              <w:rPr>
                <w:sz w:val="19"/>
                <w:szCs w:val="19"/>
              </w:rPr>
            </w:pPr>
            <w:r w:rsidDel="00000000" w:rsidR="00000000" w:rsidRPr="00000000">
              <w:rPr>
                <w:sz w:val="19"/>
                <w:szCs w:val="19"/>
                <w:rtl w:val="0"/>
              </w:rPr>
              <w:t xml:space="preserve">3a. Pedido sin cotización previa (cliente regular con precio de lista): el Actor carga cliente, artículos y cantidades, y el Sistema toma el precio de la lista del cliente. Continúa en el paso 5.</w:t>
            </w:r>
          </w:p>
          <w:p w:rsidR="00000000" w:rsidDel="00000000" w:rsidP="00000000" w:rsidRDefault="00000000" w:rsidRPr="00000000" w14:paraId="0000052F">
            <w:pPr>
              <w:spacing w:after="40" w:lineRule="auto"/>
              <w:rPr>
                <w:sz w:val="19"/>
                <w:szCs w:val="19"/>
              </w:rPr>
            </w:pPr>
            <w:r w:rsidDel="00000000" w:rsidR="00000000" w:rsidRPr="00000000">
              <w:rPr>
                <w:sz w:val="19"/>
                <w:szCs w:val="19"/>
                <w:rtl w:val="0"/>
              </w:rPr>
              <w:t xml:space="preserve">7a. Hay insumos faltantes: el Sistema informa qué falta y la cantidad, y lo agrega a las necesidades de compra (RF21, RF22). El Actor puede confirmar igual el pedido o ajustar la fecha comprometida.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0">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1">
            <w:pPr>
              <w:spacing w:after="40" w:lineRule="auto"/>
              <w:rPr>
                <w:sz w:val="19"/>
                <w:szCs w:val="19"/>
              </w:rPr>
            </w:pPr>
            <w:r w:rsidDel="00000000" w:rsidR="00000000" w:rsidRPr="00000000">
              <w:rPr>
                <w:sz w:val="19"/>
                <w:szCs w:val="19"/>
                <w:rtl w:val="0"/>
              </w:rPr>
              <w:t xml:space="preserve">3b. La cotización está vencida: el Sistema lo informa y pide recalcular precios (CU004).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2">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3">
            <w:pPr>
              <w:spacing w:after="40" w:lineRule="auto"/>
              <w:rPr>
                <w:sz w:val="19"/>
                <w:szCs w:val="19"/>
              </w:rPr>
            </w:pPr>
            <w:r w:rsidDel="00000000" w:rsidR="00000000" w:rsidRPr="00000000">
              <w:rPr>
                <w:sz w:val="19"/>
                <w:szCs w:val="19"/>
                <w:rtl w:val="0"/>
              </w:rPr>
              <w:t xml:space="preserve">CU009 Verificar disponibilidad de insumos.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4">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5">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6">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7">
            <w:pPr>
              <w:spacing w:after="40" w:lineRule="auto"/>
              <w:rPr>
                <w:sz w:val="19"/>
                <w:szCs w:val="19"/>
              </w:rPr>
            </w:pPr>
            <w:r w:rsidDel="00000000" w:rsidR="00000000" w:rsidRPr="00000000">
              <w:rPr>
                <w:sz w:val="19"/>
                <w:szCs w:val="19"/>
                <w:rtl w:val="0"/>
              </w:rPr>
              <w:t xml:space="preserve">RNF03, RNF04, RNF07.</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8">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9">
            <w:pPr>
              <w:spacing w:after="40" w:lineRule="auto"/>
              <w:rPr>
                <w:sz w:val="19"/>
                <w:szCs w:val="19"/>
              </w:rPr>
            </w:pPr>
            <w:r w:rsidDel="00000000" w:rsidR="00000000" w:rsidRPr="00000000">
              <w:rPr>
                <w:sz w:val="19"/>
                <w:szCs w:val="19"/>
                <w:rtl w:val="0"/>
              </w:rPr>
              <w:t xml:space="preserve">Si el pedido no tiene orden de compra, queda igualmente registrado con su canal de ingreso, para centralizar los pedidos que hoy llegan por distintos medios.</w:t>
            </w:r>
          </w:p>
        </w:tc>
      </w:tr>
    </w:tbl>
    <w:p w:rsidR="00000000" w:rsidDel="00000000" w:rsidP="00000000" w:rsidRDefault="00000000" w:rsidRPr="00000000" w14:paraId="0000053A">
      <w:pPr>
        <w:spacing w:after="0" w:lineRule="auto"/>
        <w:rPr/>
      </w:pPr>
      <w:r w:rsidDel="00000000" w:rsidR="00000000" w:rsidRPr="00000000">
        <w:rPr>
          <w:rtl w:val="0"/>
        </w:rPr>
        <w:t xml:space="preserve"> </w:t>
      </w:r>
    </w:p>
    <w:p w:rsidR="00000000" w:rsidDel="00000000" w:rsidP="00000000" w:rsidRDefault="00000000" w:rsidRPr="00000000" w14:paraId="0000053B">
      <w:pPr>
        <w:rPr>
          <w:b w:val="1"/>
          <w:bCs w:val="1"/>
        </w:rPr>
      </w:pPr>
      <w:r w:rsidDel="00000000" w:rsidR="00000000" w:rsidRPr="00000000">
        <w:rPr>
          <w:b w:val="1"/>
          <w:bCs w:val="1"/>
          <w:rtl w:val="0"/>
        </w:rPr>
        <w:t xml:space="preserve">CU011 – Actualizar estado de pedido</w:t>
      </w:r>
    </w:p>
    <w:tbl>
      <w:tblPr>
        <w:tblStyle w:val="Table3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030"/>
        <w:tblGridChange w:id="0">
          <w:tblGrid>
            <w:gridCol w:w="2445"/>
            <w:gridCol w:w="60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C">
            <w:pPr>
              <w:spacing w:after="40" w:lineRule="auto"/>
              <w:rPr>
                <w:b w:val="1"/>
                <w:bCs w:val="1"/>
                <w:sz w:val="19"/>
                <w:szCs w:val="19"/>
              </w:rPr>
            </w:pPr>
            <w:r w:rsidDel="00000000" w:rsidR="00000000" w:rsidRPr="00000000">
              <w:rPr>
                <w:b w:val="1"/>
                <w:bCs w:val="1"/>
                <w:sz w:val="19"/>
                <w:szCs w:val="19"/>
                <w:rtl w:val="0"/>
              </w:rPr>
              <w:t xml:space="preserve">Caso de Uso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D">
            <w:pPr>
              <w:spacing w:after="40" w:lineRule="auto"/>
              <w:rPr>
                <w:sz w:val="19"/>
                <w:szCs w:val="19"/>
              </w:rPr>
            </w:pPr>
            <w:r w:rsidDel="00000000" w:rsidR="00000000" w:rsidRPr="00000000">
              <w:rPr>
                <w:sz w:val="19"/>
                <w:szCs w:val="19"/>
                <w:rtl w:val="0"/>
              </w:rPr>
              <w:t xml:space="preserve">CU011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3E">
            <w:pPr>
              <w:spacing w:after="40" w:lineRule="auto"/>
              <w:rPr>
                <w:b w:val="1"/>
                <w:bCs w:val="1"/>
                <w:sz w:val="19"/>
                <w:szCs w:val="19"/>
              </w:rPr>
            </w:pPr>
            <w:r w:rsidDel="00000000" w:rsidR="00000000" w:rsidRPr="00000000">
              <w:rPr>
                <w:b w:val="1"/>
                <w:bCs w:val="1"/>
                <w:sz w:val="19"/>
                <w:szCs w:val="19"/>
                <w:rtl w:val="0"/>
              </w:rPr>
              <w:t xml:space="preserve">Caso de Uso Nombre: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3F">
            <w:pPr>
              <w:spacing w:after="40" w:lineRule="auto"/>
              <w:rPr>
                <w:sz w:val="19"/>
                <w:szCs w:val="19"/>
              </w:rPr>
            </w:pPr>
            <w:r w:rsidDel="00000000" w:rsidR="00000000" w:rsidRPr="00000000">
              <w:rPr>
                <w:sz w:val="19"/>
                <w:szCs w:val="19"/>
                <w:rtl w:val="0"/>
              </w:rPr>
              <w:t xml:space="preserve">Actualizar estado de pedido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0">
            <w:pPr>
              <w:spacing w:after="40" w:lineRule="auto"/>
              <w:rPr>
                <w:b w:val="1"/>
                <w:bCs w:val="1"/>
                <w:sz w:val="19"/>
                <w:szCs w:val="19"/>
              </w:rPr>
            </w:pPr>
            <w:r w:rsidDel="00000000" w:rsidR="00000000" w:rsidRPr="00000000">
              <w:rPr>
                <w:b w:val="1"/>
                <w:bCs w:val="1"/>
                <w:sz w:val="19"/>
                <w:szCs w:val="19"/>
                <w:rtl w:val="0"/>
              </w:rPr>
              <w:t xml:space="preserve">Creado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1">
            <w:pPr>
              <w:spacing w:after="40" w:lineRule="auto"/>
              <w:rPr>
                <w:sz w:val="19"/>
                <w:szCs w:val="19"/>
              </w:rPr>
            </w:pPr>
            <w:r w:rsidDel="00000000" w:rsidR="00000000" w:rsidRPr="00000000">
              <w:rPr>
                <w:sz w:val="19"/>
                <w:szCs w:val="19"/>
                <w:rtl w:val="0"/>
              </w:rPr>
              <w:t xml:space="preserve">Grupo 1</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2">
            <w:pPr>
              <w:spacing w:after="40" w:lineRule="auto"/>
              <w:rPr>
                <w:b w:val="1"/>
                <w:bCs w:val="1"/>
                <w:sz w:val="19"/>
                <w:szCs w:val="19"/>
              </w:rPr>
            </w:pPr>
            <w:r w:rsidDel="00000000" w:rsidR="00000000" w:rsidRPr="00000000">
              <w:rPr>
                <w:b w:val="1"/>
                <w:bCs w:val="1"/>
                <w:sz w:val="19"/>
                <w:szCs w:val="19"/>
                <w:rtl w:val="0"/>
              </w:rPr>
              <w:t xml:space="preserve">Última actualización por: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3">
            <w:pPr>
              <w:spacing w:after="40" w:lineRule="auto"/>
              <w:rPr>
                <w:sz w:val="19"/>
                <w:szCs w:val="19"/>
              </w:rPr>
            </w:pPr>
            <w:r w:rsidDel="00000000" w:rsidR="00000000" w:rsidRPr="00000000">
              <w:rPr>
                <w:sz w:val="19"/>
                <w:szCs w:val="19"/>
                <w:rtl w:val="0"/>
              </w:rPr>
              <w:t xml:space="preserve">Grupo 1</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4">
            <w:pPr>
              <w:spacing w:after="40" w:lineRule="auto"/>
              <w:rPr>
                <w:b w:val="1"/>
                <w:bCs w:val="1"/>
                <w:sz w:val="19"/>
                <w:szCs w:val="19"/>
              </w:rPr>
            </w:pPr>
            <w:r w:rsidDel="00000000" w:rsidR="00000000" w:rsidRPr="00000000">
              <w:rPr>
                <w:b w:val="1"/>
                <w:bCs w:val="1"/>
                <w:sz w:val="19"/>
                <w:szCs w:val="19"/>
                <w:rtl w:val="0"/>
              </w:rPr>
              <w:t xml:space="preserve">Fecha creación: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5">
            <w:pPr>
              <w:spacing w:after="40" w:lineRule="auto"/>
              <w:rPr>
                <w:sz w:val="19"/>
                <w:szCs w:val="19"/>
                <w:highlight w:val="yellow"/>
              </w:rPr>
            </w:pPr>
            <w:r w:rsidDel="00000000" w:rsidR="00000000" w:rsidRPr="00000000">
              <w:rPr>
                <w:sz w:val="19"/>
                <w:szCs w:val="19"/>
                <w:rtl w:val="0"/>
              </w:rPr>
              <w:t xml:space="preserve">25/09/2026</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6">
            <w:pPr>
              <w:spacing w:after="40" w:lineRule="auto"/>
              <w:rPr>
                <w:b w:val="1"/>
                <w:bCs w:val="1"/>
                <w:sz w:val="19"/>
                <w:szCs w:val="19"/>
              </w:rPr>
            </w:pPr>
            <w:r w:rsidDel="00000000" w:rsidR="00000000" w:rsidRPr="00000000">
              <w:rPr>
                <w:b w:val="1"/>
                <w:bCs w:val="1"/>
                <w:sz w:val="19"/>
                <w:szCs w:val="19"/>
                <w:rtl w:val="0"/>
              </w:rPr>
              <w:t xml:space="preserve">Fecha última actualización: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7">
            <w:pPr>
              <w:spacing w:after="40" w:lineRule="auto"/>
              <w:rPr>
                <w:sz w:val="19"/>
                <w:szCs w:val="19"/>
                <w:highlight w:val="yellow"/>
              </w:rPr>
            </w:pPr>
            <w:r w:rsidDel="00000000" w:rsidR="00000000" w:rsidRPr="00000000">
              <w:rPr>
                <w:sz w:val="19"/>
                <w:szCs w:val="19"/>
                <w:rtl w:val="0"/>
              </w:rPr>
              <w:t xml:space="preserve">28/09/2026</w:t>
            </w:r>
            <w:r w:rsidDel="00000000" w:rsidR="00000000" w:rsidRPr="00000000">
              <w:rPr>
                <w:rtl w:val="0"/>
              </w:rPr>
            </w:r>
          </w:p>
        </w:tc>
      </w:tr>
    </w:tbl>
    <w:p w:rsidR="00000000" w:rsidDel="00000000" w:rsidP="00000000" w:rsidRDefault="00000000" w:rsidRPr="00000000" w14:paraId="00000548">
      <w:pPr>
        <w:spacing w:after="0" w:lineRule="auto"/>
        <w:rPr/>
      </w:pPr>
      <w:r w:rsidDel="00000000" w:rsidR="00000000" w:rsidRPr="00000000">
        <w:rPr>
          <w:rtl w:val="0"/>
        </w:rPr>
        <w:t xml:space="preserve"> </w:t>
      </w:r>
    </w:p>
    <w:tbl>
      <w:tblPr>
        <w:tblStyle w:val="Table3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015"/>
        <w:tblGridChange w:id="0">
          <w:tblGrid>
            <w:gridCol w:w="2460"/>
            <w:gridCol w:w="601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9">
            <w:pPr>
              <w:spacing w:after="40" w:lineRule="auto"/>
              <w:rPr>
                <w:b w:val="1"/>
                <w:bCs w:val="1"/>
                <w:sz w:val="19"/>
                <w:szCs w:val="19"/>
              </w:rPr>
            </w:pPr>
            <w:r w:rsidDel="00000000" w:rsidR="00000000" w:rsidRPr="00000000">
              <w:rPr>
                <w:b w:val="1"/>
                <w:bCs w:val="1"/>
                <w:sz w:val="19"/>
                <w:szCs w:val="19"/>
                <w:rtl w:val="0"/>
              </w:rPr>
              <w:t xml:space="preserve">Actor:</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A">
            <w:pPr>
              <w:spacing w:after="40" w:lineRule="auto"/>
              <w:rPr>
                <w:sz w:val="19"/>
                <w:szCs w:val="19"/>
              </w:rPr>
            </w:pPr>
            <w:r w:rsidDel="00000000" w:rsidR="00000000" w:rsidRPr="00000000">
              <w:rPr>
                <w:sz w:val="19"/>
                <w:szCs w:val="19"/>
                <w:rtl w:val="0"/>
              </w:rPr>
              <w:t xml:space="preserve">Socio Gerente (primario). Cliente (secundario, recibe la notificación).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B">
            <w:pPr>
              <w:spacing w:after="40" w:lineRule="auto"/>
              <w:rPr>
                <w:b w:val="1"/>
                <w:bCs w:val="1"/>
                <w:sz w:val="19"/>
                <w:szCs w:val="19"/>
              </w:rPr>
            </w:pPr>
            <w:r w:rsidDel="00000000" w:rsidR="00000000" w:rsidRPr="00000000">
              <w:rPr>
                <w:b w:val="1"/>
                <w:bCs w:val="1"/>
                <w:sz w:val="19"/>
                <w:szCs w:val="19"/>
                <w:rtl w:val="0"/>
              </w:rPr>
              <w:t xml:space="preserve">Descripción: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C">
            <w:pPr>
              <w:spacing w:after="40" w:lineRule="auto"/>
              <w:rPr>
                <w:sz w:val="19"/>
                <w:szCs w:val="19"/>
              </w:rPr>
            </w:pPr>
            <w:r w:rsidDel="00000000" w:rsidR="00000000" w:rsidRPr="00000000">
              <w:rPr>
                <w:sz w:val="19"/>
                <w:szCs w:val="19"/>
                <w:rtl w:val="0"/>
              </w:rPr>
              <w:t xml:space="preserve">Permite cambiar el estado de un pedido a lo largo del circuito y notificar al cliente. Traza con RF13.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D">
            <w:pPr>
              <w:spacing w:after="40" w:lineRule="auto"/>
              <w:rPr>
                <w:b w:val="1"/>
                <w:bCs w:val="1"/>
                <w:sz w:val="19"/>
                <w:szCs w:val="19"/>
              </w:rPr>
            </w:pPr>
            <w:r w:rsidDel="00000000" w:rsidR="00000000" w:rsidRPr="00000000">
              <w:rPr>
                <w:b w:val="1"/>
                <w:bCs w:val="1"/>
                <w:sz w:val="19"/>
                <w:szCs w:val="19"/>
                <w:rtl w:val="0"/>
              </w:rPr>
              <w:t xml:space="preserve">Precondiciones: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4E">
            <w:pPr>
              <w:spacing w:after="40" w:lineRule="auto"/>
              <w:rPr>
                <w:sz w:val="19"/>
                <w:szCs w:val="19"/>
              </w:rPr>
            </w:pPr>
            <w:r w:rsidDel="00000000" w:rsidR="00000000" w:rsidRPr="00000000">
              <w:rPr>
                <w:sz w:val="19"/>
                <w:szCs w:val="19"/>
                <w:rtl w:val="0"/>
              </w:rPr>
              <w:t xml:space="preserve">El pedido existe. El usuario tiene perfil Socio Gerente, o el caso de uso es invocado desde CU015 por un Operario.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4F">
            <w:pPr>
              <w:spacing w:after="40" w:lineRule="auto"/>
              <w:rPr>
                <w:b w:val="1"/>
                <w:bCs w:val="1"/>
                <w:sz w:val="19"/>
                <w:szCs w:val="19"/>
              </w:rPr>
            </w:pPr>
            <w:r w:rsidDel="00000000" w:rsidR="00000000" w:rsidRPr="00000000">
              <w:rPr>
                <w:b w:val="1"/>
                <w:bCs w:val="1"/>
                <w:sz w:val="19"/>
                <w:szCs w:val="19"/>
                <w:rtl w:val="0"/>
              </w:rPr>
              <w:t xml:space="preserve">Postcondiciones: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0">
            <w:pPr>
              <w:spacing w:after="40" w:lineRule="auto"/>
              <w:rPr>
                <w:sz w:val="19"/>
                <w:szCs w:val="19"/>
              </w:rPr>
            </w:pPr>
            <w:r w:rsidDel="00000000" w:rsidR="00000000" w:rsidRPr="00000000">
              <w:rPr>
                <w:sz w:val="19"/>
                <w:szCs w:val="19"/>
                <w:rtl w:val="0"/>
              </w:rPr>
              <w:t xml:space="preserve">El pedido queda en el nuevo estado, con fecha y usuario del cambio, y el cliente fue notificado.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1">
            <w:pPr>
              <w:spacing w:after="40" w:lineRule="auto"/>
              <w:rPr>
                <w:b w:val="1"/>
                <w:bCs w:val="1"/>
                <w:sz w:val="19"/>
                <w:szCs w:val="19"/>
              </w:rPr>
            </w:pPr>
            <w:r w:rsidDel="00000000" w:rsidR="00000000" w:rsidRPr="00000000">
              <w:rPr>
                <w:b w:val="1"/>
                <w:bCs w:val="1"/>
                <w:sz w:val="19"/>
                <w:szCs w:val="19"/>
                <w:rtl w:val="0"/>
              </w:rPr>
              <w:t xml:space="preserve">Prioridad: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2">
            <w:pPr>
              <w:spacing w:after="40" w:lineRule="auto"/>
              <w:rPr>
                <w:sz w:val="19"/>
                <w:szCs w:val="19"/>
              </w:rPr>
            </w:pPr>
            <w:r w:rsidDel="00000000" w:rsidR="00000000" w:rsidRPr="00000000">
              <w:rPr>
                <w:sz w:val="19"/>
                <w:szCs w:val="19"/>
                <w:rtl w:val="0"/>
              </w:rPr>
              <w:t xml:space="preserve">Alta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3">
            <w:pPr>
              <w:spacing w:after="40" w:lineRule="auto"/>
              <w:rPr>
                <w:b w:val="1"/>
                <w:bCs w:val="1"/>
                <w:sz w:val="19"/>
                <w:szCs w:val="19"/>
              </w:rPr>
            </w:pPr>
            <w:r w:rsidDel="00000000" w:rsidR="00000000" w:rsidRPr="00000000">
              <w:rPr>
                <w:b w:val="1"/>
                <w:bCs w:val="1"/>
                <w:sz w:val="19"/>
                <w:szCs w:val="19"/>
                <w:rtl w:val="0"/>
              </w:rPr>
              <w:t xml:space="preserve">Frecuencia de uso: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4">
            <w:pPr>
              <w:spacing w:after="40" w:lineRule="auto"/>
              <w:rPr>
                <w:sz w:val="19"/>
                <w:szCs w:val="19"/>
              </w:rPr>
            </w:pPr>
            <w:r w:rsidDel="00000000" w:rsidR="00000000" w:rsidRPr="00000000">
              <w:rPr>
                <w:sz w:val="19"/>
                <w:szCs w:val="19"/>
                <w:rtl w:val="0"/>
              </w:rPr>
              <w:t xml:space="preserve">Diaria.</w:t>
            </w:r>
          </w:p>
        </w:tc>
      </w:tr>
      <w:tr>
        <w:trPr>
          <w:cantSplit w:val="0"/>
          <w:trHeight w:val="261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5">
            <w:pPr>
              <w:spacing w:after="40" w:lineRule="auto"/>
              <w:rPr>
                <w:b w:val="1"/>
                <w:bCs w:val="1"/>
                <w:sz w:val="19"/>
                <w:szCs w:val="19"/>
              </w:rPr>
            </w:pPr>
            <w:r w:rsidDel="00000000" w:rsidR="00000000" w:rsidRPr="00000000">
              <w:rPr>
                <w:b w:val="1"/>
                <w:bCs w:val="1"/>
                <w:sz w:val="19"/>
                <w:szCs w:val="19"/>
                <w:rtl w:val="0"/>
              </w:rPr>
              <w:t xml:space="preserve">Flujo Normal: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6">
            <w:pPr>
              <w:spacing w:after="40" w:lineRule="auto"/>
              <w:rPr>
                <w:sz w:val="19"/>
                <w:szCs w:val="19"/>
              </w:rPr>
            </w:pPr>
            <w:r w:rsidDel="00000000" w:rsidR="00000000" w:rsidRPr="00000000">
              <w:rPr>
                <w:sz w:val="19"/>
                <w:szCs w:val="19"/>
                <w:rtl w:val="0"/>
              </w:rPr>
              <w:t xml:space="preserve">1. Actor: busca el pedido en el tablero.</w:t>
            </w:r>
          </w:p>
          <w:p w:rsidR="00000000" w:rsidDel="00000000" w:rsidP="00000000" w:rsidRDefault="00000000" w:rsidRPr="00000000" w14:paraId="00000557">
            <w:pPr>
              <w:spacing w:after="40" w:lineRule="auto"/>
              <w:rPr>
                <w:sz w:val="19"/>
                <w:szCs w:val="19"/>
              </w:rPr>
            </w:pPr>
            <w:r w:rsidDel="00000000" w:rsidR="00000000" w:rsidRPr="00000000">
              <w:rPr>
                <w:sz w:val="19"/>
                <w:szCs w:val="19"/>
                <w:rtl w:val="0"/>
              </w:rPr>
              <w:t xml:space="preserve">2. Sistema: muestra el pedido con su estado actual, avance y fecha estimada.</w:t>
            </w:r>
          </w:p>
          <w:p w:rsidR="00000000" w:rsidDel="00000000" w:rsidP="00000000" w:rsidRDefault="00000000" w:rsidRPr="00000000" w14:paraId="00000558">
            <w:pPr>
              <w:spacing w:after="40" w:lineRule="auto"/>
              <w:rPr>
                <w:sz w:val="19"/>
                <w:szCs w:val="19"/>
              </w:rPr>
            </w:pPr>
            <w:r w:rsidDel="00000000" w:rsidR="00000000" w:rsidRPr="00000000">
              <w:rPr>
                <w:sz w:val="19"/>
                <w:szCs w:val="19"/>
                <w:rtl w:val="0"/>
              </w:rPr>
              <w:t xml:space="preserve">3. Actor: selecciona el nuevo estado: En producción, Listo, Entregado, Pendiente de cobro o Cobrado.</w:t>
            </w:r>
          </w:p>
          <w:p w:rsidR="00000000" w:rsidDel="00000000" w:rsidP="00000000" w:rsidRDefault="00000000" w:rsidRPr="00000000" w14:paraId="00000559">
            <w:pPr>
              <w:spacing w:after="40" w:lineRule="auto"/>
              <w:rPr>
                <w:sz w:val="19"/>
                <w:szCs w:val="19"/>
              </w:rPr>
            </w:pPr>
            <w:r w:rsidDel="00000000" w:rsidR="00000000" w:rsidRPr="00000000">
              <w:rPr>
                <w:sz w:val="19"/>
                <w:szCs w:val="19"/>
                <w:rtl w:val="0"/>
              </w:rPr>
              <w:t xml:space="preserve">4. Sistema: valida que la transición sea válida.</w:t>
            </w:r>
          </w:p>
          <w:p w:rsidR="00000000" w:rsidDel="00000000" w:rsidP="00000000" w:rsidRDefault="00000000" w:rsidRPr="00000000" w14:paraId="0000055A">
            <w:pPr>
              <w:spacing w:after="40" w:lineRule="auto"/>
              <w:rPr>
                <w:sz w:val="19"/>
                <w:szCs w:val="19"/>
              </w:rPr>
            </w:pPr>
            <w:r w:rsidDel="00000000" w:rsidR="00000000" w:rsidRPr="00000000">
              <w:rPr>
                <w:sz w:val="19"/>
                <w:szCs w:val="19"/>
                <w:rtl w:val="0"/>
              </w:rPr>
              <w:t xml:space="preserve">5. Sistema: registra el cambio con fecha, hora y usuario.</w:t>
            </w:r>
          </w:p>
          <w:p w:rsidR="00000000" w:rsidDel="00000000" w:rsidP="00000000" w:rsidRDefault="00000000" w:rsidRPr="00000000" w14:paraId="0000055B">
            <w:pPr>
              <w:spacing w:after="40" w:lineRule="auto"/>
              <w:rPr>
                <w:sz w:val="19"/>
                <w:szCs w:val="19"/>
              </w:rPr>
            </w:pPr>
            <w:r w:rsidDel="00000000" w:rsidR="00000000" w:rsidRPr="00000000">
              <w:rPr>
                <w:sz w:val="19"/>
                <w:szCs w:val="19"/>
                <w:rtl w:val="0"/>
              </w:rPr>
              <w:t xml:space="preserve">6. Sistema: notifica al cliente el nuevo estado y la fecha estimada (include CU012).</w:t>
            </w:r>
          </w:p>
          <w:p w:rsidR="00000000" w:rsidDel="00000000" w:rsidP="00000000" w:rsidRDefault="00000000" w:rsidRPr="00000000" w14:paraId="0000055C">
            <w:pPr>
              <w:spacing w:after="40" w:lineRule="auto"/>
              <w:rPr>
                <w:sz w:val="19"/>
                <w:szCs w:val="19"/>
              </w:rPr>
            </w:pPr>
            <w:r w:rsidDel="00000000" w:rsidR="00000000" w:rsidRPr="00000000">
              <w:rPr>
                <w:sz w:val="19"/>
                <w:szCs w:val="19"/>
                <w:rtl w:val="0"/>
              </w:rPr>
              <w:t xml:space="preserve">7. Sistema: actualiza el tablero de pedidos y finaliza el caso de uso.</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5D">
            <w:pPr>
              <w:spacing w:after="40" w:lineRule="auto"/>
              <w:rPr>
                <w:b w:val="1"/>
                <w:bCs w:val="1"/>
                <w:sz w:val="19"/>
                <w:szCs w:val="19"/>
              </w:rPr>
            </w:pPr>
            <w:r w:rsidDel="00000000" w:rsidR="00000000" w:rsidRPr="00000000">
              <w:rPr>
                <w:b w:val="1"/>
                <w:bCs w:val="1"/>
                <w:sz w:val="19"/>
                <w:szCs w:val="19"/>
                <w:rtl w:val="0"/>
              </w:rPr>
              <w:t xml:space="preserve">Flujos Alternativos: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5E">
            <w:pPr>
              <w:spacing w:after="40" w:lineRule="auto"/>
              <w:rPr>
                <w:sz w:val="19"/>
                <w:szCs w:val="19"/>
              </w:rPr>
            </w:pPr>
            <w:r w:rsidDel="00000000" w:rsidR="00000000" w:rsidRPr="00000000">
              <w:rPr>
                <w:sz w:val="19"/>
                <w:szCs w:val="19"/>
                <w:rtl w:val="0"/>
              </w:rPr>
              <w:t xml:space="preserve">3a. El Actor modifica la fecha estimada de entrega: el Sistema registra el motivo y lo incluye en la notificación.</w:t>
            </w:r>
          </w:p>
          <w:p w:rsidR="00000000" w:rsidDel="00000000" w:rsidP="00000000" w:rsidRDefault="00000000" w:rsidRPr="00000000" w14:paraId="0000055F">
            <w:pPr>
              <w:spacing w:after="40" w:lineRule="auto"/>
              <w:rPr>
                <w:sz w:val="19"/>
                <w:szCs w:val="19"/>
              </w:rPr>
            </w:pPr>
            <w:r w:rsidDel="00000000" w:rsidR="00000000" w:rsidRPr="00000000">
              <w:rPr>
                <w:sz w:val="19"/>
                <w:szCs w:val="19"/>
                <w:rtl w:val="0"/>
              </w:rPr>
              <w:t xml:space="preserve">Invocación desde CU015: al registrar el operario el inicio o el fin de la producción, el Sistema pasa el pedido a "En producción" o "Listo" desde el paso 4.</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0">
            <w:pPr>
              <w:spacing w:after="40" w:lineRule="auto"/>
              <w:rPr>
                <w:b w:val="1"/>
                <w:bCs w:val="1"/>
                <w:sz w:val="19"/>
                <w:szCs w:val="19"/>
              </w:rPr>
            </w:pPr>
            <w:r w:rsidDel="00000000" w:rsidR="00000000" w:rsidRPr="00000000">
              <w:rPr>
                <w:b w:val="1"/>
                <w:bCs w:val="1"/>
                <w:sz w:val="19"/>
                <w:szCs w:val="19"/>
                <w:rtl w:val="0"/>
              </w:rPr>
              <w:t xml:space="preserve">Excepciones: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1">
            <w:pPr>
              <w:spacing w:after="40" w:lineRule="auto"/>
              <w:rPr>
                <w:sz w:val="19"/>
                <w:szCs w:val="19"/>
              </w:rPr>
            </w:pPr>
            <w:r w:rsidDel="00000000" w:rsidR="00000000" w:rsidRPr="00000000">
              <w:rPr>
                <w:sz w:val="19"/>
                <w:szCs w:val="19"/>
                <w:rtl w:val="0"/>
              </w:rPr>
              <w:t xml:space="preserve">4a. Transición inválida (por ejemplo, de "Pendiente" a "Entregado"): el Sistema lo informa y no registra el cambio.</w:t>
            </w:r>
          </w:p>
          <w:p w:rsidR="00000000" w:rsidDel="00000000" w:rsidP="00000000" w:rsidRDefault="00000000" w:rsidRPr="00000000" w14:paraId="00000562">
            <w:pPr>
              <w:spacing w:after="40" w:lineRule="auto"/>
              <w:rPr>
                <w:sz w:val="19"/>
                <w:szCs w:val="19"/>
              </w:rPr>
            </w:pPr>
            <w:r w:rsidDel="00000000" w:rsidR="00000000" w:rsidRPr="00000000">
              <w:rPr>
                <w:sz w:val="19"/>
                <w:szCs w:val="19"/>
                <w:rtl w:val="0"/>
              </w:rPr>
              <w:t xml:space="preserve">6a. El cliente no tiene medio de contacto cargado: el Sistema registra el cambio y avisa que no se pudo notificar.</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3">
            <w:pPr>
              <w:spacing w:after="40" w:lineRule="auto"/>
              <w:rPr>
                <w:b w:val="1"/>
                <w:bCs w:val="1"/>
                <w:sz w:val="19"/>
                <w:szCs w:val="19"/>
              </w:rPr>
            </w:pPr>
            <w:r w:rsidDel="00000000" w:rsidR="00000000" w:rsidRPr="00000000">
              <w:rPr>
                <w:b w:val="1"/>
                <w:bCs w:val="1"/>
                <w:sz w:val="19"/>
                <w:szCs w:val="19"/>
                <w:rtl w:val="0"/>
              </w:rPr>
              <w:t xml:space="preserve">Includes: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4">
            <w:pPr>
              <w:spacing w:after="40" w:lineRule="auto"/>
              <w:rPr>
                <w:sz w:val="19"/>
                <w:szCs w:val="19"/>
              </w:rPr>
            </w:pPr>
            <w:r w:rsidDel="00000000" w:rsidR="00000000" w:rsidRPr="00000000">
              <w:rPr>
                <w:sz w:val="19"/>
                <w:szCs w:val="19"/>
                <w:rtl w:val="0"/>
              </w:rPr>
              <w:t xml:space="preserve">CU012 Notificar al cliente.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5">
            <w:pPr>
              <w:spacing w:after="40" w:lineRule="auto"/>
              <w:rPr>
                <w:b w:val="1"/>
                <w:bCs w:val="1"/>
                <w:sz w:val="19"/>
                <w:szCs w:val="19"/>
              </w:rPr>
            </w:pPr>
            <w:r w:rsidDel="00000000" w:rsidR="00000000" w:rsidRPr="00000000">
              <w:rPr>
                <w:b w:val="1"/>
                <w:bCs w:val="1"/>
                <w:sz w:val="19"/>
                <w:szCs w:val="19"/>
                <w:rtl w:val="0"/>
              </w:rPr>
              <w:t xml:space="preserve">Extends: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6">
            <w:pPr>
              <w:spacing w:after="40" w:lineRule="auto"/>
              <w:rPr>
                <w:sz w:val="19"/>
                <w:szCs w:val="19"/>
              </w:rPr>
            </w:pPr>
            <w:r w:rsidDel="00000000" w:rsidR="00000000" w:rsidRPr="00000000">
              <w:rPr>
                <w:sz w:val="19"/>
                <w:szCs w:val="19"/>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7">
            <w:pPr>
              <w:spacing w:after="40" w:lineRule="auto"/>
              <w:rPr>
                <w:b w:val="1"/>
                <w:bCs w:val="1"/>
                <w:sz w:val="19"/>
                <w:szCs w:val="19"/>
              </w:rPr>
            </w:pPr>
            <w:r w:rsidDel="00000000" w:rsidR="00000000" w:rsidRPr="00000000">
              <w:rPr>
                <w:b w:val="1"/>
                <w:bCs w:val="1"/>
                <w:sz w:val="19"/>
                <w:szCs w:val="19"/>
                <w:rtl w:val="0"/>
              </w:rPr>
              <w:t xml:space="preserve">Requerimientos No Funcionales: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8">
            <w:pPr>
              <w:spacing w:after="40" w:lineRule="auto"/>
              <w:rPr>
                <w:sz w:val="19"/>
                <w:szCs w:val="19"/>
              </w:rPr>
            </w:pPr>
            <w:r w:rsidDel="00000000" w:rsidR="00000000" w:rsidRPr="00000000">
              <w:rPr>
                <w:sz w:val="19"/>
                <w:szCs w:val="19"/>
                <w:rtl w:val="0"/>
              </w:rPr>
              <w:t xml:space="preserve">RNF01, RNF04, RNF07.</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9">
            <w:pPr>
              <w:spacing w:after="40" w:lineRule="auto"/>
              <w:rPr>
                <w:b w:val="1"/>
                <w:bCs w:val="1"/>
                <w:sz w:val="19"/>
                <w:szCs w:val="19"/>
              </w:rPr>
            </w:pPr>
            <w:r w:rsidDel="00000000" w:rsidR="00000000" w:rsidRPr="00000000">
              <w:rPr>
                <w:b w:val="1"/>
                <w:bCs w:val="1"/>
                <w:sz w:val="19"/>
                <w:szCs w:val="19"/>
                <w:rtl w:val="0"/>
              </w:rPr>
              <w:t xml:space="preserve">Notas: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6A">
            <w:pPr>
              <w:spacing w:after="40" w:lineRule="auto"/>
              <w:rPr>
                <w:sz w:val="19"/>
                <w:szCs w:val="19"/>
              </w:rPr>
            </w:pPr>
            <w:r w:rsidDel="00000000" w:rsidR="00000000" w:rsidRPr="00000000">
              <w:rPr>
                <w:sz w:val="19"/>
                <w:szCs w:val="19"/>
                <w:rtl w:val="0"/>
              </w:rPr>
              <w:t xml:space="preserve">Los estados son los definidos por los socios en el Brainstorming.</w:t>
            </w:r>
          </w:p>
        </w:tc>
      </w:tr>
    </w:tbl>
    <w:p w:rsidR="00000000" w:rsidDel="00000000" w:rsidP="00000000" w:rsidRDefault="00000000" w:rsidRPr="00000000" w14:paraId="0000056B">
      <w:pPr>
        <w:spacing w:after="0" w:lineRule="auto"/>
        <w:rPr/>
      </w:pPr>
      <w:r w:rsidDel="00000000" w:rsidR="00000000" w:rsidRPr="00000000">
        <w:rPr>
          <w:rtl w:val="0"/>
        </w:rPr>
        <w:t xml:space="preserve"> </w:t>
      </w:r>
    </w:p>
    <w:p w:rsidR="00000000" w:rsidDel="00000000" w:rsidP="00000000" w:rsidRDefault="00000000" w:rsidRPr="00000000" w14:paraId="0000056C">
      <w:pPr>
        <w:pStyle w:val="Heading2"/>
        <w:keepNext w:val="0"/>
        <w:keepLines w:val="0"/>
        <w:spacing w:before="360" w:lineRule="auto"/>
        <w:rPr>
          <w:rFonts w:ascii="Aptos" w:cs="Aptos" w:eastAsia="Aptos" w:hAnsi="Aptos"/>
          <w:b w:val="1"/>
          <w:bCs w:val="1"/>
          <w:color w:val="000000"/>
          <w:sz w:val="34"/>
          <w:szCs w:val="34"/>
        </w:rPr>
      </w:pPr>
      <w:bookmarkStart w:colFirst="0" w:colLast="0" w:name="_heading=h.hzujxswubg6t" w:id="23"/>
      <w:bookmarkEnd w:id="23"/>
      <w:r w:rsidDel="00000000" w:rsidR="00000000" w:rsidRPr="00000000">
        <w:rPr>
          <w:rFonts w:ascii="Aptos" w:cs="Aptos" w:eastAsia="Aptos" w:hAnsi="Aptos"/>
          <w:b w:val="1"/>
          <w:bCs w:val="1"/>
          <w:color w:val="000000"/>
          <w:sz w:val="34"/>
          <w:szCs w:val="34"/>
          <w:rtl w:val="0"/>
        </w:rPr>
        <w:t xml:space="preserve">3.5 Historias de Usuario</w:t>
      </w:r>
    </w:p>
    <w:p w:rsidR="00000000" w:rsidDel="00000000" w:rsidP="00000000" w:rsidRDefault="00000000" w:rsidRPr="00000000" w14:paraId="0000056D">
      <w:pPr>
        <w:rPr>
          <w:highlight w:val="yellow"/>
        </w:rPr>
      </w:pPr>
      <w:r w:rsidDel="00000000" w:rsidR="00000000" w:rsidRPr="00000000">
        <w:rPr>
          <w:rtl w:val="0"/>
        </w:rPr>
        <w:t xml:space="preserve">Se presentan las historias de usuario de los requerimientos priorizados. </w:t>
      </w: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HU01 – Traza con el RF05: Generar cotización con costo calculado.</w:t>
      </w:r>
    </w:p>
    <w:tbl>
      <w:tblPr>
        <w:tblStyle w:val="Table3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6F">
            <w:pPr>
              <w:spacing w:after="40" w:lineRule="auto"/>
              <w:rPr>
                <w:b w:val="1"/>
                <w:bCs w:val="1"/>
                <w:sz w:val="19"/>
                <w:szCs w:val="19"/>
              </w:rPr>
            </w:pPr>
            <w:r w:rsidDel="00000000" w:rsidR="00000000" w:rsidRPr="00000000">
              <w:rPr>
                <w:b w:val="1"/>
                <w:bCs w:val="1"/>
                <w:sz w:val="19"/>
                <w:szCs w:val="19"/>
                <w:rtl w:val="0"/>
              </w:rPr>
              <w:t xml:space="preserve">HU01</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70">
            <w:pPr>
              <w:spacing w:after="40" w:lineRule="auto"/>
              <w:rPr/>
            </w:pPr>
            <w:r w:rsidDel="00000000" w:rsidR="00000000" w:rsidRPr="00000000">
              <w:rPr>
                <w:b w:val="1"/>
                <w:bCs w:val="1"/>
                <w:rtl w:val="0"/>
              </w:rPr>
              <w:t xml:space="preserve">Como:</w:t>
            </w:r>
            <w:r w:rsidDel="00000000" w:rsidR="00000000" w:rsidRPr="00000000">
              <w:rPr>
                <w:rtl w:val="0"/>
              </w:rPr>
              <w:t xml:space="preserve"> Socio Gerente</w:t>
            </w:r>
          </w:p>
          <w:p w:rsidR="00000000" w:rsidDel="00000000" w:rsidP="00000000" w:rsidRDefault="00000000" w:rsidRPr="00000000" w14:paraId="00000571">
            <w:pPr>
              <w:spacing w:after="40" w:lineRule="auto"/>
              <w:rPr/>
            </w:pPr>
            <w:r w:rsidDel="00000000" w:rsidR="00000000" w:rsidRPr="00000000">
              <w:rPr>
                <w:b w:val="1"/>
                <w:bCs w:val="1"/>
                <w:rtl w:val="0"/>
              </w:rPr>
              <w:t xml:space="preserve">Quiero:</w:t>
            </w:r>
            <w:r w:rsidDel="00000000" w:rsidR="00000000" w:rsidRPr="00000000">
              <w:rPr>
                <w:rtl w:val="0"/>
              </w:rPr>
              <w:t xml:space="preserve"> generar una cotización con el costo calculado automáticamente a partir de la ficha técnica y los precios vigentes</w:t>
            </w:r>
          </w:p>
          <w:p w:rsidR="00000000" w:rsidDel="00000000" w:rsidP="00000000" w:rsidRDefault="00000000" w:rsidRPr="00000000" w14:paraId="00000572">
            <w:pPr>
              <w:spacing w:after="40" w:lineRule="auto"/>
              <w:rPr/>
            </w:pPr>
            <w:r w:rsidDel="00000000" w:rsidR="00000000" w:rsidRPr="00000000">
              <w:rPr>
                <w:b w:val="1"/>
                <w:bCs w:val="1"/>
                <w:rtl w:val="0"/>
              </w:rPr>
              <w:t xml:space="preserve">Para:</w:t>
            </w:r>
            <w:r w:rsidDel="00000000" w:rsidR="00000000" w:rsidRPr="00000000">
              <w:rPr>
                <w:rtl w:val="0"/>
              </w:rPr>
              <w:t xml:space="preserve"> responder al cliente en el día sin arrancar de cero ni arriesgar el margen por la suba del hilado</w:t>
            </w:r>
          </w:p>
        </w:tc>
      </w:tr>
    </w:tbl>
    <w:p w:rsidR="00000000" w:rsidDel="00000000" w:rsidP="00000000" w:rsidRDefault="00000000" w:rsidRPr="00000000" w14:paraId="00000573">
      <w:pPr>
        <w:spacing w:after="0" w:lineRule="auto"/>
        <w:rPr/>
      </w:pPr>
      <w:r w:rsidDel="00000000" w:rsidR="00000000" w:rsidRPr="00000000">
        <w:rPr>
          <w:rtl w:val="0"/>
        </w:rPr>
        <w:t xml:space="preserve"> </w:t>
      </w:r>
    </w:p>
    <w:p w:rsidR="00000000" w:rsidDel="00000000" w:rsidP="00000000" w:rsidRDefault="00000000" w:rsidRPr="00000000" w14:paraId="00000574">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75">
      <w:pPr>
        <w:rPr/>
      </w:pPr>
      <w:r w:rsidDel="00000000" w:rsidR="00000000" w:rsidRPr="00000000">
        <w:rPr>
          <w:rtl w:val="0"/>
        </w:rPr>
        <w:t xml:space="preserve">1. El costo de cada artículo se calcula con los precios de insumos vigentes y las horas de máquina de su ficha técnica.</w:t>
      </w:r>
    </w:p>
    <w:p w:rsidR="00000000" w:rsidDel="00000000" w:rsidP="00000000" w:rsidRDefault="00000000" w:rsidRPr="00000000" w14:paraId="00000576">
      <w:pPr>
        <w:rPr/>
      </w:pPr>
      <w:r w:rsidDel="00000000" w:rsidR="00000000" w:rsidRPr="00000000">
        <w:rPr>
          <w:rtl w:val="0"/>
        </w:rPr>
        <w:t xml:space="preserve">2. Si algún insumo tiene un precio con más de 15 días de antigüedad, el sistema lo advierte antes de confirmar.</w:t>
      </w:r>
    </w:p>
    <w:p w:rsidR="00000000" w:rsidDel="00000000" w:rsidP="00000000" w:rsidRDefault="00000000" w:rsidRPr="00000000" w14:paraId="00000577">
      <w:pPr>
        <w:rPr/>
      </w:pPr>
      <w:r w:rsidDel="00000000" w:rsidR="00000000" w:rsidRPr="00000000">
        <w:rPr>
          <w:rtl w:val="0"/>
        </w:rPr>
        <w:t xml:space="preserve">3. La cotización muestra el precio por la unidad de venta del artículo, sin IVA y con IVA.</w:t>
      </w:r>
    </w:p>
    <w:p w:rsidR="00000000" w:rsidDel="00000000" w:rsidP="00000000" w:rsidRDefault="00000000" w:rsidRPr="00000000" w14:paraId="00000578">
      <w:pPr>
        <w:rPr/>
      </w:pPr>
      <w:r w:rsidDel="00000000" w:rsidR="00000000" w:rsidRPr="00000000">
        <w:rPr>
          <w:rtl w:val="0"/>
        </w:rPr>
        <w:t xml:space="preserve">4. La cotización puede enviarse por mail o WhatsApp y queda registrada con estado "Enviada".</w:t>
      </w:r>
    </w:p>
    <w:p w:rsidR="00000000" w:rsidDel="00000000" w:rsidP="00000000" w:rsidRDefault="00000000" w:rsidRPr="00000000" w14:paraId="00000579">
      <w:pPr>
        <w:rPr>
          <w:b w:val="1"/>
          <w:bCs w:val="1"/>
        </w:rPr>
      </w:pPr>
      <w:r w:rsidDel="00000000" w:rsidR="00000000" w:rsidRPr="00000000">
        <w:rPr>
          <w:b w:val="1"/>
          <w:bCs w:val="1"/>
          <w:rtl w:val="0"/>
        </w:rPr>
        <w:t xml:space="preserve">HU02 – Traza con el RF07: Cotizar online.</w:t>
      </w:r>
    </w:p>
    <w:tbl>
      <w:tblPr>
        <w:tblStyle w:val="Table3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7A">
            <w:pPr>
              <w:spacing w:after="40" w:lineRule="auto"/>
              <w:rPr>
                <w:b w:val="1"/>
                <w:bCs w:val="1"/>
                <w:sz w:val="19"/>
                <w:szCs w:val="19"/>
              </w:rPr>
            </w:pPr>
            <w:r w:rsidDel="00000000" w:rsidR="00000000" w:rsidRPr="00000000">
              <w:rPr>
                <w:b w:val="1"/>
                <w:bCs w:val="1"/>
                <w:sz w:val="19"/>
                <w:szCs w:val="19"/>
                <w:rtl w:val="0"/>
              </w:rPr>
              <w:t xml:space="preserve">HU02</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7B">
            <w:pPr>
              <w:spacing w:after="40" w:lineRule="auto"/>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57C">
            <w:pPr>
              <w:spacing w:after="40" w:lineRule="auto"/>
              <w:rPr/>
            </w:pPr>
            <w:r w:rsidDel="00000000" w:rsidR="00000000" w:rsidRPr="00000000">
              <w:rPr>
                <w:b w:val="1"/>
                <w:bCs w:val="1"/>
                <w:rtl w:val="0"/>
              </w:rPr>
              <w:t xml:space="preserve">Quiero:</w:t>
            </w:r>
            <w:r w:rsidDel="00000000" w:rsidR="00000000" w:rsidRPr="00000000">
              <w:rPr>
                <w:rtl w:val="0"/>
              </w:rPr>
              <w:t xml:space="preserve"> configurar el cordón que necesito y ver un precio estimado en el momento</w:t>
            </w:r>
          </w:p>
          <w:p w:rsidR="00000000" w:rsidDel="00000000" w:rsidP="00000000" w:rsidRDefault="00000000" w:rsidRPr="00000000" w14:paraId="0000057D">
            <w:pPr>
              <w:spacing w:after="40" w:lineRule="auto"/>
              <w:rPr/>
            </w:pPr>
            <w:r w:rsidDel="00000000" w:rsidR="00000000" w:rsidRPr="00000000">
              <w:rPr>
                <w:b w:val="1"/>
                <w:bCs w:val="1"/>
                <w:rtl w:val="0"/>
              </w:rPr>
              <w:t xml:space="preserve">Para:</w:t>
            </w:r>
            <w:r w:rsidDel="00000000" w:rsidR="00000000" w:rsidRPr="00000000">
              <w:rPr>
                <w:rtl w:val="0"/>
              </w:rPr>
              <w:t xml:space="preserve"> decidir rápido sin esperar días una respuesta</w:t>
            </w:r>
          </w:p>
        </w:tc>
      </w:tr>
    </w:tbl>
    <w:p w:rsidR="00000000" w:rsidDel="00000000" w:rsidP="00000000" w:rsidRDefault="00000000" w:rsidRPr="00000000" w14:paraId="0000057E">
      <w:pPr>
        <w:spacing w:after="0" w:lineRule="auto"/>
        <w:rPr/>
      </w:pPr>
      <w:r w:rsidDel="00000000" w:rsidR="00000000" w:rsidRPr="00000000">
        <w:rPr>
          <w:rtl w:val="0"/>
        </w:rPr>
        <w:t xml:space="preserve"> </w:t>
      </w:r>
    </w:p>
    <w:p w:rsidR="00000000" w:rsidDel="00000000" w:rsidP="00000000" w:rsidRDefault="00000000" w:rsidRPr="00000000" w14:paraId="0000057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80">
      <w:pPr>
        <w:rPr/>
      </w:pPr>
      <w:r w:rsidDel="00000000" w:rsidR="00000000" w:rsidRPr="00000000">
        <w:rPr>
          <w:rtl w:val="0"/>
        </w:rPr>
        <w:t xml:space="preserve">1. Puedo elegir tipo de hilado, cantidad de hilos, color, tramado, largo y cantidad.</w:t>
      </w:r>
    </w:p>
    <w:p w:rsidR="00000000" w:rsidDel="00000000" w:rsidP="00000000" w:rsidRDefault="00000000" w:rsidRPr="00000000" w14:paraId="00000581">
      <w:pPr>
        <w:rPr/>
      </w:pPr>
      <w:r w:rsidDel="00000000" w:rsidR="00000000" w:rsidRPr="00000000">
        <w:rPr>
          <w:rtl w:val="0"/>
        </w:rPr>
        <w:t xml:space="preserve">2. El precio estimado aparece en menos de 3 segundos, por gruesa y por unidad, sin IVA y con IVA.</w:t>
      </w:r>
    </w:p>
    <w:p w:rsidR="00000000" w:rsidDel="00000000" w:rsidP="00000000" w:rsidRDefault="00000000" w:rsidRPr="00000000" w14:paraId="00000582">
      <w:pPr>
        <w:rPr/>
      </w:pPr>
      <w:r w:rsidDel="00000000" w:rsidR="00000000" w:rsidRPr="00000000">
        <w:rPr>
          <w:rtl w:val="0"/>
        </w:rPr>
        <w:t xml:space="preserve">3. Si elijo un cordón especial (ignífugo o reflectivo), no se muestra precio y se me informa que me van a contactar.</w:t>
      </w:r>
    </w:p>
    <w:p w:rsidR="00000000" w:rsidDel="00000000" w:rsidP="00000000" w:rsidRDefault="00000000" w:rsidRPr="00000000" w14:paraId="00000583">
      <w:pPr>
        <w:rPr/>
      </w:pPr>
      <w:r w:rsidDel="00000000" w:rsidR="00000000" w:rsidRPr="00000000">
        <w:rPr>
          <w:rtl w:val="0"/>
        </w:rPr>
        <w:t xml:space="preserve">4. Al enviar la solicitud recibo un mail de confirmación y la empresa la ve en su lista de solicitudes.</w:t>
      </w:r>
    </w:p>
    <w:p w:rsidR="00000000" w:rsidDel="00000000" w:rsidP="00000000" w:rsidRDefault="00000000" w:rsidRPr="00000000" w14:paraId="00000584">
      <w:pPr>
        <w:rPr>
          <w:b w:val="1"/>
          <w:bCs w:val="1"/>
        </w:rPr>
      </w:pPr>
      <w:r w:rsidDel="00000000" w:rsidR="00000000" w:rsidRPr="00000000">
        <w:rPr>
          <w:b w:val="1"/>
          <w:bCs w:val="1"/>
          <w:rtl w:val="0"/>
        </w:rPr>
        <w:t xml:space="preserve">HU03 – Traza con el RF15: Notificar al cliente el estado del pedido.</w:t>
      </w:r>
    </w:p>
    <w:tbl>
      <w:tblPr>
        <w:tblStyle w:val="Table34"/>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85">
            <w:pPr>
              <w:spacing w:after="40" w:lineRule="auto"/>
              <w:rPr>
                <w:b w:val="1"/>
                <w:bCs w:val="1"/>
                <w:sz w:val="19"/>
                <w:szCs w:val="19"/>
              </w:rPr>
            </w:pPr>
            <w:r w:rsidDel="00000000" w:rsidR="00000000" w:rsidRPr="00000000">
              <w:rPr>
                <w:b w:val="1"/>
                <w:bCs w:val="1"/>
                <w:sz w:val="19"/>
                <w:szCs w:val="19"/>
                <w:rtl w:val="0"/>
              </w:rPr>
              <w:t xml:space="preserve">HU03</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86">
            <w:pPr>
              <w:spacing w:after="40" w:lineRule="auto"/>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587">
            <w:pPr>
              <w:spacing w:after="40" w:lineRule="auto"/>
              <w:rPr/>
            </w:pPr>
            <w:r w:rsidDel="00000000" w:rsidR="00000000" w:rsidRPr="00000000">
              <w:rPr>
                <w:b w:val="1"/>
                <w:bCs w:val="1"/>
                <w:rtl w:val="0"/>
              </w:rPr>
              <w:t xml:space="preserve">Quiero:</w:t>
            </w:r>
            <w:r w:rsidDel="00000000" w:rsidR="00000000" w:rsidRPr="00000000">
              <w:rPr>
                <w:rtl w:val="0"/>
              </w:rPr>
              <w:t xml:space="preserve"> recibir un aviso cada vez que mi pedido cambia de estado, con la fecha estimada de entrega</w:t>
            </w:r>
          </w:p>
          <w:p w:rsidR="00000000" w:rsidDel="00000000" w:rsidP="00000000" w:rsidRDefault="00000000" w:rsidRPr="00000000" w14:paraId="00000588">
            <w:pPr>
              <w:spacing w:after="40" w:lineRule="auto"/>
              <w:rPr/>
            </w:pPr>
            <w:r w:rsidDel="00000000" w:rsidR="00000000" w:rsidRPr="00000000">
              <w:rPr>
                <w:b w:val="1"/>
                <w:bCs w:val="1"/>
                <w:rtl w:val="0"/>
              </w:rPr>
              <w:t xml:space="preserve">Para:</w:t>
            </w:r>
            <w:r w:rsidDel="00000000" w:rsidR="00000000" w:rsidRPr="00000000">
              <w:rPr>
                <w:rtl w:val="0"/>
              </w:rPr>
              <w:t xml:space="preserve"> no tener que llamar para saber cómo va mi pedido</w:t>
            </w:r>
          </w:p>
        </w:tc>
      </w:tr>
    </w:tbl>
    <w:p w:rsidR="00000000" w:rsidDel="00000000" w:rsidP="00000000" w:rsidRDefault="00000000" w:rsidRPr="00000000" w14:paraId="00000589">
      <w:pPr>
        <w:spacing w:after="0" w:lineRule="auto"/>
        <w:rPr/>
      </w:pPr>
      <w:r w:rsidDel="00000000" w:rsidR="00000000" w:rsidRPr="00000000">
        <w:rPr>
          <w:rtl w:val="0"/>
        </w:rPr>
        <w:t xml:space="preserve"> </w:t>
      </w:r>
    </w:p>
    <w:p w:rsidR="00000000" w:rsidDel="00000000" w:rsidP="00000000" w:rsidRDefault="00000000" w:rsidRPr="00000000" w14:paraId="0000058A">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8B">
      <w:pPr>
        <w:rPr/>
      </w:pPr>
      <w:r w:rsidDel="00000000" w:rsidR="00000000" w:rsidRPr="00000000">
        <w:rPr>
          <w:rtl w:val="0"/>
        </w:rPr>
        <w:t xml:space="preserve">1. Recibo un aviso por mail o WhatsApp al pasar el pedido a En producción, Listo y Entregado.</w:t>
      </w:r>
    </w:p>
    <w:p w:rsidR="00000000" w:rsidDel="00000000" w:rsidP="00000000" w:rsidRDefault="00000000" w:rsidRPr="00000000" w14:paraId="0000058C">
      <w:pPr>
        <w:rPr/>
      </w:pPr>
      <w:r w:rsidDel="00000000" w:rsidR="00000000" w:rsidRPr="00000000">
        <w:rPr>
          <w:rtl w:val="0"/>
        </w:rPr>
        <w:t xml:space="preserve">2. El aviso incluye número de pedido, artículos, estado y fecha estimada de entrega.</w:t>
      </w:r>
    </w:p>
    <w:p w:rsidR="00000000" w:rsidDel="00000000" w:rsidP="00000000" w:rsidRDefault="00000000" w:rsidRPr="00000000" w14:paraId="0000058D">
      <w:pPr>
        <w:rPr/>
      </w:pPr>
      <w:r w:rsidDel="00000000" w:rsidR="00000000" w:rsidRPr="00000000">
        <w:rPr>
          <w:rtl w:val="0"/>
        </w:rPr>
        <w:t xml:space="preserve">3. Si cambia la fecha estimada, el aviso informa la nueva fecha.</w:t>
      </w:r>
    </w:p>
    <w:p w:rsidR="00000000" w:rsidDel="00000000" w:rsidP="00000000" w:rsidRDefault="00000000" w:rsidRPr="00000000" w14:paraId="0000058E">
      <w:pPr>
        <w:rPr/>
      </w:pPr>
      <w:r w:rsidDel="00000000" w:rsidR="00000000" w:rsidRPr="00000000">
        <w:rPr>
          <w:rtl w:val="0"/>
        </w:rPr>
        <w:t xml:space="preserve">4. No recibo avisos de pedidos de otros clientes.</w:t>
      </w:r>
    </w:p>
    <w:p w:rsidR="00000000" w:rsidDel="00000000" w:rsidP="00000000" w:rsidRDefault="00000000" w:rsidRPr="00000000" w14:paraId="0000058F">
      <w:pPr>
        <w:rPr>
          <w:b w:val="1"/>
          <w:bCs w:val="1"/>
        </w:rPr>
      </w:pPr>
      <w:r w:rsidDel="00000000" w:rsidR="00000000" w:rsidRPr="00000000">
        <w:rPr>
          <w:b w:val="1"/>
          <w:bCs w:val="1"/>
          <w:rtl w:val="0"/>
        </w:rPr>
        <w:t xml:space="preserve">HU04 – Traza con el RF16: Consultar cola de trabajo.</w:t>
      </w:r>
    </w:p>
    <w:tbl>
      <w:tblPr>
        <w:tblStyle w:val="Table3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90">
            <w:pPr>
              <w:spacing w:after="40" w:lineRule="auto"/>
              <w:rPr>
                <w:b w:val="1"/>
                <w:bCs w:val="1"/>
                <w:sz w:val="19"/>
                <w:szCs w:val="19"/>
              </w:rPr>
            </w:pPr>
            <w:r w:rsidDel="00000000" w:rsidR="00000000" w:rsidRPr="00000000">
              <w:rPr>
                <w:b w:val="1"/>
                <w:bCs w:val="1"/>
                <w:sz w:val="19"/>
                <w:szCs w:val="19"/>
                <w:rtl w:val="0"/>
              </w:rPr>
              <w:t xml:space="preserve">HU04</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91">
            <w:pPr>
              <w:spacing w:after="40" w:lineRule="auto"/>
              <w:rPr/>
            </w:pPr>
            <w:r w:rsidDel="00000000" w:rsidR="00000000" w:rsidRPr="00000000">
              <w:rPr>
                <w:b w:val="1"/>
                <w:bCs w:val="1"/>
                <w:rtl w:val="0"/>
              </w:rPr>
              <w:t xml:space="preserve">Como:</w:t>
            </w:r>
            <w:r w:rsidDel="00000000" w:rsidR="00000000" w:rsidRPr="00000000">
              <w:rPr>
                <w:rtl w:val="0"/>
              </w:rPr>
              <w:t xml:space="preserve"> operario</w:t>
            </w:r>
          </w:p>
          <w:p w:rsidR="00000000" w:rsidDel="00000000" w:rsidP="00000000" w:rsidRDefault="00000000" w:rsidRPr="00000000" w14:paraId="00000592">
            <w:pPr>
              <w:spacing w:after="40" w:lineRule="auto"/>
              <w:rPr/>
            </w:pPr>
            <w:r w:rsidDel="00000000" w:rsidR="00000000" w:rsidRPr="00000000">
              <w:rPr>
                <w:b w:val="1"/>
                <w:bCs w:val="1"/>
                <w:rtl w:val="0"/>
              </w:rPr>
              <w:t xml:space="preserve">Quiero:</w:t>
            </w:r>
            <w:r w:rsidDel="00000000" w:rsidR="00000000" w:rsidRPr="00000000">
              <w:rPr>
                <w:rtl w:val="0"/>
              </w:rPr>
              <w:t xml:space="preserve"> ver qué pedido sigue en cada máquina y con qué insumos.</w:t>
            </w:r>
          </w:p>
          <w:p w:rsidR="00000000" w:rsidDel="00000000" w:rsidP="00000000" w:rsidRDefault="00000000" w:rsidRPr="00000000" w14:paraId="00000593">
            <w:pPr>
              <w:spacing w:after="40" w:lineRule="auto"/>
              <w:rPr/>
            </w:pPr>
            <w:r w:rsidDel="00000000" w:rsidR="00000000" w:rsidRPr="00000000">
              <w:rPr>
                <w:b w:val="1"/>
                <w:bCs w:val="1"/>
                <w:rtl w:val="0"/>
              </w:rPr>
              <w:t xml:space="preserve">Para:</w:t>
            </w:r>
            <w:r w:rsidDel="00000000" w:rsidR="00000000" w:rsidRPr="00000000">
              <w:rPr>
                <w:rtl w:val="0"/>
              </w:rPr>
              <w:t xml:space="preserve"> empezar el siguiente trabajo sin esperar ni preguntar al jefe</w:t>
            </w:r>
          </w:p>
        </w:tc>
      </w:tr>
    </w:tbl>
    <w:p w:rsidR="00000000" w:rsidDel="00000000" w:rsidP="00000000" w:rsidRDefault="00000000" w:rsidRPr="00000000" w14:paraId="00000594">
      <w:pPr>
        <w:spacing w:after="0" w:lineRule="auto"/>
        <w:rPr/>
      </w:pPr>
      <w:r w:rsidDel="00000000" w:rsidR="00000000" w:rsidRPr="00000000">
        <w:rPr>
          <w:rtl w:val="0"/>
        </w:rPr>
        <w:t xml:space="preserve"> </w:t>
      </w:r>
    </w:p>
    <w:p w:rsidR="00000000" w:rsidDel="00000000" w:rsidP="00000000" w:rsidRDefault="00000000" w:rsidRPr="00000000" w14:paraId="00000595">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96">
      <w:pPr>
        <w:rPr/>
      </w:pPr>
      <w:r w:rsidDel="00000000" w:rsidR="00000000" w:rsidRPr="00000000">
        <w:rPr>
          <w:rtl w:val="0"/>
        </w:rPr>
        <w:t xml:space="preserve">1. La pantalla muestra, por máquina, los pedidos en orden de prioridad.</w:t>
      </w:r>
    </w:p>
    <w:p w:rsidR="00000000" w:rsidDel="00000000" w:rsidP="00000000" w:rsidRDefault="00000000" w:rsidRPr="00000000" w14:paraId="00000597">
      <w:pPr>
        <w:rPr/>
      </w:pPr>
      <w:r w:rsidDel="00000000" w:rsidR="00000000" w:rsidRPr="00000000">
        <w:rPr>
          <w:rtl w:val="0"/>
        </w:rPr>
        <w:t xml:space="preserve">2. Cada pedido indica artículo, color, cantidad e hilados necesarios.</w:t>
      </w:r>
    </w:p>
    <w:p w:rsidR="00000000" w:rsidDel="00000000" w:rsidP="00000000" w:rsidRDefault="00000000" w:rsidRPr="00000000" w14:paraId="00000598">
      <w:pPr>
        <w:rPr/>
      </w:pPr>
      <w:r w:rsidDel="00000000" w:rsidR="00000000" w:rsidRPr="00000000">
        <w:rPr>
          <w:rtl w:val="0"/>
        </w:rPr>
        <w:t xml:space="preserve">3. La vista no muestra precios ni costos.</w:t>
      </w:r>
    </w:p>
    <w:p w:rsidR="00000000" w:rsidDel="00000000" w:rsidP="00000000" w:rsidRDefault="00000000" w:rsidRPr="00000000" w14:paraId="00000599">
      <w:pPr>
        <w:rPr/>
      </w:pPr>
      <w:r w:rsidDel="00000000" w:rsidR="00000000" w:rsidRPr="00000000">
        <w:rPr>
          <w:rtl w:val="0"/>
        </w:rPr>
        <w:t xml:space="preserve">4. Se actualiza sola cuando el Socio Gerente cambia una prioridad.</w:t>
      </w:r>
    </w:p>
    <w:p w:rsidR="00000000" w:rsidDel="00000000" w:rsidP="00000000" w:rsidRDefault="00000000" w:rsidRPr="00000000" w14:paraId="0000059A">
      <w:pPr>
        <w:rPr>
          <w:b w:val="1"/>
          <w:bCs w:val="1"/>
        </w:rPr>
      </w:pPr>
      <w:r w:rsidDel="00000000" w:rsidR="00000000" w:rsidRPr="00000000">
        <w:rPr>
          <w:b w:val="1"/>
          <w:bCs w:val="1"/>
          <w:rtl w:val="0"/>
        </w:rPr>
        <w:t xml:space="preserve">HU05 – Traza con el RF22: Generar necesidades de compra.</w:t>
      </w:r>
    </w:p>
    <w:tbl>
      <w:tblPr>
        <w:tblStyle w:val="Table3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59B">
            <w:pPr>
              <w:spacing w:after="40" w:lineRule="auto"/>
              <w:rPr>
                <w:b w:val="1"/>
                <w:bCs w:val="1"/>
                <w:sz w:val="19"/>
                <w:szCs w:val="19"/>
              </w:rPr>
            </w:pPr>
            <w:r w:rsidDel="00000000" w:rsidR="00000000" w:rsidRPr="00000000">
              <w:rPr>
                <w:b w:val="1"/>
                <w:bCs w:val="1"/>
                <w:sz w:val="19"/>
                <w:szCs w:val="19"/>
                <w:rtl w:val="0"/>
              </w:rPr>
              <w:t xml:space="preserve">HU05</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59C">
            <w:pPr>
              <w:spacing w:after="40" w:lineRule="auto"/>
              <w:rPr/>
            </w:pPr>
            <w:r w:rsidDel="00000000" w:rsidR="00000000" w:rsidRPr="00000000">
              <w:rPr>
                <w:b w:val="1"/>
                <w:bCs w:val="1"/>
                <w:rtl w:val="0"/>
              </w:rPr>
              <w:t xml:space="preserve">Como:</w:t>
            </w:r>
            <w:r w:rsidDel="00000000" w:rsidR="00000000" w:rsidRPr="00000000">
              <w:rPr>
                <w:rtl w:val="0"/>
              </w:rPr>
              <w:t xml:space="preserve"> responsable de Administración y Compras</w:t>
            </w:r>
          </w:p>
          <w:p w:rsidR="00000000" w:rsidDel="00000000" w:rsidP="00000000" w:rsidRDefault="00000000" w:rsidRPr="00000000" w14:paraId="0000059D">
            <w:pPr>
              <w:spacing w:after="40" w:lineRule="auto"/>
              <w:rPr/>
            </w:pPr>
            <w:r w:rsidDel="00000000" w:rsidR="00000000" w:rsidRPr="00000000">
              <w:rPr>
                <w:b w:val="1"/>
                <w:bCs w:val="1"/>
                <w:rtl w:val="0"/>
              </w:rPr>
              <w:t xml:space="preserve">Quiero:</w:t>
            </w:r>
            <w:r w:rsidDel="00000000" w:rsidR="00000000" w:rsidRPr="00000000">
              <w:rPr>
                <w:rtl w:val="0"/>
              </w:rPr>
              <w:t xml:space="preserve"> ver qué hilados tengo que comprar según los pedidos confirmados y el stock</w:t>
            </w:r>
          </w:p>
          <w:p w:rsidR="00000000" w:rsidDel="00000000" w:rsidP="00000000" w:rsidRDefault="00000000" w:rsidRPr="00000000" w14:paraId="0000059E">
            <w:pPr>
              <w:spacing w:after="40" w:lineRule="auto"/>
              <w:rPr/>
            </w:pPr>
            <w:r w:rsidDel="00000000" w:rsidR="00000000" w:rsidRPr="00000000">
              <w:rPr>
                <w:b w:val="1"/>
                <w:bCs w:val="1"/>
                <w:rtl w:val="0"/>
              </w:rPr>
              <w:t xml:space="preserve">Para:</w:t>
            </w:r>
            <w:r w:rsidDel="00000000" w:rsidR="00000000" w:rsidRPr="00000000">
              <w:rPr>
                <w:rtl w:val="0"/>
              </w:rPr>
              <w:t xml:space="preserve"> comprar con anticipación, negociar mejor con los proveedores y evitar compras de urgencia</w:t>
            </w:r>
          </w:p>
        </w:tc>
      </w:tr>
    </w:tbl>
    <w:p w:rsidR="00000000" w:rsidDel="00000000" w:rsidP="00000000" w:rsidRDefault="00000000" w:rsidRPr="00000000" w14:paraId="0000059F">
      <w:pPr>
        <w:spacing w:after="0" w:lineRule="auto"/>
        <w:rPr/>
      </w:pPr>
      <w:r w:rsidDel="00000000" w:rsidR="00000000" w:rsidRPr="00000000">
        <w:rPr>
          <w:rtl w:val="0"/>
        </w:rPr>
        <w:t xml:space="preserve"> </w:t>
      </w:r>
    </w:p>
    <w:p w:rsidR="00000000" w:rsidDel="00000000" w:rsidP="00000000" w:rsidRDefault="00000000" w:rsidRPr="00000000" w14:paraId="000005A0">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5A1">
      <w:pPr>
        <w:rPr/>
      </w:pPr>
      <w:r w:rsidDel="00000000" w:rsidR="00000000" w:rsidRPr="00000000">
        <w:rPr>
          <w:rtl w:val="0"/>
        </w:rPr>
        <w:t xml:space="preserve">1. El listado muestra cada hilado (tipo y color) con la cantidad requerida, la disponible y el faltante.</w:t>
      </w:r>
    </w:p>
    <w:p w:rsidR="00000000" w:rsidDel="00000000" w:rsidP="00000000" w:rsidRDefault="00000000" w:rsidRPr="00000000" w14:paraId="000005A2">
      <w:pPr>
        <w:rPr/>
      </w:pPr>
      <w:r w:rsidDel="00000000" w:rsidR="00000000" w:rsidRPr="00000000">
        <w:rPr>
          <w:rtl w:val="0"/>
        </w:rPr>
        <w:t xml:space="preserve">2. Cada faltante indica qué pedidos lo originan y su fecha comprometida.</w:t>
      </w:r>
    </w:p>
    <w:p w:rsidR="00000000" w:rsidDel="00000000" w:rsidP="00000000" w:rsidRDefault="00000000" w:rsidRPr="00000000" w14:paraId="000005A3">
      <w:pPr>
        <w:rPr/>
      </w:pPr>
      <w:r w:rsidDel="00000000" w:rsidR="00000000" w:rsidRPr="00000000">
        <w:rPr>
          <w:rtl w:val="0"/>
        </w:rPr>
        <w:t xml:space="preserve">3. Desde el listado puedo generar una orden de compra al proveedor.</w:t>
      </w:r>
    </w:p>
    <w:p w:rsidR="00000000" w:rsidDel="00000000" w:rsidP="00000000" w:rsidRDefault="00000000" w:rsidRPr="00000000" w14:paraId="000005A4">
      <w:pPr>
        <w:rPr/>
      </w:pPr>
      <w:r w:rsidDel="00000000" w:rsidR="00000000" w:rsidRPr="00000000">
        <w:rPr>
          <w:rtl w:val="0"/>
        </w:rPr>
        <w:t xml:space="preserve">4. Los insumos bajo el stock mínimo aparecen destacados aunque no haya pedidos que los requieran.</w:t>
      </w:r>
    </w:p>
    <w:p>
      <w:r>
        <w:br w:type="page"/>
      </w:r>
    </w:p>
    <w:p>
      <w:pPr>
        <w:spacing w:before="260" w:after="120"/>
        <w:keepNext/>
      </w:pPr>
      <w:r>
        <w:rPr>
          <w:rFonts w:ascii="Calibri" w:hAnsi="Calibri" w:eastAsia="Calibri" w:cs="Calibri"/>
          <w:sz w:val="28"/>
          <w:szCs w:val="28"/>
          <w:b/>
          <w:bCs/>
        </w:rPr>
        <w:t>Adenda académica de ajustes mínimos al punto 3</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S.R.L. — Sistema de Gestión de Pedidos </w:t>
      </w:r>
      <w:r>
        <w:rPr>
          <w:rFonts w:ascii="Calibri" w:hAnsi="Calibri" w:eastAsia="Calibri" w:cs="Calibri"/>
          <w:sz w:val="22"/>
          <w:szCs w:val="22"/>
          <w:b/>
          <w:bCs/>
        </w:rPr>
        <w:t>Estado:</w:t>
      </w:r>
      <w:r>
        <w:rPr>
          <w:rFonts w:ascii="Calibri" w:hAnsi="Calibri" w:eastAsia="Calibri" w:cs="Calibri"/>
          <w:sz w:val="22"/>
          <w:szCs w:val="22"/>
        </w:rPr>
        <w:t xml:space="preserve"> propuesta para integrar después del punto 3.5; no sustituye el TPO General ni declara aprobación de JACSA. </w:t>
      </w:r>
      <w:r>
        <w:rPr>
          <w:rFonts w:ascii="Calibri" w:hAnsi="Calibri" w:eastAsia="Calibri" w:cs="Calibri"/>
          <w:sz w:val="22"/>
          <w:szCs w:val="22"/>
          <w:b/>
          <w:bCs/>
        </w:rPr>
        <w:t>Alcance:</w:t>
      </w:r>
      <w:r>
        <w:rPr>
          <w:rFonts w:ascii="Calibri" w:hAnsi="Calibri" w:eastAsia="Calibri" w:cs="Calibri"/>
          <w:sz w:val="22"/>
          <w:szCs w:val="22"/>
        </w:rPr>
        <w:t xml:space="preserve"> once decisiones acotadas para eliminar contradicciones que afectan la lectura del Capítulo 4. Los textos sustitutorios breves y la matriz íntegra RF–CU–HU están en </w:t>
      </w:r>
      <w:r>
        <w:rPr>
          <w:rFonts w:ascii="Calibri" w:hAnsi="Calibri" w:eastAsia="Calibri" w:cs="Calibri"/>
          <w:sz w:val="22"/>
          <w:szCs w:val="22"/>
        </w:rPr>
        <w:t>cambios-trazabilidad.md</w:t>
      </w:r>
      <w:r>
        <w:rPr>
          <w:rFonts w:ascii="Calibri" w:hAnsi="Calibri" w:eastAsia="Calibri" w:cs="Calibri"/>
          <w:sz w:val="22"/>
          <w:szCs w:val="22"/>
        </w:rPr>
        <w:t>.</w:t>
      </w:r>
    </w:p>
    <w:p>
      <w:pPr>
        <w:spacing w:before="0" w:after="100" w:line="276" w:lineRule="auto"/>
        <w:ind w:left="360"/>
      </w:pPr>
      <w:r>
        <w:rPr>
          <w:rFonts w:ascii="Calibri" w:hAnsi="Calibri" w:eastAsia="Calibri" w:cs="Calibri"/>
          <w:sz w:val="22"/>
          <w:szCs w:val="22"/>
          <w:i/>
          <w:iCs/>
        </w:rPr>
        <w:t xml:space="preserve">Los datos y reglas que siguen son </w:t>
      </w:r>
      <w:r>
        <w:rPr>
          <w:rFonts w:ascii="Calibri" w:hAnsi="Calibri" w:eastAsia="Calibri" w:cs="Calibri"/>
          <w:sz w:val="22"/>
          <w:szCs w:val="22"/>
          <w:b/>
          <w:bCs/>
          <w:i/>
          <w:iCs/>
        </w:rPr>
        <w:t>supuestos académicos</w:t>
      </w:r>
      <w:r>
        <w:rPr>
          <w:rFonts w:ascii="Calibri" w:hAnsi="Calibri" w:eastAsia="Calibri" w:cs="Calibri"/>
          <w:sz w:val="22"/>
          <w:szCs w:val="22"/>
          <w:i/>
          <w:iCs/>
        </w:rPr>
        <w:t>, elegidos para permitir una revisión reproducible. No son reglas de negocio confirmadas. Los originales permanecen intactos; integrar esta adenda requiere que el grupo revise y apruebe el texto antes de copiarlo al Word.</w:t>
      </w:r>
    </w:p>
    <w:p>
      <w:pPr>
        <w:spacing w:before="170" w:after="120"/>
        <w:keepNext/>
      </w:pPr>
      <w:r>
        <w:rPr>
          <w:rFonts w:ascii="Calibri" w:hAnsi="Calibri" w:eastAsia="Calibri" w:cs="Calibri"/>
          <w:sz w:val="28"/>
          <w:szCs w:val="28"/>
          <w:b/>
          <w:bCs/>
        </w:rPr>
        <w:t>A. Propuesta de inserción 3.6 — Técnicas de análisis y priorización</w:t>
      </w:r>
    </w:p>
    <w:p>
      <w:pPr>
        <w:spacing w:before="170" w:after="120"/>
        <w:keepNext/>
      </w:pPr>
      <w:r>
        <w:rPr>
          <w:rFonts w:ascii="Calibri" w:hAnsi="Calibri" w:eastAsia="Calibri" w:cs="Calibri"/>
          <w:sz w:val="28"/>
          <w:szCs w:val="28"/>
          <w:b/>
          <w:bCs/>
        </w:rPr>
        <w:t>Técnica y horizonte</w:t>
      </w:r>
    </w:p>
    <w:p>
      <w:pPr>
        <w:spacing w:before="0" w:after="100" w:line="276" w:lineRule="auto"/>
      </w:pPr>
      <w:r>
        <w:rPr>
          <w:rFonts w:ascii="Calibri" w:hAnsi="Calibri" w:eastAsia="Calibri" w:cs="Calibri"/>
          <w:sz w:val="22"/>
          <w:szCs w:val="22"/>
        </w:rPr>
        <w:t xml:space="preserve">Para esta etapa se aplica una </w:t>
      </w:r>
      <w:r>
        <w:rPr>
          <w:rFonts w:ascii="Calibri" w:hAnsi="Calibri" w:eastAsia="Calibri" w:cs="Calibri"/>
          <w:sz w:val="22"/>
          <w:szCs w:val="22"/>
          <w:b/>
          <w:bCs/>
        </w:rPr>
        <w:t>revisión documental simulada</w:t>
      </w:r>
      <w:r>
        <w:rPr>
          <w:rFonts w:ascii="Calibri" w:hAnsi="Calibri" w:eastAsia="Calibri" w:cs="Calibri"/>
          <w:sz w:val="22"/>
          <w:szCs w:val="22"/>
        </w:rPr>
        <w:t xml:space="preserve">: lectura de TPO General y TEMPLATE; reconstrucción de la trazabilidad; contraste RF–CU–HU–RNF; y walkthrough analítico con escenarios y datos sintéticos. No incluye entrevista, encuesta, prototipo, prueba de interfaz ni aceptación de usuarios. MoSCoW clasifica lo que se revisa en este horizonte académico; </w:t>
      </w:r>
      <w:r>
        <w:rPr>
          <w:rFonts w:ascii="Calibri" w:hAnsi="Calibri" w:eastAsia="Calibri" w:cs="Calibri"/>
          <w:sz w:val="22"/>
          <w:szCs w:val="22"/>
          <w:b/>
          <w:bCs/>
        </w:rPr>
        <w:t>no altera</w:t>
      </w:r>
      <w:r>
        <w:rPr>
          <w:rFonts w:ascii="Calibri" w:hAnsi="Calibri" w:eastAsia="Calibri" w:cs="Calibri"/>
          <w:sz w:val="22"/>
          <w:szCs w:val="22"/>
        </w:rPr>
        <w:t xml:space="preserve"> el orden de prioridades de producto registrado en 3.1: (1) catálogo/cotización, (2) pedidos/producción/stock y (3) facturación.</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00"/>
        <w:gridCol w:w="3701"/>
        <w:gridCol w:w="3703"/>
      </w:tblGrid>
      <w:tr>
        <w:trPr>
          <w:tblHeader w:val="true"/>
        </w:trPr>
        <w:tc>
          <w:tcPr>
            <w:tcW w:w="1100" w:type="dxa"/>
            <w:shd w:val="clear" w:fill="EAF0F6"/>
            <w:vAlign w:val="top"/>
          </w:tcPr>
          <w:p>
            <w:pPr>
              <w:spacing w:before="0" w:after="100" w:line="276" w:lineRule="auto"/>
            </w:pPr>
            <w:r>
              <w:rPr>
                <w:rFonts w:ascii="Calibri" w:hAnsi="Calibri" w:eastAsia="Calibri" w:cs="Calibri"/>
                <w:sz w:val="20"/>
                <w:szCs w:val="20"/>
                <w:b/>
                <w:bCs/>
              </w:rPr>
              <w:t>Prioridad MoSCoW para esta actividad</w:t>
            </w:r>
          </w:p>
        </w:tc>
        <w:tc>
          <w:tcPr>
            <w:tcW w:w="3701" w:type="dxa"/>
            <w:shd w:val="clear" w:fill="EAF0F6"/>
            <w:vAlign w:val="top"/>
          </w:tcPr>
          <w:p>
            <w:pPr>
              <w:spacing w:before="0" w:after="100" w:line="276" w:lineRule="auto"/>
            </w:pPr>
            <w:r>
              <w:rPr>
                <w:rFonts w:ascii="Calibri" w:hAnsi="Calibri" w:eastAsia="Calibri" w:cs="Calibri"/>
                <w:sz w:val="20"/>
                <w:szCs w:val="20"/>
                <w:b/>
                <w:bCs/>
              </w:rPr>
              <w:t>Elementos</w:t>
            </w:r>
          </w:p>
        </w:tc>
        <w:tc>
          <w:tcPr>
            <w:tcW w:w="3703" w:type="dxa"/>
            <w:shd w:val="clear" w:fill="EAF0F6"/>
            <w:vAlign w:val="top"/>
          </w:tcPr>
          <w:p>
            <w:pPr>
              <w:spacing w:before="0" w:after="100" w:line="276" w:lineRule="auto"/>
            </w:pPr>
            <w:r>
              <w:rPr>
                <w:rFonts w:ascii="Calibri" w:hAnsi="Calibri" w:eastAsia="Calibri" w:cs="Calibri"/>
                <w:sz w:val="20"/>
                <w:szCs w:val="20"/>
                <w:b/>
                <w:bCs/>
              </w:rPr>
              <w:t>Alcance de la clasificación</w:t>
            </w:r>
          </w:p>
        </w:tc>
      </w:tr>
      <w:tr>
        <w:tc>
          <w:tcPr>
            <w:tcW w:w="1100" w:type="dxa"/>
            <w:vAlign w:val="top"/>
          </w:tcPr>
          <w:p>
            <w:pPr>
              <w:spacing w:before="0" w:after="100" w:line="276" w:lineRule="auto"/>
            </w:pPr>
            <w:r>
              <w:rPr>
                <w:rFonts w:ascii="Calibri" w:hAnsi="Calibri" w:eastAsia="Calibri" w:cs="Calibri"/>
                <w:sz w:val="20"/>
                <w:szCs w:val="20"/>
                <w:b/>
                <w:bCs/>
              </w:rPr>
              <w:t>Must</w:t>
            </w:r>
          </w:p>
        </w:tc>
        <w:tc>
          <w:tcPr>
            <w:tcW w:w="3701" w:type="dxa"/>
            <w:vAlign w:val="top"/>
          </w:tcPr>
          <w:p>
            <w:pPr>
              <w:spacing w:before="0" w:after="100" w:line="276" w:lineRule="auto"/>
            </w:pPr>
            <w:r>
              <w:rPr>
                <w:rFonts w:ascii="Calibri" w:hAnsi="Calibri" w:eastAsia="Calibri" w:cs="Calibri"/>
                <w:sz w:val="20"/>
                <w:szCs w:val="20"/>
              </w:rPr>
              <w:t>RF04, RF05, RF07, RF09, RF10, RF11, RF13, RF14, RF15, RF16, RF17, RF20, RF21, RF22; dependencias RF01, RF02, RF03, RF12 y RF26</w:t>
            </w:r>
          </w:p>
        </w:tc>
        <w:tc>
          <w:tcPr>
            <w:tcW w:w="3703" w:type="dxa"/>
            <w:vAlign w:val="top"/>
          </w:tcPr>
          <w:p>
            <w:pPr>
              <w:spacing w:before="0" w:after="100" w:line="276" w:lineRule="auto"/>
            </w:pPr>
            <w:r>
              <w:rPr>
                <w:rFonts w:ascii="Calibri" w:hAnsi="Calibri" w:eastAsia="Calibri" w:cs="Calibri"/>
                <w:sz w:val="20"/>
                <w:szCs w:val="20"/>
              </w:rPr>
              <w:t>Contraste documental necesario para cubrir las prioridades 1 y 2 y sus habilitadores. “Must” significa incluir en esta revisión, no implementar ni dar por aceptado.</w:t>
            </w:r>
          </w:p>
        </w:tc>
      </w:tr>
      <w:tr>
        <w:tc>
          <w:tcPr>
            <w:tcW w:w="1100" w:type="dxa"/>
            <w:vAlign w:val="top"/>
          </w:tcPr>
          <w:p>
            <w:pPr>
              <w:spacing w:before="0" w:after="100" w:line="276" w:lineRule="auto"/>
            </w:pPr>
            <w:r>
              <w:rPr>
                <w:rFonts w:ascii="Calibri" w:hAnsi="Calibri" w:eastAsia="Calibri" w:cs="Calibri"/>
                <w:sz w:val="20"/>
                <w:szCs w:val="20"/>
                <w:b/>
                <w:bCs/>
              </w:rPr>
              <w:t>Should</w:t>
            </w:r>
          </w:p>
        </w:tc>
        <w:tc>
          <w:tcPr>
            <w:tcW w:w="3701" w:type="dxa"/>
            <w:vAlign w:val="top"/>
          </w:tcPr>
          <w:p>
            <w:pPr>
              <w:spacing w:before="0" w:after="100" w:line="276" w:lineRule="auto"/>
            </w:pPr>
            <w:r>
              <w:rPr>
                <w:rFonts w:ascii="Calibri" w:hAnsi="Calibri" w:eastAsia="Calibri" w:cs="Calibri"/>
                <w:sz w:val="20"/>
                <w:szCs w:val="20"/>
              </w:rPr>
              <w:t>RNF01, RNF02, RNF03, RNF04, RNF05, RNF06, RNF07, RNF09, RNF14 y RNF15</w:t>
            </w:r>
          </w:p>
        </w:tc>
        <w:tc>
          <w:tcPr>
            <w:tcW w:w="3703" w:type="dxa"/>
            <w:vAlign w:val="top"/>
          </w:tcPr>
          <w:p>
            <w:pPr>
              <w:spacing w:before="0" w:after="100" w:line="276" w:lineRule="auto"/>
            </w:pPr>
            <w:r>
              <w:rPr>
                <w:rFonts w:ascii="Calibri" w:hAnsi="Calibri" w:eastAsia="Calibri" w:cs="Calibri"/>
                <w:sz w:val="20"/>
                <w:szCs w:val="20"/>
              </w:rPr>
              <w:t>Analizar su relevancia y método de comprobación; cuando dependen de personas, prototipo, operación o revisión legal, dejar el resultado técnico pendiente.</w:t>
            </w:r>
          </w:p>
        </w:tc>
      </w:tr>
      <w:tr>
        <w:tc>
          <w:tcPr>
            <w:tcW w:w="1100" w:type="dxa"/>
            <w:vAlign w:val="top"/>
          </w:tcPr>
          <w:p>
            <w:pPr>
              <w:spacing w:before="0" w:after="100" w:line="276" w:lineRule="auto"/>
            </w:pPr>
            <w:r>
              <w:rPr>
                <w:rFonts w:ascii="Calibri" w:hAnsi="Calibri" w:eastAsia="Calibri" w:cs="Calibri"/>
                <w:sz w:val="20"/>
                <w:szCs w:val="20"/>
                <w:b/>
                <w:bCs/>
              </w:rPr>
              <w:t>Could</w:t>
            </w:r>
          </w:p>
        </w:tc>
        <w:tc>
          <w:tcPr>
            <w:tcW w:w="3701" w:type="dxa"/>
            <w:vAlign w:val="top"/>
          </w:tcPr>
          <w:p>
            <w:pPr>
              <w:spacing w:before="0" w:after="100" w:line="276" w:lineRule="auto"/>
            </w:pPr>
            <w:r>
              <w:rPr>
                <w:rFonts w:ascii="Calibri" w:hAnsi="Calibri" w:eastAsia="Calibri" w:cs="Calibri"/>
                <w:sz w:val="20"/>
                <w:szCs w:val="20"/>
              </w:rPr>
              <w:t>RF06, RF08, RF18, RF19</w:t>
            </w:r>
          </w:p>
        </w:tc>
        <w:tc>
          <w:tcPr>
            <w:tcW w:w="3703" w:type="dxa"/>
            <w:vAlign w:val="top"/>
          </w:tcPr>
          <w:p>
            <w:pPr>
              <w:spacing w:before="0" w:after="100" w:line="276" w:lineRule="auto"/>
            </w:pPr>
            <w:r>
              <w:rPr>
                <w:rFonts w:ascii="Calibri" w:hAnsi="Calibri" w:eastAsia="Calibri" w:cs="Calibri"/>
                <w:sz w:val="20"/>
                <w:szCs w:val="20"/>
              </w:rPr>
              <w:t>Considerarlos en un horizonte posterior de análisis, si se amplía la actividad. No se los elimina del producto ni se los declara de menor valor para JACSA.</w:t>
            </w:r>
          </w:p>
        </w:tc>
      </w:tr>
      <w:tr>
        <w:tc>
          <w:tcPr>
            <w:tcW w:w="1100" w:type="dxa"/>
            <w:vAlign w:val="top"/>
          </w:tcPr>
          <w:p>
            <w:pPr>
              <w:spacing w:before="0" w:after="100" w:line="276" w:lineRule="auto"/>
            </w:pPr>
            <w:r>
              <w:rPr>
                <w:rFonts w:ascii="Calibri" w:hAnsi="Calibri" w:eastAsia="Calibri" w:cs="Calibri"/>
                <w:sz w:val="20"/>
                <w:szCs w:val="20"/>
                <w:b/>
                <w:bCs/>
              </w:rPr>
              <w:t>Won’t en este horizonte</w:t>
            </w:r>
          </w:p>
        </w:tc>
        <w:tc>
          <w:tcPr>
            <w:tcW w:w="3701" w:type="dxa"/>
            <w:vAlign w:val="top"/>
          </w:tcPr>
          <w:p>
            <w:pPr>
              <w:spacing w:before="0" w:after="100" w:line="276" w:lineRule="auto"/>
            </w:pPr>
            <w:r>
              <w:rPr>
                <w:rFonts w:ascii="Calibri" w:hAnsi="Calibri" w:eastAsia="Calibri" w:cs="Calibri"/>
                <w:sz w:val="20"/>
                <w:szCs w:val="20"/>
              </w:rPr>
              <w:t>RF23, RF24, RF25 y RF27; construcción de prototipo, pantallas, URL y pruebas UI</w:t>
            </w:r>
          </w:p>
        </w:tc>
        <w:tc>
          <w:tcPr>
            <w:tcW w:w="3703" w:type="dxa"/>
            <w:vAlign w:val="top"/>
          </w:tcPr>
          <w:p>
            <w:pPr>
              <w:spacing w:before="0" w:after="100" w:line="276" w:lineRule="auto"/>
            </w:pPr>
            <w:r>
              <w:rPr>
                <w:rFonts w:ascii="Calibri" w:hAnsi="Calibri" w:eastAsia="Calibri" w:cs="Calibri"/>
                <w:sz w:val="20"/>
                <w:szCs w:val="20"/>
              </w:rPr>
              <w:t>No se implementan ni validan en esta actividad. Su situación como alcance del producto se conserva según el TPO; la exclusión es temporal y académica.</w:t>
            </w:r>
          </w:p>
        </w:tc>
      </w:tr>
    </w:tbl>
    <w:p>
      <w:pPr>
        <w:spacing w:before="170" w:after="120"/>
        <w:keepNext/>
      </w:pPr>
      <w:r>
        <w:rPr>
          <w:rFonts w:ascii="Calibri" w:hAnsi="Calibri" w:eastAsia="Calibri" w:cs="Calibri"/>
          <w:sz w:val="28"/>
          <w:szCs w:val="28"/>
          <w:b/>
          <w:bCs/>
        </w:rPr>
        <w:t>Técnicas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b/>
          <w:bCs/>
        </w:rPr>
        <w:t>Revisión de trazabilidad:</w:t>
      </w:r>
      <w:r>
        <w:rPr>
          <w:rFonts w:ascii="Calibri" w:hAnsi="Calibri" w:eastAsia="Calibri" w:cs="Calibri"/>
          <w:sz w:val="22"/>
          <w:szCs w:val="22"/>
        </w:rPr>
        <w:t xml:space="preserve"> lectura de las matrices 3.3 y 3.5 y reconstrucción suplementaria RF–CU–HU, incluyendo ausencia de HU sin tratarla como defecto.</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b/>
          <w:bCs/>
        </w:rPr>
        <w:t>Revisión de consistencia:</w:t>
      </w:r>
      <w:r>
        <w:rPr>
          <w:rFonts w:ascii="Calibri" w:hAnsi="Calibri" w:eastAsia="Calibri" w:cs="Calibri"/>
          <w:sz w:val="22"/>
          <w:szCs w:val="22"/>
        </w:rPr>
        <w:t xml:space="preserve"> contraste entre el enunciado de RF, el CU relacionado, las HU seleccionadas, los RNF aplicables y el alcance de 3.1.</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b/>
          <w:bCs/>
        </w:rPr>
        <w:t>Walkthrough analítico:</w:t>
      </w:r>
      <w:r>
        <w:rPr>
          <w:rFonts w:ascii="Calibri" w:hAnsi="Calibri" w:eastAsia="Calibri" w:cs="Calibri"/>
          <w:sz w:val="22"/>
          <w:szCs w:val="22"/>
        </w:rPr>
        <w:t xml:space="preserve"> aplicación de los escenarios E-01–E-17 a reglas y datos sintéticos. Sus resultados son expectativas calculadas, no observaciones de software.</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b/>
          <w:bCs/>
        </w:rPr>
        <w:t>Registro de hallazgos:</w:t>
      </w:r>
      <w:r>
        <w:rPr>
          <w:rFonts w:ascii="Calibri" w:hAnsi="Calibri" w:eastAsia="Calibri" w:cs="Calibri"/>
          <w:sz w:val="22"/>
          <w:szCs w:val="22"/>
        </w:rPr>
        <w:t xml:space="preserve"> cada ambigüedad lleva fuente, resolución académica, CAM correspondiente y asunto que sigue pendiente para una consulta real.</w:t>
      </w:r>
    </w:p>
    <w:p>
      <w:pPr>
        <w:spacing w:before="0" w:after="100" w:line="276" w:lineRule="auto"/>
      </w:pPr>
      <w:r>
        <w:rPr>
          <w:rFonts w:ascii="Calibri" w:hAnsi="Calibri" w:eastAsia="Calibri" w:cs="Calibri"/>
          <w:sz w:val="22"/>
          <w:szCs w:val="22"/>
        </w:rPr>
        <w:t>El TPO General finaliza su sección de análisis en 3.5 y no contiene una sección 3.6. Esta propuesta completa la estructura que pide TEMPLATE sin alterar el orden de las prioridades de negocio ni afirmar que los profesores o stakeholders la aprobaron.</w:t>
      </w:r>
    </w:p>
    <w:p>
      <w:pPr>
        <w:spacing w:before="170" w:after="120"/>
        <w:keepNext/>
      </w:pPr>
      <w:r>
        <w:rPr>
          <w:rFonts w:ascii="Calibri" w:hAnsi="Calibri" w:eastAsia="Calibri" w:cs="Calibri"/>
          <w:sz w:val="28"/>
          <w:szCs w:val="28"/>
          <w:b/>
          <w:bCs/>
        </w:rPr>
        <w:t>B. Decisiones académicas mínimas para interpretar 3.1–3.5</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692"/>
        <w:gridCol w:w="3405"/>
        <w:gridCol w:w="3407"/>
      </w:tblGrid>
      <w:tr>
        <w:trPr>
          <w:tblHeader w:val="true"/>
        </w:trPr>
        <w:tc>
          <w:tcPr>
            <w:tcW w:w="1692" w:type="dxa"/>
            <w:shd w:val="clear" w:fill="EAF0F6"/>
            <w:vAlign w:val="top"/>
          </w:tcPr>
          <w:p>
            <w:pPr>
              <w:spacing w:before="0" w:after="100" w:line="276" w:lineRule="auto"/>
            </w:pPr>
            <w:r>
              <w:rPr>
                <w:rFonts w:ascii="Calibri" w:hAnsi="Calibri" w:eastAsia="Calibri" w:cs="Calibri"/>
                <w:sz w:val="20"/>
                <w:szCs w:val="20"/>
                <w:b/>
                <w:bCs/>
              </w:rPr>
              <w:t>CAM</w:t>
            </w:r>
          </w:p>
        </w:tc>
        <w:tc>
          <w:tcPr>
            <w:tcW w:w="3405" w:type="dxa"/>
            <w:shd w:val="clear" w:fill="EAF0F6"/>
            <w:vAlign w:val="top"/>
          </w:tcPr>
          <w:p>
            <w:pPr>
              <w:spacing w:before="0" w:after="100" w:line="276" w:lineRule="auto"/>
            </w:pPr>
            <w:r>
              <w:rPr>
                <w:rFonts w:ascii="Calibri" w:hAnsi="Calibri" w:eastAsia="Calibri" w:cs="Calibri"/>
                <w:sz w:val="20"/>
                <w:szCs w:val="20"/>
                <w:b/>
                <w:bCs/>
              </w:rPr>
              <w:t>Decisión académica que puede implementarse sin contradicción</w:t>
            </w:r>
          </w:p>
        </w:tc>
        <w:tc>
          <w:tcPr>
            <w:tcW w:w="3407" w:type="dxa"/>
            <w:shd w:val="clear" w:fill="EAF0F6"/>
            <w:vAlign w:val="top"/>
          </w:tcPr>
          <w:p>
            <w:pPr>
              <w:spacing w:before="0" w:after="100" w:line="276" w:lineRule="auto"/>
            </w:pPr>
            <w:r>
              <w:rPr>
                <w:rFonts w:ascii="Calibri" w:hAnsi="Calibri" w:eastAsia="Calibri" w:cs="Calibri"/>
                <w:sz w:val="20"/>
                <w:szCs w:val="20"/>
                <w:b/>
                <w:bCs/>
              </w:rPr>
              <w:t>Límite / decisión real pendiente</w:t>
            </w:r>
          </w:p>
        </w:tc>
      </w:tr>
      <w:tr>
        <w:tc>
          <w:tcPr>
            <w:tcW w:w="1692" w:type="dxa"/>
            <w:vAlign w:val="top"/>
          </w:tcPr>
          <w:p>
            <w:pPr>
              <w:spacing w:before="0" w:after="100" w:line="276" w:lineRule="auto"/>
            </w:pPr>
            <w:r>
              <w:rPr>
                <w:rFonts w:ascii="Calibri" w:hAnsi="Calibri" w:eastAsia="Calibri" w:cs="Calibri"/>
                <w:sz w:val="20"/>
                <w:szCs w:val="20"/>
                <w:b/>
                <w:bCs/>
              </w:rPr>
              <w:t>CAM-01 — Unidad y costos</w:t>
            </w:r>
          </w:p>
        </w:tc>
        <w:tc>
          <w:tcPr>
            <w:tcW w:w="3405" w:type="dxa"/>
            <w:vAlign w:val="top"/>
          </w:tcPr>
          <w:p>
            <w:pPr>
              <w:spacing w:before="0" w:after="100" w:line="276" w:lineRule="auto"/>
            </w:pPr>
            <w:r>
              <w:rPr>
                <w:rFonts w:ascii="Calibri" w:hAnsi="Calibri" w:eastAsia="Calibri" w:cs="Calibri"/>
                <w:sz w:val="20"/>
                <w:szCs w:val="20"/>
              </w:rPr>
              <w:t>Usar unidad de cordón como base; gruesa = 144 unidades; para los ejemplos asumir 100 pares = 200 unidades (dos cordones por par). Ficha y consumo se normalizan a unidad base. Costo directo sintético: insumos + horas de máquina + otros directos; merma 0 solo en ejemplos; precios de insumo sin IVA; cotización del dólar se guarda como referencia y no indexa automáticamente el costo.</w:t>
            </w:r>
          </w:p>
        </w:tc>
        <w:tc>
          <w:tcPr>
            <w:tcW w:w="3407" w:type="dxa"/>
            <w:vAlign w:val="top"/>
          </w:tcPr>
          <w:p>
            <w:pPr>
              <w:spacing w:before="0" w:after="100" w:line="276" w:lineRule="auto"/>
            </w:pPr>
            <w:r>
              <w:rPr>
                <w:rFonts w:ascii="Calibri" w:hAnsi="Calibri" w:eastAsia="Calibri" w:cs="Calibri"/>
                <w:sz w:val="20"/>
                <w:szCs w:val="20"/>
              </w:rPr>
              <w:t>Las fuentes no establecen que 100 pares sean 200 unidades, ni la merma, el contenido del costo, IVA de insumos o fórmula cambiaria. Confirmar equivalencias y reglas con negocio/Administración.</w:t>
            </w:r>
          </w:p>
        </w:tc>
      </w:tr>
      <w:tr>
        <w:tc>
          <w:tcPr>
            <w:tcW w:w="1692" w:type="dxa"/>
            <w:vAlign w:val="top"/>
          </w:tcPr>
          <w:p>
            <w:pPr>
              <w:spacing w:before="0" w:after="100" w:line="276" w:lineRule="auto"/>
            </w:pPr>
            <w:r>
              <w:rPr>
                <w:rFonts w:ascii="Calibri" w:hAnsi="Calibri" w:eastAsia="Calibri" w:cs="Calibri"/>
                <w:sz w:val="20"/>
                <w:szCs w:val="20"/>
                <w:b/>
                <w:bCs/>
              </w:rPr>
              <w:t>CAM-02 — RF05, margen y vigencia</w:t>
            </w:r>
          </w:p>
        </w:tc>
        <w:tc>
          <w:tcPr>
            <w:tcW w:w="3405" w:type="dxa"/>
            <w:vAlign w:val="top"/>
          </w:tcPr>
          <w:p>
            <w:pPr>
              <w:spacing w:before="0" w:after="100" w:line="276" w:lineRule="auto"/>
            </w:pPr>
            <w:r>
              <w:rPr>
                <w:rFonts w:ascii="Calibri" w:hAnsi="Calibri" w:eastAsia="Calibri" w:cs="Calibri"/>
                <w:sz w:val="20"/>
                <w:szCs w:val="20"/>
              </w:rPr>
              <w:t xml:space="preserve">Para los cálculos del dataset se usa </w:t>
            </w:r>
            <w:r>
              <w:rPr>
                <w:rFonts w:ascii="Calibri" w:hAnsi="Calibri" w:eastAsia="Calibri" w:cs="Calibri"/>
                <w:sz w:val="20"/>
                <w:szCs w:val="20"/>
                <w:b/>
                <w:bCs/>
              </w:rPr>
              <w:t>recargo sobre costo</w:t>
            </w:r>
            <w:r>
              <w:rPr>
                <w:rFonts w:ascii="Calibri" w:hAnsi="Calibri" w:eastAsia="Calibri" w:cs="Calibri"/>
                <w:sz w:val="20"/>
                <w:szCs w:val="20"/>
              </w:rPr>
              <w:t xml:space="preserve"> </w:t>
            </w:r>
            <w:r>
              <w:rPr>
                <w:rFonts w:ascii="Calibri" w:hAnsi="Calibri" w:eastAsia="Calibri" w:cs="Calibri"/>
                <w:sz w:val="20"/>
                <w:szCs w:val="20"/>
              </w:rPr>
              <w:t>P = C × (1 + r)</w:t>
            </w:r>
            <w:r>
              <w:rPr>
                <w:rFonts w:ascii="Calibri" w:hAnsi="Calibri" w:eastAsia="Calibri" w:cs="Calibri"/>
                <w:sz w:val="20"/>
                <w:szCs w:val="20"/>
              </w:rPr>
              <w:t xml:space="preserve">, con </w:t>
            </w:r>
            <w:r>
              <w:rPr>
                <w:rFonts w:ascii="Calibri" w:hAnsi="Calibri" w:eastAsia="Calibri" w:cs="Calibri"/>
                <w:sz w:val="20"/>
                <w:szCs w:val="20"/>
              </w:rPr>
              <w:t>r = 25%</w:t>
            </w:r>
            <w:r>
              <w:rPr>
                <w:rFonts w:ascii="Calibri" w:hAnsi="Calibri" w:eastAsia="Calibri" w:cs="Calibri"/>
                <w:sz w:val="20"/>
                <w:szCs w:val="20"/>
              </w:rPr>
              <w:t xml:space="preserve"> únicamente sintético. La interfaz/especificación debe distinguirlo de margen sobre venta </w:t>
            </w:r>
            <w:r>
              <w:rPr>
                <w:rFonts w:ascii="Calibri" w:hAnsi="Calibri" w:eastAsia="Calibri" w:cs="Calibri"/>
                <w:sz w:val="20"/>
                <w:szCs w:val="20"/>
              </w:rPr>
              <w:t>P = C / (1 − m)</w:t>
            </w:r>
            <w:r>
              <w:rPr>
                <w:rFonts w:ascii="Calibri" w:hAnsi="Calibri" w:eastAsia="Calibri" w:cs="Calibri"/>
                <w:sz w:val="20"/>
                <w:szCs w:val="20"/>
              </w:rPr>
              <w:t>. La vigencia es un parámetro separado, configurable y sin valor real predeterminado inferido; 15 días, cuando aparece en un ejemplo, es solo un reloj sintético.</w:t>
            </w:r>
          </w:p>
        </w:tc>
        <w:tc>
          <w:tcPr>
            <w:tcW w:w="3407" w:type="dxa"/>
            <w:vAlign w:val="top"/>
          </w:tcPr>
          <w:p>
            <w:pPr>
              <w:spacing w:before="0" w:after="100" w:line="276" w:lineRule="auto"/>
            </w:pPr>
            <w:r>
              <w:rPr>
                <w:rFonts w:ascii="Calibri" w:hAnsi="Calibri" w:eastAsia="Calibri" w:cs="Calibri"/>
                <w:sz w:val="20"/>
                <w:szCs w:val="20"/>
              </w:rPr>
              <w:t>Tipo/valor comercial de margen y duración efectiva de cotización requieren decisión del Socio Gerente. CU004 sí indica aviso por precio de insumo con más de 15 días; no define vigencia de cotización.</w:t>
            </w:r>
          </w:p>
        </w:tc>
      </w:tr>
      <w:tr>
        <w:tc>
          <w:tcPr>
            <w:tcW w:w="1692" w:type="dxa"/>
            <w:vAlign w:val="top"/>
          </w:tcPr>
          <w:p>
            <w:pPr>
              <w:spacing w:before="0" w:after="100" w:line="276" w:lineRule="auto"/>
            </w:pPr>
            <w:r>
              <w:rPr>
                <w:rFonts w:ascii="Calibri" w:hAnsi="Calibri" w:eastAsia="Calibri" w:cs="Calibri"/>
                <w:sz w:val="20"/>
                <w:szCs w:val="20"/>
                <w:b/>
                <w:bCs/>
              </w:rPr>
              <w:t>CAM-03 — RF07 y CU006</w:t>
            </w:r>
          </w:p>
        </w:tc>
        <w:tc>
          <w:tcPr>
            <w:tcW w:w="3405" w:type="dxa"/>
            <w:vAlign w:val="top"/>
          </w:tcPr>
          <w:p>
            <w:pPr>
              <w:spacing w:before="0" w:after="100" w:line="276" w:lineRule="auto"/>
            </w:pPr>
            <w:r>
              <w:rPr>
                <w:rFonts w:ascii="Calibri" w:hAnsi="Calibri" w:eastAsia="Calibri" w:cs="Calibri"/>
                <w:sz w:val="20"/>
                <w:szCs w:val="20"/>
              </w:rPr>
              <w:t>El cotizador anónimo expone solo catálogo público y estimación permitida; no expone costos, márgenes ni pedidos. Si hay artículo exacto/equivalente publicado, muestra estimación; si es especial o no hay equivalente, no calcula precio y ofrece una solicitud sin precio. Se elimina el precio estimado por “artículo más parecido”.</w:t>
            </w:r>
          </w:p>
        </w:tc>
        <w:tc>
          <w:tcPr>
            <w:tcW w:w="3407" w:type="dxa"/>
            <w:vAlign w:val="top"/>
          </w:tcPr>
          <w:p>
            <w:pPr>
              <w:spacing w:before="0" w:after="100" w:line="276" w:lineRule="auto"/>
            </w:pPr>
            <w:r>
              <w:rPr>
                <w:rFonts w:ascii="Calibri" w:hAnsi="Calibri" w:eastAsia="Calibri" w:cs="Calibri"/>
                <w:sz w:val="20"/>
                <w:szCs w:val="20"/>
              </w:rPr>
              <w:t>No hay algoritmo de similitud especificado. Definición de equivalencia, catálogo publicable y tratamiento de datos requieren confirmación.</w:t>
            </w:r>
          </w:p>
        </w:tc>
      </w:tr>
      <w:tr>
        <w:tc>
          <w:tcPr>
            <w:tcW w:w="1692" w:type="dxa"/>
            <w:vAlign w:val="top"/>
          </w:tcPr>
          <w:p>
            <w:pPr>
              <w:spacing w:before="0" w:after="100" w:line="276" w:lineRule="auto"/>
            </w:pPr>
            <w:r>
              <w:rPr>
                <w:rFonts w:ascii="Calibri" w:hAnsi="Calibri" w:eastAsia="Calibri" w:cs="Calibri"/>
                <w:sz w:val="20"/>
                <w:szCs w:val="20"/>
                <w:b/>
                <w:bCs/>
              </w:rPr>
              <w:t>CAM-04 — RF11/RF20/RF21/RF22</w:t>
            </w:r>
          </w:p>
        </w:tc>
        <w:tc>
          <w:tcPr>
            <w:tcW w:w="3405" w:type="dxa"/>
            <w:vAlign w:val="top"/>
          </w:tcPr>
          <w:p>
            <w:pPr>
              <w:spacing w:before="0" w:after="100" w:line="276" w:lineRule="auto"/>
            </w:pPr>
            <w:r>
              <w:rPr>
                <w:rFonts w:ascii="Calibri" w:hAnsi="Calibri" w:eastAsia="Calibri" w:cs="Calibri"/>
                <w:sz w:val="20"/>
                <w:szCs w:val="20"/>
              </w:rPr>
              <w:t>disponible = físico − reservas activas</w:t>
            </w:r>
            <w:r>
              <w:rPr>
                <w:rFonts w:ascii="Calibri" w:hAnsi="Calibri" w:eastAsia="Calibri" w:cs="Calibri"/>
                <w:sz w:val="20"/>
                <w:szCs w:val="20"/>
              </w:rPr>
              <w:t>; la demanda confirmada pendiente de consumo se contrasta con físico para obtener faltante (</w:t>
            </w:r>
            <w:r>
              <w:rPr>
                <w:rFonts w:ascii="Calibri" w:hAnsi="Calibri" w:eastAsia="Calibri" w:cs="Calibri"/>
                <w:sz w:val="20"/>
                <w:szCs w:val="20"/>
              </w:rPr>
              <w:t>max(0, requerido total − físico)</w:t>
            </w:r>
            <w:r>
              <w:rPr>
                <w:rFonts w:ascii="Calibri" w:hAnsi="Calibri" w:eastAsia="Calibri" w:cs="Calibri"/>
                <w:sz w:val="20"/>
                <w:szCs w:val="20"/>
              </w:rPr>
              <w:t>). El faltante de un pedido es requerido menos reserva de ese pedido. Reservar hasta el disponible es una convención académica parcial; reintentar no duplica. El consumo real reduce físico y reserva del mismo pedido por igual, en una operación. Compras en tránsito se muestran aparte; no son stock ni reserva y no reducen el faltante hasta recibir y registrar el ingreso.</w:t>
            </w:r>
          </w:p>
        </w:tc>
        <w:tc>
          <w:tcPr>
            <w:tcW w:w="3407" w:type="dxa"/>
            <w:vAlign w:val="top"/>
          </w:tcPr>
          <w:p>
            <w:pPr>
              <w:spacing w:before="0" w:after="100" w:line="276" w:lineRule="auto"/>
            </w:pPr>
            <w:r>
              <w:rPr>
                <w:rFonts w:ascii="Calibri" w:hAnsi="Calibri" w:eastAsia="Calibri" w:cs="Calibri"/>
                <w:sz w:val="20"/>
                <w:szCs w:val="20"/>
              </w:rPr>
              <w:t>Política de reserva, umbral mínimo (en ejemplos se mira el físico), cancelación/liberación, consumo real y asignación de nuevos ingresos requieren validación con Administración. No se construye ni prueba flujo de compra/recepción aquí.</w:t>
            </w:r>
          </w:p>
        </w:tc>
      </w:tr>
      <w:tr>
        <w:tc>
          <w:tcPr>
            <w:tcW w:w="1692" w:type="dxa"/>
            <w:vAlign w:val="top"/>
          </w:tcPr>
          <w:p>
            <w:pPr>
              <w:spacing w:before="0" w:after="100" w:line="276" w:lineRule="auto"/>
            </w:pPr>
            <w:r>
              <w:rPr>
                <w:rFonts w:ascii="Calibri" w:hAnsi="Calibri" w:eastAsia="Calibri" w:cs="Calibri"/>
                <w:sz w:val="20"/>
                <w:szCs w:val="20"/>
                <w:b/>
                <w:bCs/>
              </w:rPr>
              <w:t>CAM-05 — RF12/RF13/RF14/RF16/RF17</w:t>
            </w:r>
          </w:p>
        </w:tc>
        <w:tc>
          <w:tcPr>
            <w:tcW w:w="3405" w:type="dxa"/>
            <w:vAlign w:val="top"/>
          </w:tcPr>
          <w:p>
            <w:pPr>
              <w:spacing w:before="0" w:after="100" w:line="276" w:lineRule="auto"/>
            </w:pPr>
            <w:r>
              <w:rPr>
                <w:rFonts w:ascii="Calibri" w:hAnsi="Calibri" w:eastAsia="Calibri" w:cs="Calibri"/>
                <w:sz w:val="20"/>
                <w:szCs w:val="20"/>
              </w:rPr>
              <w:t xml:space="preserve">No se inventa un algoritmo de capacidad: la cola ilustrativa se ordena por prioridad entre las máquinas aptas declaradas en la ficha. Se conservan los seis estados fuente; no se agrega </w:t>
            </w:r>
            <w:r>
              <w:rPr>
                <w:rFonts w:ascii="Calibri" w:hAnsi="Calibri" w:eastAsia="Calibri" w:cs="Calibri"/>
                <w:sz w:val="20"/>
                <w:szCs w:val="20"/>
              </w:rPr>
              <w:t>Cancelado</w:t>
            </w:r>
            <w:r>
              <w:rPr>
                <w:rFonts w:ascii="Calibri" w:hAnsi="Calibri" w:eastAsia="Calibri" w:cs="Calibri"/>
                <w:sz w:val="20"/>
                <w:szCs w:val="20"/>
              </w:rPr>
              <w:t xml:space="preserve">. Para el ejemplo, avance = cantidad producida / cantidad pedida, limitado a 100%. </w:t>
            </w:r>
            <w:r>
              <w:rPr>
                <w:rFonts w:ascii="Calibri" w:hAnsi="Calibri" w:eastAsia="Calibri" w:cs="Calibri"/>
                <w:sz w:val="20"/>
                <w:szCs w:val="20"/>
              </w:rPr>
              <w:t>Listo</w:t>
            </w:r>
            <w:r>
              <w:rPr>
                <w:rFonts w:ascii="Calibri" w:hAnsi="Calibri" w:eastAsia="Calibri" w:cs="Calibri"/>
                <w:sz w:val="20"/>
                <w:szCs w:val="20"/>
              </w:rPr>
              <w:t xml:space="preserve"> requiere cantidad total y terminación/control. Un pedido con corte o control de puntas no se declara listo antes del control; no se prescribe detener o extender producción por una regla no relevada. Alerta de demora es académica si se supera la fecha estimada y el pedido no está entregado.</w:t>
            </w:r>
          </w:p>
        </w:tc>
        <w:tc>
          <w:tcPr>
            <w:tcW w:w="3407" w:type="dxa"/>
            <w:vAlign w:val="top"/>
          </w:tcPr>
          <w:p>
            <w:pPr>
              <w:spacing w:before="0" w:after="100" w:line="276" w:lineRule="auto"/>
            </w:pPr>
            <w:r>
              <w:rPr>
                <w:rFonts w:ascii="Calibri" w:hAnsi="Calibri" w:eastAsia="Calibri" w:cs="Calibri"/>
                <w:sz w:val="20"/>
                <w:szCs w:val="20"/>
              </w:rPr>
              <w:t>Reglas de producción, controles específicos, transición de cobro, cancelación, cálculo real de capacidad y disparador de alerta deben confirmarse. La revisión no ejecuta estados, tablero ni cola.</w:t>
            </w:r>
          </w:p>
        </w:tc>
      </w:tr>
      <w:tr>
        <w:tc>
          <w:tcPr>
            <w:tcW w:w="1692" w:type="dxa"/>
            <w:vAlign w:val="top"/>
          </w:tcPr>
          <w:p>
            <w:pPr>
              <w:spacing w:before="0" w:after="100" w:line="276" w:lineRule="auto"/>
            </w:pPr>
            <w:r>
              <w:rPr>
                <w:rFonts w:ascii="Calibri" w:hAnsi="Calibri" w:eastAsia="Calibri" w:cs="Calibri"/>
                <w:sz w:val="20"/>
                <w:szCs w:val="20"/>
                <w:b/>
                <w:bCs/>
              </w:rPr>
              <w:t>CAM-06 — RF15</w:t>
            </w:r>
          </w:p>
        </w:tc>
        <w:tc>
          <w:tcPr>
            <w:tcW w:w="3405" w:type="dxa"/>
            <w:vAlign w:val="top"/>
          </w:tcPr>
          <w:p>
            <w:pPr>
              <w:spacing w:before="0" w:after="100" w:line="276" w:lineRule="auto"/>
            </w:pPr>
            <w:r>
              <w:rPr>
                <w:rFonts w:ascii="Calibri" w:hAnsi="Calibri" w:eastAsia="Calibri" w:cs="Calibri"/>
                <w:sz w:val="20"/>
                <w:szCs w:val="20"/>
              </w:rPr>
              <w:t>Para el walkthrough se toman los eventos explícitos de HU03: En producción, Listo, Entregado y cambio de fecha estimada. Un fallo de envío no revierte el estado en el modelo académico; se describe como pendiente de reintento, sin afirmar un envío real.</w:t>
            </w:r>
          </w:p>
        </w:tc>
        <w:tc>
          <w:tcPr>
            <w:tcW w:w="3407" w:type="dxa"/>
            <w:vAlign w:val="top"/>
          </w:tcPr>
          <w:p>
            <w:pPr>
              <w:spacing w:before="0" w:after="100" w:line="276" w:lineRule="auto"/>
            </w:pPr>
            <w:r>
              <w:rPr>
                <w:rFonts w:ascii="Calibri" w:hAnsi="Calibri" w:eastAsia="Calibri" w:cs="Calibri"/>
                <w:sz w:val="20"/>
                <w:szCs w:val="20"/>
              </w:rPr>
              <w:t>RF15 dice “cada cambio”; HU03 enumera tres estados. La inclusión de estados financieros, canal y política de reintentos requiere decisión real.</w:t>
            </w:r>
          </w:p>
        </w:tc>
      </w:tr>
      <w:tr>
        <w:tc>
          <w:tcPr>
            <w:tcW w:w="1692" w:type="dxa"/>
            <w:vAlign w:val="top"/>
          </w:tcPr>
          <w:p>
            <w:pPr>
              <w:spacing w:before="0" w:after="100" w:line="276" w:lineRule="auto"/>
            </w:pPr>
            <w:r>
              <w:rPr>
                <w:rFonts w:ascii="Calibri" w:hAnsi="Calibri" w:eastAsia="Calibri" w:cs="Calibri"/>
                <w:sz w:val="20"/>
                <w:szCs w:val="20"/>
                <w:b/>
                <w:bCs/>
              </w:rPr>
              <w:t>CAM-07 — RNF07/RF26</w:t>
            </w:r>
          </w:p>
        </w:tc>
        <w:tc>
          <w:tcPr>
            <w:tcW w:w="3405" w:type="dxa"/>
            <w:vAlign w:val="top"/>
          </w:tcPr>
          <w:p>
            <w:pPr>
              <w:spacing w:before="0" w:after="100" w:line="276" w:lineRule="auto"/>
            </w:pPr>
            <w:r>
              <w:rPr>
                <w:rFonts w:ascii="Calibri" w:hAnsi="Calibri" w:eastAsia="Calibri" w:cs="Calibri"/>
                <w:sz w:val="20"/>
                <w:szCs w:val="20"/>
              </w:rPr>
              <w:t>Cotizador público anónimo y back office/portal autenticados son superficies distintas. Cliente ve sus propios datos; operario no accede a costos/precios. Tecnología (Sergio, administrador indicado en TPO 3.2) se muestra en una columna de rol separada del Socio Gerente; permisos son propuesta de mínimo privilegio.</w:t>
            </w:r>
          </w:p>
        </w:tc>
        <w:tc>
          <w:tcPr>
            <w:tcW w:w="3407" w:type="dxa"/>
            <w:vAlign w:val="top"/>
          </w:tcPr>
          <w:p>
            <w:pPr>
              <w:spacing w:before="0" w:after="100" w:line="276" w:lineRule="auto"/>
            </w:pPr>
            <w:r>
              <w:rPr>
                <w:rFonts w:ascii="Calibri" w:hAnsi="Calibri" w:eastAsia="Calibri" w:cs="Calibri"/>
                <w:sz w:val="20"/>
                <w:szCs w:val="20"/>
              </w:rPr>
              <w:t>RF26 lista cuatro perfiles y no detalla Tecnología. No se valida seguridad por ocultar campos: se requieren pruebas de autorización en interfaz, servicios y datos, además de una evaluación técnica apropiada.</w:t>
            </w:r>
          </w:p>
        </w:tc>
      </w:tr>
      <w:tr>
        <w:tc>
          <w:tcPr>
            <w:tcW w:w="1692" w:type="dxa"/>
            <w:vAlign w:val="top"/>
          </w:tcPr>
          <w:p>
            <w:pPr>
              <w:spacing w:before="0" w:after="100" w:line="276" w:lineRule="auto"/>
            </w:pPr>
            <w:r>
              <w:rPr>
                <w:rFonts w:ascii="Calibri" w:hAnsi="Calibri" w:eastAsia="Calibri" w:cs="Calibri"/>
                <w:sz w:val="20"/>
                <w:szCs w:val="20"/>
                <w:b/>
                <w:bCs/>
              </w:rPr>
              <w:t>CAM-08 — RNF15</w:t>
            </w:r>
          </w:p>
        </w:tc>
        <w:tc>
          <w:tcPr>
            <w:tcW w:w="3405" w:type="dxa"/>
            <w:vAlign w:val="top"/>
          </w:tcPr>
          <w:p>
            <w:pPr>
              <w:spacing w:before="0" w:after="100" w:line="276" w:lineRule="auto"/>
            </w:pPr>
            <w:r>
              <w:rPr>
                <w:rFonts w:ascii="Calibri" w:hAnsi="Calibri" w:eastAsia="Calibri" w:cs="Calibri"/>
                <w:sz w:val="20"/>
                <w:szCs w:val="20"/>
              </w:rPr>
              <w:t>Minimizar datos y solicitar información de contacto solo cuando se envía la solicitud son controles de diseño propuestos; el consentimiento debe presentarse de forma informada y quedar asociado al envío.</w:t>
            </w:r>
          </w:p>
        </w:tc>
        <w:tc>
          <w:tcPr>
            <w:tcW w:w="3407" w:type="dxa"/>
            <w:vAlign w:val="top"/>
          </w:tcPr>
          <w:p>
            <w:pPr>
              <w:spacing w:before="0" w:after="100" w:line="276" w:lineRule="auto"/>
            </w:pPr>
            <w:r>
              <w:rPr>
                <w:rFonts w:ascii="Calibri" w:hAnsi="Calibri" w:eastAsia="Calibri" w:cs="Calibri"/>
                <w:sz w:val="20"/>
                <w:szCs w:val="20"/>
              </w:rPr>
              <w:t>Un checkbox no demuestra cumplimiento de Ley 25.326. Retención, derechos, seguridad, base legal y revisión jurídica siguen pendientes. No se declara conformidad legal.</w:t>
            </w:r>
          </w:p>
        </w:tc>
      </w:tr>
      <w:tr>
        <w:tc>
          <w:tcPr>
            <w:tcW w:w="1692" w:type="dxa"/>
            <w:vAlign w:val="top"/>
          </w:tcPr>
          <w:p>
            <w:pPr>
              <w:spacing w:before="0" w:after="100" w:line="276" w:lineRule="auto"/>
            </w:pPr>
            <w:r>
              <w:rPr>
                <w:rFonts w:ascii="Calibri" w:hAnsi="Calibri" w:eastAsia="Calibri" w:cs="Calibri"/>
                <w:sz w:val="20"/>
                <w:szCs w:val="20"/>
                <w:b/>
                <w:bCs/>
              </w:rPr>
              <w:t>CAM-09 — RNF verificables</w:t>
            </w:r>
          </w:p>
        </w:tc>
        <w:tc>
          <w:tcPr>
            <w:tcW w:w="3405" w:type="dxa"/>
            <w:vAlign w:val="top"/>
          </w:tcPr>
          <w:p>
            <w:pPr>
              <w:spacing w:before="0" w:after="100" w:line="276" w:lineRule="auto"/>
            </w:pPr>
            <w:r>
              <w:rPr>
                <w:rFonts w:ascii="Calibri" w:hAnsi="Calibri" w:eastAsia="Calibri" w:cs="Calibri"/>
                <w:sz w:val="20"/>
                <w:szCs w:val="20"/>
              </w:rPr>
              <w:t>RNF09 permite revisar aritmética solo con supuestos sintéticos. RNF01/RNF04 requieren prototipo y prueba UI; RNF02 requiere usuarios y capacitación; RNF05 requiere instrumentación y condición de prueba acordada; RNF06 requiere observar disponibilidad mensual de una operación real; RNF07 requiere controles de autorización; RNF15 requiere revisión legal.</w:t>
            </w:r>
          </w:p>
        </w:tc>
        <w:tc>
          <w:tcPr>
            <w:tcW w:w="3407" w:type="dxa"/>
            <w:vAlign w:val="top"/>
          </w:tcPr>
          <w:p>
            <w:pPr>
              <w:spacing w:before="0" w:after="100" w:line="276" w:lineRule="auto"/>
            </w:pPr>
            <w:r>
              <w:rPr>
                <w:rFonts w:ascii="Calibri" w:hAnsi="Calibri" w:eastAsia="Calibri" w:cs="Calibri"/>
                <w:sz w:val="20"/>
                <w:szCs w:val="20"/>
              </w:rPr>
              <w:t>Ninguno de estos requisitos se declara cumplido en esta actividad. RNF06 no se mide con sesión de prototipo; no hay aún prototipo, pantallas, URL ni pruebas UI.</w:t>
            </w:r>
          </w:p>
        </w:tc>
      </w:tr>
      <w:tr>
        <w:tc>
          <w:tcPr>
            <w:tcW w:w="1692" w:type="dxa"/>
            <w:vAlign w:val="top"/>
          </w:tcPr>
          <w:p>
            <w:pPr>
              <w:spacing w:before="0" w:after="100" w:line="276" w:lineRule="auto"/>
            </w:pPr>
            <w:r>
              <w:rPr>
                <w:rFonts w:ascii="Calibri" w:hAnsi="Calibri" w:eastAsia="Calibri" w:cs="Calibri"/>
                <w:sz w:val="20"/>
                <w:szCs w:val="20"/>
                <w:b/>
                <w:bCs/>
              </w:rPr>
              <w:t>CAM-10 — Límite de prototipo/actividad</w:t>
            </w:r>
          </w:p>
        </w:tc>
        <w:tc>
          <w:tcPr>
            <w:tcW w:w="3405" w:type="dxa"/>
            <w:vAlign w:val="top"/>
          </w:tcPr>
          <w:p>
            <w:pPr>
              <w:spacing w:before="0" w:after="100" w:line="276" w:lineRule="auto"/>
            </w:pPr>
            <w:r>
              <w:rPr>
                <w:rFonts w:ascii="Calibri" w:hAnsi="Calibri" w:eastAsia="Calibri" w:cs="Calibri"/>
                <w:sz w:val="20"/>
                <w:szCs w:val="20"/>
              </w:rPr>
              <w:t>Si se autoriza a futuro, el prototipo será una maqueta acotada a catálogo/costos/cotización, pedido/reserva/stock, estados/tablero, cola de operario y outbox simulada con datos sintéticos.</w:t>
            </w:r>
          </w:p>
        </w:tc>
        <w:tc>
          <w:tcPr>
            <w:tcW w:w="3407" w:type="dxa"/>
            <w:vAlign w:val="top"/>
          </w:tcPr>
          <w:p>
            <w:pPr>
              <w:spacing w:before="0" w:after="100" w:line="276" w:lineRule="auto"/>
            </w:pPr>
            <w:r>
              <w:rPr>
                <w:rFonts w:ascii="Calibri" w:hAnsi="Calibri" w:eastAsia="Calibri" w:cs="Calibri"/>
                <w:sz w:val="20"/>
                <w:szCs w:val="20"/>
              </w:rPr>
              <w:t>RF23 (OC), RF24 (entrega/remito), RF25 (facturación), RF27 (reportes), exportación JSON, integraciones, notificaciones reales y datos productivos quedan fuera; no se implementan ni validan en este horizonte.</w:t>
            </w:r>
          </w:p>
        </w:tc>
      </w:tr>
      <w:tr>
        <w:tc>
          <w:tcPr>
            <w:tcW w:w="1692" w:type="dxa"/>
            <w:vAlign w:val="top"/>
          </w:tcPr>
          <w:p>
            <w:pPr>
              <w:spacing w:before="0" w:after="100" w:line="276" w:lineRule="auto"/>
            </w:pPr>
            <w:r>
              <w:rPr>
                <w:rFonts w:ascii="Calibri" w:hAnsi="Calibri" w:eastAsia="Calibri" w:cs="Calibri"/>
                <w:sz w:val="20"/>
                <w:szCs w:val="20"/>
                <w:b/>
                <w:bCs/>
              </w:rPr>
              <w:t>CAM-11 — Trazabilidad</w:t>
            </w:r>
          </w:p>
        </w:tc>
        <w:tc>
          <w:tcPr>
            <w:tcW w:w="3405" w:type="dxa"/>
            <w:vAlign w:val="top"/>
          </w:tcPr>
          <w:p>
            <w:pPr>
              <w:spacing w:before="0" w:after="100" w:line="276" w:lineRule="auto"/>
            </w:pPr>
            <w:r>
              <w:rPr>
                <w:rFonts w:ascii="Calibri" w:hAnsi="Calibri" w:eastAsia="Calibri" w:cs="Calibri"/>
                <w:sz w:val="20"/>
                <w:szCs w:val="20"/>
              </w:rPr>
              <w:t>Se agrega como anexo una matriz con los 27 RF, CU de la fuente, HU existentes (HU01–HU05) y escenarios. Para los demás se indica “sin HU en 3.5”; no se crean HU06–HU14 obligatorias.</w:t>
            </w:r>
          </w:p>
        </w:tc>
        <w:tc>
          <w:tcPr>
            <w:tcW w:w="3407" w:type="dxa"/>
            <w:vAlign w:val="top"/>
          </w:tcPr>
          <w:p>
            <w:pPr>
              <w:spacing w:before="0" w:after="100" w:line="276" w:lineRule="auto"/>
            </w:pPr>
            <w:r>
              <w:rPr>
                <w:rFonts w:ascii="Calibri" w:hAnsi="Calibri" w:eastAsia="Calibri" w:cs="Calibri"/>
                <w:sz w:val="20"/>
                <w:szCs w:val="20"/>
              </w:rPr>
              <w:t>Es material suplementario, no reemplazo de la matriz 3.3 original. La ausencia de HU no se interpreta como falla funcional.</w:t>
            </w:r>
          </w:p>
        </w:tc>
      </w:tr>
    </w:tbl>
    <w:p>
      <w:pPr>
        <w:spacing w:before="170" w:after="120"/>
        <w:keepNext/>
      </w:pPr>
      <w:r>
        <w:rPr>
          <w:rFonts w:ascii="Calibri" w:hAnsi="Calibri" w:eastAsia="Calibri" w:cs="Calibri"/>
          <w:sz w:val="28"/>
          <w:szCs w:val="28"/>
          <w:b/>
          <w:bCs/>
        </w:rPr>
        <w:t>C. Trazabilidad a los anexos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cambios-trazabilidad.md</w:t>
      </w:r>
      <w:r>
        <w:rPr>
          <w:rFonts w:ascii="Calibri" w:hAnsi="Calibri" w:eastAsia="Calibri" w:cs="Calibri"/>
          <w:sz w:val="22"/>
          <w:szCs w:val="22"/>
        </w:rPr>
        <w:t>: texto sustitutorio conciso para los RNF/RF priorizados, ajustes a CU/HU que aplican y matriz RF–CU–HU de los 27 RF.</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capitulo-4-validacion.md</w:t>
      </w:r>
      <w:r>
        <w:rPr>
          <w:rFonts w:ascii="Calibri" w:hAnsi="Calibri" w:eastAsia="Calibri" w:cs="Calibri"/>
          <w:sz w:val="22"/>
          <w:szCs w:val="22"/>
        </w:rPr>
        <w:t>: redacción íntegra de 4.1–4.6, resultados de revisión documental por requisito y evidencia con estados separados.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escenarios-validacion.md</w:t>
      </w:r>
      <w:r>
        <w:rPr>
          <w:rFonts w:ascii="Calibri" w:hAnsi="Calibri" w:eastAsia="Calibri" w:cs="Calibri"/>
          <w:sz w:val="22"/>
          <w:szCs w:val="22"/>
        </w:rPr>
        <w:t>: escenarios y dataset sintético; E-01–E-17 no ejecutados, E-18 revisión documental simulada realizada.</w:t>
      </w:r>
    </w:p>
    <w:p>
      <w:pPr>
        <w:spacing w:before="0" w:after="100" w:line="276" w:lineRule="auto"/>
      </w:pPr>
      <w:r>
        <w:rPr>
          <w:rFonts w:ascii="Calibri" w:hAnsi="Calibri" w:eastAsia="Calibri" w:cs="Calibri"/>
          <w:sz w:val="22"/>
          <w:szCs w:val="22"/>
          <w:b/>
          <w:bCs/>
        </w:rPr>
        <w:t>Fin de la adenda propuesta.</w:t>
      </w:r>
      <w:r>
        <w:rPr>
          <w:rFonts w:ascii="Calibri" w:hAnsi="Calibri" w:eastAsia="Calibri" w:cs="Calibri"/>
          <w:sz w:val="22"/>
          <w:szCs w:val="22"/>
        </w:rPr>
        <w:t xml:space="preserve"> Debe integrarse como adenda separada para mostrar los deltas y preservar el texto de 3.1–3.5 hasta que el grupo decida incorporar los cambios.</w:t>
      </w:r>
    </w:p>
    <w:p>
      <w:r>
        <w:br w:type="page"/>
      </w:r>
    </w:p>
    <w:p>
      <w:pPr>
        <w:spacing w:before="260" w:after="120"/>
        <w:keepNext/>
      </w:pPr>
      <w:r>
        <w:rPr>
          <w:rFonts w:ascii="Calibri" w:hAnsi="Calibri" w:eastAsia="Calibri" w:cs="Calibri"/>
          <w:sz w:val="28"/>
          <w:szCs w:val="28"/>
          <w:b/>
          <w:bCs/>
        </w:rPr>
        <w:t>4. Validación</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S.R.L. — Sistema de Gestión de Pedidos </w:t>
      </w:r>
      <w:r>
        <w:rPr>
          <w:rFonts w:ascii="Calibri" w:hAnsi="Calibri" w:eastAsia="Calibri" w:cs="Calibri"/>
          <w:sz w:val="22"/>
          <w:szCs w:val="22"/>
          <w:b/>
          <w:bCs/>
        </w:rPr>
        <w:t>Modalidad de esta etapa:</w:t>
      </w:r>
      <w:r>
        <w:rPr>
          <w:rFonts w:ascii="Calibri" w:hAnsi="Calibri" w:eastAsia="Calibri" w:cs="Calibri"/>
          <w:sz w:val="22"/>
          <w:szCs w:val="22"/>
        </w:rPr>
        <w:t xml:space="preserve"> revisión documental académica inicial y pruebas funcionales automatizadas, de alcance acotado, sobre el prototipo local (2026-10-27). </w:t>
      </w:r>
      <w:r>
        <w:rPr>
          <w:rFonts w:ascii="Calibri" w:hAnsi="Calibri" w:eastAsia="Calibri" w:cs="Calibri"/>
          <w:sz w:val="22"/>
          <w:szCs w:val="22"/>
          <w:b/>
          <w:bCs/>
        </w:rPr>
        <w:t>Estado:</w:t>
      </w:r>
      <w:r>
        <w:rPr>
          <w:rFonts w:ascii="Calibri" w:hAnsi="Calibri" w:eastAsia="Calibri" w:cs="Calibri"/>
          <w:sz w:val="22"/>
          <w:szCs w:val="22"/>
        </w:rPr>
        <w:t xml:space="preserve"> revisión documental inicial conservada; prototipo web implementado; corrida reportada de backend/API </w:t>
      </w:r>
      <w:r>
        <w:rPr>
          <w:rFonts w:ascii="Calibri" w:hAnsi="Calibri" w:eastAsia="Calibri" w:cs="Calibri"/>
          <w:sz w:val="22"/>
          <w:szCs w:val="22"/>
          <w:b/>
          <w:bCs/>
        </w:rPr>
        <w:t>33/33</w:t>
      </w:r>
      <w:r>
        <w:rPr>
          <w:rFonts w:ascii="Calibri" w:hAnsi="Calibri" w:eastAsia="Calibri" w:cs="Calibri"/>
          <w:sz w:val="22"/>
          <w:szCs w:val="22"/>
        </w:rPr>
        <w:t xml:space="preserve"> y Playwright E2E </w:t>
      </w:r>
      <w:r>
        <w:rPr>
          <w:rFonts w:ascii="Calibri" w:hAnsi="Calibri" w:eastAsia="Calibri" w:cs="Calibri"/>
          <w:sz w:val="22"/>
          <w:szCs w:val="22"/>
          <w:b/>
          <w:bCs/>
        </w:rPr>
        <w:t>5/5</w:t>
      </w:r>
      <w:r>
        <w:rPr>
          <w:rFonts w:ascii="Calibri" w:hAnsi="Calibri" w:eastAsia="Calibri" w:cs="Calibri"/>
          <w:sz w:val="22"/>
          <w:szCs w:val="22"/>
        </w:rPr>
        <w:t xml:space="preserve"> aprobadas. No hubo participación de stakeholders ni evaluación de usabilidad por personas; las mediciones operativas, la certificación de seguridad y la revisión legal siguen pendientes.</w:t>
      </w:r>
    </w:p>
    <w:p>
      <w:pPr>
        <w:spacing w:before="0" w:after="100" w:line="276" w:lineRule="auto"/>
        <w:ind w:left="360"/>
      </w:pPr>
      <w:r>
        <w:rPr>
          <w:rFonts w:ascii="Calibri" w:hAnsi="Calibri" w:eastAsia="Calibri" w:cs="Calibri"/>
          <w:sz w:val="22"/>
          <w:szCs w:val="22"/>
          <w:b/>
          <w:bCs/>
          <w:i/>
          <w:iCs/>
        </w:rPr>
        <w:t>Alcance de la afirmación:</w:t>
      </w:r>
      <w:r>
        <w:rPr>
          <w:rFonts w:ascii="Calibri" w:hAnsi="Calibri" w:eastAsia="Calibri" w:cs="Calibri"/>
          <w:sz w:val="22"/>
          <w:szCs w:val="22"/>
          <w:i/>
          <w:iCs/>
        </w:rPr>
        <w:t xml:space="preserve"> se distinguen los hallazgos de la revisión documental inicial (apartados 4.1–4.4 y la matriz histórica de 4.6) de las pruebas automatizadas posteriores del prototipo (4.5 y resultados ejecutados de 4.6). Estas últimas comprueban solo los flujos indicados; no equivalen a aceptación del negocio ni aprobación del proyecto. Los roles se representan para organizar requisitos y pruebas, no identifican participantes reales: no hubo stakeholders, reuniones, firmas o citas. Los escenarios E-01–E-18 siguen siendo escenarios documentales, no el registro de estas ejecuciones.</w:t>
      </w:r>
    </w:p>
    <w:p>
      <w:pPr>
        <w:spacing w:before="170" w:after="120"/>
        <w:keepNext/>
      </w:pPr>
      <w:r>
        <w:rPr>
          <w:rFonts w:ascii="Calibri" w:hAnsi="Calibri" w:eastAsia="Calibri" w:cs="Calibri"/>
          <w:sz w:val="28"/>
          <w:szCs w:val="28"/>
          <w:b/>
          <w:bCs/>
        </w:rPr>
        <w:t>4.1 Estrategia de validación</w:t>
      </w:r>
    </w:p>
    <w:p>
      <w:pPr>
        <w:spacing w:before="170" w:after="120"/>
        <w:keepNext/>
      </w:pPr>
      <w:r>
        <w:rPr>
          <w:rFonts w:ascii="Calibri" w:hAnsi="Calibri" w:eastAsia="Calibri" w:cs="Calibri"/>
          <w:sz w:val="28"/>
          <w:szCs w:val="28"/>
          <w:b/>
          <w:bCs/>
        </w:rPr>
        <w:t>Objetivo y técnica</w:t>
      </w:r>
    </w:p>
    <w:p>
      <w:pPr>
        <w:spacing w:before="0" w:after="100" w:line="276" w:lineRule="auto"/>
      </w:pPr>
      <w:r>
        <w:rPr>
          <w:rFonts w:ascii="Calibri" w:hAnsi="Calibri" w:eastAsia="Calibri" w:cs="Calibri"/>
          <w:sz w:val="22"/>
          <w:szCs w:val="22"/>
        </w:rPr>
        <w:t xml:space="preserve">La estrategia combina la </w:t>
      </w:r>
      <w:r>
        <w:rPr>
          <w:rFonts w:ascii="Calibri" w:hAnsi="Calibri" w:eastAsia="Calibri" w:cs="Calibri"/>
          <w:sz w:val="22"/>
          <w:szCs w:val="22"/>
          <w:b/>
          <w:bCs/>
        </w:rPr>
        <w:t>revisión documental inicial</w:t>
      </w:r>
      <w:r>
        <w:rPr>
          <w:rFonts w:ascii="Calibri" w:hAnsi="Calibri" w:eastAsia="Calibri" w:cs="Calibri"/>
          <w:sz w:val="22"/>
          <w:szCs w:val="22"/>
        </w:rPr>
        <w:t xml:space="preserve"> —trazabilidad suplementaria y walkthrough analítico de los escenarios— con una corrida posterior de pruebas automatizadas sobre una implementación local. La revisión permite identificar ambigüedades; las pruebas ejecutadas comprueban un subconjunto de comportamientos del prototipo. Ninguna de las dos actividades sustituye la validación futura con personas de JACSA.</w:t>
      </w:r>
    </w:p>
    <w:p>
      <w:pPr>
        <w:spacing w:before="0" w:after="100" w:line="276" w:lineRule="auto"/>
      </w:pPr>
      <w:r>
        <w:rPr>
          <w:rFonts w:ascii="Calibri" w:hAnsi="Calibri" w:eastAsia="Calibri" w:cs="Calibri"/>
          <w:sz w:val="22"/>
          <w:szCs w:val="22"/>
        </w:rPr>
        <w:t>Se aplican cinco técnicas: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b/>
          <w:bCs/>
        </w:rPr>
        <w:t>Revisión de fuentes:</w:t>
      </w:r>
      <w:r>
        <w:rPr>
          <w:rFonts w:ascii="Calibri" w:hAnsi="Calibri" w:eastAsia="Calibri" w:cs="Calibri"/>
          <w:sz w:val="22"/>
          <w:szCs w:val="22"/>
        </w:rPr>
        <w:t xml:space="preserve"> contraste de </w:t>
      </w:r>
      <w:r>
        <w:rPr>
          <w:rFonts w:ascii="Calibri" w:hAnsi="Calibri" w:eastAsia="Calibri" w:cs="Calibri"/>
          <w:sz w:val="22"/>
          <w:szCs w:val="22"/>
        </w:rPr>
        <w:t>TPO General.docx</w:t>
      </w:r>
      <w:r>
        <w:rPr>
          <w:rFonts w:ascii="Calibri" w:hAnsi="Calibri" w:eastAsia="Calibri" w:cs="Calibri"/>
          <w:sz w:val="22"/>
          <w:szCs w:val="22"/>
        </w:rPr>
        <w:t xml:space="preserve"> (3.1–3.5, con énfasis en requisitos, matriz 3.3, CU004/CU006/CU008/CU011 y HU01–HU05) con </w:t>
      </w:r>
      <w:r>
        <w:rPr>
          <w:rFonts w:ascii="Calibri" w:hAnsi="Calibri" w:eastAsia="Calibri" w:cs="Calibri"/>
          <w:sz w:val="22"/>
          <w:szCs w:val="22"/>
        </w:rPr>
        <w:t>TEMPLATE CONSIGNAS</w:t>
      </w:r>
      <w:r>
        <w:rPr>
          <w:rFonts w:ascii="Calibri" w:hAnsi="Calibri" w:eastAsia="Calibri" w:cs="Calibri"/>
          <w:sz w:val="22"/>
          <w:szCs w:val="22"/>
        </w:rPr>
        <w:t xml:space="preserve"> (3.6 y 4.1–4.6).</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b/>
          <w:bCs/>
        </w:rPr>
        <w:t>Análisis de trazabilidad:</w:t>
      </w:r>
      <w:r>
        <w:rPr>
          <w:rFonts w:ascii="Calibri" w:hAnsi="Calibri" w:eastAsia="Calibri" w:cs="Calibri"/>
          <w:sz w:val="22"/>
          <w:szCs w:val="22"/>
        </w:rPr>
        <w:t xml:space="preserve"> comprobación de la relación RF–CU y de las HU efectivamente consignadas, sin inventar HU faltantes ni tratar su ausencia como defecto funcional.</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b/>
          <w:bCs/>
        </w:rPr>
        <w:t>Walkthrough analítico:</w:t>
      </w:r>
      <w:r>
        <w:rPr>
          <w:rFonts w:ascii="Calibri" w:hAnsi="Calibri" w:eastAsia="Calibri" w:cs="Calibri"/>
          <w:sz w:val="22"/>
          <w:szCs w:val="22"/>
        </w:rPr>
        <w:t xml:space="preserve"> lectura paso a paso de E-01–E-17 en </w:t>
      </w:r>
      <w:r>
        <w:rPr>
          <w:rFonts w:ascii="Calibri" w:hAnsi="Calibri" w:eastAsia="Calibri" w:cs="Calibri"/>
          <w:sz w:val="22"/>
          <w:szCs w:val="22"/>
        </w:rPr>
        <w:t>escenarios-validacion.md</w:t>
      </w:r>
      <w:r>
        <w:rPr>
          <w:rFonts w:ascii="Calibri" w:hAnsi="Calibri" w:eastAsia="Calibri" w:cs="Calibri"/>
          <w:sz w:val="22"/>
          <w:szCs w:val="22"/>
        </w:rPr>
        <w:t xml:space="preserve">; cálculo de resultados esperados con </w:t>
      </w:r>
      <w:r>
        <w:rPr>
          <w:rFonts w:ascii="Calibri" w:hAnsi="Calibri" w:eastAsia="Calibri" w:cs="Calibri"/>
          <w:sz w:val="22"/>
          <w:szCs w:val="22"/>
        </w:rPr>
        <w:t>dataset-sintetico-v1</w:t>
      </w:r>
      <w:r>
        <w:rPr>
          <w:rFonts w:ascii="Calibri" w:hAnsi="Calibri" w:eastAsia="Calibri" w:cs="Calibri"/>
          <w:sz w:val="22"/>
          <w:szCs w:val="22"/>
        </w:rPr>
        <w:t>; búsqueda de contradicciones de términos, estados, límites y reglas.</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b/>
          <w:bCs/>
        </w:rPr>
        <w:t>Registro de hallazgo y disposición:</w:t>
      </w:r>
      <w:r>
        <w:rPr>
          <w:rFonts w:ascii="Calibri" w:hAnsi="Calibri" w:eastAsia="Calibri" w:cs="Calibri"/>
          <w:sz w:val="22"/>
          <w:szCs w:val="22"/>
        </w:rPr>
        <w:t xml:space="preserve"> para cada RF se indica lo que el contraste permitió concluir, la resolución académica propuesta, fuente, escenario y estado de verificación que permanece pendiente.</w:t>
      </w:r>
    </w:p>
    <w:p>
      <w:pPr>
        <w:spacing w:before="0" w:after="100" w:line="276" w:lineRule="auto"/>
        <w:ind w:left="360" w:hanging="180"/>
      </w:pPr>
      <w:r>
        <w:rPr>
          <w:rFonts w:ascii="Calibri" w:hAnsi="Calibri" w:eastAsia="Calibri" w:cs="Calibri"/>
          <w:sz w:val="22"/>
          <w:szCs w:val="22"/>
        </w:rPr>
        <w:t xml:space="preserve">5. </w:t>
      </w:r>
      <w:r>
        <w:rPr>
          <w:rFonts w:ascii="Calibri" w:hAnsi="Calibri" w:eastAsia="Calibri" w:cs="Calibri"/>
          <w:sz w:val="22"/>
          <w:szCs w:val="22"/>
          <w:b/>
          <w:bCs/>
        </w:rPr>
        <w:t>Pruebas del prototipo:</w:t>
      </w:r>
      <w:r>
        <w:rPr>
          <w:rFonts w:ascii="Calibri" w:hAnsi="Calibri" w:eastAsia="Calibri" w:cs="Calibri"/>
          <w:sz w:val="22"/>
          <w:szCs w:val="22"/>
        </w:rPr>
        <w:t xml:space="preserve"> ejecución reportada de 33 pruebas backend/API y 5 pruebas E2E con Playwright, además de compilación TypeScript/Vite; el alcance por RF, los resultados observados y las limitaciones se detallan en 4.5, 4.6 y </w:t>
      </w:r>
      <w:r>
        <w:rPr>
          <w:rFonts w:ascii="Calibri" w:hAnsi="Calibri" w:eastAsia="Calibri" w:cs="Calibri"/>
          <w:sz w:val="22"/>
          <w:szCs w:val="22"/>
        </w:rPr>
        <w:t>documentacion/evidencias-prototipo.md</w:t>
      </w:r>
      <w:r>
        <w:rPr>
          <w:rFonts w:ascii="Calibri" w:hAnsi="Calibri" w:eastAsia="Calibri" w:cs="Calibri"/>
          <w:sz w:val="22"/>
          <w:szCs w:val="22"/>
        </w:rPr>
        <w:t>.</w:t>
      </w:r>
    </w:p>
    <w:p>
      <w:pPr>
        <w:spacing w:before="0" w:after="100" w:line="276" w:lineRule="auto"/>
      </w:pPr>
      <w:r>
        <w:rPr>
          <w:rFonts w:ascii="Calibri" w:hAnsi="Calibri" w:eastAsia="Calibri" w:cs="Calibri"/>
          <w:sz w:val="22"/>
          <w:szCs w:val="22"/>
        </w:rPr>
        <w:t xml:space="preserve">La revisión documental inicial </w:t>
      </w:r>
      <w:r>
        <w:rPr>
          <w:rFonts w:ascii="Calibri" w:hAnsi="Calibri" w:eastAsia="Calibri" w:cs="Calibri"/>
          <w:sz w:val="22"/>
          <w:szCs w:val="22"/>
          <w:b/>
          <w:bCs/>
        </w:rPr>
        <w:t>sí se realizó</w:t>
      </w:r>
      <w:r>
        <w:rPr>
          <w:rFonts w:ascii="Calibri" w:hAnsi="Calibri" w:eastAsia="Calibri" w:cs="Calibri"/>
          <w:sz w:val="22"/>
          <w:szCs w:val="22"/>
        </w:rPr>
        <w:t>. Se verificó en las fuentes que RF01–RF27 tienen un CU asociado en la matriz 3.3; 3.5 contiene cinco historias (HU01–HU05) para RF05, RF07, RF15, RF16 y RF22; la matriz 3.3 no contiene columna HU; y el TPO General no presenta una sección 3.6 aunque la plantilla la exige. También se revisaron las ambigüedades descritas en 4.3. Esos hallazgos siguen siendo resultados de lectura documental, no resultados de la aplicación. Los escenarios E-01–E-18 tampoco se consideran ejecutados por la corrida automatizada: esta tiene cobertura y evidencia propias, expuestas en 4.6.</w:t>
      </w:r>
    </w:p>
    <w:p>
      <w:pPr>
        <w:spacing w:before="170" w:after="120"/>
        <w:keepNext/>
      </w:pPr>
      <w:r>
        <w:rPr>
          <w:rFonts w:ascii="Calibri" w:hAnsi="Calibri" w:eastAsia="Calibri" w:cs="Calibri"/>
          <w:sz w:val="28"/>
          <w:szCs w:val="28"/>
          <w:b/>
          <w:bCs/>
        </w:rPr>
        <w:t>Selección y alcance</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447"/>
        <w:gridCol w:w="3154"/>
        <w:gridCol w:w="3903"/>
      </w:tblGrid>
      <w:tr>
        <w:trPr>
          <w:tblHeader w:val="true"/>
        </w:trPr>
        <w:tc>
          <w:tcPr>
            <w:tcW w:w="1447" w:type="dxa"/>
            <w:shd w:val="clear" w:fill="EAF0F6"/>
            <w:vAlign w:val="top"/>
          </w:tcPr>
          <w:p>
            <w:pPr>
              <w:spacing w:before="0" w:after="100" w:line="276" w:lineRule="auto"/>
            </w:pPr>
            <w:r>
              <w:rPr>
                <w:rFonts w:ascii="Calibri" w:hAnsi="Calibri" w:eastAsia="Calibri" w:cs="Calibri"/>
                <w:sz w:val="20"/>
                <w:szCs w:val="20"/>
                <w:b/>
                <w:bCs/>
              </w:rPr>
              <w:t>Grupo</w:t>
            </w:r>
          </w:p>
        </w:tc>
        <w:tc>
          <w:tcPr>
            <w:tcW w:w="3154" w:type="dxa"/>
            <w:shd w:val="clear" w:fill="EAF0F6"/>
            <w:vAlign w:val="top"/>
          </w:tcPr>
          <w:p>
            <w:pPr>
              <w:spacing w:before="0" w:after="100" w:line="276" w:lineRule="auto"/>
            </w:pPr>
            <w:r>
              <w:rPr>
                <w:rFonts w:ascii="Calibri" w:hAnsi="Calibri" w:eastAsia="Calibri" w:cs="Calibri"/>
                <w:sz w:val="20"/>
                <w:szCs w:val="20"/>
                <w:b/>
                <w:bCs/>
              </w:rPr>
              <w:t>Requisitos</w:t>
            </w:r>
          </w:p>
        </w:tc>
        <w:tc>
          <w:tcPr>
            <w:tcW w:w="3903" w:type="dxa"/>
            <w:shd w:val="clear" w:fill="EAF0F6"/>
            <w:vAlign w:val="top"/>
          </w:tcPr>
          <w:p>
            <w:pPr>
              <w:spacing w:before="0" w:after="100" w:line="276" w:lineRule="auto"/>
            </w:pPr>
            <w:r>
              <w:rPr>
                <w:rFonts w:ascii="Calibri" w:hAnsi="Calibri" w:eastAsia="Calibri" w:cs="Calibri"/>
                <w:sz w:val="20"/>
                <w:szCs w:val="20"/>
                <w:b/>
                <w:bCs/>
              </w:rPr>
              <w:t>Motivo de selección / límite</w:t>
            </w:r>
          </w:p>
        </w:tc>
      </w:tr>
      <w:tr>
        <w:tc>
          <w:tcPr>
            <w:tcW w:w="1447" w:type="dxa"/>
            <w:vAlign w:val="top"/>
          </w:tcPr>
          <w:p>
            <w:pPr>
              <w:spacing w:before="0" w:after="100" w:line="276" w:lineRule="auto"/>
            </w:pPr>
            <w:r>
              <w:rPr>
                <w:rFonts w:ascii="Calibri" w:hAnsi="Calibri" w:eastAsia="Calibri" w:cs="Calibri"/>
                <w:sz w:val="20"/>
                <w:szCs w:val="20"/>
              </w:rPr>
              <w:t>Núcleo (14 RF)</w:t>
            </w:r>
          </w:p>
        </w:tc>
        <w:tc>
          <w:tcPr>
            <w:tcW w:w="3154" w:type="dxa"/>
            <w:vAlign w:val="top"/>
          </w:tcPr>
          <w:p>
            <w:pPr>
              <w:spacing w:before="0" w:after="100" w:line="276" w:lineRule="auto"/>
            </w:pPr>
            <w:r>
              <w:rPr>
                <w:rFonts w:ascii="Calibri" w:hAnsi="Calibri" w:eastAsia="Calibri" w:cs="Calibri"/>
                <w:sz w:val="20"/>
                <w:szCs w:val="20"/>
              </w:rPr>
              <w:t>RF04, RF05, RF07, RF09, RF10, RF11, RF13, RF14, RF15, RF16, RF17, RF20, RF21, RF22</w:t>
            </w:r>
          </w:p>
        </w:tc>
        <w:tc>
          <w:tcPr>
            <w:tcW w:w="3903" w:type="dxa"/>
            <w:vAlign w:val="top"/>
          </w:tcPr>
          <w:p>
            <w:pPr>
              <w:spacing w:before="0" w:after="100" w:line="276" w:lineRule="auto"/>
            </w:pPr>
            <w:r>
              <w:rPr>
                <w:rFonts w:ascii="Calibri" w:hAnsi="Calibri" w:eastAsia="Calibri" w:cs="Calibri"/>
                <w:sz w:val="20"/>
                <w:szCs w:val="20"/>
              </w:rPr>
              <w:t>Rebanada representativa de cotizaciones y de pedidos/producción/stock, primeras prioridades de la elicitación.</w:t>
            </w:r>
          </w:p>
        </w:tc>
      </w:tr>
      <w:tr>
        <w:tc>
          <w:tcPr>
            <w:tcW w:w="1447" w:type="dxa"/>
            <w:vAlign w:val="top"/>
          </w:tcPr>
          <w:p>
            <w:pPr>
              <w:spacing w:before="0" w:after="100" w:line="276" w:lineRule="auto"/>
            </w:pPr>
            <w:r>
              <w:rPr>
                <w:rFonts w:ascii="Calibri" w:hAnsi="Calibri" w:eastAsia="Calibri" w:cs="Calibri"/>
                <w:sz w:val="20"/>
                <w:szCs w:val="20"/>
              </w:rPr>
              <w:t>Dependencias (5 RF)</w:t>
            </w:r>
          </w:p>
        </w:tc>
        <w:tc>
          <w:tcPr>
            <w:tcW w:w="3154" w:type="dxa"/>
            <w:vAlign w:val="top"/>
          </w:tcPr>
          <w:p>
            <w:pPr>
              <w:spacing w:before="0" w:after="100" w:line="276" w:lineRule="auto"/>
            </w:pPr>
            <w:r>
              <w:rPr>
                <w:rFonts w:ascii="Calibri" w:hAnsi="Calibri" w:eastAsia="Calibri" w:cs="Calibri"/>
                <w:sz w:val="20"/>
                <w:szCs w:val="20"/>
              </w:rPr>
              <w:t>RF01, RF02, RF03, RF12, RF26</w:t>
            </w:r>
          </w:p>
        </w:tc>
        <w:tc>
          <w:tcPr>
            <w:tcW w:w="3903" w:type="dxa"/>
            <w:vAlign w:val="top"/>
          </w:tcPr>
          <w:p>
            <w:pPr>
              <w:spacing w:before="0" w:after="100" w:line="276" w:lineRule="auto"/>
            </w:pPr>
            <w:r>
              <w:rPr>
                <w:rFonts w:ascii="Calibri" w:hAnsi="Calibri" w:eastAsia="Calibri" w:cs="Calibri"/>
                <w:sz w:val="20"/>
                <w:szCs w:val="20"/>
              </w:rPr>
              <w:t>Catálogo, ficha, precios, planificación y perfiles necesarios para interpretar los escenarios, no para ampliar arbitrariamente su alcance.</w:t>
            </w:r>
          </w:p>
        </w:tc>
      </w:tr>
      <w:tr>
        <w:tc>
          <w:tcPr>
            <w:tcW w:w="1447" w:type="dxa"/>
            <w:vAlign w:val="top"/>
          </w:tcPr>
          <w:p>
            <w:pPr>
              <w:spacing w:before="0" w:after="100" w:line="276" w:lineRule="auto"/>
            </w:pPr>
            <w:r>
              <w:rPr>
                <w:rFonts w:ascii="Calibri" w:hAnsi="Calibri" w:eastAsia="Calibri" w:cs="Calibri"/>
                <w:sz w:val="20"/>
                <w:szCs w:val="20"/>
              </w:rPr>
              <w:t>RNF analizados</w:t>
            </w:r>
          </w:p>
        </w:tc>
        <w:tc>
          <w:tcPr>
            <w:tcW w:w="3154" w:type="dxa"/>
            <w:vAlign w:val="top"/>
          </w:tcPr>
          <w:p>
            <w:pPr>
              <w:spacing w:before="0" w:after="100" w:line="276" w:lineRule="auto"/>
            </w:pPr>
            <w:r>
              <w:rPr>
                <w:rFonts w:ascii="Calibri" w:hAnsi="Calibri" w:eastAsia="Calibri" w:cs="Calibri"/>
                <w:sz w:val="20"/>
                <w:szCs w:val="20"/>
              </w:rPr>
              <w:t>RNF01, RNF02, RNF03, RNF04, RNF05, RNF06, RNF07, RNF09, RNF14, RNF15</w:t>
            </w:r>
          </w:p>
        </w:tc>
        <w:tc>
          <w:tcPr>
            <w:tcW w:w="3903" w:type="dxa"/>
            <w:vAlign w:val="top"/>
          </w:tcPr>
          <w:p>
            <w:pPr>
              <w:spacing w:before="0" w:after="100" w:line="276" w:lineRule="auto"/>
            </w:pPr>
            <w:r>
              <w:rPr>
                <w:rFonts w:ascii="Calibri" w:hAnsi="Calibri" w:eastAsia="Calibri" w:cs="Calibri"/>
                <w:sz w:val="20"/>
                <w:szCs w:val="20"/>
              </w:rPr>
              <w:t>Relacionados con operación, cotizador, datos, seguridad y límites de comprobación. Su análisis documental no equivale a prueba técnica.</w:t>
            </w:r>
          </w:p>
        </w:tc>
      </w:tr>
      <w:tr>
        <w:tc>
          <w:tcPr>
            <w:tcW w:w="1447" w:type="dxa"/>
            <w:vAlign w:val="top"/>
          </w:tcPr>
          <w:p>
            <w:pPr>
              <w:spacing w:before="0" w:after="100" w:line="276" w:lineRule="auto"/>
            </w:pPr>
            <w:r>
              <w:rPr>
                <w:rFonts w:ascii="Calibri" w:hAnsi="Calibri" w:eastAsia="Calibri" w:cs="Calibri"/>
                <w:sz w:val="20"/>
                <w:szCs w:val="20"/>
              </w:rPr>
              <w:t>Fuera de la rebanada</w:t>
            </w:r>
          </w:p>
        </w:tc>
        <w:tc>
          <w:tcPr>
            <w:tcW w:w="3154" w:type="dxa"/>
            <w:vAlign w:val="top"/>
          </w:tcPr>
          <w:p>
            <w:pPr>
              <w:spacing w:before="0" w:after="100" w:line="276" w:lineRule="auto"/>
            </w:pPr>
            <w:r>
              <w:rPr>
                <w:rFonts w:ascii="Calibri" w:hAnsi="Calibri" w:eastAsia="Calibri" w:cs="Calibri"/>
                <w:sz w:val="20"/>
                <w:szCs w:val="20"/>
              </w:rPr>
              <w:t>RF06, RF08, RF18, RF19, RF23, RF24, RF25, RF27</w:t>
            </w:r>
          </w:p>
        </w:tc>
        <w:tc>
          <w:tcPr>
            <w:tcW w:w="3903" w:type="dxa"/>
            <w:vAlign w:val="top"/>
          </w:tcPr>
          <w:p>
            <w:pPr>
              <w:spacing w:before="0" w:after="100" w:line="276" w:lineRule="auto"/>
            </w:pPr>
            <w:r>
              <w:rPr>
                <w:rFonts w:ascii="Calibri" w:hAnsi="Calibri" w:eastAsia="Calibri" w:cs="Calibri"/>
                <w:sz w:val="20"/>
                <w:szCs w:val="20"/>
              </w:rPr>
              <w:t>Se conservan en el producto documentado. RF23/RF24/RF25/RF27 no se implementan ni validan en esta actividad ni se agregan al prototipo académico propuesto.</w:t>
            </w:r>
          </w:p>
        </w:tc>
      </w:tr>
    </w:tbl>
    <w:p>
      <w:pPr>
        <w:spacing w:before="0" w:after="100" w:line="276" w:lineRule="auto"/>
      </w:pPr>
      <w:r>
        <w:rPr>
          <w:rFonts w:ascii="Calibri" w:hAnsi="Calibri" w:eastAsia="Calibri" w:cs="Calibri"/>
          <w:sz w:val="22"/>
          <w:szCs w:val="22"/>
        </w:rPr>
        <w:t>RF23 se relaciona con órdenes de compra/recepción; RF24, con entrega/remito; RF25, con facturación; y RF27, con reportes. Se los menciona únicamente como límites. No se desarrollan pantallas de OC, recepción, JSON, facturación, remitos o informes.</w:t>
      </w:r>
    </w:p>
    <w:p>
      <w:pPr>
        <w:spacing w:before="170" w:after="120"/>
        <w:keepNext/>
      </w:pPr>
      <w:r>
        <w:rPr>
          <w:rFonts w:ascii="Calibri" w:hAnsi="Calibri" w:eastAsia="Calibri" w:cs="Calibri"/>
          <w:sz w:val="28"/>
          <w:szCs w:val="28"/>
          <w:b/>
          <w:bCs/>
        </w:rPr>
        <w:t>Criterio de resultado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3744"/>
        <w:gridCol w:w="4760"/>
      </w:tblGrid>
      <w:tr>
        <w:trPr>
          <w:tblHeader w:val="true"/>
        </w:trPr>
        <w:tc>
          <w:tcPr>
            <w:tcW w:w="3744" w:type="dxa"/>
            <w:shd w:val="clear" w:fill="EAF0F6"/>
            <w:vAlign w:val="top"/>
          </w:tcPr>
          <w:p>
            <w:pPr>
              <w:spacing w:before="0" w:after="100" w:line="276" w:lineRule="auto"/>
            </w:pPr>
            <w:r>
              <w:rPr>
                <w:rFonts w:ascii="Calibri" w:hAnsi="Calibri" w:eastAsia="Calibri" w:cs="Calibri"/>
                <w:sz w:val="20"/>
                <w:szCs w:val="20"/>
                <w:b/>
                <w:bCs/>
              </w:rPr>
              <w:t>Estado de esta etapa</w:t>
            </w:r>
          </w:p>
        </w:tc>
        <w:tc>
          <w:tcPr>
            <w:tcW w:w="4760" w:type="dxa"/>
            <w:shd w:val="clear" w:fill="EAF0F6"/>
            <w:vAlign w:val="top"/>
          </w:tcPr>
          <w:p>
            <w:pPr>
              <w:spacing w:before="0" w:after="100" w:line="276" w:lineRule="auto"/>
            </w:pPr>
            <w:r>
              <w:rPr>
                <w:rFonts w:ascii="Calibri" w:hAnsi="Calibri" w:eastAsia="Calibri" w:cs="Calibri"/>
                <w:sz w:val="20"/>
                <w:szCs w:val="20"/>
                <w:b/>
                <w:bCs/>
              </w:rPr>
              <w:t>Uso en las tablas</w:t>
            </w:r>
          </w:p>
        </w:tc>
      </w:tr>
      <w:tr>
        <w:tc>
          <w:tcPr>
            <w:tcW w:w="3744" w:type="dxa"/>
            <w:vAlign w:val="top"/>
          </w:tcPr>
          <w:p>
            <w:pPr>
              <w:spacing w:before="0" w:after="100" w:line="276" w:lineRule="auto"/>
            </w:pPr>
            <w:r>
              <w:rPr>
                <w:rFonts w:ascii="Calibri" w:hAnsi="Calibri" w:eastAsia="Calibri" w:cs="Calibri"/>
                <w:sz w:val="20"/>
                <w:szCs w:val="20"/>
                <w:b/>
                <w:bCs/>
              </w:rPr>
              <w:t>Revisado documentalmente — con ajuste académico</w:t>
            </w:r>
          </w:p>
        </w:tc>
        <w:tc>
          <w:tcPr>
            <w:tcW w:w="4760" w:type="dxa"/>
            <w:vAlign w:val="top"/>
          </w:tcPr>
          <w:p>
            <w:pPr>
              <w:spacing w:before="0" w:after="100" w:line="276" w:lineRule="auto"/>
            </w:pPr>
            <w:r>
              <w:rPr>
                <w:rFonts w:ascii="Calibri" w:hAnsi="Calibri" w:eastAsia="Calibri" w:cs="Calibri"/>
                <w:sz w:val="20"/>
                <w:szCs w:val="20"/>
              </w:rPr>
              <w:t>Se encontró una ambigüedad o riesgo de interpretación; se propone una aclaración CAM, no aprobada por negocio.</w:t>
            </w:r>
          </w:p>
        </w:tc>
      </w:tr>
      <w:tr>
        <w:tc>
          <w:tcPr>
            <w:tcW w:w="3744" w:type="dxa"/>
            <w:vAlign w:val="top"/>
          </w:tcPr>
          <w:p>
            <w:pPr>
              <w:spacing w:before="0" w:after="100" w:line="276" w:lineRule="auto"/>
            </w:pPr>
            <w:r>
              <w:rPr>
                <w:rFonts w:ascii="Calibri" w:hAnsi="Calibri" w:eastAsia="Calibri" w:cs="Calibri"/>
                <w:sz w:val="20"/>
                <w:szCs w:val="20"/>
                <w:b/>
                <w:bCs/>
              </w:rPr>
              <w:t>Revisado documentalmente — sin ajuste textual</w:t>
            </w:r>
          </w:p>
        </w:tc>
        <w:tc>
          <w:tcPr>
            <w:tcW w:w="4760" w:type="dxa"/>
            <w:vAlign w:val="top"/>
          </w:tcPr>
          <w:p>
            <w:pPr>
              <w:spacing w:before="0" w:after="100" w:line="276" w:lineRule="auto"/>
            </w:pPr>
            <w:r>
              <w:rPr>
                <w:rFonts w:ascii="Calibri" w:hAnsi="Calibri" w:eastAsia="Calibri" w:cs="Calibri"/>
                <w:sz w:val="20"/>
                <w:szCs w:val="20"/>
              </w:rPr>
              <w:t>El enunciado se conserva en esta propuesta; se identificó su límite o dependencia sin reescribirlo.</w:t>
            </w:r>
          </w:p>
        </w:tc>
      </w:tr>
      <w:tr>
        <w:tc>
          <w:tcPr>
            <w:tcW w:w="3744" w:type="dxa"/>
            <w:vAlign w:val="top"/>
          </w:tcPr>
          <w:p>
            <w:pPr>
              <w:spacing w:before="0" w:after="100" w:line="276" w:lineRule="auto"/>
            </w:pPr>
            <w:r>
              <w:rPr>
                <w:rFonts w:ascii="Calibri" w:hAnsi="Calibri" w:eastAsia="Calibri" w:cs="Calibri"/>
                <w:sz w:val="20"/>
                <w:szCs w:val="20"/>
                <w:b/>
                <w:bCs/>
              </w:rPr>
              <w:t>Ejecutado en prototipo — aprobado en el alcance indicado</w:t>
            </w:r>
          </w:p>
        </w:tc>
        <w:tc>
          <w:tcPr>
            <w:tcW w:w="4760" w:type="dxa"/>
            <w:vAlign w:val="top"/>
          </w:tcPr>
          <w:p>
            <w:pPr>
              <w:spacing w:before="0" w:after="100" w:line="276" w:lineRule="auto"/>
            </w:pPr>
            <w:r>
              <w:rPr>
                <w:rFonts w:ascii="Calibri" w:hAnsi="Calibri" w:eastAsia="Calibri" w:cs="Calibri"/>
                <w:sz w:val="20"/>
                <w:szCs w:val="20"/>
              </w:rPr>
              <w:t>La corrida automatizada reportada pasó; solo respalda los flujos y límites descritos en 4.6. No implica aceptación del requisito completo.</w:t>
            </w:r>
          </w:p>
        </w:tc>
      </w:tr>
      <w:tr>
        <w:tc>
          <w:tcPr>
            <w:tcW w:w="3744" w:type="dxa"/>
            <w:vAlign w:val="top"/>
          </w:tcPr>
          <w:p>
            <w:pPr>
              <w:spacing w:before="0" w:after="100" w:line="276" w:lineRule="auto"/>
            </w:pPr>
            <w:r>
              <w:rPr>
                <w:rFonts w:ascii="Calibri" w:hAnsi="Calibri" w:eastAsia="Calibri" w:cs="Calibri"/>
                <w:sz w:val="20"/>
                <w:szCs w:val="20"/>
                <w:b/>
                <w:bCs/>
              </w:rPr>
              <w:t>Pendiente técnico / funcional / legal</w:t>
            </w:r>
          </w:p>
        </w:tc>
        <w:tc>
          <w:tcPr>
            <w:tcW w:w="4760" w:type="dxa"/>
            <w:vAlign w:val="top"/>
          </w:tcPr>
          <w:p>
            <w:pPr>
              <w:spacing w:before="0" w:after="100" w:line="276" w:lineRule="auto"/>
            </w:pPr>
            <w:r>
              <w:rPr>
                <w:rFonts w:ascii="Calibri" w:hAnsi="Calibri" w:eastAsia="Calibri" w:cs="Calibri"/>
                <w:sz w:val="20"/>
                <w:szCs w:val="20"/>
              </w:rPr>
              <w:t>Requiere cobertura adicional, personas, medición operativa o asesoría competente. Un resultado acotado no cubre los aspectos aún pendientes.</w:t>
            </w:r>
          </w:p>
        </w:tc>
      </w:tr>
    </w:tbl>
    <w:p>
      <w:pPr>
        <w:spacing w:before="0" w:after="100" w:line="276" w:lineRule="auto"/>
      </w:pPr>
      <w:r>
        <w:rPr>
          <w:rFonts w:ascii="Calibri" w:hAnsi="Calibri" w:eastAsia="Calibri" w:cs="Calibri"/>
          <w:sz w:val="22"/>
          <w:szCs w:val="22"/>
        </w:rPr>
        <w:t>Los cálculos de la revisión inicial son comprobaciones de consistencia sobre valores sintéticos. La corrida posterior sí observó cálculos y movimientos en el prototipo para los datos de demo indicados en 4.6; no demuestra que los parámetros reflejen la operación real ni que el requisito completo esté aceptado.</w:t>
      </w:r>
    </w:p>
    <w:p>
      <w:pPr>
        <w:spacing w:before="170" w:after="120"/>
        <w:keepNext/>
      </w:pPr>
      <w:r>
        <w:rPr>
          <w:rFonts w:ascii="Calibri" w:hAnsi="Calibri" w:eastAsia="Calibri" w:cs="Calibri"/>
          <w:sz w:val="28"/>
          <w:szCs w:val="28"/>
          <w:b/>
          <w:bCs/>
        </w:rPr>
        <w:t>4.2 Validación con stakeholders</w:t>
      </w:r>
    </w:p>
    <w:p>
      <w:pPr>
        <w:spacing w:before="0" w:after="100" w:line="276" w:lineRule="auto"/>
      </w:pPr>
      <w:r>
        <w:rPr>
          <w:rFonts w:ascii="Calibri" w:hAnsi="Calibri" w:eastAsia="Calibri" w:cs="Calibri"/>
          <w:sz w:val="22"/>
          <w:szCs w:val="22"/>
          <w:b/>
          <w:bCs/>
        </w:rPr>
        <w:t>No se realizó validación con stakeholders.</w:t>
      </w:r>
      <w:r>
        <w:rPr>
          <w:rFonts w:ascii="Calibri" w:hAnsi="Calibri" w:eastAsia="Calibri" w:cs="Calibri"/>
          <w:sz w:val="22"/>
          <w:szCs w:val="22"/>
        </w:rPr>
        <w:t xml:space="preserve"> Se seleccionan roles para representar intereses al preparar preguntas, escenarios y futuras pruebas; no se afirma participación de las personas que desempeñan esos roles en JACSA.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295"/>
        <w:gridCol w:w="2402"/>
        <w:gridCol w:w="2402"/>
        <w:gridCol w:w="2405"/>
      </w:tblGrid>
      <w:tr>
        <w:trPr>
          <w:tblHeader w:val="true"/>
        </w:trPr>
        <w:tc>
          <w:tcPr>
            <w:tcW w:w="1295" w:type="dxa"/>
            <w:shd w:val="clear" w:fill="EAF0F6"/>
            <w:vAlign w:val="top"/>
          </w:tcPr>
          <w:p>
            <w:pPr>
              <w:spacing w:before="0" w:after="30" w:line="230" w:lineRule="auto"/>
            </w:pPr>
            <w:r>
              <w:rPr>
                <w:rFonts w:ascii="Calibri" w:hAnsi="Calibri" w:eastAsia="Calibri" w:cs="Calibri"/>
                <w:sz w:val="18"/>
                <w:szCs w:val="18"/>
                <w:b/>
                <w:bCs/>
              </w:rPr>
              <w:t>Stakeholder / rol representado</w:t>
            </w:r>
          </w:p>
        </w:tc>
        <w:tc>
          <w:tcPr>
            <w:tcW w:w="2402" w:type="dxa"/>
            <w:shd w:val="clear" w:fill="EAF0F6"/>
            <w:vAlign w:val="top"/>
          </w:tcPr>
          <w:p>
            <w:pPr>
              <w:spacing w:before="0" w:after="30" w:line="230" w:lineRule="auto"/>
            </w:pPr>
            <w:r>
              <w:rPr>
                <w:rFonts w:ascii="Calibri" w:hAnsi="Calibri" w:eastAsia="Calibri" w:cs="Calibri"/>
                <w:sz w:val="18"/>
                <w:szCs w:val="18"/>
                <w:b/>
                <w:bCs/>
              </w:rPr>
              <w:t>Requisitos y asuntos de interés</w:t>
            </w:r>
          </w:p>
        </w:tc>
        <w:tc>
          <w:tcPr>
            <w:tcW w:w="2402" w:type="dxa"/>
            <w:shd w:val="clear" w:fill="EAF0F6"/>
            <w:vAlign w:val="top"/>
          </w:tcPr>
          <w:p>
            <w:pPr>
              <w:spacing w:before="0" w:after="30" w:line="230" w:lineRule="auto"/>
            </w:pPr>
            <w:r>
              <w:rPr>
                <w:rFonts w:ascii="Calibri" w:hAnsi="Calibri" w:eastAsia="Calibri" w:cs="Calibri"/>
                <w:sz w:val="18"/>
                <w:szCs w:val="18"/>
                <w:b/>
                <w:bCs/>
              </w:rPr>
              <w:t>Técnica apropiada en una etapa futura</w:t>
            </w:r>
          </w:p>
        </w:tc>
        <w:tc>
          <w:tcPr>
            <w:tcW w:w="2405" w:type="dxa"/>
            <w:shd w:val="clear" w:fill="EAF0F6"/>
            <w:vAlign w:val="top"/>
          </w:tcPr>
          <w:p>
            <w:pPr>
              <w:spacing w:before="0" w:after="30" w:line="230" w:lineRule="auto"/>
            </w:pPr>
            <w:r>
              <w:rPr>
                <w:rFonts w:ascii="Calibri" w:hAnsi="Calibri" w:eastAsia="Calibri" w:cs="Calibri"/>
                <w:sz w:val="18"/>
                <w:szCs w:val="18"/>
                <w:b/>
                <w:bCs/>
              </w:rPr>
              <w:t>Estado actual</w:t>
            </w:r>
          </w:p>
        </w:tc>
      </w:tr>
      <w:tr>
        <w:tc>
          <w:tcPr>
            <w:tcW w:w="1295" w:type="dxa"/>
            <w:vAlign w:val="top"/>
          </w:tcPr>
          <w:p>
            <w:pPr>
              <w:spacing w:before="0" w:after="30" w:line="230" w:lineRule="auto"/>
            </w:pPr>
            <w:r>
              <w:rPr>
                <w:rFonts w:ascii="Calibri" w:hAnsi="Calibri" w:eastAsia="Calibri" w:cs="Calibri"/>
                <w:sz w:val="18"/>
                <w:szCs w:val="18"/>
              </w:rPr>
              <w:t>Socio Gerente</w:t>
            </w:r>
          </w:p>
        </w:tc>
        <w:tc>
          <w:tcPr>
            <w:tcW w:w="2402" w:type="dxa"/>
            <w:vAlign w:val="top"/>
          </w:tcPr>
          <w:p>
            <w:pPr>
              <w:spacing w:before="0" w:after="30" w:line="230" w:lineRule="auto"/>
            </w:pPr>
            <w:r>
              <w:rPr>
                <w:rFonts w:ascii="Calibri" w:hAnsi="Calibri" w:eastAsia="Calibri" w:cs="Calibri"/>
                <w:sz w:val="18"/>
                <w:szCs w:val="18"/>
              </w:rPr>
              <w:t>Cotizaciones y precios (RF04/RF05/RF09), pedido directo (RF10), prioridades/estados (RF12–RF14), aviso al cliente (RF15)</w:t>
            </w:r>
          </w:p>
        </w:tc>
        <w:tc>
          <w:tcPr>
            <w:tcW w:w="2402" w:type="dxa"/>
            <w:vAlign w:val="top"/>
          </w:tcPr>
          <w:p>
            <w:pPr>
              <w:spacing w:before="0" w:after="30" w:line="230" w:lineRule="auto"/>
            </w:pPr>
            <w:r>
              <w:rPr>
                <w:rFonts w:ascii="Calibri" w:hAnsi="Calibri" w:eastAsia="Calibri" w:cs="Calibri"/>
                <w:sz w:val="18"/>
                <w:szCs w:val="18"/>
              </w:rPr>
              <w:t>Entrevista breve con decisiones registradas y walkthrough de cotización/pedido</w:t>
            </w:r>
          </w:p>
        </w:tc>
        <w:tc>
          <w:tcPr>
            <w:tcW w:w="2405" w:type="dxa"/>
            <w:vAlign w:val="top"/>
          </w:tcPr>
          <w:p>
            <w:pPr>
              <w:spacing w:before="0" w:after="30" w:line="230" w:lineRule="auto"/>
            </w:pPr>
            <w:r>
              <w:rPr>
                <w:rFonts w:ascii="Calibri" w:hAnsi="Calibri" w:eastAsia="Calibri" w:cs="Calibri"/>
                <w:sz w:val="18"/>
                <w:szCs w:val="18"/>
              </w:rPr>
              <w:t>Rol representado solo en la revisión; no participó ni aprobó.</w:t>
            </w:r>
          </w:p>
        </w:tc>
      </w:tr>
      <w:tr>
        <w:tc>
          <w:tcPr>
            <w:tcW w:w="1295" w:type="dxa"/>
            <w:vAlign w:val="top"/>
          </w:tcPr>
          <w:p>
            <w:pPr>
              <w:spacing w:before="0" w:after="30" w:line="230" w:lineRule="auto"/>
            </w:pPr>
            <w:r>
              <w:rPr>
                <w:rFonts w:ascii="Calibri" w:hAnsi="Calibri" w:eastAsia="Calibri" w:cs="Calibri"/>
                <w:sz w:val="18"/>
                <w:szCs w:val="18"/>
              </w:rPr>
              <w:t>Administración / Finanzas / Compras</w:t>
            </w:r>
          </w:p>
        </w:tc>
        <w:tc>
          <w:tcPr>
            <w:tcW w:w="2402" w:type="dxa"/>
            <w:vAlign w:val="top"/>
          </w:tcPr>
          <w:p>
            <w:pPr>
              <w:spacing w:before="0" w:after="30" w:line="230" w:lineRule="auto"/>
            </w:pPr>
            <w:r>
              <w:rPr>
                <w:rFonts w:ascii="Calibri" w:hAnsi="Calibri" w:eastAsia="Calibri" w:cs="Calibri"/>
                <w:sz w:val="18"/>
                <w:szCs w:val="18"/>
              </w:rPr>
              <w:t>Precios de insumos (RF03), reservas, stock, mínimo y necesidades (RF11/RF20–RF22), estados posteriores al despacho</w:t>
            </w:r>
          </w:p>
        </w:tc>
        <w:tc>
          <w:tcPr>
            <w:tcW w:w="2402" w:type="dxa"/>
            <w:vAlign w:val="top"/>
          </w:tcPr>
          <w:p>
            <w:pPr>
              <w:spacing w:before="0" w:after="30" w:line="230" w:lineRule="auto"/>
            </w:pPr>
            <w:r>
              <w:rPr>
                <w:rFonts w:ascii="Calibri" w:hAnsi="Calibri" w:eastAsia="Calibri" w:cs="Calibri"/>
                <w:sz w:val="18"/>
                <w:szCs w:val="18"/>
              </w:rPr>
              <w:t>Revisión de reglas y datos de inventario; walkthrough de escenarios</w:t>
            </w:r>
          </w:p>
        </w:tc>
        <w:tc>
          <w:tcPr>
            <w:tcW w:w="2405" w:type="dxa"/>
            <w:vAlign w:val="top"/>
          </w:tcPr>
          <w:p>
            <w:pPr>
              <w:spacing w:before="0" w:after="30" w:line="230" w:lineRule="auto"/>
            </w:pPr>
            <w:r>
              <w:rPr>
                <w:rFonts w:ascii="Calibri" w:hAnsi="Calibri" w:eastAsia="Calibri" w:cs="Calibri"/>
                <w:sz w:val="18"/>
                <w:szCs w:val="18"/>
              </w:rPr>
              <w:t>Rol representado solo en la revisión; no participó ni aprobó.</w:t>
            </w:r>
          </w:p>
        </w:tc>
      </w:tr>
      <w:tr>
        <w:tc>
          <w:tcPr>
            <w:tcW w:w="1295" w:type="dxa"/>
            <w:vAlign w:val="top"/>
          </w:tcPr>
          <w:p>
            <w:pPr>
              <w:spacing w:before="0" w:after="30" w:line="230" w:lineRule="auto"/>
            </w:pPr>
            <w:r>
              <w:rPr>
                <w:rFonts w:ascii="Calibri" w:hAnsi="Calibri" w:eastAsia="Calibri" w:cs="Calibri"/>
                <w:sz w:val="18"/>
                <w:szCs w:val="18"/>
              </w:rPr>
              <w:t>Tecnología / Administración del sistema</w:t>
            </w:r>
          </w:p>
        </w:tc>
        <w:tc>
          <w:tcPr>
            <w:tcW w:w="2402" w:type="dxa"/>
            <w:vAlign w:val="top"/>
          </w:tcPr>
          <w:p>
            <w:pPr>
              <w:spacing w:before="0" w:after="30" w:line="230" w:lineRule="auto"/>
            </w:pPr>
            <w:r>
              <w:rPr>
                <w:rFonts w:ascii="Calibri" w:hAnsi="Calibri" w:eastAsia="Calibri" w:cs="Calibri"/>
                <w:sz w:val="18"/>
                <w:szCs w:val="18"/>
              </w:rPr>
              <w:t>Acceso público, perfiles y datos (RF07/RF26; RNF07/RNF15); condiciones para medir RNF</w:t>
            </w:r>
          </w:p>
        </w:tc>
        <w:tc>
          <w:tcPr>
            <w:tcW w:w="2402" w:type="dxa"/>
            <w:vAlign w:val="top"/>
          </w:tcPr>
          <w:p>
            <w:pPr>
              <w:spacing w:before="0" w:after="30" w:line="230" w:lineRule="auto"/>
            </w:pPr>
            <w:r>
              <w:rPr>
                <w:rFonts w:ascii="Calibri" w:hAnsi="Calibri" w:eastAsia="Calibri" w:cs="Calibri"/>
                <w:sz w:val="18"/>
                <w:szCs w:val="18"/>
              </w:rPr>
              <w:t>Revisión técnica y pruebas de autorización en una etapa posterior con alcance y criterios formales</w:t>
            </w:r>
          </w:p>
        </w:tc>
        <w:tc>
          <w:tcPr>
            <w:tcW w:w="2405" w:type="dxa"/>
            <w:vAlign w:val="top"/>
          </w:tcPr>
          <w:p>
            <w:pPr>
              <w:spacing w:before="0" w:after="30" w:line="230" w:lineRule="auto"/>
            </w:pPr>
            <w:r>
              <w:rPr>
                <w:rFonts w:ascii="Calibri" w:hAnsi="Calibri" w:eastAsia="Calibri" w:cs="Calibri"/>
                <w:sz w:val="18"/>
                <w:szCs w:val="18"/>
              </w:rPr>
              <w:t>Rol representado por los documentos; no se realizó revisión con una persona. Hay comprobaciones básicas de seguridad reportadas, no certificación ni evaluación formal.</w:t>
            </w:r>
          </w:p>
        </w:tc>
      </w:tr>
      <w:tr>
        <w:tc>
          <w:tcPr>
            <w:tcW w:w="1295" w:type="dxa"/>
            <w:vAlign w:val="top"/>
          </w:tcPr>
          <w:p>
            <w:pPr>
              <w:spacing w:before="0" w:after="30" w:line="230" w:lineRule="auto"/>
            </w:pPr>
            <w:r>
              <w:rPr>
                <w:rFonts w:ascii="Calibri" w:hAnsi="Calibri" w:eastAsia="Calibri" w:cs="Calibri"/>
                <w:sz w:val="18"/>
                <w:szCs w:val="18"/>
              </w:rPr>
              <w:t>Operario</w:t>
            </w:r>
          </w:p>
        </w:tc>
        <w:tc>
          <w:tcPr>
            <w:tcW w:w="2402" w:type="dxa"/>
            <w:vAlign w:val="top"/>
          </w:tcPr>
          <w:p>
            <w:pPr>
              <w:spacing w:before="0" w:after="30" w:line="230" w:lineRule="auto"/>
            </w:pPr>
            <w:r>
              <w:rPr>
                <w:rFonts w:ascii="Calibri" w:hAnsi="Calibri" w:eastAsia="Calibri" w:cs="Calibri"/>
                <w:sz w:val="18"/>
                <w:szCs w:val="18"/>
              </w:rPr>
              <w:t>Cola, detalle sin precios, avance y criterio “Listo” (RF12/RF16/RF17; RNF01/RNF02)</w:t>
            </w:r>
          </w:p>
        </w:tc>
        <w:tc>
          <w:tcPr>
            <w:tcW w:w="2402" w:type="dxa"/>
            <w:vAlign w:val="top"/>
          </w:tcPr>
          <w:p>
            <w:pPr>
              <w:spacing w:before="0" w:after="30" w:line="230" w:lineRule="auto"/>
            </w:pPr>
            <w:r>
              <w:rPr>
                <w:rFonts w:ascii="Calibri" w:hAnsi="Calibri" w:eastAsia="Calibri" w:cs="Calibri"/>
                <w:sz w:val="18"/>
                <w:szCs w:val="18"/>
              </w:rPr>
              <w:t>Prueba de tareas con operarios en dispositivo y registro de capacitación</w:t>
            </w:r>
          </w:p>
        </w:tc>
        <w:tc>
          <w:tcPr>
            <w:tcW w:w="2405" w:type="dxa"/>
            <w:vAlign w:val="top"/>
          </w:tcPr>
          <w:p>
            <w:pPr>
              <w:spacing w:before="0" w:after="30" w:line="230" w:lineRule="auto"/>
            </w:pPr>
            <w:r>
              <w:rPr>
                <w:rFonts w:ascii="Calibri" w:hAnsi="Calibri" w:eastAsia="Calibri" w:cs="Calibri"/>
                <w:sz w:val="18"/>
                <w:szCs w:val="18"/>
              </w:rPr>
              <w:t>No participó; el flujo UI se probó automáticamente, pero no se midieron tareas ni usabilidad con operarios.</w:t>
            </w:r>
          </w:p>
        </w:tc>
      </w:tr>
      <w:tr>
        <w:tc>
          <w:tcPr>
            <w:tcW w:w="1295" w:type="dxa"/>
            <w:vAlign w:val="top"/>
          </w:tcPr>
          <w:p>
            <w:pPr>
              <w:spacing w:before="0" w:after="30" w:line="230" w:lineRule="auto"/>
            </w:pPr>
            <w:r>
              <w:rPr>
                <w:rFonts w:ascii="Calibri" w:hAnsi="Calibri" w:eastAsia="Calibri" w:cs="Calibri"/>
                <w:sz w:val="18"/>
                <w:szCs w:val="18"/>
              </w:rPr>
              <w:t>Cliente</w:t>
            </w:r>
          </w:p>
        </w:tc>
        <w:tc>
          <w:tcPr>
            <w:tcW w:w="2402" w:type="dxa"/>
            <w:vAlign w:val="top"/>
          </w:tcPr>
          <w:p>
            <w:pPr>
              <w:spacing w:before="0" w:after="30" w:line="230" w:lineRule="auto"/>
            </w:pPr>
            <w:r>
              <w:rPr>
                <w:rFonts w:ascii="Calibri" w:hAnsi="Calibri" w:eastAsia="Calibri" w:cs="Calibri"/>
                <w:sz w:val="18"/>
                <w:szCs w:val="18"/>
              </w:rPr>
              <w:t>Estimación, solicitud, privacidad y avisos (RF07/RF15; RNF05/RNF15)</w:t>
            </w:r>
          </w:p>
        </w:tc>
        <w:tc>
          <w:tcPr>
            <w:tcW w:w="2402" w:type="dxa"/>
            <w:vAlign w:val="top"/>
          </w:tcPr>
          <w:p>
            <w:pPr>
              <w:spacing w:before="0" w:after="30" w:line="230" w:lineRule="auto"/>
            </w:pPr>
            <w:r>
              <w:rPr>
                <w:rFonts w:ascii="Calibri" w:hAnsi="Calibri" w:eastAsia="Calibri" w:cs="Calibri"/>
                <w:sz w:val="18"/>
                <w:szCs w:val="18"/>
              </w:rPr>
              <w:t>Validación con clientes y recorrido de cotizador/portal con tareas observables</w:t>
            </w:r>
          </w:p>
        </w:tc>
        <w:tc>
          <w:tcPr>
            <w:tcW w:w="2405" w:type="dxa"/>
            <w:vAlign w:val="top"/>
          </w:tcPr>
          <w:p>
            <w:pPr>
              <w:spacing w:before="0" w:after="30" w:line="230" w:lineRule="auto"/>
            </w:pPr>
            <w:r>
              <w:rPr>
                <w:rFonts w:ascii="Calibri" w:hAnsi="Calibri" w:eastAsia="Calibri" w:cs="Calibri"/>
                <w:sz w:val="18"/>
                <w:szCs w:val="18"/>
              </w:rPr>
              <w:t>No participó; se probó el flujo automatizado del portal, no hubo cliente entrevistado ni sesión de aceptación.</w:t>
            </w:r>
          </w:p>
        </w:tc>
      </w:tr>
    </w:tbl>
    <w:p>
      <w:pPr>
        <w:spacing w:before="0" w:after="100" w:line="276" w:lineRule="auto"/>
      </w:pPr>
      <w:r>
        <w:rPr>
          <w:rFonts w:ascii="Calibri" w:hAnsi="Calibri" w:eastAsia="Calibri" w:cs="Calibri"/>
          <w:sz w:val="22"/>
          <w:szCs w:val="22"/>
        </w:rPr>
        <w:t>Los roles externos (proveedor, sistema de facturación y ARCA) no se incluyen como validadores en esta rebanada. La integración de facturación es prioridad posterior del producto y RF25 queda fuera de esta actividad. La plantilla propone participación; esta etapa no contó con participantes y solo prepara una futura instancia. Para integrarla al TPO debe conservarse esta limitación en forma visible.</w:t>
      </w:r>
    </w:p>
    <w:p>
      <w:pPr>
        <w:spacing w:before="170" w:after="120"/>
        <w:keepNext/>
      </w:pPr>
      <w:r>
        <w:rPr>
          <w:rFonts w:ascii="Calibri" w:hAnsi="Calibri" w:eastAsia="Calibri" w:cs="Calibri"/>
          <w:sz w:val="28"/>
          <w:szCs w:val="28"/>
          <w:b/>
          <w:bCs/>
        </w:rPr>
        <w:t>4.3 Resultados de la validación</w:t>
      </w:r>
    </w:p>
    <w:p>
      <w:pPr>
        <w:spacing w:before="0" w:after="100" w:line="276" w:lineRule="auto"/>
      </w:pPr>
      <w:r>
        <w:rPr>
          <w:rFonts w:ascii="Calibri" w:hAnsi="Calibri" w:eastAsia="Calibri" w:cs="Calibri"/>
          <w:sz w:val="22"/>
          <w:szCs w:val="22"/>
        </w:rPr>
        <w:t xml:space="preserve">La matriz siguiente conserva los resultados de la </w:t>
      </w:r>
      <w:r>
        <w:rPr>
          <w:rFonts w:ascii="Calibri" w:hAnsi="Calibri" w:eastAsia="Calibri" w:cs="Calibri"/>
          <w:sz w:val="22"/>
          <w:szCs w:val="22"/>
          <w:b/>
          <w:bCs/>
        </w:rPr>
        <w:t>revisión documental inicial</w:t>
      </w:r>
      <w:r>
        <w:rPr>
          <w:rFonts w:ascii="Calibri" w:hAnsi="Calibri" w:eastAsia="Calibri" w:cs="Calibri"/>
          <w:sz w:val="22"/>
          <w:szCs w:val="22"/>
        </w:rPr>
        <w:t xml:space="preserve">: comparación del requisito en la fuente con sus CU, HU cuando existe, dependencias y escenarios. Las disposiciones listadas son decisiones </w:t>
      </w:r>
      <w:r>
        <w:rPr>
          <w:rFonts w:ascii="Calibri" w:hAnsi="Calibri" w:eastAsia="Calibri" w:cs="Calibri"/>
          <w:sz w:val="22"/>
          <w:szCs w:val="22"/>
          <w:b/>
          <w:bCs/>
        </w:rPr>
        <w:t>académicas</w:t>
      </w:r>
      <w:r>
        <w:rPr>
          <w:rFonts w:ascii="Calibri" w:hAnsi="Calibri" w:eastAsia="Calibri" w:cs="Calibri"/>
          <w:sz w:val="22"/>
          <w:szCs w:val="22"/>
        </w:rPr>
        <w:t xml:space="preserve"> para que el material resulte coherente y calculable; no son correcciones aprobadas por JACSA. </w:t>
      </w:r>
      <w:r>
        <w:rPr>
          <w:rFonts w:ascii="Calibri" w:hAnsi="Calibri" w:eastAsia="Calibri" w:cs="Calibri"/>
          <w:sz w:val="22"/>
          <w:szCs w:val="22"/>
        </w:rPr>
        <w:t>DOC</w:t>
      </w:r>
      <w:r>
        <w:rPr>
          <w:rFonts w:ascii="Calibri" w:hAnsi="Calibri" w:eastAsia="Calibri" w:cs="Calibri"/>
          <w:sz w:val="22"/>
          <w:szCs w:val="22"/>
        </w:rPr>
        <w:t xml:space="preserve"> describe el resultado de esa lectura, no la prueba del prototipo. La ejecución funcional posterior se informa por separado en 4.6.</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41"/>
        <w:gridCol w:w="2737"/>
        <w:gridCol w:w="1888"/>
        <w:gridCol w:w="2738"/>
      </w:tblGrid>
      <w:tr>
        <w:trPr>
          <w:tblHeader w:val="true"/>
        </w:trPr>
        <w:tc>
          <w:tcPr>
            <w:tcW w:w="1141" w:type="dxa"/>
            <w:shd w:val="clear" w:fill="EAF0F6"/>
            <w:vAlign w:val="top"/>
          </w:tcPr>
          <w:p>
            <w:pPr>
              <w:spacing w:before="0" w:after="30" w:line="230" w:lineRule="auto"/>
            </w:pPr>
            <w:r>
              <w:rPr>
                <w:rFonts w:ascii="Calibri" w:hAnsi="Calibri" w:eastAsia="Calibri" w:cs="Calibri"/>
                <w:sz w:val="18"/>
                <w:szCs w:val="18"/>
                <w:b/>
                <w:bCs/>
              </w:rPr>
              <w:t>ID / grupo</w:t>
            </w:r>
          </w:p>
        </w:tc>
        <w:tc>
          <w:tcPr>
            <w:tcW w:w="2737" w:type="dxa"/>
            <w:shd w:val="clear" w:fill="EAF0F6"/>
            <w:vAlign w:val="top"/>
          </w:tcPr>
          <w:p>
            <w:pPr>
              <w:spacing w:before="0" w:after="30" w:line="230" w:lineRule="auto"/>
            </w:pPr>
            <w:r>
              <w:rPr>
                <w:rFonts w:ascii="Calibri" w:hAnsi="Calibri" w:eastAsia="Calibri" w:cs="Calibri"/>
                <w:sz w:val="18"/>
                <w:szCs w:val="18"/>
                <w:b/>
                <w:bCs/>
              </w:rPr>
              <w:t>Resultado de revisión documental y resolución académica</w:t>
            </w:r>
          </w:p>
        </w:tc>
        <w:tc>
          <w:tcPr>
            <w:tcW w:w="1888" w:type="dxa"/>
            <w:shd w:val="clear" w:fill="EAF0F6"/>
            <w:vAlign w:val="top"/>
          </w:tcPr>
          <w:p>
            <w:pPr>
              <w:spacing w:before="0" w:after="30" w:line="230" w:lineRule="auto"/>
            </w:pPr>
            <w:r>
              <w:rPr>
                <w:rFonts w:ascii="Calibri" w:hAnsi="Calibri" w:eastAsia="Calibri" w:cs="Calibri"/>
                <w:sz w:val="18"/>
                <w:szCs w:val="18"/>
                <w:b/>
                <w:bCs/>
              </w:rPr>
              <w:t>Fuente; escenario(s)</w:t>
            </w:r>
          </w:p>
        </w:tc>
        <w:tc>
          <w:tcPr>
            <w:tcW w:w="2738" w:type="dxa"/>
            <w:shd w:val="clear" w:fill="EAF0F6"/>
            <w:vAlign w:val="top"/>
          </w:tcPr>
          <w:p>
            <w:pPr>
              <w:spacing w:before="0" w:after="30" w:line="230" w:lineRule="auto"/>
            </w:pPr>
            <w:r>
              <w:rPr>
                <w:rFonts w:ascii="Calibri" w:hAnsi="Calibri" w:eastAsia="Calibri" w:cs="Calibri"/>
                <w:sz w:val="18"/>
                <w:szCs w:val="18"/>
                <w:b/>
                <w:bCs/>
              </w:rPr>
              <w:t>Cambio / estado</w:t>
            </w:r>
          </w:p>
        </w:tc>
      </w:tr>
      <w:tr>
        <w:tc>
          <w:tcPr>
            <w:tcW w:w="1141" w:type="dxa"/>
            <w:vAlign w:val="top"/>
          </w:tcPr>
          <w:p>
            <w:pPr>
              <w:spacing w:before="0" w:after="30" w:line="230" w:lineRule="auto"/>
            </w:pPr>
            <w:r>
              <w:rPr>
                <w:rFonts w:ascii="Calibri" w:hAnsi="Calibri" w:eastAsia="Calibri" w:cs="Calibri"/>
                <w:sz w:val="18"/>
                <w:szCs w:val="18"/>
              </w:rPr>
              <w:t>RF01 — dependencia</w:t>
            </w:r>
          </w:p>
        </w:tc>
        <w:tc>
          <w:tcPr>
            <w:tcW w:w="2737" w:type="dxa"/>
            <w:vAlign w:val="top"/>
          </w:tcPr>
          <w:p>
            <w:pPr>
              <w:spacing w:before="0" w:after="30" w:line="230" w:lineRule="auto"/>
            </w:pPr>
            <w:r>
              <w:rPr>
                <w:rFonts w:ascii="Calibri" w:hAnsi="Calibri" w:eastAsia="Calibri" w:cs="Calibri"/>
                <w:sz w:val="18"/>
                <w:szCs w:val="18"/>
              </w:rPr>
              <w:t xml:space="preserve">La unidad gruesa (144) y “100 pares” existen en el TPO/RNF09, pero la equivalencia de 100 pares a unidades no está fijada en las fuentes. Para los ejemplos se normaliza a unidad de cordón y se usa 200 unidades por 100 pares como </w:t>
            </w:r>
            <w:r>
              <w:rPr>
                <w:rFonts w:ascii="Calibri" w:hAnsi="Calibri" w:eastAsia="Calibri" w:cs="Calibri"/>
                <w:sz w:val="18"/>
                <w:szCs w:val="18"/>
                <w:b/>
                <w:bCs/>
              </w:rPr>
              <w:t>supuesto</w:t>
            </w:r>
            <w:r>
              <w:rPr>
                <w:rFonts w:ascii="Calibri" w:hAnsi="Calibri" w:eastAsia="Calibri" w:cs="Calibri"/>
                <w:sz w:val="18"/>
                <w:szCs w:val="18"/>
              </w:rPr>
              <w:t>, no como regla de JACSA ni dato de la consigna.</w:t>
            </w:r>
          </w:p>
        </w:tc>
        <w:tc>
          <w:tcPr>
            <w:tcW w:w="1888" w:type="dxa"/>
            <w:vAlign w:val="top"/>
          </w:tcPr>
          <w:p>
            <w:pPr>
              <w:spacing w:before="0" w:after="30" w:line="230" w:lineRule="auto"/>
            </w:pPr>
            <w:r>
              <w:rPr>
                <w:rFonts w:ascii="Calibri" w:hAnsi="Calibri" w:eastAsia="Calibri" w:cs="Calibri"/>
                <w:sz w:val="18"/>
                <w:szCs w:val="18"/>
              </w:rPr>
              <w:t>TPO 3.1 RF01, RNF09, 2.3; E-01/E-12</w:t>
            </w:r>
          </w:p>
        </w:tc>
        <w:tc>
          <w:tcPr>
            <w:tcW w:w="2738" w:type="dxa"/>
            <w:vAlign w:val="top"/>
          </w:tcPr>
          <w:p>
            <w:pPr>
              <w:spacing w:before="0" w:after="30" w:line="230" w:lineRule="auto"/>
            </w:pPr>
            <w:r>
              <w:rPr>
                <w:rFonts w:ascii="Calibri" w:hAnsi="Calibri" w:eastAsia="Calibri" w:cs="Calibri"/>
                <w:sz w:val="18"/>
                <w:szCs w:val="18"/>
              </w:rPr>
              <w:t>CAM-01; DOC con aclaración académica; equivalencia real pendiente.</w:t>
            </w:r>
          </w:p>
        </w:tc>
      </w:tr>
      <w:tr>
        <w:tc>
          <w:tcPr>
            <w:tcW w:w="1141" w:type="dxa"/>
            <w:vAlign w:val="top"/>
          </w:tcPr>
          <w:p>
            <w:pPr>
              <w:spacing w:before="0" w:after="30" w:line="230" w:lineRule="auto"/>
            </w:pPr>
            <w:r>
              <w:rPr>
                <w:rFonts w:ascii="Calibri" w:hAnsi="Calibri" w:eastAsia="Calibri" w:cs="Calibri"/>
                <w:sz w:val="18"/>
                <w:szCs w:val="18"/>
              </w:rPr>
              <w:t>RF02 — dependencia</w:t>
            </w:r>
          </w:p>
        </w:tc>
        <w:tc>
          <w:tcPr>
            <w:tcW w:w="2737" w:type="dxa"/>
            <w:vAlign w:val="top"/>
          </w:tcPr>
          <w:p>
            <w:pPr>
              <w:spacing w:before="0" w:after="30" w:line="230" w:lineRule="auto"/>
            </w:pPr>
            <w:r>
              <w:rPr>
                <w:rFonts w:ascii="Calibri" w:hAnsi="Calibri" w:eastAsia="Calibri" w:cs="Calibri"/>
                <w:sz w:val="18"/>
                <w:szCs w:val="18"/>
              </w:rPr>
              <w:t>La descripción no hace inequívoco si consumo se expresa por artículo, unidad de venta o cordón. Para evitar escalar consumos inconsistentes, la propuesta usa consumo por unidad base y conversión desde cantidad pedida.</w:t>
            </w:r>
          </w:p>
        </w:tc>
        <w:tc>
          <w:tcPr>
            <w:tcW w:w="1888" w:type="dxa"/>
            <w:vAlign w:val="top"/>
          </w:tcPr>
          <w:p>
            <w:pPr>
              <w:spacing w:before="0" w:after="30" w:line="230" w:lineRule="auto"/>
            </w:pPr>
            <w:r>
              <w:rPr>
                <w:rFonts w:ascii="Calibri" w:hAnsi="Calibri" w:eastAsia="Calibri" w:cs="Calibri"/>
                <w:sz w:val="18"/>
                <w:szCs w:val="18"/>
              </w:rPr>
              <w:t>TPO 3.1 RF02, 3.3; E-01</w:t>
            </w:r>
          </w:p>
        </w:tc>
        <w:tc>
          <w:tcPr>
            <w:tcW w:w="2738" w:type="dxa"/>
            <w:vAlign w:val="top"/>
          </w:tcPr>
          <w:p>
            <w:pPr>
              <w:spacing w:before="0" w:after="30" w:line="230" w:lineRule="auto"/>
            </w:pPr>
            <w:r>
              <w:rPr>
                <w:rFonts w:ascii="Calibri" w:hAnsi="Calibri" w:eastAsia="Calibri" w:cs="Calibri"/>
                <w:sz w:val="18"/>
                <w:szCs w:val="18"/>
              </w:rPr>
              <w:t>CAM-01; DOC con ajuste académico; ficha real pendiente.</w:t>
            </w:r>
          </w:p>
        </w:tc>
      </w:tr>
      <w:tr>
        <w:tc>
          <w:tcPr>
            <w:tcW w:w="1141" w:type="dxa"/>
            <w:vAlign w:val="top"/>
          </w:tcPr>
          <w:p>
            <w:pPr>
              <w:spacing w:before="0" w:after="30" w:line="230" w:lineRule="auto"/>
            </w:pPr>
            <w:r>
              <w:rPr>
                <w:rFonts w:ascii="Calibri" w:hAnsi="Calibri" w:eastAsia="Calibri" w:cs="Calibri"/>
                <w:sz w:val="18"/>
                <w:szCs w:val="18"/>
              </w:rPr>
              <w:t>RF03 — dependencia</w:t>
            </w:r>
          </w:p>
        </w:tc>
        <w:tc>
          <w:tcPr>
            <w:tcW w:w="2737" w:type="dxa"/>
            <w:vAlign w:val="top"/>
          </w:tcPr>
          <w:p>
            <w:pPr>
              <w:spacing w:before="0" w:after="30" w:line="230" w:lineRule="auto"/>
            </w:pPr>
            <w:r>
              <w:rPr>
                <w:rFonts w:ascii="Calibri" w:hAnsi="Calibri" w:eastAsia="Calibri" w:cs="Calibri"/>
                <w:sz w:val="18"/>
                <w:szCs w:val="18"/>
              </w:rPr>
              <w:t>Se requiere precio por proveedor, vigencia y dólar de referencia. No hay fórmula de indexación cambiaria; no se atribuye al RF. CU004 sí avisa si el precio del insumo tiene más de 15 días.</w:t>
            </w:r>
          </w:p>
        </w:tc>
        <w:tc>
          <w:tcPr>
            <w:tcW w:w="1888" w:type="dxa"/>
            <w:vAlign w:val="top"/>
          </w:tcPr>
          <w:p>
            <w:pPr>
              <w:spacing w:before="0" w:after="30" w:line="230" w:lineRule="auto"/>
            </w:pPr>
            <w:r>
              <w:rPr>
                <w:rFonts w:ascii="Calibri" w:hAnsi="Calibri" w:eastAsia="Calibri" w:cs="Calibri"/>
                <w:sz w:val="18"/>
                <w:szCs w:val="18"/>
              </w:rPr>
              <w:t>TPO 3.1 RF03, CU004 excepción 5a; E-01/E-04</w:t>
            </w:r>
          </w:p>
        </w:tc>
        <w:tc>
          <w:tcPr>
            <w:tcW w:w="2738" w:type="dxa"/>
            <w:vAlign w:val="top"/>
          </w:tcPr>
          <w:p>
            <w:pPr>
              <w:spacing w:before="0" w:after="30" w:line="230" w:lineRule="auto"/>
            </w:pPr>
            <w:r>
              <w:rPr>
                <w:rFonts w:ascii="Calibri" w:hAnsi="Calibri" w:eastAsia="Calibri" w:cs="Calibri"/>
                <w:sz w:val="18"/>
                <w:szCs w:val="18"/>
              </w:rPr>
              <w:t>CAM-01; DOC con aclaración; datos/proveedor reales pendientes.</w:t>
            </w:r>
          </w:p>
        </w:tc>
      </w:tr>
      <w:tr>
        <w:tc>
          <w:tcPr>
            <w:tcW w:w="1141" w:type="dxa"/>
            <w:vAlign w:val="top"/>
          </w:tcPr>
          <w:p>
            <w:pPr>
              <w:spacing w:before="0" w:after="30" w:line="230" w:lineRule="auto"/>
            </w:pPr>
            <w:r>
              <w:rPr>
                <w:rFonts w:ascii="Calibri" w:hAnsi="Calibri" w:eastAsia="Calibri" w:cs="Calibri"/>
                <w:sz w:val="18"/>
                <w:szCs w:val="18"/>
              </w:rPr>
              <w:t>RF04 — núcleo</w:t>
            </w:r>
          </w:p>
        </w:tc>
        <w:tc>
          <w:tcPr>
            <w:tcW w:w="2737" w:type="dxa"/>
            <w:vAlign w:val="top"/>
          </w:tcPr>
          <w:p>
            <w:pPr>
              <w:spacing w:before="0" w:after="30" w:line="230" w:lineRule="auto"/>
            </w:pPr>
            <w:r>
              <w:rPr>
                <w:rFonts w:ascii="Calibri" w:hAnsi="Calibri" w:eastAsia="Calibri" w:cs="Calibri"/>
                <w:sz w:val="18"/>
                <w:szCs w:val="18"/>
              </w:rPr>
              <w:t>La fuente pide costo desde ficha, precios vigentes y hora de máquina, pero no define componentes, merma, IVA de insumos ni fórmula. El cálculo de los escenarios es costo directo sintético, con insumos sin IVA y merma cero declarados como supuestos.</w:t>
            </w:r>
          </w:p>
        </w:tc>
        <w:tc>
          <w:tcPr>
            <w:tcW w:w="1888" w:type="dxa"/>
            <w:vAlign w:val="top"/>
          </w:tcPr>
          <w:p>
            <w:pPr>
              <w:spacing w:before="0" w:after="30" w:line="230" w:lineRule="auto"/>
            </w:pPr>
            <w:r>
              <w:rPr>
                <w:rFonts w:ascii="Calibri" w:hAnsi="Calibri" w:eastAsia="Calibri" w:cs="Calibri"/>
                <w:sz w:val="18"/>
                <w:szCs w:val="18"/>
              </w:rPr>
              <w:t>TPO 3.1 RF04, CU003; E-01/E-04</w:t>
            </w:r>
          </w:p>
        </w:tc>
        <w:tc>
          <w:tcPr>
            <w:tcW w:w="2738" w:type="dxa"/>
            <w:vAlign w:val="top"/>
          </w:tcPr>
          <w:p>
            <w:pPr>
              <w:spacing w:before="0" w:after="30" w:line="230" w:lineRule="auto"/>
            </w:pPr>
            <w:r>
              <w:rPr>
                <w:rFonts w:ascii="Calibri" w:hAnsi="Calibri" w:eastAsia="Calibri" w:cs="Calibri"/>
                <w:sz w:val="18"/>
                <w:szCs w:val="18"/>
              </w:rPr>
              <w:t>CAM-01; DOC con ajuste académico; costo real pendiente.</w:t>
            </w:r>
          </w:p>
        </w:tc>
      </w:tr>
      <w:tr>
        <w:tc>
          <w:tcPr>
            <w:tcW w:w="1141" w:type="dxa"/>
            <w:vAlign w:val="top"/>
          </w:tcPr>
          <w:p>
            <w:pPr>
              <w:spacing w:before="0" w:after="30" w:line="230" w:lineRule="auto"/>
            </w:pPr>
            <w:r>
              <w:rPr>
                <w:rFonts w:ascii="Calibri" w:hAnsi="Calibri" w:eastAsia="Calibri" w:cs="Calibri"/>
                <w:sz w:val="18"/>
                <w:szCs w:val="18"/>
              </w:rPr>
              <w:t>RF05 — núcleo</w:t>
            </w:r>
          </w:p>
        </w:tc>
        <w:tc>
          <w:tcPr>
            <w:tcW w:w="2737" w:type="dxa"/>
            <w:vAlign w:val="top"/>
          </w:tcPr>
          <w:p>
            <w:pPr>
              <w:spacing w:before="0" w:after="30" w:line="230" w:lineRule="auto"/>
            </w:pPr>
            <w:r>
              <w:rPr>
                <w:rFonts w:ascii="Calibri" w:hAnsi="Calibri" w:eastAsia="Calibri" w:cs="Calibri"/>
                <w:sz w:val="18"/>
                <w:szCs w:val="18"/>
              </w:rPr>
              <w:t>“Margen al costo” no distingue recargo sobre costo de margen sobre venta. Tampoco se fija vigencia numérica de cotización. Se explicitan ambas fórmulas y se etiqueta 25% como recargo sintético; 15 días de precio de insumo no se reutiliza como vigencia.</w:t>
            </w:r>
          </w:p>
        </w:tc>
        <w:tc>
          <w:tcPr>
            <w:tcW w:w="1888" w:type="dxa"/>
            <w:vAlign w:val="top"/>
          </w:tcPr>
          <w:p>
            <w:pPr>
              <w:spacing w:before="0" w:after="30" w:line="230" w:lineRule="auto"/>
            </w:pPr>
            <w:r>
              <w:rPr>
                <w:rFonts w:ascii="Calibri" w:hAnsi="Calibri" w:eastAsia="Calibri" w:cs="Calibri"/>
                <w:sz w:val="18"/>
                <w:szCs w:val="18"/>
              </w:rPr>
              <w:t>TPO 3.1 RF05, CU004, HU01; E-02/E-03/E-04</w:t>
            </w:r>
          </w:p>
        </w:tc>
        <w:tc>
          <w:tcPr>
            <w:tcW w:w="2738" w:type="dxa"/>
            <w:vAlign w:val="top"/>
          </w:tcPr>
          <w:p>
            <w:pPr>
              <w:spacing w:before="0" w:after="30" w:line="230" w:lineRule="auto"/>
            </w:pPr>
            <w:r>
              <w:rPr>
                <w:rFonts w:ascii="Calibri" w:hAnsi="Calibri" w:eastAsia="Calibri" w:cs="Calibri"/>
                <w:sz w:val="18"/>
                <w:szCs w:val="18"/>
              </w:rPr>
              <w:t>CAM-02; DOC con ajuste; margen/vigencia comercial pendientes.</w:t>
            </w:r>
          </w:p>
        </w:tc>
      </w:tr>
      <w:tr>
        <w:tc>
          <w:tcPr>
            <w:tcW w:w="1141" w:type="dxa"/>
            <w:vAlign w:val="top"/>
          </w:tcPr>
          <w:p>
            <w:pPr>
              <w:spacing w:before="0" w:after="30" w:line="230" w:lineRule="auto"/>
            </w:pPr>
            <w:r>
              <w:rPr>
                <w:rFonts w:ascii="Calibri" w:hAnsi="Calibri" w:eastAsia="Calibri" w:cs="Calibri"/>
                <w:sz w:val="18"/>
                <w:szCs w:val="18"/>
              </w:rPr>
              <w:t>RF07 — núcleo</w:t>
            </w:r>
          </w:p>
        </w:tc>
        <w:tc>
          <w:tcPr>
            <w:tcW w:w="2737" w:type="dxa"/>
            <w:vAlign w:val="top"/>
          </w:tcPr>
          <w:p>
            <w:pPr>
              <w:spacing w:before="0" w:after="30" w:line="230" w:lineRule="auto"/>
            </w:pPr>
            <w:r>
              <w:rPr>
                <w:rFonts w:ascii="Calibri" w:hAnsi="Calibri" w:eastAsia="Calibri" w:cs="Calibri"/>
                <w:sz w:val="18"/>
                <w:szCs w:val="18"/>
              </w:rPr>
              <w:t>CU006 permite cotizador público y precio estimado. Su alternativa 4a usa “artículo más parecido” sin algoritmo; se resuelve conservadoramente que, sin equivalente publicado, no se muestre precio y se permita solicitud sin precio. No se persisten datos antes del envío en la propuesta.</w:t>
            </w:r>
          </w:p>
        </w:tc>
        <w:tc>
          <w:tcPr>
            <w:tcW w:w="1888" w:type="dxa"/>
            <w:vAlign w:val="top"/>
          </w:tcPr>
          <w:p>
            <w:pPr>
              <w:spacing w:before="0" w:after="30" w:line="230" w:lineRule="auto"/>
            </w:pPr>
            <w:r>
              <w:rPr>
                <w:rFonts w:ascii="Calibri" w:hAnsi="Calibri" w:eastAsia="Calibri" w:cs="Calibri"/>
                <w:sz w:val="18"/>
                <w:szCs w:val="18"/>
              </w:rPr>
              <w:t>TPO 3.1 RF07, CU006 alternativas 3a/4a y excepción 6a, HU02; E-12/E-13</w:t>
            </w:r>
          </w:p>
        </w:tc>
        <w:tc>
          <w:tcPr>
            <w:tcW w:w="2738" w:type="dxa"/>
            <w:vAlign w:val="top"/>
          </w:tcPr>
          <w:p>
            <w:pPr>
              <w:spacing w:before="0" w:after="30" w:line="230" w:lineRule="auto"/>
            </w:pPr>
            <w:r>
              <w:rPr>
                <w:rFonts w:ascii="Calibri" w:hAnsi="Calibri" w:eastAsia="Calibri" w:cs="Calibri"/>
                <w:sz w:val="18"/>
                <w:szCs w:val="18"/>
              </w:rPr>
              <w:t>CAM-03; DOC con ajuste; regla de equivalencia y evaluación funcional pendientes.</w:t>
            </w:r>
          </w:p>
        </w:tc>
      </w:tr>
      <w:tr>
        <w:tc>
          <w:tcPr>
            <w:tcW w:w="1141" w:type="dxa"/>
            <w:vAlign w:val="top"/>
          </w:tcPr>
          <w:p>
            <w:pPr>
              <w:spacing w:before="0" w:after="30" w:line="230" w:lineRule="auto"/>
            </w:pPr>
            <w:r>
              <w:rPr>
                <w:rFonts w:ascii="Calibri" w:hAnsi="Calibri" w:eastAsia="Calibri" w:cs="Calibri"/>
                <w:sz w:val="18"/>
                <w:szCs w:val="18"/>
              </w:rPr>
              <w:t>RF09 — núcleo</w:t>
            </w:r>
          </w:p>
        </w:tc>
        <w:tc>
          <w:tcPr>
            <w:tcW w:w="2737" w:type="dxa"/>
            <w:vAlign w:val="top"/>
          </w:tcPr>
          <w:p>
            <w:pPr>
              <w:spacing w:before="0" w:after="30" w:line="230" w:lineRule="auto"/>
            </w:pPr>
            <w:r>
              <w:rPr>
                <w:rFonts w:ascii="Calibri" w:hAnsi="Calibri" w:eastAsia="Calibri" w:cs="Calibri"/>
                <w:sz w:val="18"/>
                <w:szCs w:val="18"/>
              </w:rPr>
              <w:t>Se enumeran cinco estados para cotización; CU004 además dice “Pendiente de muestra”. No se agrega un estado: se propone conservar Pendiente con marca de muestra. La vigencia usa parámetro independiente no fijado por fuente.</w:t>
            </w:r>
          </w:p>
        </w:tc>
        <w:tc>
          <w:tcPr>
            <w:tcW w:w="1888" w:type="dxa"/>
            <w:vAlign w:val="top"/>
          </w:tcPr>
          <w:p>
            <w:pPr>
              <w:spacing w:before="0" w:after="30" w:line="230" w:lineRule="auto"/>
            </w:pPr>
            <w:r>
              <w:rPr>
                <w:rFonts w:ascii="Calibri" w:hAnsi="Calibri" w:eastAsia="Calibri" w:cs="Calibri"/>
                <w:sz w:val="18"/>
                <w:szCs w:val="18"/>
              </w:rPr>
              <w:t>TPO 3.1 RF09, CU004, HU01; E-02/E-03/E-14</w:t>
            </w:r>
          </w:p>
        </w:tc>
        <w:tc>
          <w:tcPr>
            <w:tcW w:w="2738" w:type="dxa"/>
            <w:vAlign w:val="top"/>
          </w:tcPr>
          <w:p>
            <w:pPr>
              <w:spacing w:before="0" w:after="30" w:line="230" w:lineRule="auto"/>
            </w:pPr>
            <w:r>
              <w:rPr>
                <w:rFonts w:ascii="Calibri" w:hAnsi="Calibri" w:eastAsia="Calibri" w:cs="Calibri"/>
                <w:sz w:val="18"/>
                <w:szCs w:val="18"/>
              </w:rPr>
              <w:t>CAM-02; DOC con aclaración; historial y reglas de negocio pendientes.</w:t>
            </w:r>
          </w:p>
        </w:tc>
      </w:tr>
      <w:tr>
        <w:tc>
          <w:tcPr>
            <w:tcW w:w="1141" w:type="dxa"/>
            <w:vAlign w:val="top"/>
          </w:tcPr>
          <w:p>
            <w:pPr>
              <w:spacing w:before="0" w:after="30" w:line="230" w:lineRule="auto"/>
            </w:pPr>
            <w:r>
              <w:rPr>
                <w:rFonts w:ascii="Calibri" w:hAnsi="Calibri" w:eastAsia="Calibri" w:cs="Calibri"/>
                <w:sz w:val="18"/>
                <w:szCs w:val="18"/>
              </w:rPr>
              <w:t>RF10 — núcleo</w:t>
            </w:r>
          </w:p>
        </w:tc>
        <w:tc>
          <w:tcPr>
            <w:tcW w:w="2737" w:type="dxa"/>
            <w:vAlign w:val="top"/>
          </w:tcPr>
          <w:p>
            <w:pPr>
              <w:spacing w:before="0" w:after="30" w:line="230" w:lineRule="auto"/>
            </w:pPr>
            <w:r>
              <w:rPr>
                <w:rFonts w:ascii="Calibri" w:hAnsi="Calibri" w:eastAsia="Calibri" w:cs="Calibri"/>
                <w:sz w:val="18"/>
                <w:szCs w:val="18"/>
              </w:rPr>
              <w:t>CU008 contempla pedido desde cotización aceptada o directo con precio de lista del cliente. Si falta una lista aplicable, el documento no fija precio; se deja como decisión pendiente, no como regla confirmada. En la revisión documental inicial no se ejecutaron pedido, precio ni reserva; la comprobación posterior está separada en 4.6.</w:t>
            </w:r>
          </w:p>
        </w:tc>
        <w:tc>
          <w:tcPr>
            <w:tcW w:w="1888" w:type="dxa"/>
            <w:vAlign w:val="top"/>
          </w:tcPr>
          <w:p>
            <w:pPr>
              <w:spacing w:before="0" w:after="30" w:line="230" w:lineRule="auto"/>
            </w:pPr>
            <w:r>
              <w:rPr>
                <w:rFonts w:ascii="Calibri" w:hAnsi="Calibri" w:eastAsia="Calibri" w:cs="Calibri"/>
                <w:sz w:val="18"/>
                <w:szCs w:val="18"/>
              </w:rPr>
              <w:t>TPO 3.1 RF10, CU008 pasos 2–9/flujo 3a; E-05/E-14</w:t>
            </w:r>
          </w:p>
        </w:tc>
        <w:tc>
          <w:tcPr>
            <w:tcW w:w="2738" w:type="dxa"/>
            <w:vAlign w:val="top"/>
          </w:tcPr>
          <w:p>
            <w:pPr>
              <w:spacing w:before="0" w:after="30" w:line="230" w:lineRule="auto"/>
            </w:pPr>
            <w:r>
              <w:rPr>
                <w:rFonts w:ascii="Calibri" w:hAnsi="Calibri" w:eastAsia="Calibri" w:cs="Calibri"/>
                <w:sz w:val="18"/>
                <w:szCs w:val="18"/>
              </w:rPr>
              <w:t>CAM-04 como dependencia de stock; DOC con límite explícito; precio directo de negocio pendiente.</w:t>
            </w:r>
          </w:p>
        </w:tc>
      </w:tr>
      <w:tr>
        <w:tc>
          <w:tcPr>
            <w:tcW w:w="1141" w:type="dxa"/>
            <w:vAlign w:val="top"/>
          </w:tcPr>
          <w:p>
            <w:pPr>
              <w:spacing w:before="0" w:after="30" w:line="230" w:lineRule="auto"/>
            </w:pPr>
            <w:r>
              <w:rPr>
                <w:rFonts w:ascii="Calibri" w:hAnsi="Calibri" w:eastAsia="Calibri" w:cs="Calibri"/>
                <w:sz w:val="18"/>
                <w:szCs w:val="18"/>
              </w:rPr>
              <w:t>RF11 — núcleo</w:t>
            </w:r>
          </w:p>
        </w:tc>
        <w:tc>
          <w:tcPr>
            <w:tcW w:w="2737" w:type="dxa"/>
            <w:vAlign w:val="top"/>
          </w:tcPr>
          <w:p>
            <w:pPr>
              <w:spacing w:before="0" w:after="30" w:line="230" w:lineRule="auto"/>
            </w:pPr>
            <w:r>
              <w:rPr>
                <w:rFonts w:ascii="Calibri" w:hAnsi="Calibri" w:eastAsia="Calibri" w:cs="Calibri"/>
                <w:sz w:val="18"/>
                <w:szCs w:val="18"/>
              </w:rPr>
              <w:t>No define si reserva parcial/todo-o-nada ni cómo manejar tránsito. Para reproducibilidad: reserva hasta disponible, faltante por pedido separado; compras en tránsito se muestran informativamente y no reemplazan físico ni reserva.</w:t>
            </w:r>
          </w:p>
        </w:tc>
        <w:tc>
          <w:tcPr>
            <w:tcW w:w="1888" w:type="dxa"/>
            <w:vAlign w:val="top"/>
          </w:tcPr>
          <w:p>
            <w:pPr>
              <w:spacing w:before="0" w:after="30" w:line="230" w:lineRule="auto"/>
            </w:pPr>
            <w:r>
              <w:rPr>
                <w:rFonts w:ascii="Calibri" w:hAnsi="Calibri" w:eastAsia="Calibri" w:cs="Calibri"/>
                <w:sz w:val="18"/>
                <w:szCs w:val="18"/>
              </w:rPr>
              <w:t>TPO 3.1 RF11, CU008/CU009; E-05/E-06/E-07</w:t>
            </w:r>
          </w:p>
        </w:tc>
        <w:tc>
          <w:tcPr>
            <w:tcW w:w="2738" w:type="dxa"/>
            <w:vAlign w:val="top"/>
          </w:tcPr>
          <w:p>
            <w:pPr>
              <w:spacing w:before="0" w:after="30" w:line="230" w:lineRule="auto"/>
            </w:pPr>
            <w:r>
              <w:rPr>
                <w:rFonts w:ascii="Calibri" w:hAnsi="Calibri" w:eastAsia="Calibri" w:cs="Calibri"/>
                <w:sz w:val="18"/>
                <w:szCs w:val="18"/>
              </w:rPr>
              <w:t>CAM-04; DOC con regla académica; política real/ejecución pendientes.</w:t>
            </w:r>
          </w:p>
        </w:tc>
      </w:tr>
      <w:tr>
        <w:tc>
          <w:tcPr>
            <w:tcW w:w="1141" w:type="dxa"/>
            <w:vAlign w:val="top"/>
          </w:tcPr>
          <w:p>
            <w:pPr>
              <w:spacing w:before="0" w:after="30" w:line="230" w:lineRule="auto"/>
            </w:pPr>
            <w:r>
              <w:rPr>
                <w:rFonts w:ascii="Calibri" w:hAnsi="Calibri" w:eastAsia="Calibri" w:cs="Calibri"/>
                <w:sz w:val="18"/>
                <w:szCs w:val="18"/>
              </w:rPr>
              <w:t>RF12 — dependencia</w:t>
            </w:r>
          </w:p>
        </w:tc>
        <w:tc>
          <w:tcPr>
            <w:tcW w:w="2737" w:type="dxa"/>
            <w:vAlign w:val="top"/>
          </w:tcPr>
          <w:p>
            <w:pPr>
              <w:spacing w:before="0" w:after="30" w:line="230" w:lineRule="auto"/>
            </w:pPr>
            <w:r>
              <w:rPr>
                <w:rFonts w:ascii="Calibri" w:hAnsi="Calibri" w:eastAsia="Calibri" w:cs="Calibri"/>
                <w:sz w:val="18"/>
                <w:szCs w:val="18"/>
              </w:rPr>
              <w:t>La prioridad y máquina son datos del requisito, pero no hay algoritmo de capacidad/cola. Se limita la propuesta a orden de prioridad entre máquinas aptas declaradas; no se simula optimización ni se afirma capacidad real.</w:t>
            </w:r>
          </w:p>
        </w:tc>
        <w:tc>
          <w:tcPr>
            <w:tcW w:w="1888" w:type="dxa"/>
            <w:vAlign w:val="top"/>
          </w:tcPr>
          <w:p>
            <w:pPr>
              <w:spacing w:before="0" w:after="30" w:line="230" w:lineRule="auto"/>
            </w:pPr>
            <w:r>
              <w:rPr>
                <w:rFonts w:ascii="Calibri" w:hAnsi="Calibri" w:eastAsia="Calibri" w:cs="Calibri"/>
                <w:sz w:val="18"/>
                <w:szCs w:val="18"/>
              </w:rPr>
              <w:t>TPO 3.1 RF12, CU010; E-16</w:t>
            </w:r>
          </w:p>
        </w:tc>
        <w:tc>
          <w:tcPr>
            <w:tcW w:w="2738" w:type="dxa"/>
            <w:vAlign w:val="top"/>
          </w:tcPr>
          <w:p>
            <w:pPr>
              <w:spacing w:before="0" w:after="30" w:line="230" w:lineRule="auto"/>
            </w:pPr>
            <w:r>
              <w:rPr>
                <w:rFonts w:ascii="Calibri" w:hAnsi="Calibri" w:eastAsia="Calibri" w:cs="Calibri"/>
                <w:sz w:val="18"/>
                <w:szCs w:val="18"/>
              </w:rPr>
              <w:t>CAM-05; DOC con límite explícito; capacidad y secuenciación pendientes.</w:t>
            </w:r>
          </w:p>
        </w:tc>
      </w:tr>
      <w:tr>
        <w:tc>
          <w:tcPr>
            <w:tcW w:w="1141" w:type="dxa"/>
            <w:vAlign w:val="top"/>
          </w:tcPr>
          <w:p>
            <w:pPr>
              <w:spacing w:before="0" w:after="30" w:line="230" w:lineRule="auto"/>
            </w:pPr>
            <w:r>
              <w:rPr>
                <w:rFonts w:ascii="Calibri" w:hAnsi="Calibri" w:eastAsia="Calibri" w:cs="Calibri"/>
                <w:sz w:val="18"/>
                <w:szCs w:val="18"/>
              </w:rPr>
              <w:t>RF13 — núcleo</w:t>
            </w:r>
          </w:p>
        </w:tc>
        <w:tc>
          <w:tcPr>
            <w:tcW w:w="2737" w:type="dxa"/>
            <w:vAlign w:val="top"/>
          </w:tcPr>
          <w:p>
            <w:pPr>
              <w:spacing w:before="0" w:after="30" w:line="230" w:lineRule="auto"/>
            </w:pPr>
            <w:r>
              <w:rPr>
                <w:rFonts w:ascii="Calibri" w:hAnsi="Calibri" w:eastAsia="Calibri" w:cs="Calibri"/>
                <w:sz w:val="18"/>
                <w:szCs w:val="18"/>
              </w:rPr>
              <w:t>La fuente lista seis estados y no incluye Cancelado. “Listo” no tiene criterio operativo suficiente; se propone exigir cantidad total producida y terminación/control registrado. No se instruye detener o prolongar producción por incidencias de corte/puntas.</w:t>
            </w:r>
          </w:p>
        </w:tc>
        <w:tc>
          <w:tcPr>
            <w:tcW w:w="1888" w:type="dxa"/>
            <w:vAlign w:val="top"/>
          </w:tcPr>
          <w:p>
            <w:pPr>
              <w:spacing w:before="0" w:after="30" w:line="230" w:lineRule="auto"/>
            </w:pPr>
            <w:r>
              <w:rPr>
                <w:rFonts w:ascii="Calibri" w:hAnsi="Calibri" w:eastAsia="Calibri" w:cs="Calibri"/>
                <w:sz w:val="18"/>
                <w:szCs w:val="18"/>
              </w:rPr>
              <w:t>TPO 3.1 RF13, CU011; E-08/E-10/E-11</w:t>
            </w:r>
          </w:p>
        </w:tc>
        <w:tc>
          <w:tcPr>
            <w:tcW w:w="2738" w:type="dxa"/>
            <w:vAlign w:val="top"/>
          </w:tcPr>
          <w:p>
            <w:pPr>
              <w:spacing w:before="0" w:after="30" w:line="230" w:lineRule="auto"/>
            </w:pPr>
            <w:r>
              <w:rPr>
                <w:rFonts w:ascii="Calibri" w:hAnsi="Calibri" w:eastAsia="Calibri" w:cs="Calibri"/>
                <w:sz w:val="18"/>
                <w:szCs w:val="18"/>
              </w:rPr>
              <w:t>CAM-05; DOC con aclaración; transiciones y control real pendientes.</w:t>
            </w:r>
          </w:p>
        </w:tc>
      </w:tr>
      <w:tr>
        <w:tc>
          <w:tcPr>
            <w:tcW w:w="1141" w:type="dxa"/>
            <w:vAlign w:val="top"/>
          </w:tcPr>
          <w:p>
            <w:pPr>
              <w:spacing w:before="0" w:after="30" w:line="230" w:lineRule="auto"/>
            </w:pPr>
            <w:r>
              <w:rPr>
                <w:rFonts w:ascii="Calibri" w:hAnsi="Calibri" w:eastAsia="Calibri" w:cs="Calibri"/>
                <w:sz w:val="18"/>
                <w:szCs w:val="18"/>
              </w:rPr>
              <w:t>RF14 — núcleo</w:t>
            </w:r>
          </w:p>
        </w:tc>
        <w:tc>
          <w:tcPr>
            <w:tcW w:w="2737" w:type="dxa"/>
            <w:vAlign w:val="top"/>
          </w:tcPr>
          <w:p>
            <w:pPr>
              <w:spacing w:before="0" w:after="30" w:line="230" w:lineRule="auto"/>
            </w:pPr>
            <w:r>
              <w:rPr>
                <w:rFonts w:ascii="Calibri" w:hAnsi="Calibri" w:eastAsia="Calibri" w:cs="Calibri"/>
                <w:sz w:val="18"/>
                <w:szCs w:val="18"/>
              </w:rPr>
              <w:t>“Avance” y alerta no tienen fórmula. Para E-15 se propone avance por unidades producidas/pedidas y alerta tras la fecha estimada mientras no esté Entregado. Es una interpretación documental; la observación funcional posterior se registra en 4.6.</w:t>
            </w:r>
          </w:p>
        </w:tc>
        <w:tc>
          <w:tcPr>
            <w:tcW w:w="1888" w:type="dxa"/>
            <w:vAlign w:val="top"/>
          </w:tcPr>
          <w:p>
            <w:pPr>
              <w:spacing w:before="0" w:after="30" w:line="230" w:lineRule="auto"/>
            </w:pPr>
            <w:r>
              <w:rPr>
                <w:rFonts w:ascii="Calibri" w:hAnsi="Calibri" w:eastAsia="Calibri" w:cs="Calibri"/>
                <w:sz w:val="18"/>
                <w:szCs w:val="18"/>
              </w:rPr>
              <w:t>TPO 3.1 RF14, CU013; E-15</w:t>
            </w:r>
          </w:p>
        </w:tc>
        <w:tc>
          <w:tcPr>
            <w:tcW w:w="2738" w:type="dxa"/>
            <w:vAlign w:val="top"/>
          </w:tcPr>
          <w:p>
            <w:pPr>
              <w:spacing w:before="0" w:after="30" w:line="230" w:lineRule="auto"/>
            </w:pPr>
            <w:r>
              <w:rPr>
                <w:rFonts w:ascii="Calibri" w:hAnsi="Calibri" w:eastAsia="Calibri" w:cs="Calibri"/>
                <w:sz w:val="18"/>
                <w:szCs w:val="18"/>
              </w:rPr>
              <w:t>CAM-05; DOC con regla académica; alerta operativa real pendiente.</w:t>
            </w:r>
          </w:p>
        </w:tc>
      </w:tr>
      <w:tr>
        <w:tc>
          <w:tcPr>
            <w:tcW w:w="1141" w:type="dxa"/>
            <w:vAlign w:val="top"/>
          </w:tcPr>
          <w:p>
            <w:pPr>
              <w:spacing w:before="0" w:after="30" w:line="230" w:lineRule="auto"/>
            </w:pPr>
            <w:r>
              <w:rPr>
                <w:rFonts w:ascii="Calibri" w:hAnsi="Calibri" w:eastAsia="Calibri" w:cs="Calibri"/>
                <w:sz w:val="18"/>
                <w:szCs w:val="18"/>
              </w:rPr>
              <w:t>RF15 — núcleo</w:t>
            </w:r>
          </w:p>
        </w:tc>
        <w:tc>
          <w:tcPr>
            <w:tcW w:w="2737" w:type="dxa"/>
            <w:vAlign w:val="top"/>
          </w:tcPr>
          <w:p>
            <w:pPr>
              <w:spacing w:before="0" w:after="30" w:line="230" w:lineRule="auto"/>
            </w:pPr>
            <w:r>
              <w:rPr>
                <w:rFonts w:ascii="Calibri" w:hAnsi="Calibri" w:eastAsia="Calibri" w:cs="Calibri"/>
                <w:sz w:val="18"/>
                <w:szCs w:val="18"/>
              </w:rPr>
              <w:t>“Cada cambio” en RF15 abarca más que los tres estados descritos en HU03. La revisión propone usar En producción, Listo, Entregado y cambio de fecha como alcance académico; estados financieros quedan abiertos.</w:t>
            </w:r>
          </w:p>
        </w:tc>
        <w:tc>
          <w:tcPr>
            <w:tcW w:w="1888" w:type="dxa"/>
            <w:vAlign w:val="top"/>
          </w:tcPr>
          <w:p>
            <w:pPr>
              <w:spacing w:before="0" w:after="30" w:line="230" w:lineRule="auto"/>
            </w:pPr>
            <w:r>
              <w:rPr>
                <w:rFonts w:ascii="Calibri" w:hAnsi="Calibri" w:eastAsia="Calibri" w:cs="Calibri"/>
                <w:sz w:val="18"/>
                <w:szCs w:val="18"/>
              </w:rPr>
              <w:t>TPO 3.1 RF15, CU011/CU012, HU03; E-10/E-11</w:t>
            </w:r>
          </w:p>
        </w:tc>
        <w:tc>
          <w:tcPr>
            <w:tcW w:w="2738" w:type="dxa"/>
            <w:vAlign w:val="top"/>
          </w:tcPr>
          <w:p>
            <w:pPr>
              <w:spacing w:before="0" w:after="30" w:line="230" w:lineRule="auto"/>
            </w:pPr>
            <w:r>
              <w:rPr>
                <w:rFonts w:ascii="Calibri" w:hAnsi="Calibri" w:eastAsia="Calibri" w:cs="Calibri"/>
                <w:sz w:val="18"/>
                <w:szCs w:val="18"/>
              </w:rPr>
              <w:t>CAM-06; DOC con ajuste; eventos reales, canal y envío pendientes.</w:t>
            </w:r>
          </w:p>
        </w:tc>
      </w:tr>
      <w:tr>
        <w:tc>
          <w:tcPr>
            <w:tcW w:w="1141" w:type="dxa"/>
            <w:vAlign w:val="top"/>
          </w:tcPr>
          <w:p>
            <w:pPr>
              <w:spacing w:before="0" w:after="30" w:line="230" w:lineRule="auto"/>
            </w:pPr>
            <w:r>
              <w:rPr>
                <w:rFonts w:ascii="Calibri" w:hAnsi="Calibri" w:eastAsia="Calibri" w:cs="Calibri"/>
                <w:sz w:val="18"/>
                <w:szCs w:val="18"/>
              </w:rPr>
              <w:t>RF16 — núcleo</w:t>
            </w:r>
          </w:p>
        </w:tc>
        <w:tc>
          <w:tcPr>
            <w:tcW w:w="2737" w:type="dxa"/>
            <w:vAlign w:val="top"/>
          </w:tcPr>
          <w:p>
            <w:pPr>
              <w:spacing w:before="0" w:after="30" w:line="230" w:lineRule="auto"/>
            </w:pPr>
            <w:r>
              <w:rPr>
                <w:rFonts w:ascii="Calibri" w:hAnsi="Calibri" w:eastAsia="Calibri" w:cs="Calibri"/>
                <w:sz w:val="18"/>
                <w:szCs w:val="18"/>
              </w:rPr>
              <w:t>HU04 requiere cola por prioridad, artículo/color/cantidad/insumos, sin precios y actualización de prioridad. Es criterio documental claro; la revisión inicial no incluía interacción para medir uso en tablet o facilidad. La cola se probó después; no hubo operarios participantes.</w:t>
            </w:r>
          </w:p>
        </w:tc>
        <w:tc>
          <w:tcPr>
            <w:tcW w:w="1888" w:type="dxa"/>
            <w:vAlign w:val="top"/>
          </w:tcPr>
          <w:p>
            <w:pPr>
              <w:spacing w:before="0" w:after="30" w:line="230" w:lineRule="auto"/>
            </w:pPr>
            <w:r>
              <w:rPr>
                <w:rFonts w:ascii="Calibri" w:hAnsi="Calibri" w:eastAsia="Calibri" w:cs="Calibri"/>
                <w:sz w:val="18"/>
                <w:szCs w:val="18"/>
              </w:rPr>
              <w:t>TPO 3.1 RF16, CU014, HU04, RNF01/RNF04; E-16</w:t>
            </w:r>
          </w:p>
        </w:tc>
        <w:tc>
          <w:tcPr>
            <w:tcW w:w="2738" w:type="dxa"/>
            <w:vAlign w:val="top"/>
          </w:tcPr>
          <w:p>
            <w:pPr>
              <w:spacing w:before="0" w:after="30" w:line="230" w:lineRule="auto"/>
            </w:pPr>
            <w:r>
              <w:rPr>
                <w:rFonts w:ascii="Calibri" w:hAnsi="Calibri" w:eastAsia="Calibri" w:cs="Calibri"/>
                <w:sz w:val="18"/>
                <w:szCs w:val="18"/>
              </w:rPr>
              <w:t>CAM-05; DOC sin cambio funcional; usabilidad con personas pendiente.</w:t>
            </w:r>
          </w:p>
        </w:tc>
      </w:tr>
      <w:tr>
        <w:tc>
          <w:tcPr>
            <w:tcW w:w="1141" w:type="dxa"/>
            <w:vAlign w:val="top"/>
          </w:tcPr>
          <w:p>
            <w:pPr>
              <w:spacing w:before="0" w:after="30" w:line="230" w:lineRule="auto"/>
            </w:pPr>
            <w:r>
              <w:rPr>
                <w:rFonts w:ascii="Calibri" w:hAnsi="Calibri" w:eastAsia="Calibri" w:cs="Calibri"/>
                <w:sz w:val="18"/>
                <w:szCs w:val="18"/>
              </w:rPr>
              <w:t>RF17 — núcleo</w:t>
            </w:r>
          </w:p>
        </w:tc>
        <w:tc>
          <w:tcPr>
            <w:tcW w:w="2737" w:type="dxa"/>
            <w:vAlign w:val="top"/>
          </w:tcPr>
          <w:p>
            <w:pPr>
              <w:spacing w:before="0" w:after="30" w:line="230" w:lineRule="auto"/>
            </w:pPr>
            <w:r>
              <w:rPr>
                <w:rFonts w:ascii="Calibri" w:hAnsi="Calibri" w:eastAsia="Calibri" w:cs="Calibri"/>
                <w:sz w:val="18"/>
                <w:szCs w:val="18"/>
              </w:rPr>
              <w:t>Se requiere registrar inicio, finalización y cantidad; la fuente no limita sobreproducción ni define el momento exacto de consumo. Se usa cantidad no superior a la pedida y consumo solo al registrar uso real; “Listo” requiere cantidad completa y control.</w:t>
            </w:r>
          </w:p>
        </w:tc>
        <w:tc>
          <w:tcPr>
            <w:tcW w:w="1888" w:type="dxa"/>
            <w:vAlign w:val="top"/>
          </w:tcPr>
          <w:p>
            <w:pPr>
              <w:spacing w:before="0" w:after="30" w:line="230" w:lineRule="auto"/>
            </w:pPr>
            <w:r>
              <w:rPr>
                <w:rFonts w:ascii="Calibri" w:hAnsi="Calibri" w:eastAsia="Calibri" w:cs="Calibri"/>
                <w:sz w:val="18"/>
                <w:szCs w:val="18"/>
              </w:rPr>
              <w:t>TPO 3.1 RF17, CU015; E-07/E-16</w:t>
            </w:r>
          </w:p>
        </w:tc>
        <w:tc>
          <w:tcPr>
            <w:tcW w:w="2738" w:type="dxa"/>
            <w:vAlign w:val="top"/>
          </w:tcPr>
          <w:p>
            <w:pPr>
              <w:spacing w:before="0" w:after="30" w:line="230" w:lineRule="auto"/>
            </w:pPr>
            <w:r>
              <w:rPr>
                <w:rFonts w:ascii="Calibri" w:hAnsi="Calibri" w:eastAsia="Calibri" w:cs="Calibri"/>
                <w:sz w:val="18"/>
                <w:szCs w:val="18"/>
              </w:rPr>
              <w:t>CAM-05; DOC con aclaración académica; operación pendiente.</w:t>
            </w:r>
          </w:p>
        </w:tc>
      </w:tr>
      <w:tr>
        <w:tc>
          <w:tcPr>
            <w:tcW w:w="1141" w:type="dxa"/>
            <w:vAlign w:val="top"/>
          </w:tcPr>
          <w:p>
            <w:pPr>
              <w:spacing w:before="0" w:after="30" w:line="230" w:lineRule="auto"/>
            </w:pPr>
            <w:r>
              <w:rPr>
                <w:rFonts w:ascii="Calibri" w:hAnsi="Calibri" w:eastAsia="Calibri" w:cs="Calibri"/>
                <w:sz w:val="18"/>
                <w:szCs w:val="18"/>
              </w:rPr>
              <w:t>RF20 — núcleo</w:t>
            </w:r>
          </w:p>
        </w:tc>
        <w:tc>
          <w:tcPr>
            <w:tcW w:w="2737" w:type="dxa"/>
            <w:vAlign w:val="top"/>
          </w:tcPr>
          <w:p>
            <w:pPr>
              <w:spacing w:before="0" w:after="30" w:line="230" w:lineRule="auto"/>
            </w:pPr>
            <w:r>
              <w:rPr>
                <w:rFonts w:ascii="Calibri" w:hAnsi="Calibri" w:eastAsia="Calibri" w:cs="Calibri"/>
                <w:sz w:val="18"/>
                <w:szCs w:val="18"/>
              </w:rPr>
              <w:t>Ingresos y egresos no especifican cómo interactúan reserva y consumo. La convención consistente reduce físico y reserva por igual al registrar consumo; una reserva por sí sola no reduce stock. La revisión documental no ejecutó movimientos; la corrida funcional se informa en 4.6.</w:t>
            </w:r>
          </w:p>
        </w:tc>
        <w:tc>
          <w:tcPr>
            <w:tcW w:w="1888" w:type="dxa"/>
            <w:vAlign w:val="top"/>
          </w:tcPr>
          <w:p>
            <w:pPr>
              <w:spacing w:before="0" w:after="30" w:line="230" w:lineRule="auto"/>
            </w:pPr>
            <w:r>
              <w:rPr>
                <w:rFonts w:ascii="Calibri" w:hAnsi="Calibri" w:eastAsia="Calibri" w:cs="Calibri"/>
                <w:sz w:val="18"/>
                <w:szCs w:val="18"/>
              </w:rPr>
              <w:t>TPO 3.1 RF20, CU017; E-05/E-06/E-07/E-17</w:t>
            </w:r>
          </w:p>
        </w:tc>
        <w:tc>
          <w:tcPr>
            <w:tcW w:w="2738" w:type="dxa"/>
            <w:vAlign w:val="top"/>
          </w:tcPr>
          <w:p>
            <w:pPr>
              <w:spacing w:before="0" w:after="30" w:line="230" w:lineRule="auto"/>
            </w:pPr>
            <w:r>
              <w:rPr>
                <w:rFonts w:ascii="Calibri" w:hAnsi="Calibri" w:eastAsia="Calibri" w:cs="Calibri"/>
                <w:sz w:val="18"/>
                <w:szCs w:val="18"/>
              </w:rPr>
              <w:t>CAM-04; DOC con regla académica; política real de movimientos pendiente.</w:t>
            </w:r>
          </w:p>
        </w:tc>
      </w:tr>
      <w:tr>
        <w:tc>
          <w:tcPr>
            <w:tcW w:w="1141" w:type="dxa"/>
            <w:vAlign w:val="top"/>
          </w:tcPr>
          <w:p>
            <w:pPr>
              <w:spacing w:before="0" w:after="30" w:line="230" w:lineRule="auto"/>
            </w:pPr>
            <w:r>
              <w:rPr>
                <w:rFonts w:ascii="Calibri" w:hAnsi="Calibri" w:eastAsia="Calibri" w:cs="Calibri"/>
                <w:sz w:val="18"/>
                <w:szCs w:val="18"/>
              </w:rPr>
              <w:t>RF21 — núcleo</w:t>
            </w:r>
          </w:p>
        </w:tc>
        <w:tc>
          <w:tcPr>
            <w:tcW w:w="2737" w:type="dxa"/>
            <w:vAlign w:val="top"/>
          </w:tcPr>
          <w:p>
            <w:pPr>
              <w:spacing w:before="0" w:after="30" w:line="230" w:lineRule="auto"/>
            </w:pPr>
            <w:r>
              <w:rPr>
                <w:rFonts w:ascii="Calibri" w:hAnsi="Calibri" w:eastAsia="Calibri" w:cs="Calibri"/>
                <w:sz w:val="18"/>
                <w:szCs w:val="18"/>
              </w:rPr>
              <w:t>“Bajo mínimo” no dice si compara físico o disponible. Para ejemplos se alerta sobre mínimo físico; la insuficiencia de pedidos se calcula por separado contra demanda confirmada pendiente y físico.</w:t>
            </w:r>
          </w:p>
        </w:tc>
        <w:tc>
          <w:tcPr>
            <w:tcW w:w="1888" w:type="dxa"/>
            <w:vAlign w:val="top"/>
          </w:tcPr>
          <w:p>
            <w:pPr>
              <w:spacing w:before="0" w:after="30" w:line="230" w:lineRule="auto"/>
            </w:pPr>
            <w:r>
              <w:rPr>
                <w:rFonts w:ascii="Calibri" w:hAnsi="Calibri" w:eastAsia="Calibri" w:cs="Calibri"/>
                <w:sz w:val="18"/>
                <w:szCs w:val="18"/>
              </w:rPr>
              <w:t>TPO 3.1 RF21, CU018; E-06/E-17</w:t>
            </w:r>
          </w:p>
        </w:tc>
        <w:tc>
          <w:tcPr>
            <w:tcW w:w="2738" w:type="dxa"/>
            <w:vAlign w:val="top"/>
          </w:tcPr>
          <w:p>
            <w:pPr>
              <w:spacing w:before="0" w:after="30" w:line="230" w:lineRule="auto"/>
            </w:pPr>
            <w:r>
              <w:rPr>
                <w:rFonts w:ascii="Calibri" w:hAnsi="Calibri" w:eastAsia="Calibri" w:cs="Calibri"/>
                <w:sz w:val="18"/>
                <w:szCs w:val="18"/>
              </w:rPr>
              <w:t>CAM-04; DOC con criterio académico; mínimo real pendiente.</w:t>
            </w:r>
          </w:p>
        </w:tc>
      </w:tr>
      <w:tr>
        <w:tc>
          <w:tcPr>
            <w:tcW w:w="1141" w:type="dxa"/>
            <w:vAlign w:val="top"/>
          </w:tcPr>
          <w:p>
            <w:pPr>
              <w:spacing w:before="0" w:after="30" w:line="230" w:lineRule="auto"/>
            </w:pPr>
            <w:r>
              <w:rPr>
                <w:rFonts w:ascii="Calibri" w:hAnsi="Calibri" w:eastAsia="Calibri" w:cs="Calibri"/>
                <w:sz w:val="18"/>
                <w:szCs w:val="18"/>
              </w:rPr>
              <w:t>RF22 — núcleo</w:t>
            </w:r>
          </w:p>
        </w:tc>
        <w:tc>
          <w:tcPr>
            <w:tcW w:w="2737" w:type="dxa"/>
            <w:vAlign w:val="top"/>
          </w:tcPr>
          <w:p>
            <w:pPr>
              <w:spacing w:before="0" w:after="30" w:line="230" w:lineRule="auto"/>
            </w:pPr>
            <w:r>
              <w:rPr>
                <w:rFonts w:ascii="Calibri" w:hAnsi="Calibri" w:eastAsia="Calibri" w:cs="Calibri"/>
                <w:sz w:val="18"/>
                <w:szCs w:val="18"/>
              </w:rPr>
              <w:t>La lista sí aparece en HU05, pero no define físico/reservas/tránsito. Se proponen columnas coherentes: requerido, físico, reservas, disponible, faltante, pedidos y fecha; tránsito aparte. Generar OC pertenece a RF23 y queda fuera de este horizonte.</w:t>
            </w:r>
          </w:p>
        </w:tc>
        <w:tc>
          <w:tcPr>
            <w:tcW w:w="1888" w:type="dxa"/>
            <w:vAlign w:val="top"/>
          </w:tcPr>
          <w:p>
            <w:pPr>
              <w:spacing w:before="0" w:after="30" w:line="230" w:lineRule="auto"/>
            </w:pPr>
            <w:r>
              <w:rPr>
                <w:rFonts w:ascii="Calibri" w:hAnsi="Calibri" w:eastAsia="Calibri" w:cs="Calibri"/>
                <w:sz w:val="18"/>
                <w:szCs w:val="18"/>
              </w:rPr>
              <w:t>TPO 3.1 RF22, CU018, HU05; E-06/E-17</w:t>
            </w:r>
          </w:p>
        </w:tc>
        <w:tc>
          <w:tcPr>
            <w:tcW w:w="2738" w:type="dxa"/>
            <w:vAlign w:val="top"/>
          </w:tcPr>
          <w:p>
            <w:pPr>
              <w:spacing w:before="0" w:after="30" w:line="230" w:lineRule="auto"/>
            </w:pPr>
            <w:r>
              <w:rPr>
                <w:rFonts w:ascii="Calibri" w:hAnsi="Calibri" w:eastAsia="Calibri" w:cs="Calibri"/>
                <w:sz w:val="18"/>
                <w:szCs w:val="18"/>
              </w:rPr>
              <w:t>CAM-04; DOC con aclaración; reglas de compra/OC no validadas.</w:t>
            </w:r>
          </w:p>
        </w:tc>
      </w:tr>
      <w:tr>
        <w:tc>
          <w:tcPr>
            <w:tcW w:w="1141" w:type="dxa"/>
            <w:vAlign w:val="top"/>
          </w:tcPr>
          <w:p>
            <w:pPr>
              <w:spacing w:before="0" w:after="30" w:line="230" w:lineRule="auto"/>
            </w:pPr>
            <w:r>
              <w:rPr>
                <w:rFonts w:ascii="Calibri" w:hAnsi="Calibri" w:eastAsia="Calibri" w:cs="Calibri"/>
                <w:sz w:val="18"/>
                <w:szCs w:val="18"/>
              </w:rPr>
              <w:t>RF26 — dependencia</w:t>
            </w:r>
          </w:p>
        </w:tc>
        <w:tc>
          <w:tcPr>
            <w:tcW w:w="2737" w:type="dxa"/>
            <w:vAlign w:val="top"/>
          </w:tcPr>
          <w:p>
            <w:pPr>
              <w:spacing w:before="0" w:after="30" w:line="230" w:lineRule="auto"/>
            </w:pPr>
            <w:r>
              <w:rPr>
                <w:rFonts w:ascii="Calibri" w:hAnsi="Calibri" w:eastAsia="Calibri" w:cs="Calibri"/>
                <w:sz w:val="18"/>
                <w:szCs w:val="18"/>
              </w:rPr>
              <w:t>RF26 enumera Socio Gerente, Administración, Operario y Cliente; TPO 3.2 identifica al Socio de Tecnología como administrador. Se propone columna de Tecnología separada del Socio Gerente. La revisión documental inicial no verificó permisos; las comprobaciones básicas posteriores y sus límites se indican en 4.6.</w:t>
            </w:r>
          </w:p>
        </w:tc>
        <w:tc>
          <w:tcPr>
            <w:tcW w:w="1888" w:type="dxa"/>
            <w:vAlign w:val="top"/>
          </w:tcPr>
          <w:p>
            <w:pPr>
              <w:spacing w:before="0" w:after="30" w:line="230" w:lineRule="auto"/>
            </w:pPr>
            <w:r>
              <w:rPr>
                <w:rFonts w:ascii="Calibri" w:hAnsi="Calibri" w:eastAsia="Calibri" w:cs="Calibri"/>
                <w:sz w:val="18"/>
                <w:szCs w:val="18"/>
              </w:rPr>
              <w:t>TPO 3.1 RF26, 3.2, RNF07; E-09</w:t>
            </w:r>
          </w:p>
        </w:tc>
        <w:tc>
          <w:tcPr>
            <w:tcW w:w="2738" w:type="dxa"/>
            <w:vAlign w:val="top"/>
          </w:tcPr>
          <w:p>
            <w:pPr>
              <w:spacing w:before="0" w:after="30" w:line="230" w:lineRule="auto"/>
            </w:pPr>
            <w:r>
              <w:rPr>
                <w:rFonts w:ascii="Calibri" w:hAnsi="Calibri" w:eastAsia="Calibri" w:cs="Calibri"/>
                <w:sz w:val="18"/>
                <w:szCs w:val="18"/>
              </w:rPr>
              <w:t>CAM-07; DOC con ajuste; autorización exhaustiva pendiente.</w:t>
            </w:r>
          </w:p>
        </w:tc>
      </w:tr>
    </w:tbl>
    <w:p>
      <w:pPr>
        <w:spacing w:before="170" w:after="120"/>
        <w:keepNext/>
      </w:pPr>
      <w:r>
        <w:rPr>
          <w:rFonts w:ascii="Calibri" w:hAnsi="Calibri" w:eastAsia="Calibri" w:cs="Calibri"/>
          <w:sz w:val="28"/>
          <w:szCs w:val="28"/>
          <w:b/>
          <w:bCs/>
        </w:rPr>
        <w:t>Resultado de la revisión documental inicial por RNF seleccionado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00"/>
        <w:gridCol w:w="3701"/>
        <w:gridCol w:w="3703"/>
      </w:tblGrid>
      <w:tr>
        <w:trPr>
          <w:tblHeader w:val="true"/>
        </w:trPr>
        <w:tc>
          <w:tcPr>
            <w:tcW w:w="1100" w:type="dxa"/>
            <w:shd w:val="clear" w:fill="EAF0F6"/>
            <w:vAlign w:val="top"/>
          </w:tcPr>
          <w:p>
            <w:pPr>
              <w:spacing w:before="0" w:after="100" w:line="276" w:lineRule="auto"/>
            </w:pPr>
            <w:r>
              <w:rPr>
                <w:rFonts w:ascii="Calibri" w:hAnsi="Calibri" w:eastAsia="Calibri" w:cs="Calibri"/>
                <w:sz w:val="20"/>
                <w:szCs w:val="20"/>
                <w:b/>
                <w:bCs/>
              </w:rPr>
              <w:t>RNF</w:t>
            </w:r>
          </w:p>
        </w:tc>
        <w:tc>
          <w:tcPr>
            <w:tcW w:w="3701" w:type="dxa"/>
            <w:shd w:val="clear" w:fill="EAF0F6"/>
            <w:vAlign w:val="top"/>
          </w:tcPr>
          <w:p>
            <w:pPr>
              <w:spacing w:before="0" w:after="100" w:line="276" w:lineRule="auto"/>
            </w:pPr>
            <w:r>
              <w:rPr>
                <w:rFonts w:ascii="Calibri" w:hAnsi="Calibri" w:eastAsia="Calibri" w:cs="Calibri"/>
                <w:sz w:val="20"/>
                <w:szCs w:val="20"/>
                <w:b/>
                <w:bCs/>
              </w:rPr>
              <w:t>Hallazgo / resolución académica</w:t>
            </w:r>
          </w:p>
        </w:tc>
        <w:tc>
          <w:tcPr>
            <w:tcW w:w="3703" w:type="dxa"/>
            <w:shd w:val="clear" w:fill="EAF0F6"/>
            <w:vAlign w:val="top"/>
          </w:tcPr>
          <w:p>
            <w:pPr>
              <w:spacing w:before="0" w:after="100" w:line="276" w:lineRule="auto"/>
            </w:pPr>
            <w:r>
              <w:rPr>
                <w:rFonts w:ascii="Calibri" w:hAnsi="Calibri" w:eastAsia="Calibri" w:cs="Calibri"/>
                <w:sz w:val="20"/>
                <w:szCs w:val="20"/>
                <w:b/>
                <w:bCs/>
              </w:rPr>
              <w:t>Estado</w:t>
            </w:r>
          </w:p>
        </w:tc>
      </w:tr>
      <w:tr>
        <w:tc>
          <w:tcPr>
            <w:tcW w:w="1100" w:type="dxa"/>
            <w:vAlign w:val="top"/>
          </w:tcPr>
          <w:p>
            <w:pPr>
              <w:spacing w:before="0" w:after="100" w:line="276" w:lineRule="auto"/>
            </w:pPr>
            <w:r>
              <w:rPr>
                <w:rFonts w:ascii="Calibri" w:hAnsi="Calibri" w:eastAsia="Calibri" w:cs="Calibri"/>
                <w:sz w:val="20"/>
                <w:szCs w:val="20"/>
              </w:rPr>
              <w:t>RNF01</w:t>
            </w:r>
          </w:p>
        </w:tc>
        <w:tc>
          <w:tcPr>
            <w:tcW w:w="3701" w:type="dxa"/>
            <w:vAlign w:val="top"/>
          </w:tcPr>
          <w:p>
            <w:pPr>
              <w:spacing w:before="0" w:after="100" w:line="276" w:lineRule="auto"/>
            </w:pPr>
            <w:r>
              <w:rPr>
                <w:rFonts w:ascii="Calibri" w:hAnsi="Calibri" w:eastAsia="Calibri" w:cs="Calibri"/>
                <w:sz w:val="20"/>
                <w:szCs w:val="20"/>
              </w:rPr>
              <w:t>El criterio de tres toques puede inspeccionarse como condición, pero requiere tarea y usuario para medirlo; no se deriva de las fuentes un resultado de usabilidad.</w:t>
            </w:r>
          </w:p>
        </w:tc>
        <w:tc>
          <w:tcPr>
            <w:tcW w:w="3703" w:type="dxa"/>
            <w:vAlign w:val="top"/>
          </w:tcPr>
          <w:p>
            <w:pPr>
              <w:spacing w:before="0" w:after="100" w:line="276" w:lineRule="auto"/>
            </w:pPr>
            <w:r>
              <w:rPr>
                <w:rFonts w:ascii="Calibri" w:hAnsi="Calibri" w:eastAsia="Calibri" w:cs="Calibri"/>
                <w:sz w:val="20"/>
                <w:szCs w:val="20"/>
              </w:rPr>
              <w:t>DOC sin ajuste de umbral; la prueba con operario se registró como pendiente en la revisión inicial. El estado actual se informa en 4.6.</w:t>
            </w:r>
          </w:p>
        </w:tc>
      </w:tr>
      <w:tr>
        <w:tc>
          <w:tcPr>
            <w:tcW w:w="1100" w:type="dxa"/>
            <w:vAlign w:val="top"/>
          </w:tcPr>
          <w:p>
            <w:pPr>
              <w:spacing w:before="0" w:after="100" w:line="276" w:lineRule="auto"/>
            </w:pPr>
            <w:r>
              <w:rPr>
                <w:rFonts w:ascii="Calibri" w:hAnsi="Calibri" w:eastAsia="Calibri" w:cs="Calibri"/>
                <w:sz w:val="20"/>
                <w:szCs w:val="20"/>
              </w:rPr>
              <w:t>RNF02</w:t>
            </w:r>
          </w:p>
        </w:tc>
        <w:tc>
          <w:tcPr>
            <w:tcW w:w="3701" w:type="dxa"/>
            <w:vAlign w:val="top"/>
          </w:tcPr>
          <w:p>
            <w:pPr>
              <w:spacing w:before="0" w:after="100" w:line="276" w:lineRule="auto"/>
            </w:pPr>
            <w:r>
              <w:rPr>
                <w:rFonts w:ascii="Calibri" w:hAnsi="Calibri" w:eastAsia="Calibri" w:cs="Calibri"/>
                <w:sz w:val="20"/>
                <w:szCs w:val="20"/>
              </w:rPr>
              <w:t>Capacitación máxima de dos horas necesita participantes y registro de aprendizaje; no se simula aceptación.</w:t>
            </w:r>
          </w:p>
        </w:tc>
        <w:tc>
          <w:tcPr>
            <w:tcW w:w="3703" w:type="dxa"/>
            <w:vAlign w:val="top"/>
          </w:tcPr>
          <w:p>
            <w:pPr>
              <w:spacing w:before="0" w:after="100" w:line="276" w:lineRule="auto"/>
            </w:pPr>
            <w:r>
              <w:rPr>
                <w:rFonts w:ascii="Calibri" w:hAnsi="Calibri" w:eastAsia="Calibri" w:cs="Calibri"/>
                <w:sz w:val="20"/>
                <w:szCs w:val="20"/>
              </w:rPr>
              <w:t>DOC sin ajuste; prueba con usuarios pendiente.</w:t>
            </w:r>
          </w:p>
        </w:tc>
      </w:tr>
      <w:tr>
        <w:tc>
          <w:tcPr>
            <w:tcW w:w="1100" w:type="dxa"/>
            <w:vAlign w:val="top"/>
          </w:tcPr>
          <w:p>
            <w:pPr>
              <w:spacing w:before="0" w:after="100" w:line="276" w:lineRule="auto"/>
            </w:pPr>
            <w:r>
              <w:rPr>
                <w:rFonts w:ascii="Calibri" w:hAnsi="Calibri" w:eastAsia="Calibri" w:cs="Calibri"/>
                <w:sz w:val="20"/>
                <w:szCs w:val="20"/>
              </w:rPr>
              <w:t>RNF03</w:t>
            </w:r>
          </w:p>
        </w:tc>
        <w:tc>
          <w:tcPr>
            <w:tcW w:w="3701" w:type="dxa"/>
            <w:vAlign w:val="top"/>
          </w:tcPr>
          <w:p>
            <w:pPr>
              <w:spacing w:before="0" w:after="100" w:line="276" w:lineRule="auto"/>
            </w:pPr>
            <w:r>
              <w:rPr>
                <w:rFonts w:ascii="Calibri" w:hAnsi="Calibri" w:eastAsia="Calibri" w:cs="Calibri"/>
                <w:sz w:val="20"/>
                <w:szCs w:val="20"/>
              </w:rPr>
              <w:t>Reutilización de datos a lo largo de todo el ciclo incluye entrega/facturación, fuera del prototipo acotado; no se declara cubierta por un flujo parcial.</w:t>
            </w:r>
          </w:p>
        </w:tc>
        <w:tc>
          <w:tcPr>
            <w:tcW w:w="3703" w:type="dxa"/>
            <w:vAlign w:val="top"/>
          </w:tcPr>
          <w:p>
            <w:pPr>
              <w:spacing w:before="0" w:after="100" w:line="276" w:lineRule="auto"/>
            </w:pPr>
            <w:r>
              <w:rPr>
                <w:rFonts w:ascii="Calibri" w:hAnsi="Calibri" w:eastAsia="Calibri" w:cs="Calibri"/>
                <w:sz w:val="20"/>
                <w:szCs w:val="20"/>
              </w:rPr>
              <w:t>DOC con límite de alcance explicitado; inspección de diseño e integración pendientes.</w:t>
            </w:r>
          </w:p>
        </w:tc>
      </w:tr>
      <w:tr>
        <w:tc>
          <w:tcPr>
            <w:tcW w:w="1100" w:type="dxa"/>
            <w:vAlign w:val="top"/>
          </w:tcPr>
          <w:p>
            <w:pPr>
              <w:spacing w:before="0" w:after="100" w:line="276" w:lineRule="auto"/>
            </w:pPr>
            <w:r>
              <w:rPr>
                <w:rFonts w:ascii="Calibri" w:hAnsi="Calibri" w:eastAsia="Calibri" w:cs="Calibri"/>
                <w:sz w:val="20"/>
                <w:szCs w:val="20"/>
              </w:rPr>
              <w:t>RNF04</w:t>
            </w:r>
          </w:p>
        </w:tc>
        <w:tc>
          <w:tcPr>
            <w:tcW w:w="3701" w:type="dxa"/>
            <w:vAlign w:val="top"/>
          </w:tcPr>
          <w:p>
            <w:pPr>
              <w:spacing w:before="0" w:after="100" w:line="276" w:lineRule="auto"/>
            </w:pPr>
            <w:r>
              <w:rPr>
                <w:rFonts w:ascii="Calibri" w:hAnsi="Calibri" w:eastAsia="Calibri" w:cs="Calibri"/>
                <w:sz w:val="20"/>
                <w:szCs w:val="20"/>
              </w:rPr>
              <w:t>Requisito web adaptable; en la revisión documental inicial no había artefacto UI con el que comprobarlo.</w:t>
            </w:r>
          </w:p>
        </w:tc>
        <w:tc>
          <w:tcPr>
            <w:tcW w:w="3703" w:type="dxa"/>
            <w:vAlign w:val="top"/>
          </w:tcPr>
          <w:p>
            <w:pPr>
              <w:spacing w:before="0" w:after="100" w:line="276" w:lineRule="auto"/>
            </w:pPr>
            <w:r>
              <w:rPr>
                <w:rFonts w:ascii="Calibri" w:hAnsi="Calibri" w:eastAsia="Calibri" w:cs="Calibri"/>
                <w:sz w:val="20"/>
                <w:szCs w:val="20"/>
              </w:rPr>
              <w:t>DOC sin ajuste; la comprobación responsive quedó pendiente en esa revisión. El resultado posterior se informa en 4.6.</w:t>
            </w:r>
          </w:p>
        </w:tc>
      </w:tr>
      <w:tr>
        <w:tc>
          <w:tcPr>
            <w:tcW w:w="1100" w:type="dxa"/>
            <w:vAlign w:val="top"/>
          </w:tcPr>
          <w:p>
            <w:pPr>
              <w:spacing w:before="0" w:after="100" w:line="276" w:lineRule="auto"/>
            </w:pPr>
            <w:r>
              <w:rPr>
                <w:rFonts w:ascii="Calibri" w:hAnsi="Calibri" w:eastAsia="Calibri" w:cs="Calibri"/>
                <w:sz w:val="20"/>
                <w:szCs w:val="20"/>
              </w:rPr>
              <w:t>RNF05</w:t>
            </w:r>
          </w:p>
        </w:tc>
        <w:tc>
          <w:tcPr>
            <w:tcW w:w="3701" w:type="dxa"/>
            <w:vAlign w:val="top"/>
          </w:tcPr>
          <w:p>
            <w:pPr>
              <w:spacing w:before="0" w:after="100" w:line="276" w:lineRule="auto"/>
            </w:pPr>
            <w:r>
              <w:rPr>
                <w:rFonts w:ascii="Calibri" w:hAnsi="Calibri" w:eastAsia="Calibri" w:cs="Calibri"/>
                <w:sz w:val="20"/>
                <w:szCs w:val="20"/>
              </w:rPr>
              <w:t>El umbral de 3 segundos se mantiene como requisito y debe medirse desde solicitud válida a visualización bajo condiciones declaradas.</w:t>
            </w:r>
          </w:p>
        </w:tc>
        <w:tc>
          <w:tcPr>
            <w:tcW w:w="3703" w:type="dxa"/>
            <w:vAlign w:val="top"/>
          </w:tcPr>
          <w:p>
            <w:pPr>
              <w:spacing w:before="0" w:after="100" w:line="276" w:lineRule="auto"/>
            </w:pPr>
            <w:r>
              <w:rPr>
                <w:rFonts w:ascii="Calibri" w:hAnsi="Calibri" w:eastAsia="Calibri" w:cs="Calibri"/>
                <w:sz w:val="20"/>
                <w:szCs w:val="20"/>
              </w:rPr>
              <w:t>DOC con criterio de medición aclarado; no había medición en la revisión documental. El estado actual se informa en 4.6.</w:t>
            </w:r>
          </w:p>
        </w:tc>
      </w:tr>
      <w:tr>
        <w:tc>
          <w:tcPr>
            <w:tcW w:w="1100" w:type="dxa"/>
            <w:vAlign w:val="top"/>
          </w:tcPr>
          <w:p>
            <w:pPr>
              <w:spacing w:before="0" w:after="100" w:line="276" w:lineRule="auto"/>
            </w:pPr>
            <w:r>
              <w:rPr>
                <w:rFonts w:ascii="Calibri" w:hAnsi="Calibri" w:eastAsia="Calibri" w:cs="Calibri"/>
                <w:sz w:val="20"/>
                <w:szCs w:val="20"/>
              </w:rPr>
              <w:t>RNF06</w:t>
            </w:r>
          </w:p>
        </w:tc>
        <w:tc>
          <w:tcPr>
            <w:tcW w:w="3701" w:type="dxa"/>
            <w:vAlign w:val="top"/>
          </w:tcPr>
          <w:p>
            <w:pPr>
              <w:spacing w:before="0" w:after="100" w:line="276" w:lineRule="auto"/>
            </w:pPr>
            <w:r>
              <w:rPr>
                <w:rFonts w:ascii="Calibri" w:hAnsi="Calibri" w:eastAsia="Calibri" w:cs="Calibri"/>
                <w:sz w:val="20"/>
                <w:szCs w:val="20"/>
              </w:rPr>
              <w:t>99% de disponibilidad mensual requiere servicio operado y observación de un mes. La revisión documental inicial no contó con esa operación/observación; la corrida local no sirve como medición mensual.</w:t>
            </w:r>
          </w:p>
        </w:tc>
        <w:tc>
          <w:tcPr>
            <w:tcW w:w="3703" w:type="dxa"/>
            <w:vAlign w:val="top"/>
          </w:tcPr>
          <w:p>
            <w:pPr>
              <w:spacing w:before="0" w:after="100" w:line="276" w:lineRule="auto"/>
            </w:pPr>
            <w:r>
              <w:rPr>
                <w:rFonts w:ascii="Calibri" w:hAnsi="Calibri" w:eastAsia="Calibri" w:cs="Calibri"/>
                <w:sz w:val="20"/>
                <w:szCs w:val="20"/>
              </w:rPr>
              <w:t>DOC sin ajuste; medición operativa futura pendiente.</w:t>
            </w:r>
          </w:p>
        </w:tc>
      </w:tr>
      <w:tr>
        <w:tc>
          <w:tcPr>
            <w:tcW w:w="1100" w:type="dxa"/>
            <w:vAlign w:val="top"/>
          </w:tcPr>
          <w:p>
            <w:pPr>
              <w:spacing w:before="0" w:after="100" w:line="276" w:lineRule="auto"/>
            </w:pPr>
            <w:r>
              <w:rPr>
                <w:rFonts w:ascii="Calibri" w:hAnsi="Calibri" w:eastAsia="Calibri" w:cs="Calibri"/>
                <w:sz w:val="20"/>
                <w:szCs w:val="20"/>
              </w:rPr>
              <w:t>RNF07</w:t>
            </w:r>
          </w:p>
        </w:tc>
        <w:tc>
          <w:tcPr>
            <w:tcW w:w="3701" w:type="dxa"/>
            <w:vAlign w:val="top"/>
          </w:tcPr>
          <w:p>
            <w:pPr>
              <w:spacing w:before="0" w:after="100" w:line="276" w:lineRule="auto"/>
            </w:pPr>
            <w:r>
              <w:rPr>
                <w:rFonts w:ascii="Calibri" w:hAnsi="Calibri" w:eastAsia="Calibri" w:cs="Calibri"/>
                <w:sz w:val="20"/>
                <w:szCs w:val="20"/>
              </w:rPr>
              <w:t>Cotizador público y login/perfiles se interpretan como superficies separadas; ocultar UI no basta para validar autorización, que requiere revisión técnica.</w:t>
            </w:r>
          </w:p>
        </w:tc>
        <w:tc>
          <w:tcPr>
            <w:tcW w:w="3703" w:type="dxa"/>
            <w:vAlign w:val="top"/>
          </w:tcPr>
          <w:p>
            <w:pPr>
              <w:spacing w:before="0" w:after="100" w:line="276" w:lineRule="auto"/>
            </w:pPr>
            <w:r>
              <w:rPr>
                <w:rFonts w:ascii="Calibri" w:hAnsi="Calibri" w:eastAsia="Calibri" w:cs="Calibri"/>
                <w:sz w:val="20"/>
                <w:szCs w:val="20"/>
              </w:rPr>
              <w:t>DOC con ajuste académico CAM-07; el chequeo funcional se informa en 4.6, sin equivaler a evaluación formal.</w:t>
            </w:r>
          </w:p>
        </w:tc>
      </w:tr>
      <w:tr>
        <w:tc>
          <w:tcPr>
            <w:tcW w:w="1100" w:type="dxa"/>
            <w:vAlign w:val="top"/>
          </w:tcPr>
          <w:p>
            <w:pPr>
              <w:spacing w:before="0" w:after="100" w:line="276" w:lineRule="auto"/>
            </w:pPr>
            <w:r>
              <w:rPr>
                <w:rFonts w:ascii="Calibri" w:hAnsi="Calibri" w:eastAsia="Calibri" w:cs="Calibri"/>
                <w:sz w:val="20"/>
                <w:szCs w:val="20"/>
              </w:rPr>
              <w:t>RNF09</w:t>
            </w:r>
          </w:p>
        </w:tc>
        <w:tc>
          <w:tcPr>
            <w:tcW w:w="3701" w:type="dxa"/>
            <w:vAlign w:val="top"/>
          </w:tcPr>
          <w:p>
            <w:pPr>
              <w:spacing w:before="0" w:after="100" w:line="276" w:lineRule="auto"/>
            </w:pPr>
            <w:r>
              <w:rPr>
                <w:rFonts w:ascii="Calibri" w:hAnsi="Calibri" w:eastAsia="Calibri" w:cs="Calibri"/>
                <w:sz w:val="20"/>
                <w:szCs w:val="20"/>
              </w:rPr>
              <w:t>Se comprueban aritméticamente ejemplos con IVA 21%, gruesa de 144 y supuesto de 200 unidades/100 pares; el factor 200 no viene fijado por las fuentes.</w:t>
            </w:r>
          </w:p>
        </w:tc>
        <w:tc>
          <w:tcPr>
            <w:tcW w:w="3703" w:type="dxa"/>
            <w:vAlign w:val="top"/>
          </w:tcPr>
          <w:p>
            <w:pPr>
              <w:spacing w:before="0" w:after="100" w:line="276" w:lineRule="auto"/>
            </w:pPr>
            <w:r>
              <w:rPr>
                <w:rFonts w:ascii="Calibri" w:hAnsi="Calibri" w:eastAsia="Calibri" w:cs="Calibri"/>
                <w:sz w:val="20"/>
                <w:szCs w:val="20"/>
              </w:rPr>
              <w:t>DOC con supuesto CAM-01; implementación no comprobada en la revisión inicial. La prueba posterior se informa en 4.6.</w:t>
            </w:r>
          </w:p>
        </w:tc>
      </w:tr>
      <w:tr>
        <w:tc>
          <w:tcPr>
            <w:tcW w:w="1100" w:type="dxa"/>
            <w:vAlign w:val="top"/>
          </w:tcPr>
          <w:p>
            <w:pPr>
              <w:spacing w:before="0" w:after="100" w:line="276" w:lineRule="auto"/>
            </w:pPr>
            <w:r>
              <w:rPr>
                <w:rFonts w:ascii="Calibri" w:hAnsi="Calibri" w:eastAsia="Calibri" w:cs="Calibri"/>
                <w:sz w:val="20"/>
                <w:szCs w:val="20"/>
              </w:rPr>
              <w:t>RNF14</w:t>
            </w:r>
          </w:p>
        </w:tc>
        <w:tc>
          <w:tcPr>
            <w:tcW w:w="3701" w:type="dxa"/>
            <w:vAlign w:val="top"/>
          </w:tcPr>
          <w:p>
            <w:pPr>
              <w:spacing w:before="0" w:after="100" w:line="276" w:lineRule="auto"/>
            </w:pPr>
            <w:r>
              <w:rPr>
                <w:rFonts w:ascii="Calibri" w:hAnsi="Calibri" w:eastAsia="Calibri" w:cs="Calibri"/>
                <w:sz w:val="20"/>
                <w:szCs w:val="20"/>
              </w:rPr>
              <w:t>Regula integración ARCA asociada a RF25; esta actividad/prototipo no integra facturación.</w:t>
            </w:r>
          </w:p>
        </w:tc>
        <w:tc>
          <w:tcPr>
            <w:tcW w:w="3703" w:type="dxa"/>
            <w:vAlign w:val="top"/>
          </w:tcPr>
          <w:p>
            <w:pPr>
              <w:spacing w:before="0" w:after="100" w:line="276" w:lineRule="auto"/>
            </w:pPr>
            <w:r>
              <w:rPr>
                <w:rFonts w:ascii="Calibri" w:hAnsi="Calibri" w:eastAsia="Calibri" w:cs="Calibri"/>
                <w:sz w:val="20"/>
                <w:szCs w:val="20"/>
              </w:rPr>
              <w:t>DOC sin ajuste; integración y revisión normativa futuras, fuera de rebanada.</w:t>
            </w:r>
          </w:p>
        </w:tc>
      </w:tr>
      <w:tr>
        <w:tc>
          <w:tcPr>
            <w:tcW w:w="1100" w:type="dxa"/>
            <w:vAlign w:val="top"/>
          </w:tcPr>
          <w:p>
            <w:pPr>
              <w:spacing w:before="0" w:after="100" w:line="276" w:lineRule="auto"/>
            </w:pPr>
            <w:r>
              <w:rPr>
                <w:rFonts w:ascii="Calibri" w:hAnsi="Calibri" w:eastAsia="Calibri" w:cs="Calibri"/>
                <w:sz w:val="20"/>
                <w:szCs w:val="20"/>
              </w:rPr>
              <w:t>RNF15</w:t>
            </w:r>
          </w:p>
        </w:tc>
        <w:tc>
          <w:tcPr>
            <w:tcW w:w="3701" w:type="dxa"/>
            <w:vAlign w:val="top"/>
          </w:tcPr>
          <w:p>
            <w:pPr>
              <w:spacing w:before="0" w:after="100" w:line="276" w:lineRule="auto"/>
            </w:pPr>
            <w:r>
              <w:rPr>
                <w:rFonts w:ascii="Calibri" w:hAnsi="Calibri" w:eastAsia="Calibri" w:cs="Calibri"/>
                <w:sz w:val="20"/>
                <w:szCs w:val="20"/>
              </w:rPr>
              <w:t>Consentimiento/minimización no acreditan cumplimiento legal por sí solos. Se requiere definir retención, derechos, controles y revisión competente.</w:t>
            </w:r>
          </w:p>
        </w:tc>
        <w:tc>
          <w:tcPr>
            <w:tcW w:w="3703" w:type="dxa"/>
            <w:vAlign w:val="top"/>
          </w:tcPr>
          <w:p>
            <w:pPr>
              <w:spacing w:before="0" w:after="100" w:line="276" w:lineRule="auto"/>
            </w:pPr>
            <w:r>
              <w:rPr>
                <w:rFonts w:ascii="Calibri" w:hAnsi="Calibri" w:eastAsia="Calibri" w:cs="Calibri"/>
                <w:sz w:val="20"/>
                <w:szCs w:val="20"/>
              </w:rPr>
              <w:t>DOC con límite CAM-08; análisis legal y técnico pendiente.</w:t>
            </w:r>
          </w:p>
        </w:tc>
      </w:tr>
    </w:tbl>
    <w:p>
      <w:pPr>
        <w:spacing w:before="0" w:after="100" w:line="276" w:lineRule="auto"/>
      </w:pPr>
      <w:r>
        <w:rPr>
          <w:rFonts w:ascii="Calibri" w:hAnsi="Calibri" w:eastAsia="Calibri" w:cs="Calibri"/>
          <w:sz w:val="22"/>
          <w:szCs w:val="22"/>
          <w:b/>
          <w:bCs/>
        </w:rPr>
        <w:t>Conclusión de 4.3:</w:t>
      </w:r>
      <w:r>
        <w:rPr>
          <w:rFonts w:ascii="Calibri" w:hAnsi="Calibri" w:eastAsia="Calibri" w:cs="Calibri"/>
          <w:sz w:val="22"/>
          <w:szCs w:val="22"/>
        </w:rPr>
        <w:t xml:space="preserve"> el resultado de la revisión documental inicial es una lista concreta de ambigüedades y resoluciones académicas trazables, además de cálculos sintéticos internamente consistentes. La posterior ejecución del prototipo tiene resultados acotados en 4.6; no se concluye que RF o RNF hayan sido aceptados por JACSA ni que estén satisfechos en su totalidad. E-01–E-18 permanecen como escenarios documentales, separados del registro de pruebas.</w:t>
      </w:r>
    </w:p>
    <w:p>
      <w:pPr>
        <w:spacing w:before="170" w:after="120"/>
        <w:keepNext/>
      </w:pPr>
      <w:r>
        <w:rPr>
          <w:rFonts w:ascii="Calibri" w:hAnsi="Calibri" w:eastAsia="Calibri" w:cs="Calibri"/>
          <w:sz w:val="28"/>
          <w:szCs w:val="28"/>
          <w:b/>
          <w:bCs/>
        </w:rPr>
        <w:t>4.4 Cambios derivados de la validación</w:t>
      </w:r>
    </w:p>
    <w:p>
      <w:pPr>
        <w:spacing w:before="0" w:after="100" w:line="276" w:lineRule="auto"/>
      </w:pPr>
      <w:r>
        <w:rPr>
          <w:rFonts w:ascii="Calibri" w:hAnsi="Calibri" w:eastAsia="Calibri" w:cs="Calibri"/>
          <w:sz w:val="22"/>
          <w:szCs w:val="22"/>
        </w:rPr>
        <w:t>La revisión documental inicial produjo propuestas para hacer implementable la siguiente conversación y evitar contradicciones. No se editó el TPO General original; el material se conserva como adenda separada. Las pruebas posteriores del prototipo no alteran la condición académica de esos cambios ni constituyen su aprobación por negocio.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004"/>
        <w:gridCol w:w="2981"/>
        <w:gridCol w:w="1916"/>
        <w:gridCol w:w="2603"/>
      </w:tblGrid>
      <w:tr>
        <w:trPr>
          <w:tblHeader w:val="true"/>
        </w:trPr>
        <w:tc>
          <w:tcPr>
            <w:tcW w:w="1004" w:type="dxa"/>
            <w:shd w:val="clear" w:fill="EAF0F6"/>
            <w:vAlign w:val="top"/>
          </w:tcPr>
          <w:p>
            <w:pPr>
              <w:spacing w:before="0" w:after="30" w:line="230" w:lineRule="auto"/>
            </w:pPr>
            <w:r>
              <w:rPr>
                <w:rFonts w:ascii="Calibri" w:hAnsi="Calibri" w:eastAsia="Calibri" w:cs="Calibri"/>
                <w:sz w:val="18"/>
                <w:szCs w:val="18"/>
                <w:b/>
                <w:bCs/>
              </w:rPr>
              <w:t>CAM</w:t>
            </w:r>
          </w:p>
        </w:tc>
        <w:tc>
          <w:tcPr>
            <w:tcW w:w="2981" w:type="dxa"/>
            <w:shd w:val="clear" w:fill="EAF0F6"/>
            <w:vAlign w:val="top"/>
          </w:tcPr>
          <w:p>
            <w:pPr>
              <w:spacing w:before="0" w:after="30" w:line="230" w:lineRule="auto"/>
            </w:pPr>
            <w:r>
              <w:rPr>
                <w:rFonts w:ascii="Calibri" w:hAnsi="Calibri" w:eastAsia="Calibri" w:cs="Calibri"/>
                <w:sz w:val="18"/>
                <w:szCs w:val="18"/>
                <w:b/>
                <w:bCs/>
              </w:rPr>
              <w:t>Cambio derivado</w:t>
            </w:r>
          </w:p>
        </w:tc>
        <w:tc>
          <w:tcPr>
            <w:tcW w:w="1916" w:type="dxa"/>
            <w:shd w:val="clear" w:fill="EAF0F6"/>
            <w:vAlign w:val="top"/>
          </w:tcPr>
          <w:p>
            <w:pPr>
              <w:spacing w:before="0" w:after="30" w:line="230" w:lineRule="auto"/>
            </w:pPr>
            <w:r>
              <w:rPr>
                <w:rFonts w:ascii="Calibri" w:hAnsi="Calibri" w:eastAsia="Calibri" w:cs="Calibri"/>
                <w:sz w:val="18"/>
                <w:szCs w:val="18"/>
                <w:b/>
                <w:bCs/>
              </w:rPr>
              <w:t>Elementos / referencias</w:t>
            </w:r>
          </w:p>
        </w:tc>
        <w:tc>
          <w:tcPr>
            <w:tcW w:w="2603" w:type="dxa"/>
            <w:shd w:val="clear" w:fill="EAF0F6"/>
            <w:vAlign w:val="top"/>
          </w:tcPr>
          <w:p>
            <w:pPr>
              <w:spacing w:before="0" w:after="30" w:line="230" w:lineRule="auto"/>
            </w:pPr>
            <w:r>
              <w:rPr>
                <w:rFonts w:ascii="Calibri" w:hAnsi="Calibri" w:eastAsia="Calibri" w:cs="Calibri"/>
                <w:sz w:val="18"/>
                <w:szCs w:val="18"/>
                <w:b/>
                <w:bCs/>
              </w:rPr>
              <w:t>Disposición</w:t>
            </w:r>
          </w:p>
        </w:tc>
      </w:tr>
      <w:tr>
        <w:tc>
          <w:tcPr>
            <w:tcW w:w="1004" w:type="dxa"/>
            <w:vAlign w:val="top"/>
          </w:tcPr>
          <w:p>
            <w:pPr>
              <w:spacing w:before="0" w:after="30" w:line="230" w:lineRule="auto"/>
            </w:pPr>
            <w:r>
              <w:rPr>
                <w:rFonts w:ascii="Calibri" w:hAnsi="Calibri" w:eastAsia="Calibri" w:cs="Calibri"/>
                <w:sz w:val="18"/>
                <w:szCs w:val="18"/>
              </w:rPr>
              <w:t>CAM-01</w:t>
            </w:r>
          </w:p>
        </w:tc>
        <w:tc>
          <w:tcPr>
            <w:tcW w:w="2981" w:type="dxa"/>
            <w:vAlign w:val="top"/>
          </w:tcPr>
          <w:p>
            <w:pPr>
              <w:spacing w:before="0" w:after="30" w:line="230" w:lineRule="auto"/>
            </w:pPr>
            <w:r>
              <w:rPr>
                <w:rFonts w:ascii="Calibri" w:hAnsi="Calibri" w:eastAsia="Calibri" w:cs="Calibri"/>
                <w:sz w:val="18"/>
                <w:szCs w:val="18"/>
              </w:rPr>
              <w:t>Normalizar unidades y costo; declarar 200 unidades/100 pares como supuesto académico y no como consigna.</w:t>
            </w:r>
          </w:p>
        </w:tc>
        <w:tc>
          <w:tcPr>
            <w:tcW w:w="1916" w:type="dxa"/>
            <w:vAlign w:val="top"/>
          </w:tcPr>
          <w:p>
            <w:pPr>
              <w:spacing w:before="0" w:after="30" w:line="230" w:lineRule="auto"/>
            </w:pPr>
            <w:r>
              <w:rPr>
                <w:rFonts w:ascii="Calibri" w:hAnsi="Calibri" w:eastAsia="Calibri" w:cs="Calibri"/>
                <w:sz w:val="18"/>
                <w:szCs w:val="18"/>
              </w:rPr>
              <w:t>RF01–RF04, RNF09; E-01/E-04</w:t>
            </w:r>
          </w:p>
        </w:tc>
        <w:tc>
          <w:tcPr>
            <w:tcW w:w="2603" w:type="dxa"/>
            <w:vAlign w:val="top"/>
          </w:tcPr>
          <w:p>
            <w:pPr>
              <w:spacing w:before="0" w:after="30" w:line="230" w:lineRule="auto"/>
            </w:pPr>
            <w:r>
              <w:rPr>
                <w:rFonts w:ascii="Calibri" w:hAnsi="Calibri" w:eastAsia="Calibri" w:cs="Calibri"/>
                <w:sz w:val="18"/>
                <w:szCs w:val="18"/>
              </w:rPr>
              <w:t>Texto propuesto; equivalencia y bases reales pendientes.</w:t>
            </w:r>
          </w:p>
        </w:tc>
      </w:tr>
      <w:tr>
        <w:tc>
          <w:tcPr>
            <w:tcW w:w="1004" w:type="dxa"/>
            <w:vAlign w:val="top"/>
          </w:tcPr>
          <w:p>
            <w:pPr>
              <w:spacing w:before="0" w:after="30" w:line="230" w:lineRule="auto"/>
            </w:pPr>
            <w:r>
              <w:rPr>
                <w:rFonts w:ascii="Calibri" w:hAnsi="Calibri" w:eastAsia="Calibri" w:cs="Calibri"/>
                <w:sz w:val="18"/>
                <w:szCs w:val="18"/>
              </w:rPr>
              <w:t>CAM-02</w:t>
            </w:r>
          </w:p>
        </w:tc>
        <w:tc>
          <w:tcPr>
            <w:tcW w:w="2981" w:type="dxa"/>
            <w:vAlign w:val="top"/>
          </w:tcPr>
          <w:p>
            <w:pPr>
              <w:spacing w:before="0" w:after="30" w:line="230" w:lineRule="auto"/>
            </w:pPr>
            <w:r>
              <w:rPr>
                <w:rFonts w:ascii="Calibri" w:hAnsi="Calibri" w:eastAsia="Calibri" w:cs="Calibri"/>
                <w:sz w:val="18"/>
                <w:szCs w:val="18"/>
              </w:rPr>
              <w:t>Separar recargo/margen y vigencia de cotización del umbral de precio de insumo.</w:t>
            </w:r>
          </w:p>
        </w:tc>
        <w:tc>
          <w:tcPr>
            <w:tcW w:w="1916" w:type="dxa"/>
            <w:vAlign w:val="top"/>
          </w:tcPr>
          <w:p>
            <w:pPr>
              <w:spacing w:before="0" w:after="30" w:line="230" w:lineRule="auto"/>
            </w:pPr>
            <w:r>
              <w:rPr>
                <w:rFonts w:ascii="Calibri" w:hAnsi="Calibri" w:eastAsia="Calibri" w:cs="Calibri"/>
                <w:sz w:val="18"/>
                <w:szCs w:val="18"/>
              </w:rPr>
              <w:t>RF05/RF09; CU004; HU01; E-02/E-03/E-04</w:t>
            </w:r>
          </w:p>
        </w:tc>
        <w:tc>
          <w:tcPr>
            <w:tcW w:w="2603" w:type="dxa"/>
            <w:vAlign w:val="top"/>
          </w:tcPr>
          <w:p>
            <w:pPr>
              <w:spacing w:before="0" w:after="30" w:line="230" w:lineRule="auto"/>
            </w:pPr>
            <w:r>
              <w:rPr>
                <w:rFonts w:ascii="Calibri" w:hAnsi="Calibri" w:eastAsia="Calibri" w:cs="Calibri"/>
                <w:sz w:val="18"/>
                <w:szCs w:val="18"/>
              </w:rPr>
              <w:t>Texto sustitutorio; decisión comercial pendiente.</w:t>
            </w:r>
          </w:p>
        </w:tc>
      </w:tr>
      <w:tr>
        <w:tc>
          <w:tcPr>
            <w:tcW w:w="1004" w:type="dxa"/>
            <w:vAlign w:val="top"/>
          </w:tcPr>
          <w:p>
            <w:pPr>
              <w:spacing w:before="0" w:after="30" w:line="230" w:lineRule="auto"/>
            </w:pPr>
            <w:r>
              <w:rPr>
                <w:rFonts w:ascii="Calibri" w:hAnsi="Calibri" w:eastAsia="Calibri" w:cs="Calibri"/>
                <w:sz w:val="18"/>
                <w:szCs w:val="18"/>
              </w:rPr>
              <w:t>CAM-03</w:t>
            </w:r>
          </w:p>
        </w:tc>
        <w:tc>
          <w:tcPr>
            <w:tcW w:w="2981" w:type="dxa"/>
            <w:vAlign w:val="top"/>
          </w:tcPr>
          <w:p>
            <w:pPr>
              <w:spacing w:before="0" w:after="30" w:line="230" w:lineRule="auto"/>
            </w:pPr>
            <w:r>
              <w:rPr>
                <w:rFonts w:ascii="Calibri" w:hAnsi="Calibri" w:eastAsia="Calibri" w:cs="Calibri"/>
                <w:sz w:val="18"/>
                <w:szCs w:val="18"/>
              </w:rPr>
              <w:t>Retirar estimación por “artículo más parecido”; sin equivalente exacto, solicitud sin precio.</w:t>
            </w:r>
          </w:p>
        </w:tc>
        <w:tc>
          <w:tcPr>
            <w:tcW w:w="1916" w:type="dxa"/>
            <w:vAlign w:val="top"/>
          </w:tcPr>
          <w:p>
            <w:pPr>
              <w:spacing w:before="0" w:after="30" w:line="230" w:lineRule="auto"/>
            </w:pPr>
            <w:r>
              <w:rPr>
                <w:rFonts w:ascii="Calibri" w:hAnsi="Calibri" w:eastAsia="Calibri" w:cs="Calibri"/>
                <w:sz w:val="18"/>
                <w:szCs w:val="18"/>
              </w:rPr>
              <w:t>RF07; CU006 flujo 4a; HU02; E-12/E-13</w:t>
            </w:r>
          </w:p>
        </w:tc>
        <w:tc>
          <w:tcPr>
            <w:tcW w:w="2603" w:type="dxa"/>
            <w:vAlign w:val="top"/>
          </w:tcPr>
          <w:p>
            <w:pPr>
              <w:spacing w:before="0" w:after="30" w:line="230" w:lineRule="auto"/>
            </w:pPr>
            <w:r>
              <w:rPr>
                <w:rFonts w:ascii="Calibri" w:hAnsi="Calibri" w:eastAsia="Calibri" w:cs="Calibri"/>
                <w:sz w:val="18"/>
                <w:szCs w:val="18"/>
              </w:rPr>
              <w:t>Texto sustitutorio conservador; confirmar con negocio.</w:t>
            </w:r>
          </w:p>
        </w:tc>
      </w:tr>
      <w:tr>
        <w:tc>
          <w:tcPr>
            <w:tcW w:w="1004" w:type="dxa"/>
            <w:vAlign w:val="top"/>
          </w:tcPr>
          <w:p>
            <w:pPr>
              <w:spacing w:before="0" w:after="30" w:line="230" w:lineRule="auto"/>
            </w:pPr>
            <w:r>
              <w:rPr>
                <w:rFonts w:ascii="Calibri" w:hAnsi="Calibri" w:eastAsia="Calibri" w:cs="Calibri"/>
                <w:sz w:val="18"/>
                <w:szCs w:val="18"/>
              </w:rPr>
              <w:t>CAM-04</w:t>
            </w:r>
          </w:p>
        </w:tc>
        <w:tc>
          <w:tcPr>
            <w:tcW w:w="2981" w:type="dxa"/>
            <w:vAlign w:val="top"/>
          </w:tcPr>
          <w:p>
            <w:pPr>
              <w:spacing w:before="0" w:after="30" w:line="230" w:lineRule="auto"/>
            </w:pPr>
            <w:r>
              <w:rPr>
                <w:rFonts w:ascii="Calibri" w:hAnsi="Calibri" w:eastAsia="Calibri" w:cs="Calibri"/>
                <w:sz w:val="18"/>
                <w:szCs w:val="18"/>
              </w:rPr>
              <w:t>Precisar reservas, consumo, disponible y faltantes; compras en tránsito informativas, no sustituyen físico ni reserva.</w:t>
            </w:r>
          </w:p>
        </w:tc>
        <w:tc>
          <w:tcPr>
            <w:tcW w:w="1916" w:type="dxa"/>
            <w:vAlign w:val="top"/>
          </w:tcPr>
          <w:p>
            <w:pPr>
              <w:spacing w:before="0" w:after="30" w:line="230" w:lineRule="auto"/>
            </w:pPr>
            <w:r>
              <w:rPr>
                <w:rFonts w:ascii="Calibri" w:hAnsi="Calibri" w:eastAsia="Calibri" w:cs="Calibri"/>
                <w:sz w:val="18"/>
                <w:szCs w:val="18"/>
              </w:rPr>
              <w:t>RF11/RF20/RF21/RF22; CU008 y notas para CU009/CU017/CU018; HU05; E-05/E-06/E-07/E-17</w:t>
            </w:r>
          </w:p>
        </w:tc>
        <w:tc>
          <w:tcPr>
            <w:tcW w:w="2603" w:type="dxa"/>
            <w:vAlign w:val="top"/>
          </w:tcPr>
          <w:p>
            <w:pPr>
              <w:spacing w:before="0" w:after="30" w:line="230" w:lineRule="auto"/>
            </w:pPr>
            <w:r>
              <w:rPr>
                <w:rFonts w:ascii="Calibri" w:hAnsi="Calibri" w:eastAsia="Calibri" w:cs="Calibri"/>
                <w:sz w:val="18"/>
                <w:szCs w:val="18"/>
              </w:rPr>
              <w:t>Textos y fórmulas propuestos; política real pendiente.</w:t>
            </w:r>
          </w:p>
        </w:tc>
      </w:tr>
      <w:tr>
        <w:tc>
          <w:tcPr>
            <w:tcW w:w="1004" w:type="dxa"/>
            <w:vAlign w:val="top"/>
          </w:tcPr>
          <w:p>
            <w:pPr>
              <w:spacing w:before="0" w:after="30" w:line="230" w:lineRule="auto"/>
            </w:pPr>
            <w:r>
              <w:rPr>
                <w:rFonts w:ascii="Calibri" w:hAnsi="Calibri" w:eastAsia="Calibri" w:cs="Calibri"/>
                <w:sz w:val="18"/>
                <w:szCs w:val="18"/>
              </w:rPr>
              <w:t>CAM-05</w:t>
            </w:r>
          </w:p>
        </w:tc>
        <w:tc>
          <w:tcPr>
            <w:tcW w:w="2981" w:type="dxa"/>
            <w:vAlign w:val="top"/>
          </w:tcPr>
          <w:p>
            <w:pPr>
              <w:spacing w:before="0" w:after="30" w:line="230" w:lineRule="auto"/>
            </w:pPr>
            <w:r>
              <w:rPr>
                <w:rFonts w:ascii="Calibri" w:hAnsi="Calibri" w:eastAsia="Calibri" w:cs="Calibri"/>
                <w:sz w:val="18"/>
                <w:szCs w:val="18"/>
              </w:rPr>
              <w:t>Conservar estados, definir académicamente Listo/avance y limitar cola a prioridad/compatibilidad sin optimización.</w:t>
            </w:r>
          </w:p>
        </w:tc>
        <w:tc>
          <w:tcPr>
            <w:tcW w:w="1916" w:type="dxa"/>
            <w:vAlign w:val="top"/>
          </w:tcPr>
          <w:p>
            <w:pPr>
              <w:spacing w:before="0" w:after="30" w:line="230" w:lineRule="auto"/>
            </w:pPr>
            <w:r>
              <w:rPr>
                <w:rFonts w:ascii="Calibri" w:hAnsi="Calibri" w:eastAsia="Calibri" w:cs="Calibri"/>
                <w:sz w:val="18"/>
                <w:szCs w:val="18"/>
              </w:rPr>
              <w:t>RF12/RF13/RF14/RF16/RF17; CU010/CU011; HU04; E-07/E-08/E-15/E-16</w:t>
            </w:r>
          </w:p>
        </w:tc>
        <w:tc>
          <w:tcPr>
            <w:tcW w:w="2603" w:type="dxa"/>
            <w:vAlign w:val="top"/>
          </w:tcPr>
          <w:p>
            <w:pPr>
              <w:spacing w:before="0" w:after="30" w:line="230" w:lineRule="auto"/>
            </w:pPr>
            <w:r>
              <w:rPr>
                <w:rFonts w:ascii="Calibri" w:hAnsi="Calibri" w:eastAsia="Calibri" w:cs="Calibri"/>
                <w:sz w:val="18"/>
                <w:szCs w:val="18"/>
              </w:rPr>
              <w:t>Texto propuesto; confirmación operativa pendiente.</w:t>
            </w:r>
          </w:p>
        </w:tc>
      </w:tr>
      <w:tr>
        <w:tc>
          <w:tcPr>
            <w:tcW w:w="1004" w:type="dxa"/>
            <w:vAlign w:val="top"/>
          </w:tcPr>
          <w:p>
            <w:pPr>
              <w:spacing w:before="0" w:after="30" w:line="230" w:lineRule="auto"/>
            </w:pPr>
            <w:r>
              <w:rPr>
                <w:rFonts w:ascii="Calibri" w:hAnsi="Calibri" w:eastAsia="Calibri" w:cs="Calibri"/>
                <w:sz w:val="18"/>
                <w:szCs w:val="18"/>
              </w:rPr>
              <w:t>CAM-06</w:t>
            </w:r>
          </w:p>
        </w:tc>
        <w:tc>
          <w:tcPr>
            <w:tcW w:w="2981" w:type="dxa"/>
            <w:vAlign w:val="top"/>
          </w:tcPr>
          <w:p>
            <w:pPr>
              <w:spacing w:before="0" w:after="30" w:line="230" w:lineRule="auto"/>
            </w:pPr>
            <w:r>
              <w:rPr>
                <w:rFonts w:ascii="Calibri" w:hAnsi="Calibri" w:eastAsia="Calibri" w:cs="Calibri"/>
                <w:sz w:val="18"/>
                <w:szCs w:val="18"/>
              </w:rPr>
              <w:t>Aclarar alcance inicial de avisos según HU03 y cambios de fecha, sin declarar envío.</w:t>
            </w:r>
          </w:p>
        </w:tc>
        <w:tc>
          <w:tcPr>
            <w:tcW w:w="1916" w:type="dxa"/>
            <w:vAlign w:val="top"/>
          </w:tcPr>
          <w:p>
            <w:pPr>
              <w:spacing w:before="0" w:after="30" w:line="230" w:lineRule="auto"/>
            </w:pPr>
            <w:r>
              <w:rPr>
                <w:rFonts w:ascii="Calibri" w:hAnsi="Calibri" w:eastAsia="Calibri" w:cs="Calibri"/>
                <w:sz w:val="18"/>
                <w:szCs w:val="18"/>
              </w:rPr>
              <w:t>RF15; CU012; HU03; E-10/E-11</w:t>
            </w:r>
          </w:p>
        </w:tc>
        <w:tc>
          <w:tcPr>
            <w:tcW w:w="2603" w:type="dxa"/>
            <w:vAlign w:val="top"/>
          </w:tcPr>
          <w:p>
            <w:pPr>
              <w:spacing w:before="0" w:after="30" w:line="230" w:lineRule="auto"/>
            </w:pPr>
            <w:r>
              <w:rPr>
                <w:rFonts w:ascii="Calibri" w:hAnsi="Calibri" w:eastAsia="Calibri" w:cs="Calibri"/>
                <w:sz w:val="18"/>
                <w:szCs w:val="18"/>
              </w:rPr>
              <w:t>Texto propuesto; estados adicionales pendientes.</w:t>
            </w:r>
          </w:p>
        </w:tc>
      </w:tr>
      <w:tr>
        <w:tc>
          <w:tcPr>
            <w:tcW w:w="1004" w:type="dxa"/>
            <w:vAlign w:val="top"/>
          </w:tcPr>
          <w:p>
            <w:pPr>
              <w:spacing w:before="0" w:after="30" w:line="230" w:lineRule="auto"/>
            </w:pPr>
            <w:r>
              <w:rPr>
                <w:rFonts w:ascii="Calibri" w:hAnsi="Calibri" w:eastAsia="Calibri" w:cs="Calibri"/>
                <w:sz w:val="18"/>
                <w:szCs w:val="18"/>
              </w:rPr>
              <w:t>CAM-07</w:t>
            </w:r>
          </w:p>
        </w:tc>
        <w:tc>
          <w:tcPr>
            <w:tcW w:w="2981" w:type="dxa"/>
            <w:vAlign w:val="top"/>
          </w:tcPr>
          <w:p>
            <w:pPr>
              <w:spacing w:before="0" w:after="30" w:line="230" w:lineRule="auto"/>
            </w:pPr>
            <w:r>
              <w:rPr>
                <w:rFonts w:ascii="Calibri" w:hAnsi="Calibri" w:eastAsia="Calibri" w:cs="Calibri"/>
                <w:sz w:val="18"/>
                <w:szCs w:val="18"/>
              </w:rPr>
              <w:t>Separar superficie pública y perfiles; Tecnología aparece como rol separado; autorización debe comprobarse en operaciones/datos.</w:t>
            </w:r>
          </w:p>
        </w:tc>
        <w:tc>
          <w:tcPr>
            <w:tcW w:w="1916" w:type="dxa"/>
            <w:vAlign w:val="top"/>
          </w:tcPr>
          <w:p>
            <w:pPr>
              <w:spacing w:before="0" w:after="30" w:line="230" w:lineRule="auto"/>
            </w:pPr>
            <w:r>
              <w:rPr>
                <w:rFonts w:ascii="Calibri" w:hAnsi="Calibri" w:eastAsia="Calibri" w:cs="Calibri"/>
                <w:sz w:val="18"/>
                <w:szCs w:val="18"/>
              </w:rPr>
              <w:t>RF26; RNF07; CU004/CU006/CU008/CU011; E-09</w:t>
            </w:r>
          </w:p>
        </w:tc>
        <w:tc>
          <w:tcPr>
            <w:tcW w:w="2603" w:type="dxa"/>
            <w:vAlign w:val="top"/>
          </w:tcPr>
          <w:p>
            <w:pPr>
              <w:spacing w:before="0" w:after="30" w:line="230" w:lineRule="auto"/>
            </w:pPr>
            <w:r>
              <w:rPr>
                <w:rFonts w:ascii="Calibri" w:hAnsi="Calibri" w:eastAsia="Calibri" w:cs="Calibri"/>
                <w:sz w:val="18"/>
                <w:szCs w:val="18"/>
              </w:rPr>
              <w:t>Texto propuesto; evaluación de seguridad pendiente.</w:t>
            </w:r>
          </w:p>
        </w:tc>
      </w:tr>
      <w:tr>
        <w:tc>
          <w:tcPr>
            <w:tcW w:w="1004" w:type="dxa"/>
            <w:vAlign w:val="top"/>
          </w:tcPr>
          <w:p>
            <w:pPr>
              <w:spacing w:before="0" w:after="30" w:line="230" w:lineRule="auto"/>
            </w:pPr>
            <w:r>
              <w:rPr>
                <w:rFonts w:ascii="Calibri" w:hAnsi="Calibri" w:eastAsia="Calibri" w:cs="Calibri"/>
                <w:sz w:val="18"/>
                <w:szCs w:val="18"/>
              </w:rPr>
              <w:t>CAM-08</w:t>
            </w:r>
          </w:p>
        </w:tc>
        <w:tc>
          <w:tcPr>
            <w:tcW w:w="2981" w:type="dxa"/>
            <w:vAlign w:val="top"/>
          </w:tcPr>
          <w:p>
            <w:pPr>
              <w:spacing w:before="0" w:after="30" w:line="230" w:lineRule="auto"/>
            </w:pPr>
            <w:r>
              <w:rPr>
                <w:rFonts w:ascii="Calibri" w:hAnsi="Calibri" w:eastAsia="Calibri" w:cs="Calibri"/>
                <w:sz w:val="18"/>
                <w:szCs w:val="18"/>
              </w:rPr>
              <w:t>Precisar salvaguardas de privacidad sin declarar cumplimiento legal por consentimiento aislado.</w:t>
            </w:r>
          </w:p>
        </w:tc>
        <w:tc>
          <w:tcPr>
            <w:tcW w:w="1916" w:type="dxa"/>
            <w:vAlign w:val="top"/>
          </w:tcPr>
          <w:p>
            <w:pPr>
              <w:spacing w:before="0" w:after="30" w:line="230" w:lineRule="auto"/>
            </w:pPr>
            <w:r>
              <w:rPr>
                <w:rFonts w:ascii="Calibri" w:hAnsi="Calibri" w:eastAsia="Calibri" w:cs="Calibri"/>
                <w:sz w:val="18"/>
                <w:szCs w:val="18"/>
              </w:rPr>
              <w:t>RNF15; CU006; E-12/E-13</w:t>
            </w:r>
          </w:p>
        </w:tc>
        <w:tc>
          <w:tcPr>
            <w:tcW w:w="2603" w:type="dxa"/>
            <w:vAlign w:val="top"/>
          </w:tcPr>
          <w:p>
            <w:pPr>
              <w:spacing w:before="0" w:after="30" w:line="230" w:lineRule="auto"/>
            </w:pPr>
            <w:r>
              <w:rPr>
                <w:rFonts w:ascii="Calibri" w:hAnsi="Calibri" w:eastAsia="Calibri" w:cs="Calibri"/>
                <w:sz w:val="18"/>
                <w:szCs w:val="18"/>
              </w:rPr>
              <w:t>Texto propuesto; revisión legal pendiente.</w:t>
            </w:r>
          </w:p>
        </w:tc>
      </w:tr>
      <w:tr>
        <w:tc>
          <w:tcPr>
            <w:tcW w:w="1004" w:type="dxa"/>
            <w:vAlign w:val="top"/>
          </w:tcPr>
          <w:p>
            <w:pPr>
              <w:spacing w:before="0" w:after="30" w:line="230" w:lineRule="auto"/>
            </w:pPr>
            <w:r>
              <w:rPr>
                <w:rFonts w:ascii="Calibri" w:hAnsi="Calibri" w:eastAsia="Calibri" w:cs="Calibri"/>
                <w:sz w:val="18"/>
                <w:szCs w:val="18"/>
              </w:rPr>
              <w:t>CAM-09</w:t>
            </w:r>
          </w:p>
        </w:tc>
        <w:tc>
          <w:tcPr>
            <w:tcW w:w="2981" w:type="dxa"/>
            <w:vAlign w:val="top"/>
          </w:tcPr>
          <w:p>
            <w:pPr>
              <w:spacing w:before="0" w:after="30" w:line="230" w:lineRule="auto"/>
            </w:pPr>
            <w:r>
              <w:rPr>
                <w:rFonts w:ascii="Calibri" w:hAnsi="Calibri" w:eastAsia="Calibri" w:cs="Calibri"/>
                <w:sz w:val="18"/>
                <w:szCs w:val="18"/>
              </w:rPr>
              <w:t>Distinguir criterios analizables de los RNF que necesitan prototipo, usuarios, instrumentación o servicio operado.</w:t>
            </w:r>
          </w:p>
        </w:tc>
        <w:tc>
          <w:tcPr>
            <w:tcW w:w="1916" w:type="dxa"/>
            <w:vAlign w:val="top"/>
          </w:tcPr>
          <w:p>
            <w:pPr>
              <w:spacing w:before="0" w:after="30" w:line="230" w:lineRule="auto"/>
            </w:pPr>
            <w:r>
              <w:rPr>
                <w:rFonts w:ascii="Calibri" w:hAnsi="Calibri" w:eastAsia="Calibri" w:cs="Calibri"/>
                <w:sz w:val="18"/>
                <w:szCs w:val="18"/>
              </w:rPr>
              <w:t>RNF01–RNF07, RNF09, RNF15</w:t>
            </w:r>
          </w:p>
        </w:tc>
        <w:tc>
          <w:tcPr>
            <w:tcW w:w="2603" w:type="dxa"/>
            <w:vAlign w:val="top"/>
          </w:tcPr>
          <w:p>
            <w:pPr>
              <w:spacing w:before="0" w:after="30" w:line="230" w:lineRule="auto"/>
            </w:pPr>
            <w:r>
              <w:rPr>
                <w:rFonts w:ascii="Calibri" w:hAnsi="Calibri" w:eastAsia="Calibri" w:cs="Calibri"/>
                <w:sz w:val="18"/>
                <w:szCs w:val="18"/>
              </w:rPr>
              <w:t>Aclaración y método propuestos; no hay mediciones.</w:t>
            </w:r>
          </w:p>
        </w:tc>
      </w:tr>
      <w:tr>
        <w:tc>
          <w:tcPr>
            <w:tcW w:w="1004" w:type="dxa"/>
            <w:vAlign w:val="top"/>
          </w:tcPr>
          <w:p>
            <w:pPr>
              <w:spacing w:before="0" w:after="30" w:line="230" w:lineRule="auto"/>
            </w:pPr>
            <w:r>
              <w:rPr>
                <w:rFonts w:ascii="Calibri" w:hAnsi="Calibri" w:eastAsia="Calibri" w:cs="Calibri"/>
                <w:sz w:val="18"/>
                <w:szCs w:val="18"/>
              </w:rPr>
              <w:t>CAM-10</w:t>
            </w:r>
          </w:p>
        </w:tc>
        <w:tc>
          <w:tcPr>
            <w:tcW w:w="2981" w:type="dxa"/>
            <w:vAlign w:val="top"/>
          </w:tcPr>
          <w:p>
            <w:pPr>
              <w:spacing w:before="0" w:after="30" w:line="230" w:lineRule="auto"/>
            </w:pPr>
            <w:r>
              <w:rPr>
                <w:rFonts w:ascii="Calibri" w:hAnsi="Calibri" w:eastAsia="Calibri" w:cs="Calibri"/>
                <w:sz w:val="18"/>
                <w:szCs w:val="18"/>
              </w:rPr>
              <w:t>Delimitar el prototipo de esta rebanada y excluir RF23/24/25/27, JSON, OC, remito, facturación y reportes.</w:t>
            </w:r>
          </w:p>
        </w:tc>
        <w:tc>
          <w:tcPr>
            <w:tcW w:w="1916" w:type="dxa"/>
            <w:vAlign w:val="top"/>
          </w:tcPr>
          <w:p>
            <w:pPr>
              <w:spacing w:before="0" w:after="30" w:line="230" w:lineRule="auto"/>
            </w:pPr>
            <w:r>
              <w:rPr>
                <w:rFonts w:ascii="Calibri" w:hAnsi="Calibri" w:eastAsia="Calibri" w:cs="Calibri"/>
                <w:sz w:val="18"/>
                <w:szCs w:val="18"/>
              </w:rPr>
              <w:t>RF23–RF25/RF27; apartado 4.5</w:t>
            </w:r>
          </w:p>
        </w:tc>
        <w:tc>
          <w:tcPr>
            <w:tcW w:w="2603" w:type="dxa"/>
            <w:vAlign w:val="top"/>
          </w:tcPr>
          <w:p>
            <w:pPr>
              <w:spacing w:before="0" w:after="30" w:line="230" w:lineRule="auto"/>
            </w:pPr>
            <w:r>
              <w:rPr>
                <w:rFonts w:ascii="Calibri" w:hAnsi="Calibri" w:eastAsia="Calibri" w:cs="Calibri"/>
                <w:sz w:val="18"/>
                <w:szCs w:val="18"/>
              </w:rPr>
              <w:t>Límite de implementación y pruebas; no altera el alcance del producto ni implica cobertura completa.</w:t>
            </w:r>
          </w:p>
        </w:tc>
      </w:tr>
      <w:tr>
        <w:tc>
          <w:tcPr>
            <w:tcW w:w="1004" w:type="dxa"/>
            <w:vAlign w:val="top"/>
          </w:tcPr>
          <w:p>
            <w:pPr>
              <w:spacing w:before="0" w:after="30" w:line="230" w:lineRule="auto"/>
            </w:pPr>
            <w:r>
              <w:rPr>
                <w:rFonts w:ascii="Calibri" w:hAnsi="Calibri" w:eastAsia="Calibri" w:cs="Calibri"/>
                <w:sz w:val="18"/>
                <w:szCs w:val="18"/>
              </w:rPr>
              <w:t>CAM-11</w:t>
            </w:r>
          </w:p>
        </w:tc>
        <w:tc>
          <w:tcPr>
            <w:tcW w:w="2981" w:type="dxa"/>
            <w:vAlign w:val="top"/>
          </w:tcPr>
          <w:p>
            <w:pPr>
              <w:spacing w:before="0" w:after="30" w:line="230" w:lineRule="auto"/>
            </w:pPr>
            <w:r>
              <w:rPr>
                <w:rFonts w:ascii="Calibri" w:hAnsi="Calibri" w:eastAsia="Calibri" w:cs="Calibri"/>
                <w:sz w:val="18"/>
                <w:szCs w:val="18"/>
              </w:rPr>
              <w:t>Proponer MoSCoW para el horizonte documental y matriz suplementaria de los 27 RF, sin HU nuevas obligatorias.</w:t>
            </w:r>
          </w:p>
        </w:tc>
        <w:tc>
          <w:tcPr>
            <w:tcW w:w="1916" w:type="dxa"/>
            <w:vAlign w:val="top"/>
          </w:tcPr>
          <w:p>
            <w:pPr>
              <w:spacing w:before="0" w:after="30" w:line="230" w:lineRule="auto"/>
            </w:pPr>
            <w:r>
              <w:rPr>
                <w:rFonts w:ascii="Calibri" w:hAnsi="Calibri" w:eastAsia="Calibri" w:cs="Calibri"/>
                <w:sz w:val="18"/>
                <w:szCs w:val="18"/>
              </w:rPr>
              <w:t xml:space="preserve">TEMPLATE 3.6; TPO 3.3/3.5; anexo </w:t>
            </w:r>
            <w:r>
              <w:rPr>
                <w:rFonts w:ascii="Calibri" w:hAnsi="Calibri" w:eastAsia="Calibri" w:cs="Calibri"/>
                <w:sz w:val="18"/>
                <w:szCs w:val="18"/>
              </w:rPr>
              <w:t>cambios-trazabilidad.md</w:t>
            </w:r>
          </w:p>
        </w:tc>
        <w:tc>
          <w:tcPr>
            <w:tcW w:w="2603" w:type="dxa"/>
            <w:vAlign w:val="top"/>
          </w:tcPr>
          <w:p>
            <w:pPr>
              <w:spacing w:before="0" w:after="30" w:line="230" w:lineRule="auto"/>
            </w:pPr>
            <w:r>
              <w:rPr>
                <w:rFonts w:ascii="Calibri" w:hAnsi="Calibri" w:eastAsia="Calibri" w:cs="Calibri"/>
                <w:sz w:val="18"/>
                <w:szCs w:val="18"/>
              </w:rPr>
              <w:t>Adenda propuesta; no modifica matriz ni prioridades originales.</w:t>
            </w:r>
          </w:p>
        </w:tc>
      </w:tr>
    </w:tbl>
    <w:p>
      <w:pPr>
        <w:spacing w:before="0" w:after="100" w:line="276" w:lineRule="auto"/>
      </w:pPr>
      <w:r>
        <w:rPr>
          <w:rFonts w:ascii="Calibri" w:hAnsi="Calibri" w:eastAsia="Calibri" w:cs="Calibri"/>
          <w:sz w:val="22"/>
          <w:szCs w:val="22"/>
        </w:rPr>
        <w:t xml:space="preserve">Los textos concisos para RNF07, RNF15, RF05, RF11, RF13, RF15, RF20, RF21 y RF22, más los CU/HU efectivamente afectados y la matriz completa, están en </w:t>
      </w:r>
      <w:r>
        <w:rPr>
          <w:rFonts w:ascii="Calibri" w:hAnsi="Calibri" w:eastAsia="Calibri" w:cs="Calibri"/>
          <w:sz w:val="22"/>
          <w:szCs w:val="22"/>
        </w:rPr>
        <w:t>documentacion/cambios-trazabilidad.md</w:t>
      </w:r>
      <w:r>
        <w:rPr>
          <w:rFonts w:ascii="Calibri" w:hAnsi="Calibri" w:eastAsia="Calibri" w:cs="Calibri"/>
          <w:sz w:val="22"/>
          <w:szCs w:val="22"/>
        </w:rPr>
        <w:t xml:space="preserve">. Las decisiones de interpretación están reunidas en </w:t>
      </w:r>
      <w:r>
        <w:rPr>
          <w:rFonts w:ascii="Calibri" w:hAnsi="Calibri" w:eastAsia="Calibri" w:cs="Calibri"/>
          <w:sz w:val="22"/>
          <w:szCs w:val="22"/>
        </w:rPr>
        <w:t>documentacion/adenda-punto-3.md</w:t>
      </w:r>
      <w:r>
        <w:rPr>
          <w:rFonts w:ascii="Calibri" w:hAnsi="Calibri" w:eastAsia="Calibri" w:cs="Calibri"/>
          <w:sz w:val="22"/>
          <w:szCs w:val="22"/>
        </w:rPr>
        <w:t>.</w:t>
      </w:r>
    </w:p>
    <w:p>
      <w:pPr>
        <w:spacing w:before="170" w:after="120"/>
        <w:keepNext/>
      </w:pPr>
      <w:r>
        <w:rPr>
          <w:rFonts w:ascii="Calibri" w:hAnsi="Calibri" w:eastAsia="Calibri" w:cs="Calibri"/>
          <w:sz w:val="28"/>
          <w:szCs w:val="28"/>
          <w:b/>
          <w:bCs/>
        </w:rPr>
        <w:t>4.5 Técnica de prototipado</w:t>
      </w:r>
    </w:p>
    <w:p>
      <w:pPr>
        <w:spacing w:before="170" w:after="120"/>
        <w:keepNext/>
      </w:pPr>
      <w:r>
        <w:rPr>
          <w:rFonts w:ascii="Calibri" w:hAnsi="Calibri" w:eastAsia="Calibri" w:cs="Calibri"/>
          <w:sz w:val="28"/>
          <w:szCs w:val="28"/>
          <w:b/>
          <w:bCs/>
        </w:rPr>
        <w:t>Técnica aplicada y estado del prototipo</w:t>
      </w:r>
    </w:p>
    <w:p>
      <w:pPr>
        <w:spacing w:before="0" w:after="100" w:line="276" w:lineRule="auto"/>
      </w:pPr>
      <w:r>
        <w:rPr>
          <w:rFonts w:ascii="Calibri" w:hAnsi="Calibri" w:eastAsia="Calibri" w:cs="Calibri"/>
          <w:sz w:val="22"/>
          <w:szCs w:val="22"/>
        </w:rPr>
        <w:t xml:space="preserve">Se construyó un </w:t>
      </w:r>
      <w:r>
        <w:rPr>
          <w:rFonts w:ascii="Calibri" w:hAnsi="Calibri" w:eastAsia="Calibri" w:cs="Calibri"/>
          <w:sz w:val="22"/>
          <w:szCs w:val="22"/>
          <w:b/>
          <w:bCs/>
        </w:rPr>
        <w:t>prototipo web funcional de fidelidad media/alta</w:t>
      </w:r>
      <w:r>
        <w:rPr>
          <w:rFonts w:ascii="Calibri" w:hAnsi="Calibri" w:eastAsia="Calibri" w:cs="Calibri"/>
          <w:sz w:val="22"/>
          <w:szCs w:val="22"/>
        </w:rPr>
        <w:t xml:space="preserve">: interfaz React con TypeScript y Vite, API con Express y almacenamiento local SQLite. La presentación usa un lenguaje visual moderno tipo glass. Corre con Node 24.13; </w:t>
      </w:r>
      <w:r>
        <w:rPr>
          <w:rFonts w:ascii="Calibri" w:hAnsi="Calibri" w:eastAsia="Calibri" w:cs="Calibri"/>
          <w:sz w:val="22"/>
          <w:szCs w:val="22"/>
        </w:rPr>
        <w:t>node:sqlite</w:t>
      </w:r>
      <w:r>
        <w:rPr>
          <w:rFonts w:ascii="Calibri" w:hAnsi="Calibri" w:eastAsia="Calibri" w:cs="Calibri"/>
          <w:sz w:val="22"/>
          <w:szCs w:val="22"/>
        </w:rPr>
        <w:t xml:space="preserve"> emite aviso de funcionalidad experimental. La base y los datos son locales/de demostración, no un servicio de producción.</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730"/>
        <w:gridCol w:w="3386"/>
        <w:gridCol w:w="3388"/>
      </w:tblGrid>
      <w:tr>
        <w:trPr>
          <w:tblHeader w:val="true"/>
        </w:trPr>
        <w:tc>
          <w:tcPr>
            <w:tcW w:w="1730" w:type="dxa"/>
            <w:shd w:val="clear" w:fill="EAF0F6"/>
            <w:vAlign w:val="top"/>
          </w:tcPr>
          <w:p>
            <w:pPr>
              <w:spacing w:before="0" w:after="100" w:line="276" w:lineRule="auto"/>
            </w:pPr>
            <w:r>
              <w:rPr>
                <w:rFonts w:ascii="Calibri" w:hAnsi="Calibri" w:eastAsia="Calibri" w:cs="Calibri"/>
                <w:sz w:val="20"/>
                <w:szCs w:val="20"/>
                <w:b/>
                <w:bCs/>
              </w:rPr>
              <w:t>Flujo implementado en esta rebanada</w:t>
            </w:r>
          </w:p>
        </w:tc>
        <w:tc>
          <w:tcPr>
            <w:tcW w:w="3386" w:type="dxa"/>
            <w:shd w:val="clear" w:fill="EAF0F6"/>
            <w:vAlign w:val="top"/>
          </w:tcPr>
          <w:p>
            <w:pPr>
              <w:spacing w:before="0" w:after="100" w:line="276" w:lineRule="auto"/>
            </w:pPr>
            <w:r>
              <w:rPr>
                <w:rFonts w:ascii="Calibri" w:hAnsi="Calibri" w:eastAsia="Calibri" w:cs="Calibri"/>
                <w:sz w:val="20"/>
                <w:szCs w:val="20"/>
                <w:b/>
                <w:bCs/>
              </w:rPr>
              <w:t>Funciones que se ejercitaron</w:t>
            </w:r>
          </w:p>
        </w:tc>
        <w:tc>
          <w:tcPr>
            <w:tcW w:w="3388" w:type="dxa"/>
            <w:shd w:val="clear" w:fill="EAF0F6"/>
            <w:vAlign w:val="top"/>
          </w:tcPr>
          <w:p>
            <w:pPr>
              <w:spacing w:before="0" w:after="100" w:line="276" w:lineRule="auto"/>
            </w:pPr>
            <w:r>
              <w:rPr>
                <w:rFonts w:ascii="Calibri" w:hAnsi="Calibri" w:eastAsia="Calibri" w:cs="Calibri"/>
                <w:sz w:val="20"/>
                <w:szCs w:val="20"/>
                <w:b/>
                <w:bCs/>
              </w:rPr>
              <w:t>Límite de la evidencia</w:t>
            </w:r>
          </w:p>
        </w:tc>
      </w:tr>
      <w:tr>
        <w:tc>
          <w:tcPr>
            <w:tcW w:w="1730" w:type="dxa"/>
            <w:vAlign w:val="top"/>
          </w:tcPr>
          <w:p>
            <w:pPr>
              <w:spacing w:before="0" w:after="100" w:line="276" w:lineRule="auto"/>
            </w:pPr>
            <w:r>
              <w:rPr>
                <w:rFonts w:ascii="Calibri" w:hAnsi="Calibri" w:eastAsia="Calibri" w:cs="Calibri"/>
                <w:sz w:val="20"/>
                <w:szCs w:val="20"/>
              </w:rPr>
              <w:t>Cotizador y propuestas</w:t>
            </w:r>
          </w:p>
        </w:tc>
        <w:tc>
          <w:tcPr>
            <w:tcW w:w="3386" w:type="dxa"/>
            <w:vAlign w:val="top"/>
          </w:tcPr>
          <w:p>
            <w:pPr>
              <w:spacing w:before="0" w:after="100" w:line="276" w:lineRule="auto"/>
            </w:pPr>
            <w:r>
              <w:rPr>
                <w:rFonts w:ascii="Calibri" w:hAnsi="Calibri" w:eastAsia="Calibri" w:cs="Calibri"/>
                <w:sz w:val="20"/>
                <w:szCs w:val="20"/>
              </w:rPr>
              <w:t>Vista previa de importes; crear/enviar cotización, registrar aceptación y conversión a pedido</w:t>
            </w:r>
          </w:p>
        </w:tc>
        <w:tc>
          <w:tcPr>
            <w:tcW w:w="3388" w:type="dxa"/>
            <w:vAlign w:val="top"/>
          </w:tcPr>
          <w:p>
            <w:pPr>
              <w:spacing w:before="0" w:after="100" w:line="276" w:lineRule="auto"/>
            </w:pPr>
            <w:r>
              <w:rPr>
                <w:rFonts w:ascii="Calibri" w:hAnsi="Calibri" w:eastAsia="Calibri" w:cs="Calibri"/>
                <w:sz w:val="20"/>
                <w:szCs w:val="20"/>
              </w:rPr>
              <w:t>La aceptación queda como registro local de demo; no es aceptación de negocio.</w:t>
            </w:r>
          </w:p>
        </w:tc>
      </w:tr>
      <w:tr>
        <w:tc>
          <w:tcPr>
            <w:tcW w:w="1730" w:type="dxa"/>
            <w:vAlign w:val="top"/>
          </w:tcPr>
          <w:p>
            <w:pPr>
              <w:spacing w:before="0" w:after="100" w:line="276" w:lineRule="auto"/>
            </w:pPr>
            <w:r>
              <w:rPr>
                <w:rFonts w:ascii="Calibri" w:hAnsi="Calibri" w:eastAsia="Calibri" w:cs="Calibri"/>
                <w:sz w:val="20"/>
                <w:szCs w:val="20"/>
              </w:rPr>
              <w:t>Portal y solicitudes</w:t>
            </w:r>
          </w:p>
        </w:tc>
        <w:tc>
          <w:tcPr>
            <w:tcW w:w="3386" w:type="dxa"/>
            <w:vAlign w:val="top"/>
          </w:tcPr>
          <w:p>
            <w:pPr>
              <w:spacing w:before="0" w:after="100" w:line="276" w:lineRule="auto"/>
            </w:pPr>
            <w:r>
              <w:rPr>
                <w:rFonts w:ascii="Calibri" w:hAnsi="Calibri" w:eastAsia="Calibri" w:cs="Calibri"/>
                <w:sz w:val="20"/>
                <w:szCs w:val="20"/>
              </w:rPr>
              <w:t>Cotizador público, solicitud asociada a Cliente Alfa, portal del cliente</w:t>
            </w:r>
          </w:p>
        </w:tc>
        <w:tc>
          <w:tcPr>
            <w:tcW w:w="3388" w:type="dxa"/>
            <w:vAlign w:val="top"/>
          </w:tcPr>
          <w:p>
            <w:pPr>
              <w:spacing w:before="0" w:after="100" w:line="276" w:lineRule="auto"/>
            </w:pPr>
            <w:r>
              <w:rPr>
                <w:rFonts w:ascii="Calibri" w:hAnsi="Calibri" w:eastAsia="Calibri" w:cs="Calibri"/>
                <w:sz w:val="20"/>
                <w:szCs w:val="20"/>
              </w:rPr>
              <w:t>Datos sintéticos; sin envío externo de correo.</w:t>
            </w:r>
          </w:p>
        </w:tc>
      </w:tr>
      <w:tr>
        <w:tc>
          <w:tcPr>
            <w:tcW w:w="1730" w:type="dxa"/>
            <w:vAlign w:val="top"/>
          </w:tcPr>
          <w:p>
            <w:pPr>
              <w:spacing w:before="0" w:after="100" w:line="276" w:lineRule="auto"/>
            </w:pPr>
            <w:r>
              <w:rPr>
                <w:rFonts w:ascii="Calibri" w:hAnsi="Calibri" w:eastAsia="Calibri" w:cs="Calibri"/>
                <w:sz w:val="20"/>
                <w:szCs w:val="20"/>
              </w:rPr>
              <w:t>Pedidos, reservas e insumos</w:t>
            </w:r>
          </w:p>
        </w:tc>
        <w:tc>
          <w:tcPr>
            <w:tcW w:w="3386" w:type="dxa"/>
            <w:vAlign w:val="top"/>
          </w:tcPr>
          <w:p>
            <w:pPr>
              <w:spacing w:before="0" w:after="100" w:line="276" w:lineRule="auto"/>
            </w:pPr>
            <w:r>
              <w:rPr>
                <w:rFonts w:ascii="Calibri" w:hAnsi="Calibri" w:eastAsia="Calibri" w:cs="Calibri"/>
                <w:sz w:val="20"/>
                <w:szCs w:val="20"/>
              </w:rPr>
              <w:t>Pedidos, disponibilidad/faltantes, ingresos de stock y movimientos</w:t>
            </w:r>
          </w:p>
        </w:tc>
        <w:tc>
          <w:tcPr>
            <w:tcW w:w="3388" w:type="dxa"/>
            <w:vAlign w:val="top"/>
          </w:tcPr>
          <w:p>
            <w:pPr>
              <w:spacing w:before="0" w:after="100" w:line="276" w:lineRule="auto"/>
            </w:pPr>
            <w:r>
              <w:rPr>
                <w:rFonts w:ascii="Calibri" w:hAnsi="Calibri" w:eastAsia="Calibri" w:cs="Calibri"/>
                <w:sz w:val="20"/>
                <w:szCs w:val="20"/>
              </w:rPr>
              <w:t>Reglas y cantidades del seed; no incluye orden de compra ni recepción de proveedor.</w:t>
            </w:r>
          </w:p>
        </w:tc>
      </w:tr>
      <w:tr>
        <w:tc>
          <w:tcPr>
            <w:tcW w:w="1730" w:type="dxa"/>
            <w:vAlign w:val="top"/>
          </w:tcPr>
          <w:p>
            <w:pPr>
              <w:spacing w:before="0" w:after="100" w:line="276" w:lineRule="auto"/>
            </w:pPr>
            <w:r>
              <w:rPr>
                <w:rFonts w:ascii="Calibri" w:hAnsi="Calibri" w:eastAsia="Calibri" w:cs="Calibri"/>
                <w:sz w:val="20"/>
                <w:szCs w:val="20"/>
              </w:rPr>
              <w:t>Producción y seguimiento</w:t>
            </w:r>
          </w:p>
        </w:tc>
        <w:tc>
          <w:tcPr>
            <w:tcW w:w="3386" w:type="dxa"/>
            <w:vAlign w:val="top"/>
          </w:tcPr>
          <w:p>
            <w:pPr>
              <w:spacing w:before="0" w:after="100" w:line="276" w:lineRule="auto"/>
            </w:pPr>
            <w:r>
              <w:rPr>
                <w:rFonts w:ascii="Calibri" w:hAnsi="Calibri" w:eastAsia="Calibri" w:cs="Calibri"/>
                <w:sz w:val="20"/>
                <w:szCs w:val="20"/>
              </w:rPr>
              <w:t>Planificación, cola de operario, avance acumulado, control de calidad y estado Listo</w:t>
            </w:r>
          </w:p>
        </w:tc>
        <w:tc>
          <w:tcPr>
            <w:tcW w:w="3388" w:type="dxa"/>
            <w:vAlign w:val="top"/>
          </w:tcPr>
          <w:p>
            <w:pPr>
              <w:spacing w:before="0" w:after="100" w:line="276" w:lineRule="auto"/>
            </w:pPr>
            <w:r>
              <w:rPr>
                <w:rFonts w:ascii="Calibri" w:hAnsi="Calibri" w:eastAsia="Calibri" w:cs="Calibri"/>
                <w:sz w:val="20"/>
                <w:szCs w:val="20"/>
              </w:rPr>
              <w:t>No hubo prueba con operarios; no se implementa optimización de capacidad.</w:t>
            </w:r>
          </w:p>
        </w:tc>
      </w:tr>
      <w:tr>
        <w:tc>
          <w:tcPr>
            <w:tcW w:w="1730" w:type="dxa"/>
            <w:vAlign w:val="top"/>
          </w:tcPr>
          <w:p>
            <w:pPr>
              <w:spacing w:before="0" w:after="100" w:line="276" w:lineRule="auto"/>
            </w:pPr>
            <w:r>
              <w:rPr>
                <w:rFonts w:ascii="Calibri" w:hAnsi="Calibri" w:eastAsia="Calibri" w:cs="Calibri"/>
                <w:sz w:val="20"/>
                <w:szCs w:val="20"/>
              </w:rPr>
              <w:t>Avisos y perfiles</w:t>
            </w:r>
          </w:p>
        </w:tc>
        <w:tc>
          <w:tcPr>
            <w:tcW w:w="3386" w:type="dxa"/>
            <w:vAlign w:val="top"/>
          </w:tcPr>
          <w:p>
            <w:pPr>
              <w:spacing w:before="0" w:after="100" w:line="276" w:lineRule="auto"/>
            </w:pPr>
            <w:r>
              <w:rPr>
                <w:rFonts w:ascii="Calibri" w:hAnsi="Calibri" w:eastAsia="Calibri" w:cs="Calibri"/>
                <w:sz w:val="20"/>
                <w:szCs w:val="20"/>
              </w:rPr>
              <w:t>Avisos registrados en portal/bandeja y sesiones/roles del prototipo</w:t>
            </w:r>
          </w:p>
        </w:tc>
        <w:tc>
          <w:tcPr>
            <w:tcW w:w="3388" w:type="dxa"/>
            <w:vAlign w:val="top"/>
          </w:tcPr>
          <w:p>
            <w:pPr>
              <w:spacing w:before="0" w:after="100" w:line="276" w:lineRule="auto"/>
            </w:pPr>
            <w:r>
              <w:rPr>
                <w:rFonts w:ascii="Calibri" w:hAnsi="Calibri" w:eastAsia="Calibri" w:cs="Calibri"/>
                <w:sz w:val="20"/>
                <w:szCs w:val="20"/>
              </w:rPr>
              <w:t>No se envían correos/WhatsApp; las comprobaciones de seguridad fueron básicas, no una auditoría.</w:t>
            </w:r>
          </w:p>
        </w:tc>
      </w:tr>
    </w:tbl>
    <w:p>
      <w:pPr>
        <w:spacing w:before="0" w:after="100" w:line="276" w:lineRule="auto"/>
      </w:pPr>
      <w:r>
        <w:rPr>
          <w:rFonts w:ascii="Calibri" w:hAnsi="Calibri" w:eastAsia="Calibri" w:cs="Calibri"/>
          <w:sz w:val="22"/>
          <w:szCs w:val="22"/>
        </w:rPr>
        <w:t xml:space="preserve">La corrida reportada comprende </w:t>
      </w:r>
      <w:r>
        <w:rPr>
          <w:rFonts w:ascii="Calibri" w:hAnsi="Calibri" w:eastAsia="Calibri" w:cs="Calibri"/>
          <w:sz w:val="22"/>
          <w:szCs w:val="22"/>
          <w:b/>
          <w:bCs/>
        </w:rPr>
        <w:t>33/33 pruebas backend/API y 5/5 pruebas E2E Playwright</w:t>
      </w:r>
      <w:r>
        <w:rPr>
          <w:rFonts w:ascii="Calibri" w:hAnsi="Calibri" w:eastAsia="Calibri" w:cs="Calibri"/>
          <w:sz w:val="22"/>
          <w:szCs w:val="22"/>
        </w:rPr>
        <w:t xml:space="preserve">; </w:t>
      </w:r>
      <w:r>
        <w:rPr>
          <w:rFonts w:ascii="Calibri" w:hAnsi="Calibri" w:eastAsia="Calibri" w:cs="Calibri"/>
          <w:sz w:val="22"/>
          <w:szCs w:val="22"/>
        </w:rPr>
        <w:t>npm run build</w:t>
      </w:r>
      <w:r>
        <w:rPr>
          <w:rFonts w:ascii="Calibri" w:hAnsi="Calibri" w:eastAsia="Calibri" w:cs="Calibri"/>
          <w:sz w:val="22"/>
          <w:szCs w:val="22"/>
        </w:rPr>
        <w:t xml:space="preserve"> terminó correctamente con TypeScript y Vite. El registro de ejecución, rutas probadas y datos observados está en </w:t>
      </w:r>
      <w:r>
        <w:rPr>
          <w:rFonts w:ascii="Calibri" w:hAnsi="Calibri" w:eastAsia="Calibri" w:cs="Calibri"/>
          <w:sz w:val="22"/>
          <w:szCs w:val="22"/>
        </w:rPr>
        <w:t>documentacion/evidencias-prototipo.md</w:t>
      </w:r>
      <w:r>
        <w:rPr>
          <w:rFonts w:ascii="Calibri" w:hAnsi="Calibri" w:eastAsia="Calibri" w:cs="Calibri"/>
          <w:sz w:val="22"/>
          <w:szCs w:val="22"/>
        </w:rPr>
        <w:t>. Son verificaciones automatizadas del comportamiento cubierto, no pruebas con personas ni ejecución de E-01–E-18 como escenarios completos.</w:t>
      </w:r>
    </w:p>
    <w:p>
      <w:pPr>
        <w:spacing w:before="0" w:after="100" w:line="276" w:lineRule="auto"/>
      </w:pPr>
      <w:r>
        <w:rPr>
          <w:rFonts w:ascii="Calibri" w:hAnsi="Calibri" w:eastAsia="Calibri" w:cs="Calibri"/>
          <w:sz w:val="22"/>
          <w:szCs w:val="22"/>
          <w:b/>
          <w:bCs/>
        </w:rPr>
        <w:t>URL local:</w:t>
      </w:r>
      <w:r>
        <w:rPr>
          <w:rFonts w:ascii="Calibri" w:hAnsi="Calibri" w:eastAsia="Calibri" w:cs="Calibri"/>
          <w:sz w:val="22"/>
          <w:szCs w:val="22"/>
        </w:rPr>
        <w:t xml:space="preserve"> </w:t>
      </w:r>
      <w:r>
        <w:rPr>
          <w:rFonts w:ascii="Calibri" w:hAnsi="Calibri" w:eastAsia="Calibri" w:cs="Calibri"/>
          <w:sz w:val="22"/>
          <w:szCs w:val="22"/>
        </w:rPr>
        <w:t>http://127.0.0.1:3001</w:t>
      </w:r>
      <w:r>
        <w:rPr>
          <w:rFonts w:ascii="Calibri" w:hAnsi="Calibri" w:eastAsia="Calibri" w:cs="Calibri"/>
          <w:sz w:val="22"/>
          <w:szCs w:val="22"/>
        </w:rPr>
        <w:t xml:space="preserve">, accesible únicamente mientras el servicio de demo está iniciado en el equipo local. El modo completo con Express y SQLite no se expone fuera de loopback. </w:t>
      </w:r>
      <w:r>
        <w:rPr>
          <w:rFonts w:ascii="Calibri" w:hAnsi="Calibri" w:eastAsia="Calibri" w:cs="Calibri"/>
          <w:sz w:val="22"/>
          <w:szCs w:val="22"/>
          <w:b/>
          <w:bCs/>
        </w:rPr>
        <w:t>URL pública (demo de navegador):</w:t>
      </w:r>
      <w:r>
        <w:rPr>
          <w:rFonts w:ascii="Calibri" w:hAnsi="Calibri" w:eastAsia="Calibri" w:cs="Calibri"/>
          <w:sz w:val="22"/>
          <w:szCs w:val="22"/>
        </w:rPr>
        <w:t xml:space="preserve"> </w:t>
      </w:r>
      <w:r>
        <w:rPr>
          <w:rFonts w:ascii="Calibri" w:hAnsi="Calibri" w:eastAsia="Calibri" w:cs="Calibri"/>
          <w:sz w:val="22"/>
          <w:szCs w:val="22"/>
        </w:rPr>
        <w:t>https://jacsa-gestion-tpo.vercel.app</w:t>
      </w:r>
      <w:r>
        <w:rPr>
          <w:rFonts w:ascii="Calibri" w:hAnsi="Calibri" w:eastAsia="Calibri" w:cs="Calibri"/>
          <w:sz w:val="22"/>
          <w:szCs w:val="22"/>
        </w:rPr>
        <w:t xml:space="preserve">, publicada en Vercel el 2026-10-30. Es un build estático sin servidor ni base en la nube: los datos se guardan en el </w:t>
      </w:r>
      <w:r>
        <w:rPr>
          <w:rFonts w:ascii="Calibri" w:hAnsi="Calibri" w:eastAsia="Calibri" w:cs="Calibri"/>
          <w:sz w:val="22"/>
          <w:szCs w:val="22"/>
        </w:rPr>
        <w:t>localStorage</w:t>
      </w:r>
      <w:r>
        <w:rPr>
          <w:rFonts w:ascii="Calibri" w:hAnsi="Calibri" w:eastAsia="Calibri" w:cs="Calibri"/>
          <w:sz w:val="22"/>
          <w:szCs w:val="22"/>
        </w:rPr>
        <w:t xml:space="preserve"> de cada navegador y origen, no se comparten entre dispositivos y el perfil activo es por pestaña. Los perfiles son de demostración, no un control de seguridad; usar solo datos ficticios. Se verificó con Playwright en un contexto nuevo: carga, cinco recorridos, persistencia tras recargar, reinicio confirmado y pestañas con roles distintos, sin llamadas a la API. Las cifras de QA del modo servidor no se atribuyen a esta demo. Detalle en </w:t>
      </w:r>
      <w:r>
        <w:rPr>
          <w:rFonts w:ascii="Calibri" w:hAnsi="Calibri" w:eastAsia="Calibri" w:cs="Calibri"/>
          <w:sz w:val="22"/>
          <w:szCs w:val="22"/>
        </w:rPr>
        <w:t>documentacion/despliegue-vercel.md</w:t>
      </w:r>
      <w:r>
        <w:rPr>
          <w:rFonts w:ascii="Calibri" w:hAnsi="Calibri" w:eastAsia="Calibri" w:cs="Calibri"/>
          <w:sz w:val="22"/>
          <w:szCs w:val="22"/>
        </w:rPr>
        <w:t xml:space="preserve">. </w:t>
      </w:r>
      <w:r>
        <w:rPr>
          <w:rFonts w:ascii="Calibri" w:hAnsi="Calibri" w:eastAsia="Calibri" w:cs="Calibri"/>
          <w:sz w:val="22"/>
          <w:szCs w:val="22"/>
          <w:b/>
          <w:bCs/>
        </w:rPr>
        <w:t>Pantallas/capturas:</w:t>
      </w:r>
      <w:r>
        <w:rPr>
          <w:rFonts w:ascii="Calibri" w:hAnsi="Calibri" w:eastAsia="Calibri" w:cs="Calibri"/>
          <w:sz w:val="22"/>
          <w:szCs w:val="22"/>
        </w:rPr>
        <w:t xml:space="preserve"> hay siete capturas PNG reales en </w:t>
      </w:r>
      <w:r>
        <w:rPr>
          <w:rFonts w:ascii="Calibri" w:hAnsi="Calibri" w:eastAsia="Calibri" w:cs="Calibri"/>
          <w:sz w:val="22"/>
          <w:szCs w:val="22"/>
        </w:rPr>
        <w:t>evidencias/prototipo/</w:t>
      </w:r>
      <w:r>
        <w:rPr>
          <w:rFonts w:ascii="Calibri" w:hAnsi="Calibri" w:eastAsia="Calibri" w:cs="Calibri"/>
          <w:sz w:val="22"/>
          <w:szCs w:val="22"/>
        </w:rPr>
        <w:t xml:space="preserve"> (</w:t>
      </w:r>
      <w:r>
        <w:rPr>
          <w:rFonts w:ascii="Calibri" w:hAnsi="Calibri" w:eastAsia="Calibri" w:cs="Calibri"/>
          <w:sz w:val="22"/>
          <w:szCs w:val="22"/>
        </w:rPr>
        <w:t>01cotizador.png</w:t>
      </w:r>
      <w:r>
        <w:rPr>
          <w:rFonts w:ascii="Calibri" w:hAnsi="Calibri" w:eastAsia="Calibri" w:cs="Calibri"/>
          <w:sz w:val="22"/>
          <w:szCs w:val="22"/>
        </w:rPr>
        <w:t xml:space="preserve"> a </w:t>
      </w:r>
      <w:r>
        <w:rPr>
          <w:rFonts w:ascii="Calibri" w:hAnsi="Calibri" w:eastAsia="Calibri" w:cs="Calibri"/>
          <w:sz w:val="22"/>
          <w:szCs w:val="22"/>
        </w:rPr>
        <w:t>07mobilelogin.png</w:t>
      </w:r>
      <w:r>
        <w:rPr>
          <w:rFonts w:ascii="Calibri" w:hAnsi="Calibri" w:eastAsia="Calibri" w:cs="Calibri"/>
          <w:sz w:val="22"/>
          <w:szCs w:val="22"/>
        </w:rPr>
        <w:t xml:space="preserve">); se incorporan como anexo visual en los documentos de entrega. La primera muestra ART-001, dos gruesas y vista previa $21.600 + IVA $4.536 = $26.136; las demás documentan cotizaciones, faltantes, pedidos, cola/estado Listo, portal/avisos y acceso móvil. </w:t>
      </w:r>
      <w:r>
        <w:rPr>
          <w:rFonts w:ascii="Calibri" w:hAnsi="Calibri" w:eastAsia="Calibri" w:cs="Calibri"/>
          <w:sz w:val="22"/>
          <w:szCs w:val="22"/>
          <w:b/>
          <w:bCs/>
        </w:rPr>
        <w:t>Pruebas de UI/responsive:</w:t>
      </w:r>
      <w:r>
        <w:rPr>
          <w:rFonts w:ascii="Calibri" w:hAnsi="Calibri" w:eastAsia="Calibri" w:cs="Calibri"/>
          <w:sz w:val="22"/>
          <w:szCs w:val="22"/>
        </w:rPr>
        <w:t xml:space="preserve"> se ejecutaron pruebas E2E automatizadas; se probó la configuración de login/portal móvil a 390 × 844 px. No se midió usabilidad con operarios, no se observó a usuarios, y no se midió ni afirmó el criterio de tres toques. </w:t>
      </w:r>
      <w:r>
        <w:rPr>
          <w:rFonts w:ascii="Calibri" w:hAnsi="Calibri" w:eastAsia="Calibri" w:cs="Calibri"/>
          <w:sz w:val="22"/>
          <w:szCs w:val="22"/>
          <w:b/>
          <w:bCs/>
        </w:rPr>
        <w:t>Alcance no cubierto:</w:t>
      </w:r>
      <w:r>
        <w:rPr>
          <w:rFonts w:ascii="Calibri" w:hAnsi="Calibri" w:eastAsia="Calibri" w:cs="Calibri"/>
          <w:sz w:val="22"/>
          <w:szCs w:val="22"/>
        </w:rPr>
        <w:t xml:space="preserve"> RF01/RF02 se usan solo en lectura de catálogo/ficha seed, sin validar CRUD completo. RF23 (orden de compra/recepción), RF24 (entrega/remito), RF25 (facturación), RF27 (reportes), exportación JSON, pagos/cobranzas bancarias, integraciones reales, IoT y datos productivos no forman parte de esta implementación ni de la corrida.</w:t>
      </w:r>
    </w:p>
    <w:p>
      <w:pPr>
        <w:spacing w:before="170" w:after="120"/>
        <w:keepNext/>
      </w:pPr>
      <w:r>
        <w:rPr>
          <w:rFonts w:ascii="Calibri" w:hAnsi="Calibri" w:eastAsia="Calibri" w:cs="Calibri"/>
          <w:sz w:val="28"/>
          <w:szCs w:val="28"/>
          <w:b/>
          <w:bCs/>
        </w:rPr>
        <w:t>Estado y verificación pendiente de RNF</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30"/>
        <w:gridCol w:w="3444"/>
        <w:gridCol w:w="3930"/>
      </w:tblGrid>
      <w:tr>
        <w:trPr>
          <w:tblHeader w:val="true"/>
        </w:trPr>
        <w:tc>
          <w:tcPr>
            <w:tcW w:w="1130" w:type="dxa"/>
            <w:shd w:val="clear" w:fill="EAF0F6"/>
            <w:vAlign w:val="top"/>
          </w:tcPr>
          <w:p>
            <w:pPr>
              <w:spacing w:before="0" w:after="100" w:line="276" w:lineRule="auto"/>
            </w:pPr>
            <w:r>
              <w:rPr>
                <w:rFonts w:ascii="Calibri" w:hAnsi="Calibri" w:eastAsia="Calibri" w:cs="Calibri"/>
                <w:sz w:val="20"/>
                <w:szCs w:val="20"/>
                <w:b/>
                <w:bCs/>
              </w:rPr>
              <w:t>RNF</w:t>
            </w:r>
          </w:p>
        </w:tc>
        <w:tc>
          <w:tcPr>
            <w:tcW w:w="3444" w:type="dxa"/>
            <w:shd w:val="clear" w:fill="EAF0F6"/>
            <w:vAlign w:val="top"/>
          </w:tcPr>
          <w:p>
            <w:pPr>
              <w:spacing w:before="0" w:after="100" w:line="276" w:lineRule="auto"/>
            </w:pPr>
            <w:r>
              <w:rPr>
                <w:rFonts w:ascii="Calibri" w:hAnsi="Calibri" w:eastAsia="Calibri" w:cs="Calibri"/>
                <w:sz w:val="20"/>
                <w:szCs w:val="20"/>
                <w:b/>
                <w:bCs/>
              </w:rPr>
              <w:t>Evidencia observada</w:t>
            </w:r>
          </w:p>
        </w:tc>
        <w:tc>
          <w:tcPr>
            <w:tcW w:w="3930" w:type="dxa"/>
            <w:shd w:val="clear" w:fill="EAF0F6"/>
            <w:vAlign w:val="top"/>
          </w:tcPr>
          <w:p>
            <w:pPr>
              <w:spacing w:before="0" w:after="100" w:line="276" w:lineRule="auto"/>
            </w:pPr>
            <w:r>
              <w:rPr>
                <w:rFonts w:ascii="Calibri" w:hAnsi="Calibri" w:eastAsia="Calibri" w:cs="Calibri"/>
                <w:sz w:val="20"/>
                <w:szCs w:val="20"/>
                <w:b/>
                <w:bCs/>
              </w:rPr>
              <w:t>Límite / siguiente verificación</w:t>
            </w:r>
          </w:p>
        </w:tc>
      </w:tr>
      <w:tr>
        <w:tc>
          <w:tcPr>
            <w:tcW w:w="1130" w:type="dxa"/>
            <w:vAlign w:val="top"/>
          </w:tcPr>
          <w:p>
            <w:pPr>
              <w:spacing w:before="0" w:after="100" w:line="276" w:lineRule="auto"/>
            </w:pPr>
            <w:r>
              <w:rPr>
                <w:rFonts w:ascii="Calibri" w:hAnsi="Calibri" w:eastAsia="Calibri" w:cs="Calibri"/>
                <w:sz w:val="20"/>
                <w:szCs w:val="20"/>
              </w:rPr>
              <w:t>RNF01</w:t>
            </w:r>
          </w:p>
        </w:tc>
        <w:tc>
          <w:tcPr>
            <w:tcW w:w="3444" w:type="dxa"/>
            <w:vAlign w:val="top"/>
          </w:tcPr>
          <w:p>
            <w:pPr>
              <w:spacing w:before="0" w:after="100" w:line="276" w:lineRule="auto"/>
            </w:pPr>
            <w:r>
              <w:rPr>
                <w:rFonts w:ascii="Calibri" w:hAnsi="Calibri" w:eastAsia="Calibri" w:cs="Calibri"/>
                <w:sz w:val="20"/>
                <w:szCs w:val="20"/>
              </w:rPr>
              <w:t>UI cubierta en E2E dentro de los flujos reportados.</w:t>
            </w:r>
          </w:p>
        </w:tc>
        <w:tc>
          <w:tcPr>
            <w:tcW w:w="3930" w:type="dxa"/>
            <w:vAlign w:val="top"/>
          </w:tcPr>
          <w:p>
            <w:pPr>
              <w:spacing w:before="0" w:after="100" w:line="276" w:lineRule="auto"/>
            </w:pPr>
            <w:r>
              <w:rPr>
                <w:rFonts w:ascii="Calibri" w:hAnsi="Calibri" w:eastAsia="Calibri" w:cs="Calibri"/>
                <w:sz w:val="20"/>
                <w:szCs w:val="20"/>
              </w:rPr>
              <w:t>No se contó el número de toques ni se probó usabilidad con operarios.</w:t>
            </w:r>
          </w:p>
        </w:tc>
      </w:tr>
      <w:tr>
        <w:tc>
          <w:tcPr>
            <w:tcW w:w="1130" w:type="dxa"/>
            <w:vAlign w:val="top"/>
          </w:tcPr>
          <w:p>
            <w:pPr>
              <w:spacing w:before="0" w:after="100" w:line="276" w:lineRule="auto"/>
            </w:pPr>
            <w:r>
              <w:rPr>
                <w:rFonts w:ascii="Calibri" w:hAnsi="Calibri" w:eastAsia="Calibri" w:cs="Calibri"/>
                <w:sz w:val="20"/>
                <w:szCs w:val="20"/>
              </w:rPr>
              <w:t>RNF02</w:t>
            </w:r>
          </w:p>
        </w:tc>
        <w:tc>
          <w:tcPr>
            <w:tcW w:w="3444" w:type="dxa"/>
            <w:vAlign w:val="top"/>
          </w:tcPr>
          <w:p>
            <w:pPr>
              <w:spacing w:before="0" w:after="100" w:line="276" w:lineRule="auto"/>
            </w:pPr>
            <w:r>
              <w:rPr>
                <w:rFonts w:ascii="Calibri" w:hAnsi="Calibri" w:eastAsia="Calibri" w:cs="Calibri"/>
                <w:sz w:val="20"/>
                <w:szCs w:val="20"/>
              </w:rPr>
              <w:t>Sin prueba de capacitación.</w:t>
            </w:r>
          </w:p>
        </w:tc>
        <w:tc>
          <w:tcPr>
            <w:tcW w:w="3930" w:type="dxa"/>
            <w:vAlign w:val="top"/>
          </w:tcPr>
          <w:p>
            <w:pPr>
              <w:spacing w:before="0" w:after="100" w:line="276" w:lineRule="auto"/>
            </w:pPr>
            <w:r>
              <w:rPr>
                <w:rFonts w:ascii="Calibri" w:hAnsi="Calibri" w:eastAsia="Calibri" w:cs="Calibri"/>
                <w:sz w:val="20"/>
                <w:szCs w:val="20"/>
              </w:rPr>
              <w:t>Requiere participantes y observación del aprendizaje.</w:t>
            </w:r>
          </w:p>
        </w:tc>
      </w:tr>
      <w:tr>
        <w:tc>
          <w:tcPr>
            <w:tcW w:w="1130" w:type="dxa"/>
            <w:vAlign w:val="top"/>
          </w:tcPr>
          <w:p>
            <w:pPr>
              <w:spacing w:before="0" w:after="100" w:line="276" w:lineRule="auto"/>
            </w:pPr>
            <w:r>
              <w:rPr>
                <w:rFonts w:ascii="Calibri" w:hAnsi="Calibri" w:eastAsia="Calibri" w:cs="Calibri"/>
                <w:sz w:val="20"/>
                <w:szCs w:val="20"/>
              </w:rPr>
              <w:t>RNF03</w:t>
            </w:r>
          </w:p>
        </w:tc>
        <w:tc>
          <w:tcPr>
            <w:tcW w:w="3444" w:type="dxa"/>
            <w:vAlign w:val="top"/>
          </w:tcPr>
          <w:p>
            <w:pPr>
              <w:spacing w:before="0" w:after="100" w:line="276" w:lineRule="auto"/>
            </w:pPr>
            <w:r>
              <w:rPr>
                <w:rFonts w:ascii="Calibri" w:hAnsi="Calibri" w:eastAsia="Calibri" w:cs="Calibri"/>
                <w:sz w:val="20"/>
                <w:szCs w:val="20"/>
              </w:rPr>
              <w:t>Se observó reutilización de datos en la rebanada cotización/pedido/producción/portal.</w:t>
            </w:r>
          </w:p>
        </w:tc>
        <w:tc>
          <w:tcPr>
            <w:tcW w:w="3930" w:type="dxa"/>
            <w:vAlign w:val="top"/>
          </w:tcPr>
          <w:p>
            <w:pPr>
              <w:spacing w:before="0" w:after="100" w:line="276" w:lineRule="auto"/>
            </w:pPr>
            <w:r>
              <w:rPr>
                <w:rFonts w:ascii="Calibri" w:hAnsi="Calibri" w:eastAsia="Calibri" w:cs="Calibri"/>
                <w:sz w:val="20"/>
                <w:szCs w:val="20"/>
              </w:rPr>
              <w:t>No cubre ciclo completo; RF24/RF25 siguen fuera.</w:t>
            </w:r>
          </w:p>
        </w:tc>
      </w:tr>
      <w:tr>
        <w:tc>
          <w:tcPr>
            <w:tcW w:w="1130" w:type="dxa"/>
            <w:vAlign w:val="top"/>
          </w:tcPr>
          <w:p>
            <w:pPr>
              <w:spacing w:before="0" w:after="100" w:line="276" w:lineRule="auto"/>
            </w:pPr>
            <w:r>
              <w:rPr>
                <w:rFonts w:ascii="Calibri" w:hAnsi="Calibri" w:eastAsia="Calibri" w:cs="Calibri"/>
                <w:sz w:val="20"/>
                <w:szCs w:val="20"/>
              </w:rPr>
              <w:t>RNF04</w:t>
            </w:r>
          </w:p>
        </w:tc>
        <w:tc>
          <w:tcPr>
            <w:tcW w:w="3444" w:type="dxa"/>
            <w:vAlign w:val="top"/>
          </w:tcPr>
          <w:p>
            <w:pPr>
              <w:spacing w:before="0" w:after="100" w:line="276" w:lineRule="auto"/>
            </w:pPr>
            <w:r>
              <w:rPr>
                <w:rFonts w:ascii="Calibri" w:hAnsi="Calibri" w:eastAsia="Calibri" w:cs="Calibri"/>
                <w:sz w:val="20"/>
                <w:szCs w:val="20"/>
              </w:rPr>
              <w:t>Login/portal revisados con viewport configurado a 390 × 844 px.</w:t>
            </w:r>
          </w:p>
        </w:tc>
        <w:tc>
          <w:tcPr>
            <w:tcW w:w="3930" w:type="dxa"/>
            <w:vAlign w:val="top"/>
          </w:tcPr>
          <w:p>
            <w:pPr>
              <w:spacing w:before="0" w:after="100" w:line="276" w:lineRule="auto"/>
            </w:pPr>
            <w:r>
              <w:rPr>
                <w:rFonts w:ascii="Calibri" w:hAnsi="Calibri" w:eastAsia="Calibri" w:cs="Calibri"/>
                <w:sz w:val="20"/>
                <w:szCs w:val="20"/>
              </w:rPr>
              <w:t>No implica cobertura responsive completa de pantallas, navegadores o dispositivos.</w:t>
            </w:r>
          </w:p>
        </w:tc>
      </w:tr>
      <w:tr>
        <w:tc>
          <w:tcPr>
            <w:tcW w:w="1130" w:type="dxa"/>
            <w:vAlign w:val="top"/>
          </w:tcPr>
          <w:p>
            <w:pPr>
              <w:spacing w:before="0" w:after="100" w:line="276" w:lineRule="auto"/>
            </w:pPr>
            <w:r>
              <w:rPr>
                <w:rFonts w:ascii="Calibri" w:hAnsi="Calibri" w:eastAsia="Calibri" w:cs="Calibri"/>
                <w:sz w:val="20"/>
                <w:szCs w:val="20"/>
              </w:rPr>
              <w:t>RNF05</w:t>
            </w:r>
          </w:p>
        </w:tc>
        <w:tc>
          <w:tcPr>
            <w:tcW w:w="3444" w:type="dxa"/>
            <w:vAlign w:val="top"/>
          </w:tcPr>
          <w:p>
            <w:pPr>
              <w:spacing w:before="0" w:after="100" w:line="276" w:lineRule="auto"/>
            </w:pPr>
            <w:r>
              <w:rPr>
                <w:rFonts w:ascii="Calibri" w:hAnsi="Calibri" w:eastAsia="Calibri" w:cs="Calibri"/>
                <w:sz w:val="20"/>
                <w:szCs w:val="20"/>
              </w:rPr>
              <w:t>Cotizador funcional comprobado en la corrida.</w:t>
            </w:r>
          </w:p>
        </w:tc>
        <w:tc>
          <w:tcPr>
            <w:tcW w:w="3930" w:type="dxa"/>
            <w:vAlign w:val="top"/>
          </w:tcPr>
          <w:p>
            <w:pPr>
              <w:spacing w:before="0" w:after="100" w:line="276" w:lineRule="auto"/>
            </w:pPr>
            <w:r>
              <w:rPr>
                <w:rFonts w:ascii="Calibri" w:hAnsi="Calibri" w:eastAsia="Calibri" w:cs="Calibri"/>
                <w:sz w:val="20"/>
                <w:szCs w:val="20"/>
              </w:rPr>
              <w:t>No hubo instrumentación temporal: no se afirma el umbral de 3 s.</w:t>
            </w:r>
          </w:p>
        </w:tc>
      </w:tr>
      <w:tr>
        <w:tc>
          <w:tcPr>
            <w:tcW w:w="1130" w:type="dxa"/>
            <w:vAlign w:val="top"/>
          </w:tcPr>
          <w:p>
            <w:pPr>
              <w:spacing w:before="0" w:after="100" w:line="276" w:lineRule="auto"/>
            </w:pPr>
            <w:r>
              <w:rPr>
                <w:rFonts w:ascii="Calibri" w:hAnsi="Calibri" w:eastAsia="Calibri" w:cs="Calibri"/>
                <w:sz w:val="20"/>
                <w:szCs w:val="20"/>
              </w:rPr>
              <w:t>RNF06</w:t>
            </w:r>
          </w:p>
        </w:tc>
        <w:tc>
          <w:tcPr>
            <w:tcW w:w="3444" w:type="dxa"/>
            <w:vAlign w:val="top"/>
          </w:tcPr>
          <w:p>
            <w:pPr>
              <w:spacing w:before="0" w:after="100" w:line="276" w:lineRule="auto"/>
            </w:pPr>
            <w:r>
              <w:rPr>
                <w:rFonts w:ascii="Calibri" w:hAnsi="Calibri" w:eastAsia="Calibri" w:cs="Calibri"/>
                <w:sz w:val="20"/>
                <w:szCs w:val="20"/>
              </w:rPr>
              <w:t>Sin observación operativa mensual.</w:t>
            </w:r>
          </w:p>
        </w:tc>
        <w:tc>
          <w:tcPr>
            <w:tcW w:w="3930" w:type="dxa"/>
            <w:vAlign w:val="top"/>
          </w:tcPr>
          <w:p>
            <w:pPr>
              <w:spacing w:before="0" w:after="100" w:line="276" w:lineRule="auto"/>
            </w:pPr>
            <w:r>
              <w:rPr>
                <w:rFonts w:ascii="Calibri" w:hAnsi="Calibri" w:eastAsia="Calibri" w:cs="Calibri"/>
                <w:sz w:val="20"/>
                <w:szCs w:val="20"/>
              </w:rPr>
              <w:t>No se afirma 99% de disponibilidad.</w:t>
            </w:r>
          </w:p>
        </w:tc>
      </w:tr>
      <w:tr>
        <w:tc>
          <w:tcPr>
            <w:tcW w:w="1130" w:type="dxa"/>
            <w:vAlign w:val="top"/>
          </w:tcPr>
          <w:p>
            <w:pPr>
              <w:spacing w:before="0" w:after="100" w:line="276" w:lineRule="auto"/>
            </w:pPr>
            <w:r>
              <w:rPr>
                <w:rFonts w:ascii="Calibri" w:hAnsi="Calibri" w:eastAsia="Calibri" w:cs="Calibri"/>
                <w:sz w:val="20"/>
                <w:szCs w:val="20"/>
              </w:rPr>
              <w:t>RNF07</w:t>
            </w:r>
          </w:p>
        </w:tc>
        <w:tc>
          <w:tcPr>
            <w:tcW w:w="3444" w:type="dxa"/>
            <w:vAlign w:val="top"/>
          </w:tcPr>
          <w:p>
            <w:pPr>
              <w:spacing w:before="0" w:after="100" w:line="276" w:lineRule="auto"/>
            </w:pPr>
            <w:r>
              <w:rPr>
                <w:rFonts w:ascii="Calibri" w:hAnsi="Calibri" w:eastAsia="Calibri" w:cs="Calibri"/>
                <w:sz w:val="20"/>
                <w:szCs w:val="20"/>
              </w:rPr>
              <w:t>Comprobaciones básicas de autenticación/perfiles reportadas.</w:t>
            </w:r>
          </w:p>
        </w:tc>
        <w:tc>
          <w:tcPr>
            <w:tcW w:w="3930" w:type="dxa"/>
            <w:vAlign w:val="top"/>
          </w:tcPr>
          <w:p>
            <w:pPr>
              <w:spacing w:before="0" w:after="100" w:line="276" w:lineRule="auto"/>
            </w:pPr>
            <w:r>
              <w:rPr>
                <w:rFonts w:ascii="Calibri" w:hAnsi="Calibri" w:eastAsia="Calibri" w:cs="Calibri"/>
                <w:sz w:val="20"/>
                <w:szCs w:val="20"/>
              </w:rPr>
              <w:t>No hay auditoría, certificación ni conclusión de seguridad formal.</w:t>
            </w:r>
          </w:p>
        </w:tc>
      </w:tr>
      <w:tr>
        <w:tc>
          <w:tcPr>
            <w:tcW w:w="1130" w:type="dxa"/>
            <w:vAlign w:val="top"/>
          </w:tcPr>
          <w:p>
            <w:pPr>
              <w:spacing w:before="0" w:after="100" w:line="276" w:lineRule="auto"/>
            </w:pPr>
            <w:r>
              <w:rPr>
                <w:rFonts w:ascii="Calibri" w:hAnsi="Calibri" w:eastAsia="Calibri" w:cs="Calibri"/>
                <w:sz w:val="20"/>
                <w:szCs w:val="20"/>
              </w:rPr>
              <w:t>RNF09</w:t>
            </w:r>
          </w:p>
        </w:tc>
        <w:tc>
          <w:tcPr>
            <w:tcW w:w="3444" w:type="dxa"/>
            <w:vAlign w:val="top"/>
          </w:tcPr>
          <w:p>
            <w:pPr>
              <w:spacing w:before="0" w:after="100" w:line="276" w:lineRule="auto"/>
            </w:pPr>
            <w:r>
              <w:rPr>
                <w:rFonts w:ascii="Calibri" w:hAnsi="Calibri" w:eastAsia="Calibri" w:cs="Calibri"/>
                <w:sz w:val="20"/>
                <w:szCs w:val="20"/>
              </w:rPr>
              <w:t>Conversión probada con valores 1, 144 y 200; la vista previa discriminó IVA.</w:t>
            </w:r>
          </w:p>
        </w:tc>
        <w:tc>
          <w:tcPr>
            <w:tcW w:w="3930" w:type="dxa"/>
            <w:vAlign w:val="top"/>
          </w:tcPr>
          <w:p>
            <w:pPr>
              <w:spacing w:before="0" w:after="100" w:line="276" w:lineRule="auto"/>
            </w:pPr>
            <w:r>
              <w:rPr>
                <w:rFonts w:ascii="Calibri" w:hAnsi="Calibri" w:eastAsia="Calibri" w:cs="Calibri"/>
                <w:sz w:val="20"/>
                <w:szCs w:val="20"/>
              </w:rPr>
              <w:t>La equivalencia de negocio 100 pares = 200 unidades continúa como supuesto documental.</w:t>
            </w:r>
          </w:p>
        </w:tc>
      </w:tr>
      <w:tr>
        <w:tc>
          <w:tcPr>
            <w:tcW w:w="1130" w:type="dxa"/>
            <w:vAlign w:val="top"/>
          </w:tcPr>
          <w:p>
            <w:pPr>
              <w:spacing w:before="0" w:after="100" w:line="276" w:lineRule="auto"/>
            </w:pPr>
            <w:r>
              <w:rPr>
                <w:rFonts w:ascii="Calibri" w:hAnsi="Calibri" w:eastAsia="Calibri" w:cs="Calibri"/>
                <w:sz w:val="20"/>
                <w:szCs w:val="20"/>
              </w:rPr>
              <w:t>RNF14</w:t>
            </w:r>
          </w:p>
        </w:tc>
        <w:tc>
          <w:tcPr>
            <w:tcW w:w="3444" w:type="dxa"/>
            <w:vAlign w:val="top"/>
          </w:tcPr>
          <w:p>
            <w:pPr>
              <w:spacing w:before="0" w:after="100" w:line="276" w:lineRule="auto"/>
            </w:pPr>
            <w:r>
              <w:rPr>
                <w:rFonts w:ascii="Calibri" w:hAnsi="Calibri" w:eastAsia="Calibri" w:cs="Calibri"/>
                <w:sz w:val="20"/>
                <w:szCs w:val="20"/>
              </w:rPr>
              <w:t>Sin prueba de integración de facturación.</w:t>
            </w:r>
          </w:p>
        </w:tc>
        <w:tc>
          <w:tcPr>
            <w:tcW w:w="3930" w:type="dxa"/>
            <w:vAlign w:val="top"/>
          </w:tcPr>
          <w:p>
            <w:pPr>
              <w:spacing w:before="0" w:after="100" w:line="276" w:lineRule="auto"/>
            </w:pPr>
            <w:r>
              <w:rPr>
                <w:rFonts w:ascii="Calibri" w:hAnsi="Calibri" w:eastAsia="Calibri" w:cs="Calibri"/>
                <w:sz w:val="20"/>
                <w:szCs w:val="20"/>
              </w:rPr>
              <w:t>RF25 y revisión normativa/técnica quedan fuera.</w:t>
            </w:r>
          </w:p>
        </w:tc>
      </w:tr>
      <w:tr>
        <w:tc>
          <w:tcPr>
            <w:tcW w:w="1130" w:type="dxa"/>
            <w:vAlign w:val="top"/>
          </w:tcPr>
          <w:p>
            <w:pPr>
              <w:spacing w:before="0" w:after="100" w:line="276" w:lineRule="auto"/>
            </w:pPr>
            <w:r>
              <w:rPr>
                <w:rFonts w:ascii="Calibri" w:hAnsi="Calibri" w:eastAsia="Calibri" w:cs="Calibri"/>
                <w:sz w:val="20"/>
                <w:szCs w:val="20"/>
              </w:rPr>
              <w:t>RNF15</w:t>
            </w:r>
          </w:p>
        </w:tc>
        <w:tc>
          <w:tcPr>
            <w:tcW w:w="3444" w:type="dxa"/>
            <w:vAlign w:val="top"/>
          </w:tcPr>
          <w:p>
            <w:pPr>
              <w:spacing w:before="0" w:after="100" w:line="276" w:lineRule="auto"/>
            </w:pPr>
            <w:r>
              <w:rPr>
                <w:rFonts w:ascii="Calibri" w:hAnsi="Calibri" w:eastAsia="Calibri" w:cs="Calibri"/>
                <w:sz w:val="20"/>
                <w:szCs w:val="20"/>
              </w:rPr>
              <w:t>Se observaron campos/consentimiento del portal de demo.</w:t>
            </w:r>
          </w:p>
        </w:tc>
        <w:tc>
          <w:tcPr>
            <w:tcW w:w="3930" w:type="dxa"/>
            <w:vAlign w:val="top"/>
          </w:tcPr>
          <w:p>
            <w:pPr>
              <w:spacing w:before="0" w:after="100" w:line="276" w:lineRule="auto"/>
            </w:pPr>
            <w:r>
              <w:rPr>
                <w:rFonts w:ascii="Calibri" w:hAnsi="Calibri" w:eastAsia="Calibri" w:cs="Calibri"/>
                <w:sz w:val="20"/>
                <w:szCs w:val="20"/>
              </w:rPr>
              <w:t>No acredita cumplimiento integral de Ley 25.326; faltan análisis legal, retención y controles.</w:t>
            </w:r>
          </w:p>
        </w:tc>
      </w:tr>
    </w:tbl>
    <w:p>
      <w:pPr>
        <w:spacing w:before="170" w:after="120"/>
        <w:keepNext/>
      </w:pPr>
      <w:r>
        <w:rPr>
          <w:rFonts w:ascii="Calibri" w:hAnsi="Calibri" w:eastAsia="Calibri" w:cs="Calibri"/>
          <w:sz w:val="28"/>
          <w:szCs w:val="28"/>
          <w:b/>
          <w:bCs/>
        </w:rPr>
        <w:t>4.6 Evidencia de validación</w:t>
      </w:r>
    </w:p>
    <w:p>
      <w:pPr>
        <w:spacing w:before="0" w:after="100" w:line="276" w:lineRule="auto"/>
      </w:pPr>
      <w:r>
        <w:rPr>
          <w:rFonts w:ascii="Calibri" w:hAnsi="Calibri" w:eastAsia="Calibri" w:cs="Calibri"/>
          <w:sz w:val="22"/>
          <w:szCs w:val="22"/>
        </w:rPr>
        <w:t xml:space="preserve">“Stakeholder (rol representado)” identifica la perspectiva de negocio asociada a un requisito, no a un participante real. Esta sección separa los resultados funcionales automatizados de la matriz de revisión documental que sigue después. El registro de capturas, entorno y datos observados está en </w:t>
      </w:r>
      <w:r>
        <w:rPr>
          <w:rFonts w:ascii="Calibri" w:hAnsi="Calibri" w:eastAsia="Calibri" w:cs="Calibri"/>
          <w:sz w:val="22"/>
          <w:szCs w:val="22"/>
        </w:rPr>
        <w:t>documentacion/evidencias-prototipo.md</w:t>
      </w:r>
      <w:r>
        <w:rPr>
          <w:rFonts w:ascii="Calibri" w:hAnsi="Calibri" w:eastAsia="Calibri" w:cs="Calibri"/>
          <w:sz w:val="22"/>
          <w:szCs w:val="22"/>
        </w:rPr>
        <w:t xml:space="preserve"> y en el anexo visual de los DOCX.</w:t>
      </w:r>
    </w:p>
    <w:p>
      <w:pPr>
        <w:spacing w:before="170" w:after="120"/>
        <w:keepNext/>
      </w:pPr>
      <w:r>
        <w:rPr>
          <w:rFonts w:ascii="Calibri" w:hAnsi="Calibri" w:eastAsia="Calibri" w:cs="Calibri"/>
          <w:sz w:val="28"/>
          <w:szCs w:val="28"/>
          <w:b/>
          <w:bCs/>
        </w:rPr>
        <w:t>Resultados de pruebas funcionales ejecutadas</w:t>
      </w:r>
    </w:p>
    <w:p>
      <w:pPr>
        <w:spacing w:before="0" w:after="100" w:line="276" w:lineRule="auto"/>
      </w:pPr>
      <w:r>
        <w:rPr>
          <w:rFonts w:ascii="Calibri" w:hAnsi="Calibri" w:eastAsia="Calibri" w:cs="Calibri"/>
          <w:sz w:val="22"/>
          <w:szCs w:val="22"/>
        </w:rPr>
        <w:t xml:space="preserve">La corrida del 2026-10-27 reportó </w:t>
      </w:r>
      <w:r>
        <w:rPr>
          <w:rFonts w:ascii="Calibri" w:hAnsi="Calibri" w:eastAsia="Calibri" w:cs="Calibri"/>
          <w:sz w:val="22"/>
          <w:szCs w:val="22"/>
          <w:b/>
          <w:bCs/>
        </w:rPr>
        <w:t>33/33 pruebas backend/API aprobadas y 5/5 pruebas E2E Playwright aprobadas</w:t>
      </w:r>
      <w:r>
        <w:rPr>
          <w:rFonts w:ascii="Calibri" w:hAnsi="Calibri" w:eastAsia="Calibri" w:cs="Calibri"/>
          <w:sz w:val="22"/>
          <w:szCs w:val="22"/>
        </w:rPr>
        <w:t xml:space="preserve">. También pasó </w:t>
      </w:r>
      <w:r>
        <w:rPr>
          <w:rFonts w:ascii="Calibri" w:hAnsi="Calibri" w:eastAsia="Calibri" w:cs="Calibri"/>
          <w:sz w:val="22"/>
          <w:szCs w:val="22"/>
        </w:rPr>
        <w:t>npm run build</w:t>
      </w:r>
      <w:r>
        <w:rPr>
          <w:rFonts w:ascii="Calibri" w:hAnsi="Calibri" w:eastAsia="Calibri" w:cs="Calibri"/>
          <w:sz w:val="22"/>
          <w:szCs w:val="22"/>
        </w:rPr>
        <w:t xml:space="preserve"> (TypeScript y Vite). Los recuentos corresponden a suites completas, no a un caso por fila; no se atribuye cobertura exhaustiva de cada RF. </w:t>
      </w:r>
      <w:r>
        <w:rPr>
          <w:rFonts w:ascii="Calibri" w:hAnsi="Calibri" w:eastAsia="Calibri" w:cs="Calibri"/>
          <w:sz w:val="22"/>
          <w:szCs w:val="22"/>
        </w:rPr>
        <w:t>E-01–E-18</w:t>
      </w:r>
      <w:r>
        <w:rPr>
          <w:rFonts w:ascii="Calibri" w:hAnsi="Calibri" w:eastAsia="Calibri" w:cs="Calibri"/>
          <w:sz w:val="22"/>
          <w:szCs w:val="22"/>
        </w:rPr>
        <w:t xml:space="preserve"> conserva su significado de escenarios documentales y no se marca como ejecutado.</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942"/>
        <w:gridCol w:w="2520"/>
        <w:gridCol w:w="2520"/>
        <w:gridCol w:w="2522"/>
      </w:tblGrid>
      <w:tr>
        <w:trPr>
          <w:tblHeader w:val="true"/>
        </w:trPr>
        <w:tc>
          <w:tcPr>
            <w:tcW w:w="942" w:type="dxa"/>
            <w:shd w:val="clear" w:fill="EAF0F6"/>
            <w:vAlign w:val="top"/>
          </w:tcPr>
          <w:p>
            <w:pPr>
              <w:spacing w:before="0" w:after="30" w:line="230" w:lineRule="auto"/>
            </w:pPr>
            <w:r>
              <w:rPr>
                <w:rFonts w:ascii="Calibri" w:hAnsi="Calibri" w:eastAsia="Calibri" w:cs="Calibri"/>
                <w:sz w:val="18"/>
                <w:szCs w:val="18"/>
                <w:b/>
                <w:bCs/>
              </w:rPr>
              <w:t>ID Req</w:t>
            </w:r>
          </w:p>
        </w:tc>
        <w:tc>
          <w:tcPr>
            <w:tcW w:w="2520" w:type="dxa"/>
            <w:shd w:val="clear" w:fill="EAF0F6"/>
            <w:vAlign w:val="top"/>
          </w:tcPr>
          <w:p>
            <w:pPr>
              <w:spacing w:before="0" w:after="30" w:line="230" w:lineRule="auto"/>
            </w:pPr>
            <w:r>
              <w:rPr>
                <w:rFonts w:ascii="Calibri" w:hAnsi="Calibri" w:eastAsia="Calibri" w:cs="Calibri"/>
                <w:sz w:val="18"/>
                <w:szCs w:val="18"/>
                <w:b/>
                <w:bCs/>
              </w:rPr>
              <w:t>Comportamiento probado / evidencia</w:t>
            </w:r>
          </w:p>
        </w:tc>
        <w:tc>
          <w:tcPr>
            <w:tcW w:w="2520" w:type="dxa"/>
            <w:shd w:val="clear" w:fill="EAF0F6"/>
            <w:vAlign w:val="top"/>
          </w:tcPr>
          <w:p>
            <w:pPr>
              <w:spacing w:before="0" w:after="30" w:line="230" w:lineRule="auto"/>
            </w:pPr>
            <w:r>
              <w:rPr>
                <w:rFonts w:ascii="Calibri" w:hAnsi="Calibri" w:eastAsia="Calibri" w:cs="Calibri"/>
                <w:sz w:val="18"/>
                <w:szCs w:val="18"/>
                <w:b/>
                <w:bCs/>
              </w:rPr>
              <w:t>Resultado observado</w:t>
            </w:r>
          </w:p>
        </w:tc>
        <w:tc>
          <w:tcPr>
            <w:tcW w:w="2522" w:type="dxa"/>
            <w:shd w:val="clear" w:fill="EAF0F6"/>
            <w:vAlign w:val="top"/>
          </w:tcPr>
          <w:p>
            <w:pPr>
              <w:spacing w:before="0" w:after="30" w:line="230" w:lineRule="auto"/>
            </w:pPr>
            <w:r>
              <w:rPr>
                <w:rFonts w:ascii="Calibri" w:hAnsi="Calibri" w:eastAsia="Calibri" w:cs="Calibri"/>
                <w:sz w:val="18"/>
                <w:szCs w:val="18"/>
                <w:b/>
                <w:bCs/>
              </w:rPr>
              <w:t>Límite de la afirmación</w:t>
            </w:r>
          </w:p>
        </w:tc>
      </w:tr>
      <w:tr>
        <w:tc>
          <w:tcPr>
            <w:tcW w:w="942" w:type="dxa"/>
            <w:vAlign w:val="top"/>
          </w:tcPr>
          <w:p>
            <w:pPr>
              <w:spacing w:before="0" w:after="30" w:line="230" w:lineRule="auto"/>
            </w:pPr>
            <w:r>
              <w:rPr>
                <w:rFonts w:ascii="Calibri" w:hAnsi="Calibri" w:eastAsia="Calibri" w:cs="Calibri"/>
                <w:sz w:val="18"/>
                <w:szCs w:val="18"/>
              </w:rPr>
              <w:t>RF04</w:t>
            </w:r>
          </w:p>
        </w:tc>
        <w:tc>
          <w:tcPr>
            <w:tcW w:w="2520" w:type="dxa"/>
            <w:vAlign w:val="top"/>
          </w:tcPr>
          <w:p>
            <w:pPr>
              <w:spacing w:before="0" w:after="30" w:line="230" w:lineRule="auto"/>
            </w:pPr>
            <w:r>
              <w:rPr>
                <w:rFonts w:ascii="Calibri" w:hAnsi="Calibri" w:eastAsia="Calibri" w:cs="Calibri"/>
                <w:sz w:val="18"/>
                <w:szCs w:val="18"/>
              </w:rPr>
              <w:t xml:space="preserve">Cálculo de cotización para ART-001; captura </w:t>
            </w:r>
            <w:r>
              <w:rPr>
                <w:rFonts w:ascii="Calibri" w:hAnsi="Calibri" w:eastAsia="Calibri" w:cs="Calibri"/>
                <w:sz w:val="18"/>
                <w:szCs w:val="18"/>
              </w:rPr>
              <w:t>01cotizador.png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Vista previa de 2 gruesas (288 unidades): neto $21.600, IVA $4.536, total $26.136. Pruebas de la corrida aprobadas.</w:t>
            </w:r>
          </w:p>
        </w:tc>
        <w:tc>
          <w:tcPr>
            <w:tcW w:w="2522" w:type="dxa"/>
            <w:vAlign w:val="top"/>
          </w:tcPr>
          <w:p>
            <w:pPr>
              <w:spacing w:before="0" w:after="30" w:line="230" w:lineRule="auto"/>
            </w:pPr>
            <w:r>
              <w:rPr>
                <w:rFonts w:ascii="Calibri" w:hAnsi="Calibri" w:eastAsia="Calibri" w:cs="Calibri"/>
                <w:sz w:val="18"/>
                <w:szCs w:val="18"/>
              </w:rPr>
              <w:t>Datos de demo; no valida componentes de costo ni parámetros comerciales reales.</w:t>
            </w:r>
          </w:p>
        </w:tc>
      </w:tr>
      <w:tr>
        <w:tc>
          <w:tcPr>
            <w:tcW w:w="942" w:type="dxa"/>
            <w:vAlign w:val="top"/>
          </w:tcPr>
          <w:p>
            <w:pPr>
              <w:spacing w:before="0" w:after="30" w:line="230" w:lineRule="auto"/>
            </w:pPr>
            <w:r>
              <w:rPr>
                <w:rFonts w:ascii="Calibri" w:hAnsi="Calibri" w:eastAsia="Calibri" w:cs="Calibri"/>
                <w:sz w:val="18"/>
                <w:szCs w:val="18"/>
              </w:rPr>
              <w:t>RF05</w:t>
            </w:r>
          </w:p>
        </w:tc>
        <w:tc>
          <w:tcPr>
            <w:tcW w:w="2520" w:type="dxa"/>
            <w:vAlign w:val="top"/>
          </w:tcPr>
          <w:p>
            <w:pPr>
              <w:spacing w:before="0" w:after="30" w:line="230" w:lineRule="auto"/>
            </w:pPr>
            <w:r>
              <w:rPr>
                <w:rFonts w:ascii="Calibri" w:hAnsi="Calibri" w:eastAsia="Calibri" w:cs="Calibri"/>
                <w:sz w:val="18"/>
                <w:szCs w:val="18"/>
              </w:rPr>
              <w:t xml:space="preserve">Preparación y registro de propuesta/cotización, captura </w:t>
            </w:r>
            <w:r>
              <w:rPr>
                <w:rFonts w:ascii="Calibri" w:hAnsi="Calibri" w:eastAsia="Calibri" w:cs="Calibri"/>
                <w:sz w:val="18"/>
                <w:szCs w:val="18"/>
              </w:rPr>
              <w:t>02cotizacion.png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Flujo cubierto por las suites aprobadas; se observó cotización en estado Pendiente y otra aceptada en el seed/demo.</w:t>
            </w:r>
          </w:p>
        </w:tc>
        <w:tc>
          <w:tcPr>
            <w:tcW w:w="2522" w:type="dxa"/>
            <w:vAlign w:val="top"/>
          </w:tcPr>
          <w:p>
            <w:pPr>
              <w:spacing w:before="0" w:after="30" w:line="230" w:lineRule="auto"/>
            </w:pPr>
            <w:r>
              <w:rPr>
                <w:rFonts w:ascii="Calibri" w:hAnsi="Calibri" w:eastAsia="Calibri" w:cs="Calibri"/>
                <w:sz w:val="18"/>
                <w:szCs w:val="18"/>
              </w:rPr>
              <w:t>No acredita aceptación comercial ni define una política real de margen/vigencia.</w:t>
            </w:r>
          </w:p>
        </w:tc>
      </w:tr>
      <w:tr>
        <w:tc>
          <w:tcPr>
            <w:tcW w:w="942" w:type="dxa"/>
            <w:vAlign w:val="top"/>
          </w:tcPr>
          <w:p>
            <w:pPr>
              <w:spacing w:before="0" w:after="30" w:line="230" w:lineRule="auto"/>
            </w:pPr>
            <w:r>
              <w:rPr>
                <w:rFonts w:ascii="Calibri" w:hAnsi="Calibri" w:eastAsia="Calibri" w:cs="Calibri"/>
                <w:sz w:val="18"/>
                <w:szCs w:val="18"/>
              </w:rPr>
              <w:t>RF07</w:t>
            </w:r>
          </w:p>
        </w:tc>
        <w:tc>
          <w:tcPr>
            <w:tcW w:w="2520" w:type="dxa"/>
            <w:vAlign w:val="top"/>
          </w:tcPr>
          <w:p>
            <w:pPr>
              <w:spacing w:before="0" w:after="30" w:line="230" w:lineRule="auto"/>
            </w:pPr>
            <w:r>
              <w:rPr>
                <w:rFonts w:ascii="Calibri" w:hAnsi="Calibri" w:eastAsia="Calibri" w:cs="Calibri"/>
                <w:sz w:val="18"/>
                <w:szCs w:val="18"/>
              </w:rPr>
              <w:t xml:space="preserve">Solicitud del cotizador y vista de portal, capturas </w:t>
            </w:r>
            <w:r>
              <w:rPr>
                <w:rFonts w:ascii="Calibri" w:hAnsi="Calibri" w:eastAsia="Calibri" w:cs="Calibri"/>
                <w:sz w:val="18"/>
                <w:szCs w:val="18"/>
              </w:rPr>
              <w:t>01cotizador.png</w:t>
            </w:r>
            <w:r>
              <w:rPr>
                <w:rFonts w:ascii="Calibri" w:hAnsi="Calibri" w:eastAsia="Calibri" w:cs="Calibri"/>
                <w:sz w:val="18"/>
                <w:szCs w:val="18"/>
              </w:rPr>
              <w:t xml:space="preserve"> y </w:t>
            </w:r>
            <w:r>
              <w:rPr>
                <w:rFonts w:ascii="Calibri" w:hAnsi="Calibri" w:eastAsia="Calibri" w:cs="Calibri"/>
                <w:sz w:val="18"/>
                <w:szCs w:val="18"/>
              </w:rPr>
              <w:t>06portalcliente.png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Solicitud/cotizador cubiertos por las pruebas aprobadas; el portal muestra datos del cliente del seed.</w:t>
            </w:r>
          </w:p>
        </w:tc>
        <w:tc>
          <w:tcPr>
            <w:tcW w:w="2522" w:type="dxa"/>
            <w:vAlign w:val="top"/>
          </w:tcPr>
          <w:p>
            <w:pPr>
              <w:spacing w:before="0" w:after="30" w:line="230" w:lineRule="auto"/>
            </w:pPr>
            <w:r>
              <w:rPr>
                <w:rFonts w:ascii="Calibri" w:hAnsi="Calibri" w:eastAsia="Calibri" w:cs="Calibri"/>
                <w:sz w:val="18"/>
                <w:szCs w:val="18"/>
              </w:rPr>
              <w:t>No se envía correo externo; no es una prueba de clientes ni de privacidad legal.</w:t>
            </w:r>
          </w:p>
        </w:tc>
      </w:tr>
      <w:tr>
        <w:tc>
          <w:tcPr>
            <w:tcW w:w="942" w:type="dxa"/>
            <w:vAlign w:val="top"/>
          </w:tcPr>
          <w:p>
            <w:pPr>
              <w:spacing w:before="0" w:after="30" w:line="230" w:lineRule="auto"/>
            </w:pPr>
            <w:r>
              <w:rPr>
                <w:rFonts w:ascii="Calibri" w:hAnsi="Calibri" w:eastAsia="Calibri" w:cs="Calibri"/>
                <w:sz w:val="18"/>
                <w:szCs w:val="18"/>
              </w:rPr>
              <w:t>RF09</w:t>
            </w:r>
          </w:p>
        </w:tc>
        <w:tc>
          <w:tcPr>
            <w:tcW w:w="2520" w:type="dxa"/>
            <w:vAlign w:val="top"/>
          </w:tcPr>
          <w:p>
            <w:pPr>
              <w:spacing w:before="0" w:after="30" w:line="230" w:lineRule="auto"/>
            </w:pPr>
            <w:r>
              <w:rPr>
                <w:rFonts w:ascii="Calibri" w:hAnsi="Calibri" w:eastAsia="Calibri" w:cs="Calibri"/>
                <w:sz w:val="18"/>
                <w:szCs w:val="18"/>
              </w:rPr>
              <w:t xml:space="preserve">Estados/listado de cotizaciones del flujo probado, capturas </w:t>
            </w:r>
            <w:r>
              <w:rPr>
                <w:rFonts w:ascii="Calibri" w:hAnsi="Calibri" w:eastAsia="Calibri" w:cs="Calibri"/>
                <w:sz w:val="18"/>
                <w:szCs w:val="18"/>
              </w:rPr>
              <w:t>02cotizacion.png</w:t>
            </w:r>
            <w:r>
              <w:rPr>
                <w:rFonts w:ascii="Calibri" w:hAnsi="Calibri" w:eastAsia="Calibri" w:cs="Calibri"/>
                <w:sz w:val="18"/>
                <w:szCs w:val="18"/>
              </w:rPr>
              <w:t xml:space="preserve"> y </w:t>
            </w:r>
            <w:r>
              <w:rPr>
                <w:rFonts w:ascii="Calibri" w:hAnsi="Calibri" w:eastAsia="Calibri" w:cs="Calibri"/>
                <w:sz w:val="18"/>
                <w:szCs w:val="18"/>
              </w:rPr>
              <w:t>06portalcliente.png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Comportamiento cubierto por la corrida aprobada en los casos de demo.</w:t>
            </w:r>
          </w:p>
        </w:tc>
        <w:tc>
          <w:tcPr>
            <w:tcW w:w="2522" w:type="dxa"/>
            <w:vAlign w:val="top"/>
          </w:tcPr>
          <w:p>
            <w:pPr>
              <w:spacing w:before="0" w:after="30" w:line="230" w:lineRule="auto"/>
            </w:pPr>
            <w:r>
              <w:rPr>
                <w:rFonts w:ascii="Calibri" w:hAnsi="Calibri" w:eastAsia="Calibri" w:cs="Calibri"/>
                <w:sz w:val="18"/>
                <w:szCs w:val="18"/>
              </w:rPr>
              <w:t>No implica verificación de todas las transiciones, vencimientos o políticas de negocio.</w:t>
            </w:r>
          </w:p>
        </w:tc>
      </w:tr>
      <w:tr>
        <w:tc>
          <w:tcPr>
            <w:tcW w:w="942" w:type="dxa"/>
            <w:vAlign w:val="top"/>
          </w:tcPr>
          <w:p>
            <w:pPr>
              <w:spacing w:before="0" w:after="30" w:line="230" w:lineRule="auto"/>
            </w:pPr>
            <w:r>
              <w:rPr>
                <w:rFonts w:ascii="Calibri" w:hAnsi="Calibri" w:eastAsia="Calibri" w:cs="Calibri"/>
                <w:sz w:val="18"/>
                <w:szCs w:val="18"/>
              </w:rPr>
              <w:t>RF10</w:t>
            </w:r>
          </w:p>
        </w:tc>
        <w:tc>
          <w:tcPr>
            <w:tcW w:w="2520" w:type="dxa"/>
            <w:vAlign w:val="top"/>
          </w:tcPr>
          <w:p>
            <w:pPr>
              <w:spacing w:before="0" w:after="30" w:line="230" w:lineRule="auto"/>
            </w:pPr>
            <w:r>
              <w:rPr>
                <w:rFonts w:ascii="Calibri" w:hAnsi="Calibri" w:eastAsia="Calibri" w:cs="Calibri"/>
                <w:sz w:val="18"/>
                <w:szCs w:val="18"/>
              </w:rPr>
              <w:t xml:space="preserve">Conversión de cotización aceptada a pedido y su consulta, capturas </w:t>
            </w:r>
            <w:r>
              <w:rPr>
                <w:rFonts w:ascii="Calibri" w:hAnsi="Calibri" w:eastAsia="Calibri" w:cs="Calibri"/>
                <w:sz w:val="18"/>
                <w:szCs w:val="18"/>
              </w:rPr>
              <w:t>02cotizacion.png</w:t>
            </w:r>
            <w:r>
              <w:rPr>
                <w:rFonts w:ascii="Calibri" w:hAnsi="Calibri" w:eastAsia="Calibri" w:cs="Calibri"/>
                <w:sz w:val="18"/>
                <w:szCs w:val="18"/>
              </w:rPr>
              <w:t xml:space="preserve"> y </w:t>
            </w:r>
            <w:r>
              <w:rPr>
                <w:rFonts w:ascii="Calibri" w:hAnsi="Calibri" w:eastAsia="Calibri" w:cs="Calibri"/>
                <w:sz w:val="18"/>
                <w:szCs w:val="18"/>
              </w:rPr>
              <w:t>04tableropedidos.png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Flujo cubierto por las suites aprobadas; el pedido de demo aparece en pedidos.</w:t>
            </w:r>
          </w:p>
        </w:tc>
        <w:tc>
          <w:tcPr>
            <w:tcW w:w="2522" w:type="dxa"/>
            <w:vAlign w:val="top"/>
          </w:tcPr>
          <w:p>
            <w:pPr>
              <w:spacing w:before="0" w:after="30" w:line="230" w:lineRule="auto"/>
            </w:pPr>
            <w:r>
              <w:rPr>
                <w:rFonts w:ascii="Calibri" w:hAnsi="Calibri" w:eastAsia="Calibri" w:cs="Calibri"/>
                <w:sz w:val="18"/>
                <w:szCs w:val="18"/>
              </w:rPr>
              <w:t>No valida todos los casos de pedido directo ni precios comerciales reales.</w:t>
            </w:r>
          </w:p>
        </w:tc>
      </w:tr>
      <w:tr>
        <w:tc>
          <w:tcPr>
            <w:tcW w:w="942" w:type="dxa"/>
            <w:vAlign w:val="top"/>
          </w:tcPr>
          <w:p>
            <w:pPr>
              <w:spacing w:before="0" w:after="30" w:line="230" w:lineRule="auto"/>
            </w:pPr>
            <w:r>
              <w:rPr>
                <w:rFonts w:ascii="Calibri" w:hAnsi="Calibri" w:eastAsia="Calibri" w:cs="Calibri"/>
                <w:sz w:val="18"/>
                <w:szCs w:val="18"/>
              </w:rPr>
              <w:t>RF11</w:t>
            </w:r>
          </w:p>
        </w:tc>
        <w:tc>
          <w:tcPr>
            <w:tcW w:w="2520" w:type="dxa"/>
            <w:vAlign w:val="top"/>
          </w:tcPr>
          <w:p>
            <w:pPr>
              <w:spacing w:before="0" w:after="30" w:line="230" w:lineRule="auto"/>
            </w:pPr>
            <w:r>
              <w:rPr>
                <w:rFonts w:ascii="Calibri" w:hAnsi="Calibri" w:eastAsia="Calibri" w:cs="Calibri"/>
                <w:sz w:val="18"/>
                <w:szCs w:val="18"/>
              </w:rPr>
              <w:t xml:space="preserve">Disponibilidad, reserva y faltantes de insumos,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Con físico de 400 g de hilado y 200 g de alma, la necesidad 576/288 g deja faltantes de 176/88 g. Casos de la corrida aprobados.</w:t>
            </w:r>
          </w:p>
        </w:tc>
        <w:tc>
          <w:tcPr>
            <w:tcW w:w="2522" w:type="dxa"/>
            <w:vAlign w:val="top"/>
          </w:tcPr>
          <w:p>
            <w:pPr>
              <w:spacing w:before="0" w:after="30" w:line="230" w:lineRule="auto"/>
            </w:pPr>
            <w:r>
              <w:rPr>
                <w:rFonts w:ascii="Calibri" w:hAnsi="Calibri" w:eastAsia="Calibri" w:cs="Calibri"/>
                <w:sz w:val="18"/>
                <w:szCs w:val="18"/>
              </w:rPr>
              <w:t>Dataset sintético; no determina la política real de reservas ni compra.</w:t>
            </w:r>
          </w:p>
        </w:tc>
      </w:tr>
      <w:tr>
        <w:tc>
          <w:tcPr>
            <w:tcW w:w="942" w:type="dxa"/>
            <w:vAlign w:val="top"/>
          </w:tcPr>
          <w:p>
            <w:pPr>
              <w:spacing w:before="0" w:after="30" w:line="230" w:lineRule="auto"/>
            </w:pPr>
            <w:r>
              <w:rPr>
                <w:rFonts w:ascii="Calibri" w:hAnsi="Calibri" w:eastAsia="Calibri" w:cs="Calibri"/>
                <w:sz w:val="18"/>
                <w:szCs w:val="18"/>
              </w:rPr>
              <w:t>RF13</w:t>
            </w:r>
          </w:p>
        </w:tc>
        <w:tc>
          <w:tcPr>
            <w:tcW w:w="2520" w:type="dxa"/>
            <w:vAlign w:val="top"/>
          </w:tcPr>
          <w:p>
            <w:pPr>
              <w:spacing w:before="0" w:after="30" w:line="230" w:lineRule="auto"/>
            </w:pPr>
            <w:r>
              <w:rPr>
                <w:rFonts w:ascii="Calibri" w:hAnsi="Calibri" w:eastAsia="Calibri" w:cs="Calibri"/>
                <w:sz w:val="18"/>
                <w:szCs w:val="18"/>
              </w:rPr>
              <w:t xml:space="preserve">Cambio de estado durante producción,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 xml:space="preserve">El pedido del recorrido queda </w:t>
            </w:r>
            <w:r>
              <w:rPr>
                <w:rFonts w:ascii="Calibri" w:hAnsi="Calibri" w:eastAsia="Calibri" w:cs="Calibri"/>
                <w:sz w:val="18"/>
                <w:szCs w:val="18"/>
              </w:rPr>
              <w:t>Listo</w:t>
            </w:r>
            <w:r>
              <w:rPr>
                <w:rFonts w:ascii="Calibri" w:hAnsi="Calibri" w:eastAsia="Calibri" w:cs="Calibri"/>
                <w:sz w:val="18"/>
                <w:szCs w:val="18"/>
              </w:rPr>
              <w:t xml:space="preserve"> con control de calidad verificado; pruebas aprobadas.</w:t>
            </w:r>
          </w:p>
        </w:tc>
        <w:tc>
          <w:tcPr>
            <w:tcW w:w="2522" w:type="dxa"/>
            <w:vAlign w:val="top"/>
          </w:tcPr>
          <w:p>
            <w:pPr>
              <w:spacing w:before="0" w:after="30" w:line="230" w:lineRule="auto"/>
            </w:pPr>
            <w:r>
              <w:rPr>
                <w:rFonts w:ascii="Calibri" w:hAnsi="Calibri" w:eastAsia="Calibri" w:cs="Calibri"/>
                <w:sz w:val="18"/>
                <w:szCs w:val="18"/>
              </w:rPr>
              <w:t>No representa aceptación de criterios de calidad de JACSA.</w:t>
            </w:r>
          </w:p>
        </w:tc>
      </w:tr>
      <w:tr>
        <w:tc>
          <w:tcPr>
            <w:tcW w:w="942" w:type="dxa"/>
            <w:vAlign w:val="top"/>
          </w:tcPr>
          <w:p>
            <w:pPr>
              <w:spacing w:before="0" w:after="30" w:line="230" w:lineRule="auto"/>
            </w:pPr>
            <w:r>
              <w:rPr>
                <w:rFonts w:ascii="Calibri" w:hAnsi="Calibri" w:eastAsia="Calibri" w:cs="Calibri"/>
                <w:sz w:val="18"/>
                <w:szCs w:val="18"/>
              </w:rPr>
              <w:t>RF14</w:t>
            </w:r>
          </w:p>
        </w:tc>
        <w:tc>
          <w:tcPr>
            <w:tcW w:w="2520" w:type="dxa"/>
            <w:vAlign w:val="top"/>
          </w:tcPr>
          <w:p>
            <w:pPr>
              <w:spacing w:before="0" w:after="30" w:line="230" w:lineRule="auto"/>
            </w:pPr>
            <w:r>
              <w:rPr>
                <w:rFonts w:ascii="Calibri" w:hAnsi="Calibri" w:eastAsia="Calibri" w:cs="Calibri"/>
                <w:sz w:val="18"/>
                <w:szCs w:val="18"/>
              </w:rPr>
              <w:t xml:space="preserve">Tablero/listado de pedidos y estado/avance, capturas </w:t>
            </w:r>
            <w:r>
              <w:rPr>
                <w:rFonts w:ascii="Calibri" w:hAnsi="Calibri" w:eastAsia="Calibri" w:cs="Calibri"/>
                <w:sz w:val="18"/>
                <w:szCs w:val="18"/>
              </w:rPr>
              <w:t>04tableropedidos.png</w:t>
            </w:r>
            <w:r>
              <w:rPr>
                <w:rFonts w:ascii="Calibri" w:hAnsi="Calibri" w:eastAsia="Calibri" w:cs="Calibri"/>
                <w:sz w:val="18"/>
                <w:szCs w:val="18"/>
              </w:rPr>
              <w:t xml:space="preserve"> y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Se observaron pedidos activos y, tras completar el flujo, 288/288 unidades y 100% en la cola.</w:t>
            </w:r>
          </w:p>
        </w:tc>
        <w:tc>
          <w:tcPr>
            <w:tcW w:w="2522" w:type="dxa"/>
            <w:vAlign w:val="top"/>
          </w:tcPr>
          <w:p>
            <w:pPr>
              <w:spacing w:before="0" w:after="30" w:line="230" w:lineRule="auto"/>
            </w:pPr>
            <w:r>
              <w:rPr>
                <w:rFonts w:ascii="Calibri" w:hAnsi="Calibri" w:eastAsia="Calibri" w:cs="Calibri"/>
                <w:sz w:val="18"/>
                <w:szCs w:val="18"/>
              </w:rPr>
              <w:t>No valida priorización/capacidad real ni mide precisión de alertas operativas.</w:t>
            </w:r>
          </w:p>
        </w:tc>
      </w:tr>
      <w:tr>
        <w:tc>
          <w:tcPr>
            <w:tcW w:w="942" w:type="dxa"/>
            <w:vAlign w:val="top"/>
          </w:tcPr>
          <w:p>
            <w:pPr>
              <w:spacing w:before="0" w:after="30" w:line="230" w:lineRule="auto"/>
            </w:pPr>
            <w:r>
              <w:rPr>
                <w:rFonts w:ascii="Calibri" w:hAnsi="Calibri" w:eastAsia="Calibri" w:cs="Calibri"/>
                <w:sz w:val="18"/>
                <w:szCs w:val="18"/>
              </w:rPr>
              <w:t>RF15</w:t>
            </w:r>
          </w:p>
        </w:tc>
        <w:tc>
          <w:tcPr>
            <w:tcW w:w="2520" w:type="dxa"/>
            <w:vAlign w:val="top"/>
          </w:tcPr>
          <w:p>
            <w:pPr>
              <w:spacing w:before="0" w:after="30" w:line="230" w:lineRule="auto"/>
            </w:pPr>
            <w:r>
              <w:rPr>
                <w:rFonts w:ascii="Calibri" w:hAnsi="Calibri" w:eastAsia="Calibri" w:cs="Calibri"/>
                <w:sz w:val="18"/>
                <w:szCs w:val="18"/>
              </w:rPr>
              <w:t xml:space="preserve">Registro y consulta de avisos, capturas </w:t>
            </w:r>
            <w:r>
              <w:rPr>
                <w:rFonts w:ascii="Calibri" w:hAnsi="Calibri" w:eastAsia="Calibri" w:cs="Calibri"/>
                <w:sz w:val="18"/>
                <w:szCs w:val="18"/>
              </w:rPr>
              <w:t>06portalcliente.png</w:t>
            </w:r>
            <w:r>
              <w:rPr>
                <w:rFonts w:ascii="Calibri" w:hAnsi="Calibri" w:eastAsia="Calibri" w:cs="Calibri"/>
                <w:sz w:val="18"/>
                <w:szCs w:val="18"/>
              </w:rPr>
              <w:t xml:space="preserve"> y vista Bandeja del sistema en la corrida.</w:t>
            </w:r>
          </w:p>
        </w:tc>
        <w:tc>
          <w:tcPr>
            <w:tcW w:w="2520" w:type="dxa"/>
            <w:vAlign w:val="top"/>
          </w:tcPr>
          <w:p>
            <w:pPr>
              <w:spacing w:before="0" w:after="30" w:line="230" w:lineRule="auto"/>
            </w:pPr>
            <w:r>
              <w:rPr>
                <w:rFonts w:ascii="Calibri" w:hAnsi="Calibri" w:eastAsia="Calibri" w:cs="Calibri"/>
                <w:sz w:val="18"/>
                <w:szCs w:val="18"/>
              </w:rPr>
              <w:t>Se observaron tres eventos: cotización enviada, En producción y Listo. Un cuarto evento Entregado fue probado en backend.</w:t>
            </w:r>
          </w:p>
        </w:tc>
        <w:tc>
          <w:tcPr>
            <w:tcW w:w="2522" w:type="dxa"/>
            <w:vAlign w:val="top"/>
          </w:tcPr>
          <w:p>
            <w:pPr>
              <w:spacing w:before="0" w:after="30" w:line="230" w:lineRule="auto"/>
            </w:pPr>
            <w:r>
              <w:rPr>
                <w:rFonts w:ascii="Calibri" w:hAnsi="Calibri" w:eastAsia="Calibri" w:cs="Calibri"/>
                <w:sz w:val="18"/>
                <w:szCs w:val="18"/>
              </w:rPr>
              <w:t>Son registros internos, no correos/WhatsApp enviados; Entregado no se presenta como observado en el recorrido UI.</w:t>
            </w:r>
          </w:p>
        </w:tc>
      </w:tr>
      <w:tr>
        <w:tc>
          <w:tcPr>
            <w:tcW w:w="942" w:type="dxa"/>
            <w:vAlign w:val="top"/>
          </w:tcPr>
          <w:p>
            <w:pPr>
              <w:spacing w:before="0" w:after="30" w:line="230" w:lineRule="auto"/>
            </w:pPr>
            <w:r>
              <w:rPr>
                <w:rFonts w:ascii="Calibri" w:hAnsi="Calibri" w:eastAsia="Calibri" w:cs="Calibri"/>
                <w:sz w:val="18"/>
                <w:szCs w:val="18"/>
              </w:rPr>
              <w:t>RF16</w:t>
            </w:r>
          </w:p>
        </w:tc>
        <w:tc>
          <w:tcPr>
            <w:tcW w:w="2520" w:type="dxa"/>
            <w:vAlign w:val="top"/>
          </w:tcPr>
          <w:p>
            <w:pPr>
              <w:spacing w:before="0" w:after="30" w:line="230" w:lineRule="auto"/>
            </w:pPr>
            <w:r>
              <w:rPr>
                <w:rFonts w:ascii="Calibri" w:hAnsi="Calibri" w:eastAsia="Calibri" w:cs="Calibri"/>
                <w:sz w:val="18"/>
                <w:szCs w:val="18"/>
              </w:rPr>
              <w:t xml:space="preserve">Cola del operario,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La orden de demo está visible en la cola automatizada/UI probada.</w:t>
            </w:r>
          </w:p>
        </w:tc>
        <w:tc>
          <w:tcPr>
            <w:tcW w:w="2522" w:type="dxa"/>
            <w:vAlign w:val="top"/>
          </w:tcPr>
          <w:p>
            <w:pPr>
              <w:spacing w:before="0" w:after="30" w:line="230" w:lineRule="auto"/>
            </w:pPr>
            <w:r>
              <w:rPr>
                <w:rFonts w:ascii="Calibri" w:hAnsi="Calibri" w:eastAsia="Calibri" w:cs="Calibri"/>
                <w:sz w:val="18"/>
                <w:szCs w:val="18"/>
              </w:rPr>
              <w:t>No participó un operario; no se midieron facilidad, número de toques ni capacitación.</w:t>
            </w:r>
          </w:p>
        </w:tc>
      </w:tr>
      <w:tr>
        <w:tc>
          <w:tcPr>
            <w:tcW w:w="942" w:type="dxa"/>
            <w:vAlign w:val="top"/>
          </w:tcPr>
          <w:p>
            <w:pPr>
              <w:spacing w:before="0" w:after="30" w:line="230" w:lineRule="auto"/>
            </w:pPr>
            <w:r>
              <w:rPr>
                <w:rFonts w:ascii="Calibri" w:hAnsi="Calibri" w:eastAsia="Calibri" w:cs="Calibri"/>
                <w:sz w:val="18"/>
                <w:szCs w:val="18"/>
              </w:rPr>
              <w:t>RF17</w:t>
            </w:r>
          </w:p>
        </w:tc>
        <w:tc>
          <w:tcPr>
            <w:tcW w:w="2520" w:type="dxa"/>
            <w:vAlign w:val="top"/>
          </w:tcPr>
          <w:p>
            <w:pPr>
              <w:spacing w:before="0" w:after="30" w:line="230" w:lineRule="auto"/>
            </w:pPr>
            <w:r>
              <w:rPr>
                <w:rFonts w:ascii="Calibri" w:hAnsi="Calibri" w:eastAsia="Calibri" w:cs="Calibri"/>
                <w:sz w:val="18"/>
                <w:szCs w:val="18"/>
              </w:rPr>
              <w:t xml:space="preserve">Inicio y acumulación de producción con control de calidad, captura </w:t>
            </w:r>
            <w:r>
              <w:rPr>
                <w:rFonts w:ascii="Calibri" w:hAnsi="Calibri" w:eastAsia="Calibri" w:cs="Calibri"/>
                <w:sz w:val="18"/>
                <w:szCs w:val="18"/>
              </w:rPr>
              <w:t>05operariocola.png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 xml:space="preserve">Se registraron 288 unidades; el estado resultó </w:t>
            </w:r>
            <w:r>
              <w:rPr>
                <w:rFonts w:ascii="Calibri" w:hAnsi="Calibri" w:eastAsia="Calibri" w:cs="Calibri"/>
                <w:sz w:val="18"/>
                <w:szCs w:val="18"/>
              </w:rPr>
              <w:t>Listo</w:t>
            </w:r>
            <w:r>
              <w:rPr>
                <w:rFonts w:ascii="Calibri" w:hAnsi="Calibri" w:eastAsia="Calibri" w:cs="Calibri"/>
                <w:sz w:val="18"/>
                <w:szCs w:val="18"/>
              </w:rPr>
              <w:t>, 288/288 y control verificado. Pruebas aprobadas.</w:t>
            </w:r>
          </w:p>
        </w:tc>
        <w:tc>
          <w:tcPr>
            <w:tcW w:w="2522" w:type="dxa"/>
            <w:vAlign w:val="top"/>
          </w:tcPr>
          <w:p>
            <w:pPr>
              <w:spacing w:before="0" w:after="30" w:line="230" w:lineRule="auto"/>
            </w:pPr>
            <w:r>
              <w:rPr>
                <w:rFonts w:ascii="Calibri" w:hAnsi="Calibri" w:eastAsia="Calibri" w:cs="Calibri"/>
                <w:sz w:val="18"/>
                <w:szCs w:val="18"/>
              </w:rPr>
              <w:t>No prueba turnos/maquinaria ni reglas productivas reales fuera del caso cubierto.</w:t>
            </w:r>
          </w:p>
        </w:tc>
      </w:tr>
      <w:tr>
        <w:tc>
          <w:tcPr>
            <w:tcW w:w="942" w:type="dxa"/>
            <w:vAlign w:val="top"/>
          </w:tcPr>
          <w:p>
            <w:pPr>
              <w:spacing w:before="0" w:after="30" w:line="230" w:lineRule="auto"/>
            </w:pPr>
            <w:r>
              <w:rPr>
                <w:rFonts w:ascii="Calibri" w:hAnsi="Calibri" w:eastAsia="Calibri" w:cs="Calibri"/>
                <w:sz w:val="18"/>
                <w:szCs w:val="18"/>
              </w:rPr>
              <w:t>RF20</w:t>
            </w:r>
          </w:p>
        </w:tc>
        <w:tc>
          <w:tcPr>
            <w:tcW w:w="2520" w:type="dxa"/>
            <w:vAlign w:val="top"/>
          </w:tcPr>
          <w:p>
            <w:pPr>
              <w:spacing w:before="0" w:after="30" w:line="230" w:lineRule="auto"/>
            </w:pPr>
            <w:r>
              <w:rPr>
                <w:rFonts w:ascii="Calibri" w:hAnsi="Calibri" w:eastAsia="Calibri" w:cs="Calibri"/>
                <w:sz w:val="18"/>
                <w:szCs w:val="18"/>
              </w:rPr>
              <w:t>Ingresos, consumo y consulta de existencias/movimientos en la corrida.</w:t>
            </w:r>
          </w:p>
        </w:tc>
        <w:tc>
          <w:tcPr>
            <w:tcW w:w="2520" w:type="dxa"/>
            <w:vAlign w:val="top"/>
          </w:tcPr>
          <w:p>
            <w:pPr>
              <w:spacing w:before="0" w:after="30" w:line="230" w:lineRule="auto"/>
            </w:pPr>
            <w:r>
              <w:rPr>
                <w:rFonts w:ascii="Calibri" w:hAnsi="Calibri" w:eastAsia="Calibri" w:cs="Calibri"/>
                <w:sz w:val="18"/>
                <w:szCs w:val="18"/>
              </w:rPr>
              <w:t>Los movimientos del caso de demo quedaron cubiertos por pruebas aprobadas; tras el ingreso de 200 g y 100 g se cubren los faltantes indicados.</w:t>
            </w:r>
          </w:p>
        </w:tc>
        <w:tc>
          <w:tcPr>
            <w:tcW w:w="2522" w:type="dxa"/>
            <w:vAlign w:val="top"/>
          </w:tcPr>
          <w:p>
            <w:pPr>
              <w:spacing w:before="0" w:after="30" w:line="230" w:lineRule="auto"/>
            </w:pPr>
            <w:r>
              <w:rPr>
                <w:rFonts w:ascii="Calibri" w:hAnsi="Calibri" w:eastAsia="Calibri" w:cs="Calibri"/>
                <w:sz w:val="18"/>
                <w:szCs w:val="18"/>
              </w:rPr>
              <w:t>No se informa conciliación con inventario productivo ni todas las clases de movimiento.</w:t>
            </w:r>
          </w:p>
        </w:tc>
      </w:tr>
      <w:tr>
        <w:tc>
          <w:tcPr>
            <w:tcW w:w="942" w:type="dxa"/>
            <w:vAlign w:val="top"/>
          </w:tcPr>
          <w:p>
            <w:pPr>
              <w:spacing w:before="0" w:after="30" w:line="230" w:lineRule="auto"/>
            </w:pPr>
            <w:r>
              <w:rPr>
                <w:rFonts w:ascii="Calibri" w:hAnsi="Calibri" w:eastAsia="Calibri" w:cs="Calibri"/>
                <w:sz w:val="18"/>
                <w:szCs w:val="18"/>
              </w:rPr>
              <w:t>RF21</w:t>
            </w:r>
          </w:p>
        </w:tc>
        <w:tc>
          <w:tcPr>
            <w:tcW w:w="2520" w:type="dxa"/>
            <w:vAlign w:val="top"/>
          </w:tcPr>
          <w:p>
            <w:pPr>
              <w:spacing w:before="0" w:after="30" w:line="230" w:lineRule="auto"/>
            </w:pPr>
            <w:r>
              <w:rPr>
                <w:rFonts w:ascii="Calibri" w:hAnsi="Calibri" w:eastAsia="Calibri" w:cs="Calibri"/>
                <w:sz w:val="18"/>
                <w:szCs w:val="18"/>
              </w:rPr>
              <w:t xml:space="preserve">Faltantes y reposición mínima en la vista de stock,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La vista muestra los faltantes sintéticos de 176 g y 88 g; casos cubiertos por la corrida aprobada.</w:t>
            </w:r>
          </w:p>
        </w:tc>
        <w:tc>
          <w:tcPr>
            <w:tcW w:w="2522" w:type="dxa"/>
            <w:vAlign w:val="top"/>
          </w:tcPr>
          <w:p>
            <w:pPr>
              <w:spacing w:before="0" w:after="30" w:line="230" w:lineRule="auto"/>
            </w:pPr>
            <w:r>
              <w:rPr>
                <w:rFonts w:ascii="Calibri" w:hAnsi="Calibri" w:eastAsia="Calibri" w:cs="Calibri"/>
                <w:sz w:val="18"/>
                <w:szCs w:val="18"/>
              </w:rPr>
              <w:t>Umbrales del seed/demo; no confirma mínimos acordados con negocio.</w:t>
            </w:r>
          </w:p>
        </w:tc>
      </w:tr>
      <w:tr>
        <w:tc>
          <w:tcPr>
            <w:tcW w:w="942" w:type="dxa"/>
            <w:vAlign w:val="top"/>
          </w:tcPr>
          <w:p>
            <w:pPr>
              <w:spacing w:before="0" w:after="30" w:line="230" w:lineRule="auto"/>
            </w:pPr>
            <w:r>
              <w:rPr>
                <w:rFonts w:ascii="Calibri" w:hAnsi="Calibri" w:eastAsia="Calibri" w:cs="Calibri"/>
                <w:sz w:val="18"/>
                <w:szCs w:val="18"/>
              </w:rPr>
              <w:t>RF22</w:t>
            </w:r>
          </w:p>
        </w:tc>
        <w:tc>
          <w:tcPr>
            <w:tcW w:w="2520" w:type="dxa"/>
            <w:vAlign w:val="top"/>
          </w:tcPr>
          <w:p>
            <w:pPr>
              <w:spacing w:before="0" w:after="30" w:line="230" w:lineRule="auto"/>
            </w:pPr>
            <w:r>
              <w:rPr>
                <w:rFonts w:ascii="Calibri" w:hAnsi="Calibri" w:eastAsia="Calibri" w:cs="Calibri"/>
                <w:sz w:val="18"/>
                <w:szCs w:val="18"/>
              </w:rPr>
              <w:t xml:space="preserve">Lista de necesidades/stock requerido en la vista de insumos, captura </w:t>
            </w:r>
            <w:r>
              <w:rPr>
                <w:rFonts w:ascii="Calibri" w:hAnsi="Calibri" w:eastAsia="Calibri" w:cs="Calibri"/>
                <w:sz w:val="18"/>
                <w:szCs w:val="18"/>
              </w:rPr>
              <w:t>03stockfaltante.png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Se visualizan físico, reservado, requerido y faltante para los materiales del ejemplo; comportamiento cubierto por la corrida.</w:t>
            </w:r>
          </w:p>
        </w:tc>
        <w:tc>
          <w:tcPr>
            <w:tcW w:w="2522" w:type="dxa"/>
            <w:vAlign w:val="top"/>
          </w:tcPr>
          <w:p>
            <w:pPr>
              <w:spacing w:before="0" w:after="30" w:line="230" w:lineRule="auto"/>
            </w:pPr>
            <w:r>
              <w:rPr>
                <w:rFonts w:ascii="Calibri" w:hAnsi="Calibri" w:eastAsia="Calibri" w:cs="Calibri"/>
                <w:sz w:val="18"/>
                <w:szCs w:val="18"/>
              </w:rPr>
              <w:t>La orden de compra (RF23) no se genera ni valida.</w:t>
            </w:r>
          </w:p>
        </w:tc>
      </w:tr>
      <w:tr>
        <w:tc>
          <w:tcPr>
            <w:tcW w:w="942" w:type="dxa"/>
            <w:vAlign w:val="top"/>
          </w:tcPr>
          <w:p>
            <w:pPr>
              <w:spacing w:before="0" w:after="30" w:line="230" w:lineRule="auto"/>
            </w:pPr>
            <w:r>
              <w:rPr>
                <w:rFonts w:ascii="Calibri" w:hAnsi="Calibri" w:eastAsia="Calibri" w:cs="Calibri"/>
                <w:sz w:val="18"/>
                <w:szCs w:val="18"/>
              </w:rPr>
              <w:t>RF26</w:t>
            </w:r>
          </w:p>
        </w:tc>
        <w:tc>
          <w:tcPr>
            <w:tcW w:w="2520" w:type="dxa"/>
            <w:vAlign w:val="top"/>
          </w:tcPr>
          <w:p>
            <w:pPr>
              <w:spacing w:before="0" w:after="30" w:line="230" w:lineRule="auto"/>
            </w:pPr>
            <w:r>
              <w:rPr>
                <w:rFonts w:ascii="Calibri" w:hAnsi="Calibri" w:eastAsia="Calibri" w:cs="Calibri"/>
                <w:sz w:val="18"/>
                <w:szCs w:val="18"/>
              </w:rPr>
              <w:t xml:space="preserve">Inicio de sesión y comprobaciones básicas de perfiles; captura móvil </w:t>
            </w:r>
            <w:r>
              <w:rPr>
                <w:rFonts w:ascii="Calibri" w:hAnsi="Calibri" w:eastAsia="Calibri" w:cs="Calibri"/>
                <w:sz w:val="18"/>
                <w:szCs w:val="18"/>
              </w:rPr>
              <w:t>07mobilelogin.png</w:t>
            </w:r>
            <w:r>
              <w:rPr>
                <w:rFonts w:ascii="Calibri" w:hAnsi="Calibri" w:eastAsia="Calibri" w:cs="Calibri"/>
                <w:sz w:val="18"/>
                <w:szCs w:val="18"/>
              </w:rPr>
              <w:t>.</w:t>
            </w:r>
          </w:p>
        </w:tc>
        <w:tc>
          <w:tcPr>
            <w:tcW w:w="2520" w:type="dxa"/>
            <w:vAlign w:val="top"/>
          </w:tcPr>
          <w:p>
            <w:pPr>
              <w:spacing w:before="0" w:after="30" w:line="230" w:lineRule="auto"/>
            </w:pPr>
            <w:r>
              <w:rPr>
                <w:rFonts w:ascii="Calibri" w:hAnsi="Calibri" w:eastAsia="Calibri" w:cs="Calibri"/>
                <w:sz w:val="18"/>
                <w:szCs w:val="18"/>
              </w:rPr>
              <w:t>Login/perfiles probados en la corrida; comprobaciones básicas de seguridad reportadas como ejecutadas.</w:t>
            </w:r>
          </w:p>
        </w:tc>
        <w:tc>
          <w:tcPr>
            <w:tcW w:w="2522" w:type="dxa"/>
            <w:vAlign w:val="top"/>
          </w:tcPr>
          <w:p>
            <w:pPr>
              <w:spacing w:before="0" w:after="30" w:line="230" w:lineRule="auto"/>
            </w:pPr>
            <w:r>
              <w:rPr>
                <w:rFonts w:ascii="Calibri" w:hAnsi="Calibri" w:eastAsia="Calibri" w:cs="Calibri"/>
                <w:sz w:val="18"/>
                <w:szCs w:val="18"/>
              </w:rPr>
              <w:t>No es auditoría, certificación ni autorización validada exhaustivamente en todas las rutas/datos.</w:t>
            </w:r>
          </w:p>
        </w:tc>
      </w:tr>
      <w:tr>
        <w:tc>
          <w:tcPr>
            <w:tcW w:w="942" w:type="dxa"/>
            <w:vAlign w:val="top"/>
          </w:tcPr>
          <w:p>
            <w:pPr>
              <w:spacing w:before="0" w:after="30" w:line="230" w:lineRule="auto"/>
            </w:pPr>
            <w:r>
              <w:rPr>
                <w:rFonts w:ascii="Calibri" w:hAnsi="Calibri" w:eastAsia="Calibri" w:cs="Calibri"/>
                <w:sz w:val="18"/>
                <w:szCs w:val="18"/>
              </w:rPr>
              <w:t>RF01/RF02 (límite)</w:t>
            </w:r>
          </w:p>
        </w:tc>
        <w:tc>
          <w:tcPr>
            <w:tcW w:w="2520" w:type="dxa"/>
            <w:vAlign w:val="top"/>
          </w:tcPr>
          <w:p>
            <w:pPr>
              <w:spacing w:before="0" w:after="30" w:line="230" w:lineRule="auto"/>
            </w:pPr>
            <w:r>
              <w:rPr>
                <w:rFonts w:ascii="Calibri" w:hAnsi="Calibri" w:eastAsia="Calibri" w:cs="Calibri"/>
                <w:sz w:val="18"/>
                <w:szCs w:val="18"/>
              </w:rPr>
              <w:t>Lectura de catálogo/ficha del seed requerida por los flujos.</w:t>
            </w:r>
          </w:p>
        </w:tc>
        <w:tc>
          <w:tcPr>
            <w:tcW w:w="2520" w:type="dxa"/>
            <w:vAlign w:val="top"/>
          </w:tcPr>
          <w:p>
            <w:pPr>
              <w:spacing w:before="0" w:after="30" w:line="230" w:lineRule="auto"/>
            </w:pPr>
            <w:r>
              <w:rPr>
                <w:rFonts w:ascii="Calibri" w:hAnsi="Calibri" w:eastAsia="Calibri" w:cs="Calibri"/>
                <w:sz w:val="18"/>
                <w:szCs w:val="18"/>
              </w:rPr>
              <w:t>Solo lectura de datos seed.</w:t>
            </w:r>
          </w:p>
        </w:tc>
        <w:tc>
          <w:tcPr>
            <w:tcW w:w="2522" w:type="dxa"/>
            <w:vAlign w:val="top"/>
          </w:tcPr>
          <w:p>
            <w:pPr>
              <w:spacing w:before="0" w:after="30" w:line="230" w:lineRule="auto"/>
            </w:pPr>
            <w:r>
              <w:rPr>
                <w:rFonts w:ascii="Calibri" w:hAnsi="Calibri" w:eastAsia="Calibri" w:cs="Calibri"/>
                <w:sz w:val="18"/>
                <w:szCs w:val="18"/>
              </w:rPr>
              <w:t>No se probó CRUD completo de catálogo ni edición integral de fichas.</w:t>
            </w:r>
          </w:p>
        </w:tc>
      </w:tr>
    </w:tbl>
    <w:p>
      <w:pPr>
        <w:spacing w:before="170" w:after="120"/>
        <w:keepNext/>
      </w:pPr>
      <w:r>
        <w:rPr>
          <w:rFonts w:ascii="Calibri" w:hAnsi="Calibri" w:eastAsia="Calibri" w:cs="Calibri"/>
          <w:sz w:val="28"/>
          <w:szCs w:val="28"/>
          <w:b/>
          <w:bCs/>
        </w:rPr>
        <w:t>RNF: resultado de ejecución y pendientes</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153"/>
        <w:gridCol w:w="3250"/>
        <w:gridCol w:w="4101"/>
      </w:tblGrid>
      <w:tr>
        <w:trPr>
          <w:tblHeader w:val="true"/>
        </w:trPr>
        <w:tc>
          <w:tcPr>
            <w:tcW w:w="1153" w:type="dxa"/>
            <w:shd w:val="clear" w:fill="EAF0F6"/>
            <w:vAlign w:val="top"/>
          </w:tcPr>
          <w:p>
            <w:pPr>
              <w:spacing w:before="0" w:after="100" w:line="276" w:lineRule="auto"/>
            </w:pPr>
            <w:r>
              <w:rPr>
                <w:rFonts w:ascii="Calibri" w:hAnsi="Calibri" w:eastAsia="Calibri" w:cs="Calibri"/>
                <w:sz w:val="20"/>
                <w:szCs w:val="20"/>
                <w:b/>
                <w:bCs/>
              </w:rPr>
              <w:t>ID Req</w:t>
            </w:r>
          </w:p>
        </w:tc>
        <w:tc>
          <w:tcPr>
            <w:tcW w:w="3250" w:type="dxa"/>
            <w:shd w:val="clear" w:fill="EAF0F6"/>
            <w:vAlign w:val="top"/>
          </w:tcPr>
          <w:p>
            <w:pPr>
              <w:spacing w:before="0" w:after="100" w:line="276" w:lineRule="auto"/>
            </w:pPr>
            <w:r>
              <w:rPr>
                <w:rFonts w:ascii="Calibri" w:hAnsi="Calibri" w:eastAsia="Calibri" w:cs="Calibri"/>
                <w:sz w:val="20"/>
                <w:szCs w:val="20"/>
                <w:b/>
                <w:bCs/>
              </w:rPr>
              <w:t>Evidencia observada</w:t>
            </w:r>
          </w:p>
        </w:tc>
        <w:tc>
          <w:tcPr>
            <w:tcW w:w="4101" w:type="dxa"/>
            <w:shd w:val="clear" w:fill="EAF0F6"/>
            <w:vAlign w:val="top"/>
          </w:tcPr>
          <w:p>
            <w:pPr>
              <w:spacing w:before="0" w:after="100" w:line="276" w:lineRule="auto"/>
            </w:pPr>
            <w:r>
              <w:rPr>
                <w:rFonts w:ascii="Calibri" w:hAnsi="Calibri" w:eastAsia="Calibri" w:cs="Calibri"/>
                <w:sz w:val="20"/>
                <w:szCs w:val="20"/>
                <w:b/>
                <w:bCs/>
              </w:rPr>
              <w:t>Estado / límite</w:t>
            </w:r>
          </w:p>
        </w:tc>
      </w:tr>
      <w:tr>
        <w:tc>
          <w:tcPr>
            <w:tcW w:w="1153" w:type="dxa"/>
            <w:vAlign w:val="top"/>
          </w:tcPr>
          <w:p>
            <w:pPr>
              <w:spacing w:before="0" w:after="100" w:line="276" w:lineRule="auto"/>
            </w:pPr>
            <w:r>
              <w:rPr>
                <w:rFonts w:ascii="Calibri" w:hAnsi="Calibri" w:eastAsia="Calibri" w:cs="Calibri"/>
                <w:sz w:val="20"/>
                <w:szCs w:val="20"/>
              </w:rPr>
              <w:t>RNF01</w:t>
            </w:r>
          </w:p>
        </w:tc>
        <w:tc>
          <w:tcPr>
            <w:tcW w:w="3250" w:type="dxa"/>
            <w:vAlign w:val="top"/>
          </w:tcPr>
          <w:p>
            <w:pPr>
              <w:spacing w:before="0" w:after="100" w:line="276" w:lineRule="auto"/>
            </w:pPr>
            <w:r>
              <w:rPr>
                <w:rFonts w:ascii="Calibri" w:hAnsi="Calibri" w:eastAsia="Calibri" w:cs="Calibri"/>
                <w:sz w:val="20"/>
                <w:szCs w:val="20"/>
              </w:rPr>
              <w:t>Flujos UI automatizados incluidos en las E2E.</w:t>
            </w:r>
          </w:p>
        </w:tc>
        <w:tc>
          <w:tcPr>
            <w:tcW w:w="4101" w:type="dxa"/>
            <w:vAlign w:val="top"/>
          </w:tcPr>
          <w:p>
            <w:pPr>
              <w:spacing w:before="0" w:after="100" w:line="276" w:lineRule="auto"/>
            </w:pPr>
            <w:r>
              <w:rPr>
                <w:rFonts w:ascii="Calibri" w:hAnsi="Calibri" w:eastAsia="Calibri" w:cs="Calibri"/>
                <w:sz w:val="20"/>
                <w:szCs w:val="20"/>
              </w:rPr>
              <w:t>Sin medición humana de tres toques ni prueba de usabilidad con operarios.</w:t>
            </w:r>
          </w:p>
        </w:tc>
      </w:tr>
      <w:tr>
        <w:tc>
          <w:tcPr>
            <w:tcW w:w="1153" w:type="dxa"/>
            <w:vAlign w:val="top"/>
          </w:tcPr>
          <w:p>
            <w:pPr>
              <w:spacing w:before="0" w:after="100" w:line="276" w:lineRule="auto"/>
            </w:pPr>
            <w:r>
              <w:rPr>
                <w:rFonts w:ascii="Calibri" w:hAnsi="Calibri" w:eastAsia="Calibri" w:cs="Calibri"/>
                <w:sz w:val="20"/>
                <w:szCs w:val="20"/>
              </w:rPr>
              <w:t>RNF02</w:t>
            </w:r>
          </w:p>
        </w:tc>
        <w:tc>
          <w:tcPr>
            <w:tcW w:w="3250" w:type="dxa"/>
            <w:vAlign w:val="top"/>
          </w:tcPr>
          <w:p>
            <w:pPr>
              <w:spacing w:before="0" w:after="100" w:line="276" w:lineRule="auto"/>
            </w:pPr>
            <w:r>
              <w:rPr>
                <w:rFonts w:ascii="Calibri" w:hAnsi="Calibri" w:eastAsia="Calibri" w:cs="Calibri"/>
                <w:sz w:val="20"/>
                <w:szCs w:val="20"/>
              </w:rPr>
              <w:t>No se ejecutó capacitación.</w:t>
            </w:r>
          </w:p>
        </w:tc>
        <w:tc>
          <w:tcPr>
            <w:tcW w:w="4101" w:type="dxa"/>
            <w:vAlign w:val="top"/>
          </w:tcPr>
          <w:p>
            <w:pPr>
              <w:spacing w:before="0" w:after="100" w:line="276" w:lineRule="auto"/>
            </w:pPr>
            <w:r>
              <w:rPr>
                <w:rFonts w:ascii="Calibri" w:hAnsi="Calibri" w:eastAsia="Calibri" w:cs="Calibri"/>
                <w:sz w:val="20"/>
                <w:szCs w:val="20"/>
              </w:rPr>
              <w:t>Pendiente de participantes y registro de aprendizaje.</w:t>
            </w:r>
          </w:p>
        </w:tc>
      </w:tr>
      <w:tr>
        <w:tc>
          <w:tcPr>
            <w:tcW w:w="1153" w:type="dxa"/>
            <w:vAlign w:val="top"/>
          </w:tcPr>
          <w:p>
            <w:pPr>
              <w:spacing w:before="0" w:after="100" w:line="276" w:lineRule="auto"/>
            </w:pPr>
            <w:r>
              <w:rPr>
                <w:rFonts w:ascii="Calibri" w:hAnsi="Calibri" w:eastAsia="Calibri" w:cs="Calibri"/>
                <w:sz w:val="20"/>
                <w:szCs w:val="20"/>
              </w:rPr>
              <w:t>RNF03</w:t>
            </w:r>
          </w:p>
        </w:tc>
        <w:tc>
          <w:tcPr>
            <w:tcW w:w="3250" w:type="dxa"/>
            <w:vAlign w:val="top"/>
          </w:tcPr>
          <w:p>
            <w:pPr>
              <w:spacing w:before="0" w:after="100" w:line="276" w:lineRule="auto"/>
            </w:pPr>
            <w:r>
              <w:rPr>
                <w:rFonts w:ascii="Calibri" w:hAnsi="Calibri" w:eastAsia="Calibri" w:cs="Calibri"/>
                <w:sz w:val="20"/>
                <w:szCs w:val="20"/>
              </w:rPr>
              <w:t>Datos reutilizados entre solicitud, cotización, pedido, producción y portal en la rebanada.</w:t>
            </w:r>
          </w:p>
        </w:tc>
        <w:tc>
          <w:tcPr>
            <w:tcW w:w="4101" w:type="dxa"/>
            <w:vAlign w:val="top"/>
          </w:tcPr>
          <w:p>
            <w:pPr>
              <w:spacing w:before="0" w:after="100" w:line="276" w:lineRule="auto"/>
            </w:pPr>
            <w:r>
              <w:rPr>
                <w:rFonts w:ascii="Calibri" w:hAnsi="Calibri" w:eastAsia="Calibri" w:cs="Calibri"/>
                <w:sz w:val="20"/>
                <w:szCs w:val="20"/>
              </w:rPr>
              <w:t>Parcial; no cubre entrega/facturación ni el ciclo completo.</w:t>
            </w:r>
          </w:p>
        </w:tc>
      </w:tr>
      <w:tr>
        <w:tc>
          <w:tcPr>
            <w:tcW w:w="1153" w:type="dxa"/>
            <w:vAlign w:val="top"/>
          </w:tcPr>
          <w:p>
            <w:pPr>
              <w:spacing w:before="0" w:after="100" w:line="276" w:lineRule="auto"/>
            </w:pPr>
            <w:r>
              <w:rPr>
                <w:rFonts w:ascii="Calibri" w:hAnsi="Calibri" w:eastAsia="Calibri" w:cs="Calibri"/>
                <w:sz w:val="20"/>
                <w:szCs w:val="20"/>
              </w:rPr>
              <w:t>RNF04</w:t>
            </w:r>
          </w:p>
        </w:tc>
        <w:tc>
          <w:tcPr>
            <w:tcW w:w="3250" w:type="dxa"/>
            <w:vAlign w:val="top"/>
          </w:tcPr>
          <w:p>
            <w:pPr>
              <w:spacing w:before="0" w:after="100" w:line="276" w:lineRule="auto"/>
            </w:pPr>
            <w:r>
              <w:rPr>
                <w:rFonts w:ascii="Calibri" w:hAnsi="Calibri" w:eastAsia="Calibri" w:cs="Calibri"/>
                <w:sz w:val="20"/>
                <w:szCs w:val="20"/>
              </w:rPr>
              <w:t>Login/portal revisados en configuración móvil de 390 × 844 px.</w:t>
            </w:r>
          </w:p>
        </w:tc>
        <w:tc>
          <w:tcPr>
            <w:tcW w:w="4101" w:type="dxa"/>
            <w:vAlign w:val="top"/>
          </w:tcPr>
          <w:p>
            <w:pPr>
              <w:spacing w:before="0" w:after="100" w:line="276" w:lineRule="auto"/>
            </w:pPr>
            <w:r>
              <w:rPr>
                <w:rFonts w:ascii="Calibri" w:hAnsi="Calibri" w:eastAsia="Calibri" w:cs="Calibri"/>
                <w:sz w:val="20"/>
                <w:szCs w:val="20"/>
              </w:rPr>
              <w:t>No demuestra adaptación integral en todos los dispositivos, pantallas y navegadores.</w:t>
            </w:r>
          </w:p>
        </w:tc>
      </w:tr>
      <w:tr>
        <w:tc>
          <w:tcPr>
            <w:tcW w:w="1153" w:type="dxa"/>
            <w:vAlign w:val="top"/>
          </w:tcPr>
          <w:p>
            <w:pPr>
              <w:spacing w:before="0" w:after="100" w:line="276" w:lineRule="auto"/>
            </w:pPr>
            <w:r>
              <w:rPr>
                <w:rFonts w:ascii="Calibri" w:hAnsi="Calibri" w:eastAsia="Calibri" w:cs="Calibri"/>
                <w:sz w:val="20"/>
                <w:szCs w:val="20"/>
              </w:rPr>
              <w:t>RNF05</w:t>
            </w:r>
          </w:p>
        </w:tc>
        <w:tc>
          <w:tcPr>
            <w:tcW w:w="3250" w:type="dxa"/>
            <w:vAlign w:val="top"/>
          </w:tcPr>
          <w:p>
            <w:pPr>
              <w:spacing w:before="0" w:after="100" w:line="276" w:lineRule="auto"/>
            </w:pPr>
            <w:r>
              <w:rPr>
                <w:rFonts w:ascii="Calibri" w:hAnsi="Calibri" w:eastAsia="Calibri" w:cs="Calibri"/>
                <w:sz w:val="20"/>
                <w:szCs w:val="20"/>
              </w:rPr>
              <w:t>Se probó funcionalmente el cotizador.</w:t>
            </w:r>
          </w:p>
        </w:tc>
        <w:tc>
          <w:tcPr>
            <w:tcW w:w="4101" w:type="dxa"/>
            <w:vAlign w:val="top"/>
          </w:tcPr>
          <w:p>
            <w:pPr>
              <w:spacing w:before="0" w:after="100" w:line="276" w:lineRule="auto"/>
            </w:pPr>
            <w:r>
              <w:rPr>
                <w:rFonts w:ascii="Calibri" w:hAnsi="Calibri" w:eastAsia="Calibri" w:cs="Calibri"/>
                <w:sz w:val="20"/>
                <w:szCs w:val="20"/>
              </w:rPr>
              <w:t>Sin instrumentación de duración: no se afirma que convierta en ≤3 s.</w:t>
            </w:r>
          </w:p>
        </w:tc>
      </w:tr>
      <w:tr>
        <w:tc>
          <w:tcPr>
            <w:tcW w:w="1153" w:type="dxa"/>
            <w:vAlign w:val="top"/>
          </w:tcPr>
          <w:p>
            <w:pPr>
              <w:spacing w:before="0" w:after="100" w:line="276" w:lineRule="auto"/>
            </w:pPr>
            <w:r>
              <w:rPr>
                <w:rFonts w:ascii="Calibri" w:hAnsi="Calibri" w:eastAsia="Calibri" w:cs="Calibri"/>
                <w:sz w:val="20"/>
                <w:szCs w:val="20"/>
              </w:rPr>
              <w:t>RNF06</w:t>
            </w:r>
          </w:p>
        </w:tc>
        <w:tc>
          <w:tcPr>
            <w:tcW w:w="3250" w:type="dxa"/>
            <w:vAlign w:val="top"/>
          </w:tcPr>
          <w:p>
            <w:pPr>
              <w:spacing w:before="0" w:after="100" w:line="276" w:lineRule="auto"/>
            </w:pPr>
            <w:r>
              <w:rPr>
                <w:rFonts w:ascii="Calibri" w:hAnsi="Calibri" w:eastAsia="Calibri" w:cs="Calibri"/>
                <w:sz w:val="20"/>
                <w:szCs w:val="20"/>
              </w:rPr>
              <w:t>No hay periodo de operación medido.</w:t>
            </w:r>
          </w:p>
        </w:tc>
        <w:tc>
          <w:tcPr>
            <w:tcW w:w="4101" w:type="dxa"/>
            <w:vAlign w:val="top"/>
          </w:tcPr>
          <w:p>
            <w:pPr>
              <w:spacing w:before="0" w:after="100" w:line="276" w:lineRule="auto"/>
            </w:pPr>
            <w:r>
              <w:rPr>
                <w:rFonts w:ascii="Calibri" w:hAnsi="Calibri" w:eastAsia="Calibri" w:cs="Calibri"/>
                <w:sz w:val="20"/>
                <w:szCs w:val="20"/>
              </w:rPr>
              <w:t>No se afirma disponibilidad del 99% mensual.</w:t>
            </w:r>
          </w:p>
        </w:tc>
      </w:tr>
      <w:tr>
        <w:tc>
          <w:tcPr>
            <w:tcW w:w="1153" w:type="dxa"/>
            <w:vAlign w:val="top"/>
          </w:tcPr>
          <w:p>
            <w:pPr>
              <w:spacing w:before="0" w:after="100" w:line="276" w:lineRule="auto"/>
            </w:pPr>
            <w:r>
              <w:rPr>
                <w:rFonts w:ascii="Calibri" w:hAnsi="Calibri" w:eastAsia="Calibri" w:cs="Calibri"/>
                <w:sz w:val="20"/>
                <w:szCs w:val="20"/>
              </w:rPr>
              <w:t>RNF07</w:t>
            </w:r>
          </w:p>
        </w:tc>
        <w:tc>
          <w:tcPr>
            <w:tcW w:w="3250" w:type="dxa"/>
            <w:vAlign w:val="top"/>
          </w:tcPr>
          <w:p>
            <w:pPr>
              <w:spacing w:before="0" w:after="100" w:line="276" w:lineRule="auto"/>
            </w:pPr>
            <w:r>
              <w:rPr>
                <w:rFonts w:ascii="Calibri" w:hAnsi="Calibri" w:eastAsia="Calibri" w:cs="Calibri"/>
                <w:sz w:val="20"/>
                <w:szCs w:val="20"/>
              </w:rPr>
              <w:t>Comprobaciones básicas de seguridad/autenticación reportadas.</w:t>
            </w:r>
          </w:p>
        </w:tc>
        <w:tc>
          <w:tcPr>
            <w:tcW w:w="4101" w:type="dxa"/>
            <w:vAlign w:val="top"/>
          </w:tcPr>
          <w:p>
            <w:pPr>
              <w:spacing w:before="0" w:after="100" w:line="276" w:lineRule="auto"/>
            </w:pPr>
            <w:r>
              <w:rPr>
                <w:rFonts w:ascii="Calibri" w:hAnsi="Calibri" w:eastAsia="Calibri" w:cs="Calibri"/>
                <w:sz w:val="20"/>
                <w:szCs w:val="20"/>
              </w:rPr>
              <w:t>Sin auditoría ni certificación formal; no se afirma cumplimiento total de permisos.</w:t>
            </w:r>
          </w:p>
        </w:tc>
      </w:tr>
      <w:tr>
        <w:tc>
          <w:tcPr>
            <w:tcW w:w="1153" w:type="dxa"/>
            <w:vAlign w:val="top"/>
          </w:tcPr>
          <w:p>
            <w:pPr>
              <w:spacing w:before="0" w:after="100" w:line="276" w:lineRule="auto"/>
            </w:pPr>
            <w:r>
              <w:rPr>
                <w:rFonts w:ascii="Calibri" w:hAnsi="Calibri" w:eastAsia="Calibri" w:cs="Calibri"/>
                <w:sz w:val="20"/>
                <w:szCs w:val="20"/>
              </w:rPr>
              <w:t>RNF09</w:t>
            </w:r>
          </w:p>
        </w:tc>
        <w:tc>
          <w:tcPr>
            <w:tcW w:w="3250" w:type="dxa"/>
            <w:vAlign w:val="top"/>
          </w:tcPr>
          <w:p>
            <w:pPr>
              <w:spacing w:before="0" w:after="100" w:line="276" w:lineRule="auto"/>
            </w:pPr>
            <w:r>
              <w:rPr>
                <w:rFonts w:ascii="Calibri" w:hAnsi="Calibri" w:eastAsia="Calibri" w:cs="Calibri"/>
                <w:sz w:val="20"/>
                <w:szCs w:val="20"/>
              </w:rPr>
              <w:t>Prueba funcional de conversión para cantidades 1, 144 y 200; IVA del ejemplo $4.536 sobre $21.600.</w:t>
            </w:r>
          </w:p>
        </w:tc>
        <w:tc>
          <w:tcPr>
            <w:tcW w:w="4101" w:type="dxa"/>
            <w:vAlign w:val="top"/>
          </w:tcPr>
          <w:p>
            <w:pPr>
              <w:spacing w:before="0" w:after="100" w:line="276" w:lineRule="auto"/>
            </w:pPr>
            <w:r>
              <w:rPr>
                <w:rFonts w:ascii="Calibri" w:hAnsi="Calibri" w:eastAsia="Calibri" w:cs="Calibri"/>
                <w:sz w:val="20"/>
                <w:szCs w:val="20"/>
              </w:rPr>
              <w:t>La conversión pasó en el caso probado; 100 pares = 200 unidades sigue siendo supuesto documental, no regla de negocio confirmada.</w:t>
            </w:r>
          </w:p>
        </w:tc>
      </w:tr>
      <w:tr>
        <w:tc>
          <w:tcPr>
            <w:tcW w:w="1153" w:type="dxa"/>
            <w:vAlign w:val="top"/>
          </w:tcPr>
          <w:p>
            <w:pPr>
              <w:spacing w:before="0" w:after="100" w:line="276" w:lineRule="auto"/>
            </w:pPr>
            <w:r>
              <w:rPr>
                <w:rFonts w:ascii="Calibri" w:hAnsi="Calibri" w:eastAsia="Calibri" w:cs="Calibri"/>
                <w:sz w:val="20"/>
                <w:szCs w:val="20"/>
              </w:rPr>
              <w:t>RNF14</w:t>
            </w:r>
          </w:p>
        </w:tc>
        <w:tc>
          <w:tcPr>
            <w:tcW w:w="3250" w:type="dxa"/>
            <w:vAlign w:val="top"/>
          </w:tcPr>
          <w:p>
            <w:pPr>
              <w:spacing w:before="0" w:after="100" w:line="276" w:lineRule="auto"/>
            </w:pPr>
            <w:r>
              <w:rPr>
                <w:rFonts w:ascii="Calibri" w:hAnsi="Calibri" w:eastAsia="Calibri" w:cs="Calibri"/>
                <w:sz w:val="20"/>
                <w:szCs w:val="20"/>
              </w:rPr>
              <w:t>Sin integración de facturación/ARCA.</w:t>
            </w:r>
          </w:p>
        </w:tc>
        <w:tc>
          <w:tcPr>
            <w:tcW w:w="4101" w:type="dxa"/>
            <w:vAlign w:val="top"/>
          </w:tcPr>
          <w:p>
            <w:pPr>
              <w:spacing w:before="0" w:after="100" w:line="276" w:lineRule="auto"/>
            </w:pPr>
            <w:r>
              <w:rPr>
                <w:rFonts w:ascii="Calibri" w:hAnsi="Calibri" w:eastAsia="Calibri" w:cs="Calibri"/>
                <w:sz w:val="20"/>
                <w:szCs w:val="20"/>
              </w:rPr>
              <w:t>Fuera de alcance.</w:t>
            </w:r>
          </w:p>
        </w:tc>
      </w:tr>
      <w:tr>
        <w:tc>
          <w:tcPr>
            <w:tcW w:w="1153" w:type="dxa"/>
            <w:vAlign w:val="top"/>
          </w:tcPr>
          <w:p>
            <w:pPr>
              <w:spacing w:before="0" w:after="100" w:line="276" w:lineRule="auto"/>
            </w:pPr>
            <w:r>
              <w:rPr>
                <w:rFonts w:ascii="Calibri" w:hAnsi="Calibri" w:eastAsia="Calibri" w:cs="Calibri"/>
                <w:sz w:val="20"/>
                <w:szCs w:val="20"/>
              </w:rPr>
              <w:t>RNF15</w:t>
            </w:r>
          </w:p>
        </w:tc>
        <w:tc>
          <w:tcPr>
            <w:tcW w:w="3250" w:type="dxa"/>
            <w:vAlign w:val="top"/>
          </w:tcPr>
          <w:p>
            <w:pPr>
              <w:spacing w:before="0" w:after="100" w:line="276" w:lineRule="auto"/>
            </w:pPr>
            <w:r>
              <w:rPr>
                <w:rFonts w:ascii="Calibri" w:hAnsi="Calibri" w:eastAsia="Calibri" w:cs="Calibri"/>
                <w:sz w:val="20"/>
                <w:szCs w:val="20"/>
              </w:rPr>
              <w:t>Consentimiento y portal de datos sintéticos se ejercitaron en demo.</w:t>
            </w:r>
          </w:p>
        </w:tc>
        <w:tc>
          <w:tcPr>
            <w:tcW w:w="4101" w:type="dxa"/>
            <w:vAlign w:val="top"/>
          </w:tcPr>
          <w:p>
            <w:pPr>
              <w:spacing w:before="0" w:after="100" w:line="276" w:lineRule="auto"/>
            </w:pPr>
            <w:r>
              <w:rPr>
                <w:rFonts w:ascii="Calibri" w:hAnsi="Calibri" w:eastAsia="Calibri" w:cs="Calibri"/>
                <w:sz w:val="20"/>
                <w:szCs w:val="20"/>
              </w:rPr>
              <w:t>No implica cumplimiento integral de Ley 25.326 ni revisión legal.</w:t>
            </w:r>
          </w:p>
        </w:tc>
      </w:tr>
    </w:tbl>
    <w:p>
      <w:pPr>
        <w:spacing w:before="170" w:after="120"/>
        <w:keepNext/>
      </w:pPr>
      <w:r>
        <w:rPr>
          <w:rFonts w:ascii="Calibri" w:hAnsi="Calibri" w:eastAsia="Calibri" w:cs="Calibri"/>
          <w:sz w:val="28"/>
          <w:szCs w:val="28"/>
          <w:b/>
          <w:bCs/>
        </w:rPr>
        <w:t>Matriz histórica de revisión documental inicial</w:t>
      </w:r>
    </w:p>
    <w:p>
      <w:pPr>
        <w:spacing w:before="0" w:after="100" w:line="276" w:lineRule="auto"/>
      </w:pPr>
      <w:r>
        <w:rPr>
          <w:rFonts w:ascii="Calibri" w:hAnsi="Calibri" w:eastAsia="Calibri" w:cs="Calibri"/>
          <w:sz w:val="22"/>
          <w:szCs w:val="22"/>
        </w:rPr>
        <w:t xml:space="preserve">La tabla siguiente mantiene la evidencia de lectura original para no confundirla con la corrida ejecutada. Sus resultados </w:t>
      </w:r>
      <w:r>
        <w:rPr>
          <w:rFonts w:ascii="Calibri" w:hAnsi="Calibri" w:eastAsia="Calibri" w:cs="Calibri"/>
          <w:sz w:val="22"/>
          <w:szCs w:val="22"/>
        </w:rPr>
        <w:t>DOC</w:t>
      </w:r>
      <w:r>
        <w:rPr>
          <w:rFonts w:ascii="Calibri" w:hAnsi="Calibri" w:eastAsia="Calibri" w:cs="Calibri"/>
          <w:sz w:val="22"/>
          <w:szCs w:val="22"/>
        </w:rPr>
        <w:t xml:space="preserve"> se refieren a requisitos y documentos; no sustituyen ni contradicen las verificaciones funcionales limitadas anteriores.</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849"/>
        <w:gridCol w:w="1333"/>
        <w:gridCol w:w="1463"/>
        <w:gridCol w:w="1221"/>
        <w:gridCol w:w="1817"/>
        <w:gridCol w:w="1821"/>
      </w:tblGrid>
      <w:tr>
        <w:trPr>
          <w:tblHeader w:val="true"/>
        </w:trPr>
        <w:tc>
          <w:tcPr>
            <w:tcW w:w="849" w:type="dxa"/>
            <w:shd w:val="clear" w:fill="EAF0F6"/>
            <w:vAlign w:val="top"/>
          </w:tcPr>
          <w:p>
            <w:pPr>
              <w:spacing w:before="0" w:after="30" w:line="230" w:lineRule="auto"/>
            </w:pPr>
            <w:r>
              <w:rPr>
                <w:rFonts w:ascii="Calibri" w:hAnsi="Calibri" w:eastAsia="Calibri" w:cs="Calibri"/>
                <w:sz w:val="18"/>
                <w:szCs w:val="18"/>
                <w:b/>
                <w:bCs/>
              </w:rPr>
              <w:t>ID Req</w:t>
            </w:r>
          </w:p>
        </w:tc>
        <w:tc>
          <w:tcPr>
            <w:tcW w:w="1333" w:type="dxa"/>
            <w:shd w:val="clear" w:fill="EAF0F6"/>
            <w:vAlign w:val="top"/>
          </w:tcPr>
          <w:p>
            <w:pPr>
              <w:spacing w:before="0" w:after="30" w:line="230" w:lineRule="auto"/>
            </w:pPr>
            <w:r>
              <w:rPr>
                <w:rFonts w:ascii="Calibri" w:hAnsi="Calibri" w:eastAsia="Calibri" w:cs="Calibri"/>
                <w:sz w:val="18"/>
                <w:szCs w:val="18"/>
                <w:b/>
                <w:bCs/>
              </w:rPr>
              <w:t>Descripción Req</w:t>
            </w:r>
          </w:p>
        </w:tc>
        <w:tc>
          <w:tcPr>
            <w:tcW w:w="1463" w:type="dxa"/>
            <w:shd w:val="clear" w:fill="EAF0F6"/>
            <w:vAlign w:val="top"/>
          </w:tcPr>
          <w:p>
            <w:pPr>
              <w:spacing w:before="0" w:after="30" w:line="230" w:lineRule="auto"/>
            </w:pPr>
            <w:r>
              <w:rPr>
                <w:rFonts w:ascii="Calibri" w:hAnsi="Calibri" w:eastAsia="Calibri" w:cs="Calibri"/>
                <w:sz w:val="18"/>
                <w:szCs w:val="18"/>
                <w:b/>
                <w:bCs/>
              </w:rPr>
              <w:t>Stakeholder (rol representado)</w:t>
            </w:r>
          </w:p>
        </w:tc>
        <w:tc>
          <w:tcPr>
            <w:tcW w:w="1221" w:type="dxa"/>
            <w:shd w:val="clear" w:fill="EAF0F6"/>
            <w:vAlign w:val="top"/>
          </w:tcPr>
          <w:p>
            <w:pPr>
              <w:spacing w:before="0" w:after="30" w:line="230" w:lineRule="auto"/>
            </w:pPr>
            <w:r>
              <w:rPr>
                <w:rFonts w:ascii="Calibri" w:hAnsi="Calibri" w:eastAsia="Calibri" w:cs="Calibri"/>
                <w:sz w:val="18"/>
                <w:szCs w:val="18"/>
                <w:b/>
                <w:bCs/>
              </w:rPr>
              <w:t>Técnica</w:t>
            </w:r>
          </w:p>
        </w:tc>
        <w:tc>
          <w:tcPr>
            <w:tcW w:w="1817" w:type="dxa"/>
            <w:shd w:val="clear" w:fill="EAF0F6"/>
            <w:vAlign w:val="top"/>
          </w:tcPr>
          <w:p>
            <w:pPr>
              <w:spacing w:before="0" w:after="30" w:line="230" w:lineRule="auto"/>
            </w:pPr>
            <w:r>
              <w:rPr>
                <w:rFonts w:ascii="Calibri" w:hAnsi="Calibri" w:eastAsia="Calibri" w:cs="Calibri"/>
                <w:sz w:val="18"/>
                <w:szCs w:val="18"/>
                <w:b/>
                <w:bCs/>
              </w:rPr>
              <w:t>Resultado</w:t>
            </w:r>
          </w:p>
        </w:tc>
        <w:tc>
          <w:tcPr>
            <w:tcW w:w="1821" w:type="dxa"/>
            <w:shd w:val="clear" w:fill="EAF0F6"/>
            <w:vAlign w:val="top"/>
          </w:tcPr>
          <w:p>
            <w:pPr>
              <w:spacing w:before="0" w:after="30" w:line="230" w:lineRule="auto"/>
            </w:pPr>
            <w:r>
              <w:rPr>
                <w:rFonts w:ascii="Calibri" w:hAnsi="Calibri" w:eastAsia="Calibri" w:cs="Calibri"/>
                <w:sz w:val="18"/>
                <w:szCs w:val="18"/>
                <w:b/>
                <w:bCs/>
              </w:rPr>
              <w:t>Acción</w:t>
            </w:r>
          </w:p>
        </w:tc>
      </w:tr>
      <w:tr>
        <w:tc>
          <w:tcPr>
            <w:tcW w:w="849" w:type="dxa"/>
            <w:vAlign w:val="top"/>
          </w:tcPr>
          <w:p>
            <w:pPr>
              <w:spacing w:before="0" w:after="30" w:line="230" w:lineRule="auto"/>
            </w:pPr>
            <w:r>
              <w:rPr>
                <w:rFonts w:ascii="Calibri" w:hAnsi="Calibri" w:eastAsia="Calibri" w:cs="Calibri"/>
                <w:sz w:val="18"/>
                <w:szCs w:val="18"/>
              </w:rPr>
              <w:t>RF01</w:t>
            </w:r>
          </w:p>
        </w:tc>
        <w:tc>
          <w:tcPr>
            <w:tcW w:w="1333" w:type="dxa"/>
            <w:vAlign w:val="top"/>
          </w:tcPr>
          <w:p>
            <w:pPr>
              <w:spacing w:before="0" w:after="30" w:line="230" w:lineRule="auto"/>
            </w:pPr>
            <w:r>
              <w:rPr>
                <w:rFonts w:ascii="Calibri" w:hAnsi="Calibri" w:eastAsia="Calibri" w:cs="Calibri"/>
                <w:sz w:val="18"/>
                <w:szCs w:val="18"/>
              </w:rPr>
              <w:t>Catálogo y unidad/equivalencia</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documental; E-01</w:t>
            </w:r>
          </w:p>
        </w:tc>
        <w:tc>
          <w:tcPr>
            <w:tcW w:w="1817" w:type="dxa"/>
            <w:vAlign w:val="top"/>
          </w:tcPr>
          <w:p>
            <w:pPr>
              <w:spacing w:before="0" w:after="30" w:line="230" w:lineRule="auto"/>
            </w:pPr>
            <w:r>
              <w:rPr>
                <w:rFonts w:ascii="Calibri" w:hAnsi="Calibri" w:eastAsia="Calibri" w:cs="Calibri"/>
                <w:sz w:val="18"/>
                <w:szCs w:val="18"/>
              </w:rPr>
              <w:t>DOC con CAM-01: 200 unidades/100 pares es supuesto académico; la corrida solo leyó el catálogo seed.</w:t>
            </w:r>
          </w:p>
        </w:tc>
        <w:tc>
          <w:tcPr>
            <w:tcW w:w="1821" w:type="dxa"/>
            <w:vAlign w:val="top"/>
          </w:tcPr>
          <w:p>
            <w:pPr>
              <w:spacing w:before="0" w:after="30" w:line="230" w:lineRule="auto"/>
            </w:pPr>
            <w:r>
              <w:rPr>
                <w:rFonts w:ascii="Calibri" w:hAnsi="Calibri" w:eastAsia="Calibri" w:cs="Calibri"/>
                <w:sz w:val="18"/>
                <w:szCs w:val="18"/>
              </w:rPr>
              <w:t>Confirmar conversión y ampliar pruebas de catálogo más allá de lectura seed/CRUD parcial.</w:t>
            </w:r>
          </w:p>
        </w:tc>
      </w:tr>
      <w:tr>
        <w:tc>
          <w:tcPr>
            <w:tcW w:w="849" w:type="dxa"/>
            <w:vAlign w:val="top"/>
          </w:tcPr>
          <w:p>
            <w:pPr>
              <w:spacing w:before="0" w:after="30" w:line="230" w:lineRule="auto"/>
            </w:pPr>
            <w:r>
              <w:rPr>
                <w:rFonts w:ascii="Calibri" w:hAnsi="Calibri" w:eastAsia="Calibri" w:cs="Calibri"/>
                <w:sz w:val="18"/>
                <w:szCs w:val="18"/>
              </w:rPr>
              <w:t>RF02</w:t>
            </w:r>
          </w:p>
        </w:tc>
        <w:tc>
          <w:tcPr>
            <w:tcW w:w="1333" w:type="dxa"/>
            <w:vAlign w:val="top"/>
          </w:tcPr>
          <w:p>
            <w:pPr>
              <w:spacing w:before="0" w:after="30" w:line="230" w:lineRule="auto"/>
            </w:pPr>
            <w:r>
              <w:rPr>
                <w:rFonts w:ascii="Calibri" w:hAnsi="Calibri" w:eastAsia="Calibri" w:cs="Calibri"/>
                <w:sz w:val="18"/>
                <w:szCs w:val="18"/>
              </w:rPr>
              <w:t>Ficha técnica y consumo</w:t>
            </w:r>
          </w:p>
        </w:tc>
        <w:tc>
          <w:tcPr>
            <w:tcW w:w="1463" w:type="dxa"/>
            <w:vAlign w:val="top"/>
          </w:tcPr>
          <w:p>
            <w:pPr>
              <w:spacing w:before="0" w:after="30" w:line="230" w:lineRule="auto"/>
            </w:pPr>
            <w:r>
              <w:rPr>
                <w:rFonts w:ascii="Calibri" w:hAnsi="Calibri" w:eastAsia="Calibri" w:cs="Calibri"/>
                <w:sz w:val="18"/>
                <w:szCs w:val="18"/>
              </w:rPr>
              <w:t>Socio Gerente / Operario (roles representados)</w:t>
            </w:r>
          </w:p>
        </w:tc>
        <w:tc>
          <w:tcPr>
            <w:tcW w:w="1221" w:type="dxa"/>
            <w:vAlign w:val="top"/>
          </w:tcPr>
          <w:p>
            <w:pPr>
              <w:spacing w:before="0" w:after="30" w:line="230" w:lineRule="auto"/>
            </w:pPr>
            <w:r>
              <w:rPr>
                <w:rFonts w:ascii="Calibri" w:hAnsi="Calibri" w:eastAsia="Calibri" w:cs="Calibri"/>
                <w:sz w:val="18"/>
                <w:szCs w:val="18"/>
              </w:rPr>
              <w:t>Revisión documental; E-01</w:t>
            </w:r>
          </w:p>
        </w:tc>
        <w:tc>
          <w:tcPr>
            <w:tcW w:w="1817" w:type="dxa"/>
            <w:vAlign w:val="top"/>
          </w:tcPr>
          <w:p>
            <w:pPr>
              <w:spacing w:before="0" w:after="30" w:line="230" w:lineRule="auto"/>
            </w:pPr>
            <w:r>
              <w:rPr>
                <w:rFonts w:ascii="Calibri" w:hAnsi="Calibri" w:eastAsia="Calibri" w:cs="Calibri"/>
                <w:sz w:val="18"/>
                <w:szCs w:val="18"/>
              </w:rPr>
              <w:t>DOC con CAM-01: normalizar consumo a unidad base; la corrida solo leyó datos seed.</w:t>
            </w:r>
          </w:p>
        </w:tc>
        <w:tc>
          <w:tcPr>
            <w:tcW w:w="1821" w:type="dxa"/>
            <w:vAlign w:val="top"/>
          </w:tcPr>
          <w:p>
            <w:pPr>
              <w:spacing w:before="0" w:after="30" w:line="230" w:lineRule="auto"/>
            </w:pPr>
            <w:r>
              <w:rPr>
                <w:rFonts w:ascii="Calibri" w:hAnsi="Calibri" w:eastAsia="Calibri" w:cs="Calibri"/>
                <w:sz w:val="18"/>
                <w:szCs w:val="18"/>
              </w:rPr>
              <w:t>Acordar unidad de consumo y ampliar cobertura de fichas/edición.</w:t>
            </w:r>
          </w:p>
        </w:tc>
      </w:tr>
      <w:tr>
        <w:tc>
          <w:tcPr>
            <w:tcW w:w="849" w:type="dxa"/>
            <w:vAlign w:val="top"/>
          </w:tcPr>
          <w:p>
            <w:pPr>
              <w:spacing w:before="0" w:after="30" w:line="230" w:lineRule="auto"/>
            </w:pPr>
            <w:r>
              <w:rPr>
                <w:rFonts w:ascii="Calibri" w:hAnsi="Calibri" w:eastAsia="Calibri" w:cs="Calibri"/>
                <w:sz w:val="18"/>
                <w:szCs w:val="18"/>
              </w:rPr>
              <w:t>RF03</w:t>
            </w:r>
          </w:p>
        </w:tc>
        <w:tc>
          <w:tcPr>
            <w:tcW w:w="1333" w:type="dxa"/>
            <w:vAlign w:val="top"/>
          </w:tcPr>
          <w:p>
            <w:pPr>
              <w:spacing w:before="0" w:after="30" w:line="230" w:lineRule="auto"/>
            </w:pPr>
            <w:r>
              <w:rPr>
                <w:rFonts w:ascii="Calibri" w:hAnsi="Calibri" w:eastAsia="Calibri" w:cs="Calibri"/>
                <w:sz w:val="18"/>
                <w:szCs w:val="18"/>
              </w:rPr>
              <w:t>Precio por proveedor, vigencia y dólar de referencia</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documental; E-04</w:t>
            </w:r>
          </w:p>
        </w:tc>
        <w:tc>
          <w:tcPr>
            <w:tcW w:w="1817" w:type="dxa"/>
            <w:vAlign w:val="top"/>
          </w:tcPr>
          <w:p>
            <w:pPr>
              <w:spacing w:before="0" w:after="30" w:line="230" w:lineRule="auto"/>
            </w:pPr>
            <w:r>
              <w:rPr>
                <w:rFonts w:ascii="Calibri" w:hAnsi="Calibri" w:eastAsia="Calibri" w:cs="Calibri"/>
                <w:sz w:val="18"/>
                <w:szCs w:val="18"/>
              </w:rPr>
              <w:t>DOC con CAM-01: sin fórmula cambiaria; advertencia &gt;15 días es precio de insumo. Datos reales pendientes.</w:t>
            </w:r>
          </w:p>
        </w:tc>
        <w:tc>
          <w:tcPr>
            <w:tcW w:w="1821" w:type="dxa"/>
            <w:vAlign w:val="top"/>
          </w:tcPr>
          <w:p>
            <w:pPr>
              <w:spacing w:before="0" w:after="30" w:line="230" w:lineRule="auto"/>
            </w:pPr>
            <w:r>
              <w:rPr>
                <w:rFonts w:ascii="Calibri" w:hAnsi="Calibri" w:eastAsia="Calibri" w:cs="Calibri"/>
                <w:sz w:val="18"/>
                <w:szCs w:val="18"/>
              </w:rPr>
              <w:t>Confirmar precio/unidad y vigencia con Administración.</w:t>
            </w:r>
          </w:p>
        </w:tc>
      </w:tr>
      <w:tr>
        <w:tc>
          <w:tcPr>
            <w:tcW w:w="849" w:type="dxa"/>
            <w:vAlign w:val="top"/>
          </w:tcPr>
          <w:p>
            <w:pPr>
              <w:spacing w:before="0" w:after="30" w:line="230" w:lineRule="auto"/>
            </w:pPr>
            <w:r>
              <w:rPr>
                <w:rFonts w:ascii="Calibri" w:hAnsi="Calibri" w:eastAsia="Calibri" w:cs="Calibri"/>
                <w:sz w:val="18"/>
                <w:szCs w:val="18"/>
              </w:rPr>
              <w:t>RF04</w:t>
            </w:r>
          </w:p>
        </w:tc>
        <w:tc>
          <w:tcPr>
            <w:tcW w:w="1333" w:type="dxa"/>
            <w:vAlign w:val="top"/>
          </w:tcPr>
          <w:p>
            <w:pPr>
              <w:spacing w:before="0" w:after="30" w:line="230" w:lineRule="auto"/>
            </w:pPr>
            <w:r>
              <w:rPr>
                <w:rFonts w:ascii="Calibri" w:hAnsi="Calibri" w:eastAsia="Calibri" w:cs="Calibri"/>
                <w:sz w:val="18"/>
                <w:szCs w:val="18"/>
              </w:rPr>
              <w:t>Calcular costo de producción</w:t>
            </w:r>
          </w:p>
        </w:tc>
        <w:tc>
          <w:tcPr>
            <w:tcW w:w="1463"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21" w:type="dxa"/>
            <w:vAlign w:val="top"/>
          </w:tcPr>
          <w:p>
            <w:pPr>
              <w:spacing w:before="0" w:after="30" w:line="230" w:lineRule="auto"/>
            </w:pPr>
            <w:r>
              <w:rPr>
                <w:rFonts w:ascii="Calibri" w:hAnsi="Calibri" w:eastAsia="Calibri" w:cs="Calibri"/>
                <w:sz w:val="18"/>
                <w:szCs w:val="18"/>
              </w:rPr>
              <w:t>Revisión y cálculo sintético; E-01/E-04</w:t>
            </w:r>
          </w:p>
        </w:tc>
        <w:tc>
          <w:tcPr>
            <w:tcW w:w="1817" w:type="dxa"/>
            <w:vAlign w:val="top"/>
          </w:tcPr>
          <w:p>
            <w:pPr>
              <w:spacing w:before="0" w:after="30" w:line="230" w:lineRule="auto"/>
            </w:pPr>
            <w:r>
              <w:rPr>
                <w:rFonts w:ascii="Calibri" w:hAnsi="Calibri" w:eastAsia="Calibri" w:cs="Calibri"/>
                <w:sz w:val="18"/>
                <w:szCs w:val="18"/>
              </w:rPr>
              <w:t>DOC con CAM-01; fórmula ejemplificada, no costo real. La verificación funcional acotada consta en la tabla de ejecución anterior.</w:t>
            </w:r>
          </w:p>
        </w:tc>
        <w:tc>
          <w:tcPr>
            <w:tcW w:w="1821" w:type="dxa"/>
            <w:vAlign w:val="top"/>
          </w:tcPr>
          <w:p>
            <w:pPr>
              <w:spacing w:before="0" w:after="30" w:line="230" w:lineRule="auto"/>
            </w:pPr>
            <w:r>
              <w:rPr>
                <w:rFonts w:ascii="Calibri" w:hAnsi="Calibri" w:eastAsia="Calibri" w:cs="Calibri"/>
                <w:sz w:val="18"/>
                <w:szCs w:val="18"/>
              </w:rPr>
              <w:t>Confirmar componentes, merma e IVA de insumos; no extrapolar el ejemplo al costo real.</w:t>
            </w:r>
          </w:p>
        </w:tc>
      </w:tr>
      <w:tr>
        <w:tc>
          <w:tcPr>
            <w:tcW w:w="849" w:type="dxa"/>
            <w:vAlign w:val="top"/>
          </w:tcPr>
          <w:p>
            <w:pPr>
              <w:spacing w:before="0" w:after="30" w:line="230" w:lineRule="auto"/>
            </w:pPr>
            <w:r>
              <w:rPr>
                <w:rFonts w:ascii="Calibri" w:hAnsi="Calibri" w:eastAsia="Calibri" w:cs="Calibri"/>
                <w:sz w:val="18"/>
                <w:szCs w:val="18"/>
              </w:rPr>
              <w:t>RF05</w:t>
            </w:r>
          </w:p>
        </w:tc>
        <w:tc>
          <w:tcPr>
            <w:tcW w:w="1333" w:type="dxa"/>
            <w:vAlign w:val="top"/>
          </w:tcPr>
          <w:p>
            <w:pPr>
              <w:spacing w:before="0" w:after="30" w:line="230" w:lineRule="auto"/>
            </w:pPr>
            <w:r>
              <w:rPr>
                <w:rFonts w:ascii="Calibri" w:hAnsi="Calibri" w:eastAsia="Calibri" w:cs="Calibri"/>
                <w:sz w:val="18"/>
                <w:szCs w:val="18"/>
              </w:rPr>
              <w:t>Generar/enviar cotización con costo, margen y validez</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y walkthrough; E-02/E-03</w:t>
            </w:r>
          </w:p>
        </w:tc>
        <w:tc>
          <w:tcPr>
            <w:tcW w:w="1817" w:type="dxa"/>
            <w:vAlign w:val="top"/>
          </w:tcPr>
          <w:p>
            <w:pPr>
              <w:spacing w:before="0" w:after="30" w:line="230" w:lineRule="auto"/>
            </w:pPr>
            <w:r>
              <w:rPr>
                <w:rFonts w:ascii="Calibri" w:hAnsi="Calibri" w:eastAsia="Calibri" w:cs="Calibri"/>
                <w:sz w:val="18"/>
                <w:szCs w:val="18"/>
              </w:rPr>
              <w:t>DOC con CAM-02: recargo y margen separados; vigencia de cotización sin valor fuente. La corrida probó un flujo de demo; falta decisión de negocio.</w:t>
            </w:r>
          </w:p>
        </w:tc>
        <w:tc>
          <w:tcPr>
            <w:tcW w:w="1821" w:type="dxa"/>
            <w:vAlign w:val="top"/>
          </w:tcPr>
          <w:p>
            <w:pPr>
              <w:spacing w:before="0" w:after="30" w:line="230" w:lineRule="auto"/>
            </w:pPr>
            <w:r>
              <w:rPr>
                <w:rFonts w:ascii="Calibri" w:hAnsi="Calibri" w:eastAsia="Calibri" w:cs="Calibri"/>
                <w:sz w:val="18"/>
                <w:szCs w:val="18"/>
              </w:rPr>
              <w:t>Decidir fórmula/valor y vigencia; extender pruebas de casos y transiciones.</w:t>
            </w:r>
          </w:p>
        </w:tc>
      </w:tr>
      <w:tr>
        <w:tc>
          <w:tcPr>
            <w:tcW w:w="849" w:type="dxa"/>
            <w:vAlign w:val="top"/>
          </w:tcPr>
          <w:p>
            <w:pPr>
              <w:spacing w:before="0" w:after="30" w:line="230" w:lineRule="auto"/>
            </w:pPr>
            <w:r>
              <w:rPr>
                <w:rFonts w:ascii="Calibri" w:hAnsi="Calibri" w:eastAsia="Calibri" w:cs="Calibri"/>
                <w:sz w:val="18"/>
                <w:szCs w:val="18"/>
              </w:rPr>
              <w:t>RF07</w:t>
            </w:r>
          </w:p>
        </w:tc>
        <w:tc>
          <w:tcPr>
            <w:tcW w:w="1333" w:type="dxa"/>
            <w:vAlign w:val="top"/>
          </w:tcPr>
          <w:p>
            <w:pPr>
              <w:spacing w:before="0" w:after="30" w:line="230" w:lineRule="auto"/>
            </w:pPr>
            <w:r>
              <w:rPr>
                <w:rFonts w:ascii="Calibri" w:hAnsi="Calibri" w:eastAsia="Calibri" w:cs="Calibri"/>
                <w:sz w:val="18"/>
                <w:szCs w:val="18"/>
              </w:rPr>
              <w:t>Cotizador online y solicitud</w:t>
            </w:r>
          </w:p>
        </w:tc>
        <w:tc>
          <w:tcPr>
            <w:tcW w:w="1463" w:type="dxa"/>
            <w:vAlign w:val="top"/>
          </w:tcPr>
          <w:p>
            <w:pPr>
              <w:spacing w:before="0" w:after="30" w:line="230" w:lineRule="auto"/>
            </w:pPr>
            <w:r>
              <w:rPr>
                <w:rFonts w:ascii="Calibri" w:hAnsi="Calibri" w:eastAsia="Calibri" w:cs="Calibri"/>
                <w:sz w:val="18"/>
                <w:szCs w:val="18"/>
              </w:rPr>
              <w:t>Cliente / Tecnología (roles representados)</w:t>
            </w:r>
          </w:p>
        </w:tc>
        <w:tc>
          <w:tcPr>
            <w:tcW w:w="1221" w:type="dxa"/>
            <w:vAlign w:val="top"/>
          </w:tcPr>
          <w:p>
            <w:pPr>
              <w:spacing w:before="0" w:after="30" w:line="230" w:lineRule="auto"/>
            </w:pPr>
            <w:r>
              <w:rPr>
                <w:rFonts w:ascii="Calibri" w:hAnsi="Calibri" w:eastAsia="Calibri" w:cs="Calibri"/>
                <w:sz w:val="18"/>
                <w:szCs w:val="18"/>
              </w:rPr>
              <w:t>Revisión de CU/HU; E-12/E-13</w:t>
            </w:r>
          </w:p>
        </w:tc>
        <w:tc>
          <w:tcPr>
            <w:tcW w:w="1817" w:type="dxa"/>
            <w:vAlign w:val="top"/>
          </w:tcPr>
          <w:p>
            <w:pPr>
              <w:spacing w:before="0" w:after="30" w:line="230" w:lineRule="auto"/>
            </w:pPr>
            <w:r>
              <w:rPr>
                <w:rFonts w:ascii="Calibri" w:hAnsi="Calibri" w:eastAsia="Calibri" w:cs="Calibri"/>
                <w:sz w:val="18"/>
                <w:szCs w:val="18"/>
              </w:rPr>
              <w:t>DOC con CAM-03: desconocido sin equivalente → solicitud sin precio. La UI se probó en el flujo de demo; rendimiento y privacidad legal pendientes.</w:t>
            </w:r>
          </w:p>
        </w:tc>
        <w:tc>
          <w:tcPr>
            <w:tcW w:w="1821" w:type="dxa"/>
            <w:vAlign w:val="top"/>
          </w:tcPr>
          <w:p>
            <w:pPr>
              <w:spacing w:before="0" w:after="30" w:line="230" w:lineRule="auto"/>
            </w:pPr>
            <w:r>
              <w:rPr>
                <w:rFonts w:ascii="Calibri" w:hAnsi="Calibri" w:eastAsia="Calibri" w:cs="Calibri"/>
                <w:sz w:val="18"/>
                <w:szCs w:val="18"/>
              </w:rPr>
              <w:t>Acordar equivalencia y realizar validación futura con clientes.</w:t>
            </w:r>
          </w:p>
        </w:tc>
      </w:tr>
      <w:tr>
        <w:tc>
          <w:tcPr>
            <w:tcW w:w="849" w:type="dxa"/>
            <w:vAlign w:val="top"/>
          </w:tcPr>
          <w:p>
            <w:pPr>
              <w:spacing w:before="0" w:after="30" w:line="230" w:lineRule="auto"/>
            </w:pPr>
            <w:r>
              <w:rPr>
                <w:rFonts w:ascii="Calibri" w:hAnsi="Calibri" w:eastAsia="Calibri" w:cs="Calibri"/>
                <w:sz w:val="18"/>
                <w:szCs w:val="18"/>
              </w:rPr>
              <w:t>RF09</w:t>
            </w:r>
          </w:p>
        </w:tc>
        <w:tc>
          <w:tcPr>
            <w:tcW w:w="1333" w:type="dxa"/>
            <w:vAlign w:val="top"/>
          </w:tcPr>
          <w:p>
            <w:pPr>
              <w:spacing w:before="0" w:after="30" w:line="230" w:lineRule="auto"/>
            </w:pPr>
            <w:r>
              <w:rPr>
                <w:rFonts w:ascii="Calibri" w:hAnsi="Calibri" w:eastAsia="Calibri" w:cs="Calibri"/>
                <w:sz w:val="18"/>
                <w:szCs w:val="18"/>
              </w:rPr>
              <w:t>Historial y estados de cotización</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de requisito/CU; E-02/E-03/E-14</w:t>
            </w:r>
          </w:p>
        </w:tc>
        <w:tc>
          <w:tcPr>
            <w:tcW w:w="1817" w:type="dxa"/>
            <w:vAlign w:val="top"/>
          </w:tcPr>
          <w:p>
            <w:pPr>
              <w:spacing w:before="0" w:after="30" w:line="230" w:lineRule="auto"/>
            </w:pPr>
            <w:r>
              <w:rPr>
                <w:rFonts w:ascii="Calibri" w:hAnsi="Calibri" w:eastAsia="Calibri" w:cs="Calibri"/>
                <w:sz w:val="18"/>
                <w:szCs w:val="18"/>
              </w:rPr>
              <w:t>DOC: estados fuente conservados; sin vigencia de cotización fijada. Se probó el flujo de demo, no todas las transiciones.</w:t>
            </w:r>
          </w:p>
        </w:tc>
        <w:tc>
          <w:tcPr>
            <w:tcW w:w="1821" w:type="dxa"/>
            <w:vAlign w:val="top"/>
          </w:tcPr>
          <w:p>
            <w:pPr>
              <w:spacing w:before="0" w:after="30" w:line="230" w:lineRule="auto"/>
            </w:pPr>
            <w:r>
              <w:rPr>
                <w:rFonts w:ascii="Calibri" w:hAnsi="Calibri" w:eastAsia="Calibri" w:cs="Calibri"/>
                <w:sz w:val="18"/>
                <w:szCs w:val="18"/>
              </w:rPr>
              <w:t>Resolver duración y ampliar pruebas de historial/transiciones.</w:t>
            </w:r>
          </w:p>
        </w:tc>
      </w:tr>
      <w:tr>
        <w:tc>
          <w:tcPr>
            <w:tcW w:w="849" w:type="dxa"/>
            <w:vAlign w:val="top"/>
          </w:tcPr>
          <w:p>
            <w:pPr>
              <w:spacing w:before="0" w:after="30" w:line="230" w:lineRule="auto"/>
            </w:pPr>
            <w:r>
              <w:rPr>
                <w:rFonts w:ascii="Calibri" w:hAnsi="Calibri" w:eastAsia="Calibri" w:cs="Calibri"/>
                <w:sz w:val="18"/>
                <w:szCs w:val="18"/>
              </w:rPr>
              <w:t>RF10</w:t>
            </w:r>
          </w:p>
        </w:tc>
        <w:tc>
          <w:tcPr>
            <w:tcW w:w="1333" w:type="dxa"/>
            <w:vAlign w:val="top"/>
          </w:tcPr>
          <w:p>
            <w:pPr>
              <w:spacing w:before="0" w:after="30" w:line="230" w:lineRule="auto"/>
            </w:pPr>
            <w:r>
              <w:rPr>
                <w:rFonts w:ascii="Calibri" w:hAnsi="Calibri" w:eastAsia="Calibri" w:cs="Calibri"/>
                <w:sz w:val="18"/>
                <w:szCs w:val="18"/>
              </w:rPr>
              <w:t>Registrar pedido desde cotización o directo</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Revisión de CU; E-05/E-14</w:t>
            </w:r>
          </w:p>
        </w:tc>
        <w:tc>
          <w:tcPr>
            <w:tcW w:w="1817" w:type="dxa"/>
            <w:vAlign w:val="top"/>
          </w:tcPr>
          <w:p>
            <w:pPr>
              <w:spacing w:before="0" w:after="30" w:line="230" w:lineRule="auto"/>
            </w:pPr>
            <w:r>
              <w:rPr>
                <w:rFonts w:ascii="Calibri" w:hAnsi="Calibri" w:eastAsia="Calibri" w:cs="Calibri"/>
                <w:sz w:val="18"/>
                <w:szCs w:val="18"/>
              </w:rPr>
              <w:t>DOC: flujo directo usa lista de cliente; precio sin lista queda abierto. Conversión y reserva se reportan en la matriz de pruebas ejecutadas.</w:t>
            </w:r>
          </w:p>
        </w:tc>
        <w:tc>
          <w:tcPr>
            <w:tcW w:w="1821" w:type="dxa"/>
            <w:vAlign w:val="top"/>
          </w:tcPr>
          <w:p>
            <w:pPr>
              <w:spacing w:before="0" w:after="30" w:line="230" w:lineRule="auto"/>
            </w:pPr>
            <w:r>
              <w:rPr>
                <w:rFonts w:ascii="Calibri" w:hAnsi="Calibri" w:eastAsia="Calibri" w:cs="Calibri"/>
                <w:sz w:val="18"/>
                <w:szCs w:val="18"/>
              </w:rPr>
              <w:t>Confirmar precio directo y probar casos de pedido directo.</w:t>
            </w:r>
          </w:p>
        </w:tc>
      </w:tr>
      <w:tr>
        <w:tc>
          <w:tcPr>
            <w:tcW w:w="849" w:type="dxa"/>
            <w:vAlign w:val="top"/>
          </w:tcPr>
          <w:p>
            <w:pPr>
              <w:spacing w:before="0" w:after="30" w:line="230" w:lineRule="auto"/>
            </w:pPr>
            <w:r>
              <w:rPr>
                <w:rFonts w:ascii="Calibri" w:hAnsi="Calibri" w:eastAsia="Calibri" w:cs="Calibri"/>
                <w:sz w:val="18"/>
                <w:szCs w:val="18"/>
              </w:rPr>
              <w:t>RF11</w:t>
            </w:r>
          </w:p>
        </w:tc>
        <w:tc>
          <w:tcPr>
            <w:tcW w:w="1333" w:type="dxa"/>
            <w:vAlign w:val="top"/>
          </w:tcPr>
          <w:p>
            <w:pPr>
              <w:spacing w:before="0" w:after="30" w:line="230" w:lineRule="auto"/>
            </w:pPr>
            <w:r>
              <w:rPr>
                <w:rFonts w:ascii="Calibri" w:hAnsi="Calibri" w:eastAsia="Calibri" w:cs="Calibri"/>
                <w:sz w:val="18"/>
                <w:szCs w:val="18"/>
              </w:rPr>
              <w:t>Calcular insumos, verificar y reservar</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Walkthrough y cálculo; E-05/E-06/E-07</w:t>
            </w:r>
          </w:p>
        </w:tc>
        <w:tc>
          <w:tcPr>
            <w:tcW w:w="1817" w:type="dxa"/>
            <w:vAlign w:val="top"/>
          </w:tcPr>
          <w:p>
            <w:pPr>
              <w:spacing w:before="0" w:after="30" w:line="230" w:lineRule="auto"/>
            </w:pPr>
            <w:r>
              <w:rPr>
                <w:rFonts w:ascii="Calibri" w:hAnsi="Calibri" w:eastAsia="Calibri" w:cs="Calibri"/>
                <w:sz w:val="18"/>
                <w:szCs w:val="18"/>
              </w:rPr>
              <w:t>DOC con CAM-04: parcial sintético, faltante separado y sin doble conteo. La corrida automatizada incluye el caso de faltantes; la política real sigue pendiente.</w:t>
            </w:r>
          </w:p>
        </w:tc>
        <w:tc>
          <w:tcPr>
            <w:tcW w:w="1821" w:type="dxa"/>
            <w:vAlign w:val="top"/>
          </w:tcPr>
          <w:p>
            <w:pPr>
              <w:spacing w:before="0" w:after="30" w:line="230" w:lineRule="auto"/>
            </w:pPr>
            <w:r>
              <w:rPr>
                <w:rFonts w:ascii="Calibri" w:hAnsi="Calibri" w:eastAsia="Calibri" w:cs="Calibri"/>
                <w:sz w:val="18"/>
                <w:szCs w:val="18"/>
              </w:rPr>
              <w:t>Confirmar política de reserva y ampliar pruebas de casos límite.</w:t>
            </w:r>
          </w:p>
        </w:tc>
      </w:tr>
      <w:tr>
        <w:tc>
          <w:tcPr>
            <w:tcW w:w="849" w:type="dxa"/>
            <w:vAlign w:val="top"/>
          </w:tcPr>
          <w:p>
            <w:pPr>
              <w:spacing w:before="0" w:after="30" w:line="230" w:lineRule="auto"/>
            </w:pPr>
            <w:r>
              <w:rPr>
                <w:rFonts w:ascii="Calibri" w:hAnsi="Calibri" w:eastAsia="Calibri" w:cs="Calibri"/>
                <w:sz w:val="18"/>
                <w:szCs w:val="18"/>
              </w:rPr>
              <w:t>RF12</w:t>
            </w:r>
          </w:p>
        </w:tc>
        <w:tc>
          <w:tcPr>
            <w:tcW w:w="1333" w:type="dxa"/>
            <w:vAlign w:val="top"/>
          </w:tcPr>
          <w:p>
            <w:pPr>
              <w:spacing w:before="0" w:after="30" w:line="230" w:lineRule="auto"/>
            </w:pPr>
            <w:r>
              <w:rPr>
                <w:rFonts w:ascii="Calibri" w:hAnsi="Calibri" w:eastAsia="Calibri" w:cs="Calibri"/>
                <w:sz w:val="18"/>
                <w:szCs w:val="18"/>
              </w:rPr>
              <w:t>Asignar prioridad/máquina y formar cola</w:t>
            </w:r>
          </w:p>
        </w:tc>
        <w:tc>
          <w:tcPr>
            <w:tcW w:w="1463" w:type="dxa"/>
            <w:vAlign w:val="top"/>
          </w:tcPr>
          <w:p>
            <w:pPr>
              <w:spacing w:before="0" w:after="30" w:line="230" w:lineRule="auto"/>
            </w:pPr>
            <w:r>
              <w:rPr>
                <w:rFonts w:ascii="Calibri" w:hAnsi="Calibri" w:eastAsia="Calibri" w:cs="Calibri"/>
                <w:sz w:val="18"/>
                <w:szCs w:val="18"/>
              </w:rPr>
              <w:t>Socio Gerente / Operario (roles representados)</w:t>
            </w:r>
          </w:p>
        </w:tc>
        <w:tc>
          <w:tcPr>
            <w:tcW w:w="1221" w:type="dxa"/>
            <w:vAlign w:val="top"/>
          </w:tcPr>
          <w:p>
            <w:pPr>
              <w:spacing w:before="0" w:after="30" w:line="230" w:lineRule="auto"/>
            </w:pPr>
            <w:r>
              <w:rPr>
                <w:rFonts w:ascii="Calibri" w:hAnsi="Calibri" w:eastAsia="Calibri" w:cs="Calibri"/>
                <w:sz w:val="18"/>
                <w:szCs w:val="18"/>
              </w:rPr>
              <w:t>Revisión analítica; E-16</w:t>
            </w:r>
          </w:p>
        </w:tc>
        <w:tc>
          <w:tcPr>
            <w:tcW w:w="1817" w:type="dxa"/>
            <w:vAlign w:val="top"/>
          </w:tcPr>
          <w:p>
            <w:pPr>
              <w:spacing w:before="0" w:after="30" w:line="230" w:lineRule="auto"/>
            </w:pPr>
            <w:r>
              <w:rPr>
                <w:rFonts w:ascii="Calibri" w:hAnsi="Calibri" w:eastAsia="Calibri" w:cs="Calibri"/>
                <w:sz w:val="18"/>
                <w:szCs w:val="18"/>
              </w:rPr>
              <w:t>DOC con CAM-05: cola ilustrativa por prioridad/compatibilidad; algoritmo de capacidad pendiente.</w:t>
            </w:r>
          </w:p>
        </w:tc>
        <w:tc>
          <w:tcPr>
            <w:tcW w:w="1821" w:type="dxa"/>
            <w:vAlign w:val="top"/>
          </w:tcPr>
          <w:p>
            <w:pPr>
              <w:spacing w:before="0" w:after="30" w:line="230" w:lineRule="auto"/>
            </w:pPr>
            <w:r>
              <w:rPr>
                <w:rFonts w:ascii="Calibri" w:hAnsi="Calibri" w:eastAsia="Calibri" w:cs="Calibri"/>
                <w:sz w:val="18"/>
                <w:szCs w:val="18"/>
              </w:rPr>
              <w:t>Acordar capacidad y evaluar planificación; no se optimiza aquí.</w:t>
            </w:r>
          </w:p>
        </w:tc>
      </w:tr>
      <w:tr>
        <w:tc>
          <w:tcPr>
            <w:tcW w:w="849" w:type="dxa"/>
            <w:vAlign w:val="top"/>
          </w:tcPr>
          <w:p>
            <w:pPr>
              <w:spacing w:before="0" w:after="30" w:line="230" w:lineRule="auto"/>
            </w:pPr>
            <w:r>
              <w:rPr>
                <w:rFonts w:ascii="Calibri" w:hAnsi="Calibri" w:eastAsia="Calibri" w:cs="Calibri"/>
                <w:sz w:val="18"/>
                <w:szCs w:val="18"/>
              </w:rPr>
              <w:t>RF13</w:t>
            </w:r>
          </w:p>
        </w:tc>
        <w:tc>
          <w:tcPr>
            <w:tcW w:w="1333" w:type="dxa"/>
            <w:vAlign w:val="top"/>
          </w:tcPr>
          <w:p>
            <w:pPr>
              <w:spacing w:before="0" w:after="30" w:line="230" w:lineRule="auto"/>
            </w:pPr>
            <w:r>
              <w:rPr>
                <w:rFonts w:ascii="Calibri" w:hAnsi="Calibri" w:eastAsia="Calibri" w:cs="Calibri"/>
                <w:sz w:val="18"/>
                <w:szCs w:val="18"/>
              </w:rPr>
              <w:t>Actualizar estado del pedido</w:t>
            </w:r>
          </w:p>
        </w:tc>
        <w:tc>
          <w:tcPr>
            <w:tcW w:w="1463"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21" w:type="dxa"/>
            <w:vAlign w:val="top"/>
          </w:tcPr>
          <w:p>
            <w:pPr>
              <w:spacing w:before="0" w:after="30" w:line="230" w:lineRule="auto"/>
            </w:pPr>
            <w:r>
              <w:rPr>
                <w:rFonts w:ascii="Calibri" w:hAnsi="Calibri" w:eastAsia="Calibri" w:cs="Calibri"/>
                <w:sz w:val="18"/>
                <w:szCs w:val="18"/>
              </w:rPr>
              <w:t>Revisión de CU y estados; E-08</w:t>
            </w:r>
          </w:p>
        </w:tc>
        <w:tc>
          <w:tcPr>
            <w:tcW w:w="1817" w:type="dxa"/>
            <w:vAlign w:val="top"/>
          </w:tcPr>
          <w:p>
            <w:pPr>
              <w:spacing w:before="0" w:after="30" w:line="230" w:lineRule="auto"/>
            </w:pPr>
            <w:r>
              <w:rPr>
                <w:rFonts w:ascii="Calibri" w:hAnsi="Calibri" w:eastAsia="Calibri" w:cs="Calibri"/>
                <w:sz w:val="18"/>
                <w:szCs w:val="18"/>
              </w:rPr>
              <w:t>DOC con CAM-05: se mantienen seis estados; Listo requiere cantidad completa y control. El flujo Listo se probó en el prototipo; no la totalidad de transiciones.</w:t>
            </w:r>
          </w:p>
        </w:tc>
        <w:tc>
          <w:tcPr>
            <w:tcW w:w="1821" w:type="dxa"/>
            <w:vAlign w:val="top"/>
          </w:tcPr>
          <w:p>
            <w:pPr>
              <w:spacing w:before="0" w:after="30" w:line="230" w:lineRule="auto"/>
            </w:pPr>
            <w:r>
              <w:rPr>
                <w:rFonts w:ascii="Calibri" w:hAnsi="Calibri" w:eastAsia="Calibri" w:cs="Calibri"/>
                <w:sz w:val="18"/>
                <w:szCs w:val="18"/>
              </w:rPr>
              <w:t>Confirmar transiciones/control con negocio y ampliar casos.</w:t>
            </w:r>
          </w:p>
        </w:tc>
      </w:tr>
      <w:tr>
        <w:tc>
          <w:tcPr>
            <w:tcW w:w="849" w:type="dxa"/>
            <w:vAlign w:val="top"/>
          </w:tcPr>
          <w:p>
            <w:pPr>
              <w:spacing w:before="0" w:after="30" w:line="230" w:lineRule="auto"/>
            </w:pPr>
            <w:r>
              <w:rPr>
                <w:rFonts w:ascii="Calibri" w:hAnsi="Calibri" w:eastAsia="Calibri" w:cs="Calibri"/>
                <w:sz w:val="18"/>
                <w:szCs w:val="18"/>
              </w:rPr>
              <w:t>RF14</w:t>
            </w:r>
          </w:p>
        </w:tc>
        <w:tc>
          <w:tcPr>
            <w:tcW w:w="1333" w:type="dxa"/>
            <w:vAlign w:val="top"/>
          </w:tcPr>
          <w:p>
            <w:pPr>
              <w:spacing w:before="0" w:after="30" w:line="230" w:lineRule="auto"/>
            </w:pPr>
            <w:r>
              <w:rPr>
                <w:rFonts w:ascii="Calibri" w:hAnsi="Calibri" w:eastAsia="Calibri" w:cs="Calibri"/>
                <w:sz w:val="18"/>
                <w:szCs w:val="18"/>
              </w:rPr>
              <w:t>Tablero con avance, fecha y alertas</w:t>
            </w:r>
          </w:p>
        </w:tc>
        <w:tc>
          <w:tcPr>
            <w:tcW w:w="1463" w:type="dxa"/>
            <w:vAlign w:val="top"/>
          </w:tcPr>
          <w:p>
            <w:pPr>
              <w:spacing w:before="0" w:after="30" w:line="230" w:lineRule="auto"/>
            </w:pPr>
            <w:r>
              <w:rPr>
                <w:rFonts w:ascii="Calibri" w:hAnsi="Calibri" w:eastAsia="Calibri" w:cs="Calibri"/>
                <w:sz w:val="18"/>
                <w:szCs w:val="18"/>
              </w:rPr>
              <w:t>Socio Gerente (rol representado)</w:t>
            </w:r>
          </w:p>
        </w:tc>
        <w:tc>
          <w:tcPr>
            <w:tcW w:w="1221" w:type="dxa"/>
            <w:vAlign w:val="top"/>
          </w:tcPr>
          <w:p>
            <w:pPr>
              <w:spacing w:before="0" w:after="30" w:line="230" w:lineRule="auto"/>
            </w:pPr>
            <w:r>
              <w:rPr>
                <w:rFonts w:ascii="Calibri" w:hAnsi="Calibri" w:eastAsia="Calibri" w:cs="Calibri"/>
                <w:sz w:val="18"/>
                <w:szCs w:val="18"/>
              </w:rPr>
              <w:t>Walkthrough analítico; E-15</w:t>
            </w:r>
          </w:p>
        </w:tc>
        <w:tc>
          <w:tcPr>
            <w:tcW w:w="1817" w:type="dxa"/>
            <w:vAlign w:val="top"/>
          </w:tcPr>
          <w:p>
            <w:pPr>
              <w:spacing w:before="0" w:after="30" w:line="230" w:lineRule="auto"/>
            </w:pPr>
            <w:r>
              <w:rPr>
                <w:rFonts w:ascii="Calibri" w:hAnsi="Calibri" w:eastAsia="Calibri" w:cs="Calibri"/>
                <w:sz w:val="18"/>
                <w:szCs w:val="18"/>
              </w:rPr>
              <w:t>DOC con CAM-05: avance/alerta definidos solo para ejemplo. El tablero de demo se observa en las capturas, no demuestra una métrica operativa real.</w:t>
            </w:r>
          </w:p>
        </w:tc>
        <w:tc>
          <w:tcPr>
            <w:tcW w:w="1821" w:type="dxa"/>
            <w:vAlign w:val="top"/>
          </w:tcPr>
          <w:p>
            <w:pPr>
              <w:spacing w:before="0" w:after="30" w:line="230" w:lineRule="auto"/>
            </w:pPr>
            <w:r>
              <w:rPr>
                <w:rFonts w:ascii="Calibri" w:hAnsi="Calibri" w:eastAsia="Calibri" w:cs="Calibri"/>
                <w:sz w:val="18"/>
                <w:szCs w:val="18"/>
              </w:rPr>
              <w:t>Confirmar cálculo y criterios de alertas con negocio.</w:t>
            </w:r>
          </w:p>
        </w:tc>
      </w:tr>
      <w:tr>
        <w:tc>
          <w:tcPr>
            <w:tcW w:w="849" w:type="dxa"/>
            <w:vAlign w:val="top"/>
          </w:tcPr>
          <w:p>
            <w:pPr>
              <w:spacing w:before="0" w:after="30" w:line="230" w:lineRule="auto"/>
            </w:pPr>
            <w:r>
              <w:rPr>
                <w:rFonts w:ascii="Calibri" w:hAnsi="Calibri" w:eastAsia="Calibri" w:cs="Calibri"/>
                <w:sz w:val="18"/>
                <w:szCs w:val="18"/>
              </w:rPr>
              <w:t>RF15</w:t>
            </w:r>
          </w:p>
        </w:tc>
        <w:tc>
          <w:tcPr>
            <w:tcW w:w="1333" w:type="dxa"/>
            <w:vAlign w:val="top"/>
          </w:tcPr>
          <w:p>
            <w:pPr>
              <w:spacing w:before="0" w:after="30" w:line="230" w:lineRule="auto"/>
            </w:pPr>
            <w:r>
              <w:rPr>
                <w:rFonts w:ascii="Calibri" w:hAnsi="Calibri" w:eastAsia="Calibri" w:cs="Calibri"/>
                <w:sz w:val="18"/>
                <w:szCs w:val="18"/>
              </w:rPr>
              <w:t>Notificar cambios y fecha estimada</w:t>
            </w:r>
          </w:p>
        </w:tc>
        <w:tc>
          <w:tcPr>
            <w:tcW w:w="1463" w:type="dxa"/>
            <w:vAlign w:val="top"/>
          </w:tcPr>
          <w:p>
            <w:pPr>
              <w:spacing w:before="0" w:after="30" w:line="230" w:lineRule="auto"/>
            </w:pPr>
            <w:r>
              <w:rPr>
                <w:rFonts w:ascii="Calibri" w:hAnsi="Calibri" w:eastAsia="Calibri" w:cs="Calibri"/>
                <w:sz w:val="18"/>
                <w:szCs w:val="18"/>
              </w:rPr>
              <w:t>Cliente / Socio Gerente (roles representados)</w:t>
            </w:r>
          </w:p>
        </w:tc>
        <w:tc>
          <w:tcPr>
            <w:tcW w:w="1221" w:type="dxa"/>
            <w:vAlign w:val="top"/>
          </w:tcPr>
          <w:p>
            <w:pPr>
              <w:spacing w:before="0" w:after="30" w:line="230" w:lineRule="auto"/>
            </w:pPr>
            <w:r>
              <w:rPr>
                <w:rFonts w:ascii="Calibri" w:hAnsi="Calibri" w:eastAsia="Calibri" w:cs="Calibri"/>
                <w:sz w:val="18"/>
                <w:szCs w:val="18"/>
              </w:rPr>
              <w:t>Revisión RF/HU; E-10/E-11</w:t>
            </w:r>
          </w:p>
        </w:tc>
        <w:tc>
          <w:tcPr>
            <w:tcW w:w="1817" w:type="dxa"/>
            <w:vAlign w:val="top"/>
          </w:tcPr>
          <w:p>
            <w:pPr>
              <w:spacing w:before="0" w:after="30" w:line="230" w:lineRule="auto"/>
            </w:pPr>
            <w:r>
              <w:rPr>
                <w:rFonts w:ascii="Calibri" w:hAnsi="Calibri" w:eastAsia="Calibri" w:cs="Calibri"/>
                <w:sz w:val="18"/>
                <w:szCs w:val="18"/>
              </w:rPr>
              <w:t>DOC con CAM-06: tres estados HU03 + cambio de fecha; canal y estados financieros pendientes. No envío real.</w:t>
            </w:r>
          </w:p>
        </w:tc>
        <w:tc>
          <w:tcPr>
            <w:tcW w:w="1821" w:type="dxa"/>
            <w:vAlign w:val="top"/>
          </w:tcPr>
          <w:p>
            <w:pPr>
              <w:spacing w:before="0" w:after="30" w:line="230" w:lineRule="auto"/>
            </w:pPr>
            <w:r>
              <w:rPr>
                <w:rFonts w:ascii="Calibri" w:hAnsi="Calibri" w:eastAsia="Calibri" w:cs="Calibri"/>
                <w:sz w:val="18"/>
                <w:szCs w:val="18"/>
              </w:rPr>
              <w:t>Acordar eventos/canal y probar outbox futura.</w:t>
            </w:r>
          </w:p>
        </w:tc>
      </w:tr>
      <w:tr>
        <w:tc>
          <w:tcPr>
            <w:tcW w:w="849" w:type="dxa"/>
            <w:vAlign w:val="top"/>
          </w:tcPr>
          <w:p>
            <w:pPr>
              <w:spacing w:before="0" w:after="30" w:line="230" w:lineRule="auto"/>
            </w:pPr>
            <w:r>
              <w:rPr>
                <w:rFonts w:ascii="Calibri" w:hAnsi="Calibri" w:eastAsia="Calibri" w:cs="Calibri"/>
                <w:sz w:val="18"/>
                <w:szCs w:val="18"/>
              </w:rPr>
              <w:t>RF16</w:t>
            </w:r>
          </w:p>
        </w:tc>
        <w:tc>
          <w:tcPr>
            <w:tcW w:w="1333" w:type="dxa"/>
            <w:vAlign w:val="top"/>
          </w:tcPr>
          <w:p>
            <w:pPr>
              <w:spacing w:before="0" w:after="30" w:line="230" w:lineRule="auto"/>
            </w:pPr>
            <w:r>
              <w:rPr>
                <w:rFonts w:ascii="Calibri" w:hAnsi="Calibri" w:eastAsia="Calibri" w:cs="Calibri"/>
                <w:sz w:val="18"/>
                <w:szCs w:val="18"/>
              </w:rPr>
              <w:t>Cola de trabajo por máquina para operario</w:t>
            </w:r>
          </w:p>
        </w:tc>
        <w:tc>
          <w:tcPr>
            <w:tcW w:w="1463" w:type="dxa"/>
            <w:vAlign w:val="top"/>
          </w:tcPr>
          <w:p>
            <w:pPr>
              <w:spacing w:before="0" w:after="30" w:line="230" w:lineRule="auto"/>
            </w:pPr>
            <w:r>
              <w:rPr>
                <w:rFonts w:ascii="Calibri" w:hAnsi="Calibri" w:eastAsia="Calibri" w:cs="Calibri"/>
                <w:sz w:val="18"/>
                <w:szCs w:val="18"/>
              </w:rPr>
              <w:t>Operario (rol representado)</w:t>
            </w:r>
          </w:p>
        </w:tc>
        <w:tc>
          <w:tcPr>
            <w:tcW w:w="1221" w:type="dxa"/>
            <w:vAlign w:val="top"/>
          </w:tcPr>
          <w:p>
            <w:pPr>
              <w:spacing w:before="0" w:after="30" w:line="230" w:lineRule="auto"/>
            </w:pPr>
            <w:r>
              <w:rPr>
                <w:rFonts w:ascii="Calibri" w:hAnsi="Calibri" w:eastAsia="Calibri" w:cs="Calibri"/>
                <w:sz w:val="18"/>
                <w:szCs w:val="18"/>
              </w:rPr>
              <w:t>Revisión HU04; E-16</w:t>
            </w:r>
          </w:p>
        </w:tc>
        <w:tc>
          <w:tcPr>
            <w:tcW w:w="1817" w:type="dxa"/>
            <w:vAlign w:val="top"/>
          </w:tcPr>
          <w:p>
            <w:pPr>
              <w:spacing w:before="0" w:after="30" w:line="230" w:lineRule="auto"/>
            </w:pPr>
            <w:r>
              <w:rPr>
                <w:rFonts w:ascii="Calibri" w:hAnsi="Calibri" w:eastAsia="Calibri" w:cs="Calibri"/>
                <w:sz w:val="18"/>
                <w:szCs w:val="18"/>
              </w:rPr>
              <w:t>DOC sin cambio funcional; cola UI cubierta en la corrida automatizada, pero facilidad/uso humano no comprobados.</w:t>
            </w:r>
          </w:p>
        </w:tc>
        <w:tc>
          <w:tcPr>
            <w:tcW w:w="1821" w:type="dxa"/>
            <w:vAlign w:val="top"/>
          </w:tcPr>
          <w:p>
            <w:pPr>
              <w:spacing w:before="0" w:after="30" w:line="230" w:lineRule="auto"/>
            </w:pPr>
            <w:r>
              <w:rPr>
                <w:rFonts w:ascii="Calibri" w:hAnsi="Calibri" w:eastAsia="Calibri" w:cs="Calibri"/>
                <w:sz w:val="18"/>
                <w:szCs w:val="18"/>
              </w:rPr>
              <w:t>Probar tarea con operarios y registrar usabilidad.</w:t>
            </w:r>
          </w:p>
        </w:tc>
      </w:tr>
      <w:tr>
        <w:tc>
          <w:tcPr>
            <w:tcW w:w="849" w:type="dxa"/>
            <w:vAlign w:val="top"/>
          </w:tcPr>
          <w:p>
            <w:pPr>
              <w:spacing w:before="0" w:after="30" w:line="230" w:lineRule="auto"/>
            </w:pPr>
            <w:r>
              <w:rPr>
                <w:rFonts w:ascii="Calibri" w:hAnsi="Calibri" w:eastAsia="Calibri" w:cs="Calibri"/>
                <w:sz w:val="18"/>
                <w:szCs w:val="18"/>
              </w:rPr>
              <w:t>RF17</w:t>
            </w:r>
          </w:p>
        </w:tc>
        <w:tc>
          <w:tcPr>
            <w:tcW w:w="1333" w:type="dxa"/>
            <w:vAlign w:val="top"/>
          </w:tcPr>
          <w:p>
            <w:pPr>
              <w:spacing w:before="0" w:after="30" w:line="230" w:lineRule="auto"/>
            </w:pPr>
            <w:r>
              <w:rPr>
                <w:rFonts w:ascii="Calibri" w:hAnsi="Calibri" w:eastAsia="Calibri" w:cs="Calibri"/>
                <w:sz w:val="18"/>
                <w:szCs w:val="18"/>
              </w:rPr>
              <w:t>Inicio, finalización y cantidad producida</w:t>
            </w:r>
          </w:p>
        </w:tc>
        <w:tc>
          <w:tcPr>
            <w:tcW w:w="1463" w:type="dxa"/>
            <w:vAlign w:val="top"/>
          </w:tcPr>
          <w:p>
            <w:pPr>
              <w:spacing w:before="0" w:after="30" w:line="230" w:lineRule="auto"/>
            </w:pPr>
            <w:r>
              <w:rPr>
                <w:rFonts w:ascii="Calibri" w:hAnsi="Calibri" w:eastAsia="Calibri" w:cs="Calibri"/>
                <w:sz w:val="18"/>
                <w:szCs w:val="18"/>
              </w:rPr>
              <w:t>Operario (rol representado)</w:t>
            </w:r>
          </w:p>
        </w:tc>
        <w:tc>
          <w:tcPr>
            <w:tcW w:w="1221" w:type="dxa"/>
            <w:vAlign w:val="top"/>
          </w:tcPr>
          <w:p>
            <w:pPr>
              <w:spacing w:before="0" w:after="30" w:line="230" w:lineRule="auto"/>
            </w:pPr>
            <w:r>
              <w:rPr>
                <w:rFonts w:ascii="Calibri" w:hAnsi="Calibri" w:eastAsia="Calibri" w:cs="Calibri"/>
                <w:sz w:val="18"/>
                <w:szCs w:val="18"/>
              </w:rPr>
              <w:t>Revisión y cálculo sintético; E-07/E-16</w:t>
            </w:r>
          </w:p>
        </w:tc>
        <w:tc>
          <w:tcPr>
            <w:tcW w:w="1817" w:type="dxa"/>
            <w:vAlign w:val="top"/>
          </w:tcPr>
          <w:p>
            <w:pPr>
              <w:spacing w:before="0" w:after="30" w:line="230" w:lineRule="auto"/>
            </w:pPr>
            <w:r>
              <w:rPr>
                <w:rFonts w:ascii="Calibri" w:hAnsi="Calibri" w:eastAsia="Calibri" w:cs="Calibri"/>
                <w:sz w:val="18"/>
                <w:szCs w:val="18"/>
              </w:rPr>
              <w:t>DOC con CAM-05: cantidad ≤ pedido; consumo ligado a uso registrado; Listo requiere control.</w:t>
            </w:r>
          </w:p>
        </w:tc>
        <w:tc>
          <w:tcPr>
            <w:tcW w:w="1821" w:type="dxa"/>
            <w:vAlign w:val="top"/>
          </w:tcPr>
          <w:p>
            <w:pPr>
              <w:spacing w:before="0" w:after="30" w:line="230" w:lineRule="auto"/>
            </w:pPr>
            <w:r>
              <w:rPr>
                <w:rFonts w:ascii="Calibri" w:hAnsi="Calibri" w:eastAsia="Calibri" w:cs="Calibri"/>
                <w:sz w:val="18"/>
                <w:szCs w:val="18"/>
              </w:rPr>
              <w:t>Confirmar el flujo productivo y probar cantidad/avance.</w:t>
            </w:r>
          </w:p>
        </w:tc>
      </w:tr>
      <w:tr>
        <w:tc>
          <w:tcPr>
            <w:tcW w:w="849" w:type="dxa"/>
            <w:vAlign w:val="top"/>
          </w:tcPr>
          <w:p>
            <w:pPr>
              <w:spacing w:before="0" w:after="30" w:line="230" w:lineRule="auto"/>
            </w:pPr>
            <w:r>
              <w:rPr>
                <w:rFonts w:ascii="Calibri" w:hAnsi="Calibri" w:eastAsia="Calibri" w:cs="Calibri"/>
                <w:sz w:val="18"/>
                <w:szCs w:val="18"/>
              </w:rPr>
              <w:t>RF20</w:t>
            </w:r>
          </w:p>
        </w:tc>
        <w:tc>
          <w:tcPr>
            <w:tcW w:w="1333" w:type="dxa"/>
            <w:vAlign w:val="top"/>
          </w:tcPr>
          <w:p>
            <w:pPr>
              <w:spacing w:before="0" w:after="30" w:line="230" w:lineRule="auto"/>
            </w:pPr>
            <w:r>
              <w:rPr>
                <w:rFonts w:ascii="Calibri" w:hAnsi="Calibri" w:eastAsia="Calibri" w:cs="Calibri"/>
                <w:sz w:val="18"/>
                <w:szCs w:val="18"/>
              </w:rPr>
              <w:t>Ingresos, egresos y stock por tipo/color</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Walkthrough aritmético; E-05/E-07/E-17</w:t>
            </w:r>
          </w:p>
        </w:tc>
        <w:tc>
          <w:tcPr>
            <w:tcW w:w="1817" w:type="dxa"/>
            <w:vAlign w:val="top"/>
          </w:tcPr>
          <w:p>
            <w:pPr>
              <w:spacing w:before="0" w:after="30" w:line="230" w:lineRule="auto"/>
            </w:pPr>
            <w:r>
              <w:rPr>
                <w:rFonts w:ascii="Calibri" w:hAnsi="Calibri" w:eastAsia="Calibri" w:cs="Calibri"/>
                <w:sz w:val="18"/>
                <w:szCs w:val="18"/>
              </w:rPr>
              <w:t>DOC con CAM-04: consumo reduce físico y reserva por igual. Los movimientos del caso demo se cubrieron en la corrida, no es conciliación de inventario productivo.</w:t>
            </w:r>
          </w:p>
        </w:tc>
        <w:tc>
          <w:tcPr>
            <w:tcW w:w="1821" w:type="dxa"/>
            <w:vAlign w:val="top"/>
          </w:tcPr>
          <w:p>
            <w:pPr>
              <w:spacing w:before="0" w:after="30" w:line="230" w:lineRule="auto"/>
            </w:pPr>
            <w:r>
              <w:rPr>
                <w:rFonts w:ascii="Calibri" w:hAnsi="Calibri" w:eastAsia="Calibri" w:cs="Calibri"/>
                <w:sz w:val="18"/>
                <w:szCs w:val="18"/>
              </w:rPr>
              <w:t>Confirmar movimientos reales y ampliar pruebas de consistencia.</w:t>
            </w:r>
          </w:p>
        </w:tc>
      </w:tr>
      <w:tr>
        <w:tc>
          <w:tcPr>
            <w:tcW w:w="849" w:type="dxa"/>
            <w:vAlign w:val="top"/>
          </w:tcPr>
          <w:p>
            <w:pPr>
              <w:spacing w:before="0" w:after="30" w:line="230" w:lineRule="auto"/>
            </w:pPr>
            <w:r>
              <w:rPr>
                <w:rFonts w:ascii="Calibri" w:hAnsi="Calibri" w:eastAsia="Calibri" w:cs="Calibri"/>
                <w:sz w:val="18"/>
                <w:szCs w:val="18"/>
              </w:rPr>
              <w:t>RF21</w:t>
            </w:r>
          </w:p>
        </w:tc>
        <w:tc>
          <w:tcPr>
            <w:tcW w:w="1333" w:type="dxa"/>
            <w:vAlign w:val="top"/>
          </w:tcPr>
          <w:p>
            <w:pPr>
              <w:spacing w:before="0" w:after="30" w:line="230" w:lineRule="auto"/>
            </w:pPr>
            <w:r>
              <w:rPr>
                <w:rFonts w:ascii="Calibri" w:hAnsi="Calibri" w:eastAsia="Calibri" w:cs="Calibri"/>
                <w:sz w:val="18"/>
                <w:szCs w:val="18"/>
              </w:rPr>
              <w:t>Alerta de mínimo o insuficiencia para pedidos</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y cálculo; E-06/E-17</w:t>
            </w:r>
          </w:p>
        </w:tc>
        <w:tc>
          <w:tcPr>
            <w:tcW w:w="1817" w:type="dxa"/>
            <w:vAlign w:val="top"/>
          </w:tcPr>
          <w:p>
            <w:pPr>
              <w:spacing w:before="0" w:after="30" w:line="230" w:lineRule="auto"/>
            </w:pPr>
            <w:r>
              <w:rPr>
                <w:rFonts w:ascii="Calibri" w:hAnsi="Calibri" w:eastAsia="Calibri" w:cs="Calibri"/>
                <w:sz w:val="18"/>
                <w:szCs w:val="18"/>
              </w:rPr>
              <w:t>DOC con CAM-04: alerta de mínimo físico y faltante son distintos. Umbral real pendiente.</w:t>
            </w:r>
          </w:p>
        </w:tc>
        <w:tc>
          <w:tcPr>
            <w:tcW w:w="1821" w:type="dxa"/>
            <w:vAlign w:val="top"/>
          </w:tcPr>
          <w:p>
            <w:pPr>
              <w:spacing w:before="0" w:after="30" w:line="230" w:lineRule="auto"/>
            </w:pPr>
            <w:r>
              <w:rPr>
                <w:rFonts w:ascii="Calibri" w:hAnsi="Calibri" w:eastAsia="Calibri" w:cs="Calibri"/>
                <w:sz w:val="18"/>
                <w:szCs w:val="18"/>
              </w:rPr>
              <w:t>Definir base/umbral y probar alertas futuras.</w:t>
            </w:r>
          </w:p>
        </w:tc>
      </w:tr>
      <w:tr>
        <w:tc>
          <w:tcPr>
            <w:tcW w:w="849" w:type="dxa"/>
            <w:vAlign w:val="top"/>
          </w:tcPr>
          <w:p>
            <w:pPr>
              <w:spacing w:before="0" w:after="30" w:line="230" w:lineRule="auto"/>
            </w:pPr>
            <w:r>
              <w:rPr>
                <w:rFonts w:ascii="Calibri" w:hAnsi="Calibri" w:eastAsia="Calibri" w:cs="Calibri"/>
                <w:sz w:val="18"/>
                <w:szCs w:val="18"/>
              </w:rPr>
              <w:t>RF22</w:t>
            </w:r>
          </w:p>
        </w:tc>
        <w:tc>
          <w:tcPr>
            <w:tcW w:w="1333" w:type="dxa"/>
            <w:vAlign w:val="top"/>
          </w:tcPr>
          <w:p>
            <w:pPr>
              <w:spacing w:before="0" w:after="30" w:line="230" w:lineRule="auto"/>
            </w:pPr>
            <w:r>
              <w:rPr>
                <w:rFonts w:ascii="Calibri" w:hAnsi="Calibri" w:eastAsia="Calibri" w:cs="Calibri"/>
                <w:sz w:val="18"/>
                <w:szCs w:val="18"/>
              </w:rPr>
              <w:t>Lista de necesidades de compra</w:t>
            </w:r>
          </w:p>
        </w:tc>
        <w:tc>
          <w:tcPr>
            <w:tcW w:w="1463" w:type="dxa"/>
            <w:vAlign w:val="top"/>
          </w:tcPr>
          <w:p>
            <w:pPr>
              <w:spacing w:before="0" w:after="30" w:line="230" w:lineRule="auto"/>
            </w:pPr>
            <w:r>
              <w:rPr>
                <w:rFonts w:ascii="Calibri" w:hAnsi="Calibri" w:eastAsia="Calibri" w:cs="Calibri"/>
                <w:sz w:val="18"/>
                <w:szCs w:val="18"/>
              </w:rPr>
              <w:t>Administración/Compras (rol representado)</w:t>
            </w:r>
          </w:p>
        </w:tc>
        <w:tc>
          <w:tcPr>
            <w:tcW w:w="1221" w:type="dxa"/>
            <w:vAlign w:val="top"/>
          </w:tcPr>
          <w:p>
            <w:pPr>
              <w:spacing w:before="0" w:after="30" w:line="230" w:lineRule="auto"/>
            </w:pPr>
            <w:r>
              <w:rPr>
                <w:rFonts w:ascii="Calibri" w:hAnsi="Calibri" w:eastAsia="Calibri" w:cs="Calibri"/>
                <w:sz w:val="18"/>
                <w:szCs w:val="18"/>
              </w:rPr>
              <w:t>Revisión HU05 y cálculo; E-06/E-17</w:t>
            </w:r>
          </w:p>
        </w:tc>
        <w:tc>
          <w:tcPr>
            <w:tcW w:w="1817" w:type="dxa"/>
            <w:vAlign w:val="top"/>
          </w:tcPr>
          <w:p>
            <w:pPr>
              <w:spacing w:before="0" w:after="30" w:line="230" w:lineRule="auto"/>
            </w:pPr>
            <w:r>
              <w:rPr>
                <w:rFonts w:ascii="Calibri" w:hAnsi="Calibri" w:eastAsia="Calibri" w:cs="Calibri"/>
                <w:sz w:val="18"/>
                <w:szCs w:val="18"/>
              </w:rPr>
              <w:t>DOC con CAM-04: necesidad se lista; tránsito informativo; OC es RF23 y queda fuera.</w:t>
            </w:r>
          </w:p>
        </w:tc>
        <w:tc>
          <w:tcPr>
            <w:tcW w:w="1821" w:type="dxa"/>
            <w:vAlign w:val="top"/>
          </w:tcPr>
          <w:p>
            <w:pPr>
              <w:spacing w:before="0" w:after="30" w:line="230" w:lineRule="auto"/>
            </w:pPr>
            <w:r>
              <w:rPr>
                <w:rFonts w:ascii="Calibri" w:hAnsi="Calibri" w:eastAsia="Calibri" w:cs="Calibri"/>
                <w:sz w:val="18"/>
                <w:szCs w:val="18"/>
              </w:rPr>
              <w:t>Confirmar campos/criterio; probar lista; no generar OC aquí.</w:t>
            </w:r>
          </w:p>
        </w:tc>
      </w:tr>
      <w:tr>
        <w:tc>
          <w:tcPr>
            <w:tcW w:w="849" w:type="dxa"/>
            <w:vAlign w:val="top"/>
          </w:tcPr>
          <w:p>
            <w:pPr>
              <w:spacing w:before="0" w:after="30" w:line="230" w:lineRule="auto"/>
            </w:pPr>
            <w:r>
              <w:rPr>
                <w:rFonts w:ascii="Calibri" w:hAnsi="Calibri" w:eastAsia="Calibri" w:cs="Calibri"/>
                <w:sz w:val="18"/>
                <w:szCs w:val="18"/>
              </w:rPr>
              <w:t>RF26</w:t>
            </w:r>
          </w:p>
        </w:tc>
        <w:tc>
          <w:tcPr>
            <w:tcW w:w="1333" w:type="dxa"/>
            <w:vAlign w:val="top"/>
          </w:tcPr>
          <w:p>
            <w:pPr>
              <w:spacing w:before="0" w:after="30" w:line="230" w:lineRule="auto"/>
            </w:pPr>
            <w:r>
              <w:rPr>
                <w:rFonts w:ascii="Calibri" w:hAnsi="Calibri" w:eastAsia="Calibri" w:cs="Calibri"/>
                <w:sz w:val="18"/>
                <w:szCs w:val="18"/>
              </w:rPr>
              <w:t>Usuarios y perfiles</w:t>
            </w:r>
          </w:p>
        </w:tc>
        <w:tc>
          <w:tcPr>
            <w:tcW w:w="1463" w:type="dxa"/>
            <w:vAlign w:val="top"/>
          </w:tcPr>
          <w:p>
            <w:pPr>
              <w:spacing w:before="0" w:after="30" w:line="230" w:lineRule="auto"/>
            </w:pPr>
            <w:r>
              <w:rPr>
                <w:rFonts w:ascii="Calibri" w:hAnsi="Calibri" w:eastAsia="Calibri" w:cs="Calibri"/>
                <w:sz w:val="18"/>
                <w:szCs w:val="18"/>
              </w:rPr>
              <w:t>Tecnología / Socio Gerente (roles representados)</w:t>
            </w:r>
          </w:p>
        </w:tc>
        <w:tc>
          <w:tcPr>
            <w:tcW w:w="1221" w:type="dxa"/>
            <w:vAlign w:val="top"/>
          </w:tcPr>
          <w:p>
            <w:pPr>
              <w:spacing w:before="0" w:after="30" w:line="230" w:lineRule="auto"/>
            </w:pPr>
            <w:r>
              <w:rPr>
                <w:rFonts w:ascii="Calibri" w:hAnsi="Calibri" w:eastAsia="Calibri" w:cs="Calibri"/>
                <w:sz w:val="18"/>
                <w:szCs w:val="18"/>
              </w:rPr>
              <w:t>Revisión RF26/3.2/RNF07; E-09</w:t>
            </w:r>
          </w:p>
        </w:tc>
        <w:tc>
          <w:tcPr>
            <w:tcW w:w="1817" w:type="dxa"/>
            <w:vAlign w:val="top"/>
          </w:tcPr>
          <w:p>
            <w:pPr>
              <w:spacing w:before="0" w:after="30" w:line="230" w:lineRule="auto"/>
            </w:pPr>
            <w:r>
              <w:rPr>
                <w:rFonts w:ascii="Calibri" w:hAnsi="Calibri" w:eastAsia="Calibri" w:cs="Calibri"/>
                <w:sz w:val="18"/>
                <w:szCs w:val="18"/>
              </w:rPr>
              <w:t>DOC con CAM-07: Tecnología separado en propuesta; se reportan pruebas básicas de login/perfiles, no auditoría exhaustiva.</w:t>
            </w:r>
          </w:p>
        </w:tc>
        <w:tc>
          <w:tcPr>
            <w:tcW w:w="1821" w:type="dxa"/>
            <w:vAlign w:val="top"/>
          </w:tcPr>
          <w:p>
            <w:pPr>
              <w:spacing w:before="0" w:after="30" w:line="230" w:lineRule="auto"/>
            </w:pPr>
            <w:r>
              <w:rPr>
                <w:rFonts w:ascii="Calibri" w:hAnsi="Calibri" w:eastAsia="Calibri" w:cs="Calibri"/>
                <w:sz w:val="18"/>
                <w:szCs w:val="18"/>
              </w:rPr>
              <w:t>Confirmar roles y ampliar pruebas de autorización/seguridad.</w:t>
            </w:r>
          </w:p>
        </w:tc>
      </w:tr>
    </w:tbl>
    <w:p>
      <w:pPr>
        <w:spacing w:before="170" w:after="120"/>
        <w:keepNext/>
      </w:pPr>
      <w:r>
        <w:rPr>
          <w:rFonts w:ascii="Calibri" w:hAnsi="Calibri" w:eastAsia="Calibri" w:cs="Calibri"/>
          <w:sz w:val="28"/>
          <w:szCs w:val="28"/>
          <w:b/>
          <w:bCs/>
        </w:rPr>
        <w:t>Evidencia RNF seleccionada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840"/>
        <w:gridCol w:w="1525"/>
        <w:gridCol w:w="1437"/>
        <w:gridCol w:w="1262"/>
        <w:gridCol w:w="1754"/>
        <w:gridCol w:w="1686"/>
      </w:tblGrid>
      <w:tr>
        <w:trPr>
          <w:tblHeader w:val="true"/>
        </w:trPr>
        <w:tc>
          <w:tcPr>
            <w:tcW w:w="840" w:type="dxa"/>
            <w:shd w:val="clear" w:fill="EAF0F6"/>
            <w:vAlign w:val="top"/>
          </w:tcPr>
          <w:p>
            <w:pPr>
              <w:spacing w:before="0" w:after="30" w:line="230" w:lineRule="auto"/>
            </w:pPr>
            <w:r>
              <w:rPr>
                <w:rFonts w:ascii="Calibri" w:hAnsi="Calibri" w:eastAsia="Calibri" w:cs="Calibri"/>
                <w:sz w:val="18"/>
                <w:szCs w:val="18"/>
                <w:b/>
                <w:bCs/>
              </w:rPr>
              <w:t>ID Req</w:t>
            </w:r>
          </w:p>
        </w:tc>
        <w:tc>
          <w:tcPr>
            <w:tcW w:w="1525" w:type="dxa"/>
            <w:shd w:val="clear" w:fill="EAF0F6"/>
            <w:vAlign w:val="top"/>
          </w:tcPr>
          <w:p>
            <w:pPr>
              <w:spacing w:before="0" w:after="30" w:line="230" w:lineRule="auto"/>
            </w:pPr>
            <w:r>
              <w:rPr>
                <w:rFonts w:ascii="Calibri" w:hAnsi="Calibri" w:eastAsia="Calibri" w:cs="Calibri"/>
                <w:sz w:val="18"/>
                <w:szCs w:val="18"/>
                <w:b/>
                <w:bCs/>
              </w:rPr>
              <w:t>Descripción Req</w:t>
            </w:r>
          </w:p>
        </w:tc>
        <w:tc>
          <w:tcPr>
            <w:tcW w:w="1437" w:type="dxa"/>
            <w:shd w:val="clear" w:fill="EAF0F6"/>
            <w:vAlign w:val="top"/>
          </w:tcPr>
          <w:p>
            <w:pPr>
              <w:spacing w:before="0" w:after="30" w:line="230" w:lineRule="auto"/>
            </w:pPr>
            <w:r>
              <w:rPr>
                <w:rFonts w:ascii="Calibri" w:hAnsi="Calibri" w:eastAsia="Calibri" w:cs="Calibri"/>
                <w:sz w:val="18"/>
                <w:szCs w:val="18"/>
                <w:b/>
                <w:bCs/>
              </w:rPr>
              <w:t>Stakeholder (rol representado)</w:t>
            </w:r>
          </w:p>
        </w:tc>
        <w:tc>
          <w:tcPr>
            <w:tcW w:w="1262" w:type="dxa"/>
            <w:shd w:val="clear" w:fill="EAF0F6"/>
            <w:vAlign w:val="top"/>
          </w:tcPr>
          <w:p>
            <w:pPr>
              <w:spacing w:before="0" w:after="30" w:line="230" w:lineRule="auto"/>
            </w:pPr>
            <w:r>
              <w:rPr>
                <w:rFonts w:ascii="Calibri" w:hAnsi="Calibri" w:eastAsia="Calibri" w:cs="Calibri"/>
                <w:sz w:val="18"/>
                <w:szCs w:val="18"/>
                <w:b/>
                <w:bCs/>
              </w:rPr>
              <w:t>Técnica</w:t>
            </w:r>
          </w:p>
        </w:tc>
        <w:tc>
          <w:tcPr>
            <w:tcW w:w="1754" w:type="dxa"/>
            <w:shd w:val="clear" w:fill="EAF0F6"/>
            <w:vAlign w:val="top"/>
          </w:tcPr>
          <w:p>
            <w:pPr>
              <w:spacing w:before="0" w:after="30" w:line="230" w:lineRule="auto"/>
            </w:pPr>
            <w:r>
              <w:rPr>
                <w:rFonts w:ascii="Calibri" w:hAnsi="Calibri" w:eastAsia="Calibri" w:cs="Calibri"/>
                <w:sz w:val="18"/>
                <w:szCs w:val="18"/>
                <w:b/>
                <w:bCs/>
              </w:rPr>
              <w:t>Resultado</w:t>
            </w:r>
          </w:p>
        </w:tc>
        <w:tc>
          <w:tcPr>
            <w:tcW w:w="1686" w:type="dxa"/>
            <w:shd w:val="clear" w:fill="EAF0F6"/>
            <w:vAlign w:val="top"/>
          </w:tcPr>
          <w:p>
            <w:pPr>
              <w:spacing w:before="0" w:after="30" w:line="230" w:lineRule="auto"/>
            </w:pPr>
            <w:r>
              <w:rPr>
                <w:rFonts w:ascii="Calibri" w:hAnsi="Calibri" w:eastAsia="Calibri" w:cs="Calibri"/>
                <w:sz w:val="18"/>
                <w:szCs w:val="18"/>
                <w:b/>
                <w:bCs/>
              </w:rPr>
              <w:t>Acción</w:t>
            </w:r>
          </w:p>
        </w:tc>
      </w:tr>
      <w:tr>
        <w:tc>
          <w:tcPr>
            <w:tcW w:w="840" w:type="dxa"/>
            <w:vAlign w:val="top"/>
          </w:tcPr>
          <w:p>
            <w:pPr>
              <w:spacing w:before="0" w:after="30" w:line="230" w:lineRule="auto"/>
            </w:pPr>
            <w:r>
              <w:rPr>
                <w:rFonts w:ascii="Calibri" w:hAnsi="Calibri" w:eastAsia="Calibri" w:cs="Calibri"/>
                <w:sz w:val="18"/>
                <w:szCs w:val="18"/>
              </w:rPr>
              <w:t>RNF01</w:t>
            </w:r>
          </w:p>
        </w:tc>
        <w:tc>
          <w:tcPr>
            <w:tcW w:w="1525" w:type="dxa"/>
            <w:vAlign w:val="top"/>
          </w:tcPr>
          <w:p>
            <w:pPr>
              <w:spacing w:before="0" w:after="30" w:line="230" w:lineRule="auto"/>
            </w:pPr>
            <w:r>
              <w:rPr>
                <w:rFonts w:ascii="Calibri" w:hAnsi="Calibri" w:eastAsia="Calibri" w:cs="Calibri"/>
                <w:sz w:val="18"/>
                <w:szCs w:val="18"/>
              </w:rPr>
              <w:t>Vista operario simple; avance/parada en no más de tres toques</w:t>
            </w:r>
          </w:p>
        </w:tc>
        <w:tc>
          <w:tcPr>
            <w:tcW w:w="1437" w:type="dxa"/>
            <w:vAlign w:val="top"/>
          </w:tcPr>
          <w:p>
            <w:pPr>
              <w:spacing w:before="0" w:after="30" w:line="230" w:lineRule="auto"/>
            </w:pPr>
            <w:r>
              <w:rPr>
                <w:rFonts w:ascii="Calibri" w:hAnsi="Calibri" w:eastAsia="Calibri" w:cs="Calibri"/>
                <w:sz w:val="18"/>
                <w:szCs w:val="18"/>
              </w:rPr>
              <w:t>Operario (rol representado)</w:t>
            </w:r>
          </w:p>
        </w:tc>
        <w:tc>
          <w:tcPr>
            <w:tcW w:w="1262" w:type="dxa"/>
            <w:vAlign w:val="top"/>
          </w:tcPr>
          <w:p>
            <w:pPr>
              <w:spacing w:before="0" w:after="30" w:line="230" w:lineRule="auto"/>
            </w:pPr>
            <w:r>
              <w:rPr>
                <w:rFonts w:ascii="Calibri" w:hAnsi="Calibri" w:eastAsia="Calibri" w:cs="Calibri"/>
                <w:sz w:val="18"/>
                <w:szCs w:val="18"/>
              </w:rPr>
              <w:t>Revisión documental y E2E acotada</w:t>
            </w:r>
          </w:p>
        </w:tc>
        <w:tc>
          <w:tcPr>
            <w:tcW w:w="1754" w:type="dxa"/>
            <w:vAlign w:val="top"/>
          </w:tcPr>
          <w:p>
            <w:pPr>
              <w:spacing w:before="0" w:after="30" w:line="230" w:lineRule="auto"/>
            </w:pPr>
            <w:r>
              <w:rPr>
                <w:rFonts w:ascii="Calibri" w:hAnsi="Calibri" w:eastAsia="Calibri" w:cs="Calibri"/>
                <w:sz w:val="18"/>
                <w:szCs w:val="18"/>
              </w:rPr>
              <w:t>UI automatizada probada; no se contaron toques ni se probó con operarios.</w:t>
            </w:r>
          </w:p>
        </w:tc>
        <w:tc>
          <w:tcPr>
            <w:tcW w:w="1686" w:type="dxa"/>
            <w:vAlign w:val="top"/>
          </w:tcPr>
          <w:p>
            <w:pPr>
              <w:spacing w:before="0" w:after="30" w:line="230" w:lineRule="auto"/>
            </w:pPr>
            <w:r>
              <w:rPr>
                <w:rFonts w:ascii="Calibri" w:hAnsi="Calibri" w:eastAsia="Calibri" w:cs="Calibri"/>
                <w:sz w:val="18"/>
                <w:szCs w:val="18"/>
              </w:rPr>
              <w:t>Medir tarea real en prototipo/dispositivo con participantes.</w:t>
            </w:r>
          </w:p>
        </w:tc>
      </w:tr>
      <w:tr>
        <w:tc>
          <w:tcPr>
            <w:tcW w:w="840" w:type="dxa"/>
            <w:vAlign w:val="top"/>
          </w:tcPr>
          <w:p>
            <w:pPr>
              <w:spacing w:before="0" w:after="30" w:line="230" w:lineRule="auto"/>
            </w:pPr>
            <w:r>
              <w:rPr>
                <w:rFonts w:ascii="Calibri" w:hAnsi="Calibri" w:eastAsia="Calibri" w:cs="Calibri"/>
                <w:sz w:val="18"/>
                <w:szCs w:val="18"/>
              </w:rPr>
              <w:t>RNF02</w:t>
            </w:r>
          </w:p>
        </w:tc>
        <w:tc>
          <w:tcPr>
            <w:tcW w:w="1525" w:type="dxa"/>
            <w:vAlign w:val="top"/>
          </w:tcPr>
          <w:p>
            <w:pPr>
              <w:spacing w:before="0" w:after="30" w:line="230" w:lineRule="auto"/>
            </w:pPr>
            <w:r>
              <w:rPr>
                <w:rFonts w:ascii="Calibri" w:hAnsi="Calibri" w:eastAsia="Calibri" w:cs="Calibri"/>
                <w:sz w:val="18"/>
                <w:szCs w:val="18"/>
              </w:rPr>
              <w:t>Uso tras capacitación de hasta dos horas</w:t>
            </w:r>
          </w:p>
        </w:tc>
        <w:tc>
          <w:tcPr>
            <w:tcW w:w="1437" w:type="dxa"/>
            <w:vAlign w:val="top"/>
          </w:tcPr>
          <w:p>
            <w:pPr>
              <w:spacing w:before="0" w:after="30" w:line="230" w:lineRule="auto"/>
            </w:pPr>
            <w:r>
              <w:rPr>
                <w:rFonts w:ascii="Calibri" w:hAnsi="Calibri" w:eastAsia="Calibri" w:cs="Calibri"/>
                <w:sz w:val="18"/>
                <w:szCs w:val="18"/>
              </w:rPr>
              <w:t>Operario (rol representado)</w:t>
            </w:r>
          </w:p>
        </w:tc>
        <w:tc>
          <w:tcPr>
            <w:tcW w:w="1262" w:type="dxa"/>
            <w:vAlign w:val="top"/>
          </w:tcPr>
          <w:p>
            <w:pPr>
              <w:spacing w:before="0" w:after="30" w:line="230" w:lineRule="auto"/>
            </w:pPr>
            <w:r>
              <w:rPr>
                <w:rFonts w:ascii="Calibri" w:hAnsi="Calibri" w:eastAsia="Calibri" w:cs="Calibri"/>
                <w:sz w:val="18"/>
                <w:szCs w:val="18"/>
              </w:rPr>
              <w:t>Revisión documental</w:t>
            </w:r>
          </w:p>
        </w:tc>
        <w:tc>
          <w:tcPr>
            <w:tcW w:w="1754" w:type="dxa"/>
            <w:vAlign w:val="top"/>
          </w:tcPr>
          <w:p>
            <w:pPr>
              <w:spacing w:before="0" w:after="30" w:line="230" w:lineRule="auto"/>
            </w:pPr>
            <w:r>
              <w:rPr>
                <w:rFonts w:ascii="Calibri" w:hAnsi="Calibri" w:eastAsia="Calibri" w:cs="Calibri"/>
                <w:sz w:val="18"/>
                <w:szCs w:val="18"/>
              </w:rPr>
              <w:t>Pendiente de capacitación/observación; no medido.</w:t>
            </w:r>
          </w:p>
        </w:tc>
        <w:tc>
          <w:tcPr>
            <w:tcW w:w="1686" w:type="dxa"/>
            <w:vAlign w:val="top"/>
          </w:tcPr>
          <w:p>
            <w:pPr>
              <w:spacing w:before="0" w:after="30" w:line="230" w:lineRule="auto"/>
            </w:pPr>
            <w:r>
              <w:rPr>
                <w:rFonts w:ascii="Calibri" w:hAnsi="Calibri" w:eastAsia="Calibri" w:cs="Calibri"/>
                <w:sz w:val="18"/>
                <w:szCs w:val="18"/>
              </w:rPr>
              <w:t>Registrar sesión y desempeño con participantes.</w:t>
            </w:r>
          </w:p>
        </w:tc>
      </w:tr>
      <w:tr>
        <w:tc>
          <w:tcPr>
            <w:tcW w:w="840" w:type="dxa"/>
            <w:vAlign w:val="top"/>
          </w:tcPr>
          <w:p>
            <w:pPr>
              <w:spacing w:before="0" w:after="30" w:line="230" w:lineRule="auto"/>
            </w:pPr>
            <w:r>
              <w:rPr>
                <w:rFonts w:ascii="Calibri" w:hAnsi="Calibri" w:eastAsia="Calibri" w:cs="Calibri"/>
                <w:sz w:val="18"/>
                <w:szCs w:val="18"/>
              </w:rPr>
              <w:t>RNF03</w:t>
            </w:r>
          </w:p>
        </w:tc>
        <w:tc>
          <w:tcPr>
            <w:tcW w:w="1525" w:type="dxa"/>
            <w:vAlign w:val="top"/>
          </w:tcPr>
          <w:p>
            <w:pPr>
              <w:spacing w:before="0" w:after="30" w:line="230" w:lineRule="auto"/>
            </w:pPr>
            <w:r>
              <w:rPr>
                <w:rFonts w:ascii="Calibri" w:hAnsi="Calibri" w:eastAsia="Calibri" w:cs="Calibri"/>
                <w:sz w:val="18"/>
                <w:szCs w:val="18"/>
              </w:rPr>
              <w:t>Cada dato se carga una vez y se reutiliza en el circuito</w:t>
            </w:r>
          </w:p>
        </w:tc>
        <w:tc>
          <w:tcPr>
            <w:tcW w:w="1437" w:type="dxa"/>
            <w:vAlign w:val="top"/>
          </w:tcPr>
          <w:p>
            <w:pPr>
              <w:spacing w:before="0" w:after="30" w:line="230" w:lineRule="auto"/>
            </w:pPr>
            <w:r>
              <w:rPr>
                <w:rFonts w:ascii="Calibri" w:hAnsi="Calibri" w:eastAsia="Calibri" w:cs="Calibri"/>
                <w:sz w:val="18"/>
                <w:szCs w:val="18"/>
              </w:rPr>
              <w:t>Socio Gerente / Administración (roles representados)</w:t>
            </w:r>
          </w:p>
        </w:tc>
        <w:tc>
          <w:tcPr>
            <w:tcW w:w="1262" w:type="dxa"/>
            <w:vAlign w:val="top"/>
          </w:tcPr>
          <w:p>
            <w:pPr>
              <w:spacing w:before="0" w:after="30" w:line="230" w:lineRule="auto"/>
            </w:pPr>
            <w:r>
              <w:rPr>
                <w:rFonts w:ascii="Calibri" w:hAnsi="Calibri" w:eastAsia="Calibri" w:cs="Calibri"/>
                <w:sz w:val="18"/>
                <w:szCs w:val="18"/>
              </w:rPr>
              <w:t>Revisión de alcance/trazabilidad</w:t>
            </w:r>
          </w:p>
        </w:tc>
        <w:tc>
          <w:tcPr>
            <w:tcW w:w="1754" w:type="dxa"/>
            <w:vAlign w:val="top"/>
          </w:tcPr>
          <w:p>
            <w:pPr>
              <w:spacing w:before="0" w:after="30" w:line="230" w:lineRule="auto"/>
            </w:pPr>
            <w:r>
              <w:rPr>
                <w:rFonts w:ascii="Calibri" w:hAnsi="Calibri" w:eastAsia="Calibri" w:cs="Calibri"/>
                <w:sz w:val="18"/>
                <w:szCs w:val="18"/>
              </w:rPr>
              <w:t>Reutilización observada en parte del flujo; RF24/RF25 quedan fuera y no se valida ciclo completo.</w:t>
            </w:r>
          </w:p>
        </w:tc>
        <w:tc>
          <w:tcPr>
            <w:tcW w:w="1686" w:type="dxa"/>
            <w:vAlign w:val="top"/>
          </w:tcPr>
          <w:p>
            <w:pPr>
              <w:spacing w:before="0" w:after="30" w:line="230" w:lineRule="auto"/>
            </w:pPr>
            <w:r>
              <w:rPr>
                <w:rFonts w:ascii="Calibri" w:hAnsi="Calibri" w:eastAsia="Calibri" w:cs="Calibri"/>
                <w:sz w:val="18"/>
                <w:szCs w:val="18"/>
              </w:rPr>
              <w:t>Revisar flujo integrado en etapa posterior.</w:t>
            </w:r>
          </w:p>
        </w:tc>
      </w:tr>
      <w:tr>
        <w:tc>
          <w:tcPr>
            <w:tcW w:w="840" w:type="dxa"/>
            <w:vAlign w:val="top"/>
          </w:tcPr>
          <w:p>
            <w:pPr>
              <w:spacing w:before="0" w:after="30" w:line="230" w:lineRule="auto"/>
            </w:pPr>
            <w:r>
              <w:rPr>
                <w:rFonts w:ascii="Calibri" w:hAnsi="Calibri" w:eastAsia="Calibri" w:cs="Calibri"/>
                <w:sz w:val="18"/>
                <w:szCs w:val="18"/>
              </w:rPr>
              <w:t>RNF04</w:t>
            </w:r>
          </w:p>
        </w:tc>
        <w:tc>
          <w:tcPr>
            <w:tcW w:w="1525" w:type="dxa"/>
            <w:vAlign w:val="top"/>
          </w:tcPr>
          <w:p>
            <w:pPr>
              <w:spacing w:before="0" w:after="30" w:line="230" w:lineRule="auto"/>
            </w:pPr>
            <w:r>
              <w:rPr>
                <w:rFonts w:ascii="Calibri" w:hAnsi="Calibri" w:eastAsia="Calibri" w:cs="Calibri"/>
                <w:sz w:val="18"/>
                <w:szCs w:val="18"/>
              </w:rPr>
              <w:t>Aplicación web adaptable a PC, tablet y celular</w:t>
            </w:r>
          </w:p>
        </w:tc>
        <w:tc>
          <w:tcPr>
            <w:tcW w:w="1437" w:type="dxa"/>
            <w:vAlign w:val="top"/>
          </w:tcPr>
          <w:p>
            <w:pPr>
              <w:spacing w:before="0" w:after="30" w:line="230" w:lineRule="auto"/>
            </w:pPr>
            <w:r>
              <w:rPr>
                <w:rFonts w:ascii="Calibri" w:hAnsi="Calibri" w:eastAsia="Calibri" w:cs="Calibri"/>
                <w:sz w:val="18"/>
                <w:szCs w:val="18"/>
              </w:rPr>
              <w:t>Operario / Socio Gerente (roles representados)</w:t>
            </w:r>
          </w:p>
        </w:tc>
        <w:tc>
          <w:tcPr>
            <w:tcW w:w="1262" w:type="dxa"/>
            <w:vAlign w:val="top"/>
          </w:tcPr>
          <w:p>
            <w:pPr>
              <w:spacing w:before="0" w:after="30" w:line="230" w:lineRule="auto"/>
            </w:pPr>
            <w:r>
              <w:rPr>
                <w:rFonts w:ascii="Calibri" w:hAnsi="Calibri" w:eastAsia="Calibri" w:cs="Calibri"/>
                <w:sz w:val="18"/>
                <w:szCs w:val="18"/>
              </w:rPr>
              <w:t>Revisión inicial; viewport de login/portal probado</w:t>
            </w:r>
          </w:p>
        </w:tc>
        <w:tc>
          <w:tcPr>
            <w:tcW w:w="1754" w:type="dxa"/>
            <w:vAlign w:val="top"/>
          </w:tcPr>
          <w:p>
            <w:pPr>
              <w:spacing w:before="0" w:after="30" w:line="230" w:lineRule="auto"/>
            </w:pPr>
            <w:r>
              <w:rPr>
                <w:rFonts w:ascii="Calibri" w:hAnsi="Calibri" w:eastAsia="Calibri" w:cs="Calibri"/>
                <w:sz w:val="18"/>
                <w:szCs w:val="18"/>
              </w:rPr>
              <w:t>Login/portal revisados en configuración 390 × 844 px; cobertura responsive integral pendiente.</w:t>
            </w:r>
          </w:p>
        </w:tc>
        <w:tc>
          <w:tcPr>
            <w:tcW w:w="1686" w:type="dxa"/>
            <w:vAlign w:val="top"/>
          </w:tcPr>
          <w:p>
            <w:pPr>
              <w:spacing w:before="0" w:after="30" w:line="230" w:lineRule="auto"/>
            </w:pPr>
            <w:r>
              <w:rPr>
                <w:rFonts w:ascii="Calibri" w:hAnsi="Calibri" w:eastAsia="Calibri" w:cs="Calibri"/>
                <w:sz w:val="18"/>
                <w:szCs w:val="18"/>
              </w:rPr>
              <w:t>Ejecutar prueba responsive en más vistas/dispositivos.</w:t>
            </w:r>
          </w:p>
        </w:tc>
      </w:tr>
      <w:tr>
        <w:tc>
          <w:tcPr>
            <w:tcW w:w="840" w:type="dxa"/>
            <w:vAlign w:val="top"/>
          </w:tcPr>
          <w:p>
            <w:pPr>
              <w:spacing w:before="0" w:after="30" w:line="230" w:lineRule="auto"/>
            </w:pPr>
            <w:r>
              <w:rPr>
                <w:rFonts w:ascii="Calibri" w:hAnsi="Calibri" w:eastAsia="Calibri" w:cs="Calibri"/>
                <w:sz w:val="18"/>
                <w:szCs w:val="18"/>
              </w:rPr>
              <w:t>RNF05</w:t>
            </w:r>
          </w:p>
        </w:tc>
        <w:tc>
          <w:tcPr>
            <w:tcW w:w="1525" w:type="dxa"/>
            <w:vAlign w:val="top"/>
          </w:tcPr>
          <w:p>
            <w:pPr>
              <w:spacing w:before="0" w:after="30" w:line="230" w:lineRule="auto"/>
            </w:pPr>
            <w:r>
              <w:rPr>
                <w:rFonts w:ascii="Calibri" w:hAnsi="Calibri" w:eastAsia="Calibri" w:cs="Calibri"/>
                <w:sz w:val="18"/>
                <w:szCs w:val="18"/>
              </w:rPr>
              <w:t>Precio estimado en no más de tres segundos</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del criterio; sin instrumentación</w:t>
            </w:r>
          </w:p>
        </w:tc>
        <w:tc>
          <w:tcPr>
            <w:tcW w:w="1754" w:type="dxa"/>
            <w:vAlign w:val="top"/>
          </w:tcPr>
          <w:p>
            <w:pPr>
              <w:spacing w:before="0" w:after="30" w:line="230" w:lineRule="auto"/>
            </w:pPr>
            <w:r>
              <w:rPr>
                <w:rFonts w:ascii="Calibri" w:hAnsi="Calibri" w:eastAsia="Calibri" w:cs="Calibri"/>
                <w:sz w:val="18"/>
                <w:szCs w:val="18"/>
              </w:rPr>
              <w:t>No se registró tiempo aunque el cotizador fue probado funcionalmente.</w:t>
            </w:r>
          </w:p>
        </w:tc>
        <w:tc>
          <w:tcPr>
            <w:tcW w:w="1686" w:type="dxa"/>
            <w:vAlign w:val="top"/>
          </w:tcPr>
          <w:p>
            <w:pPr>
              <w:spacing w:before="0" w:after="30" w:line="230" w:lineRule="auto"/>
            </w:pPr>
            <w:r>
              <w:rPr>
                <w:rFonts w:ascii="Calibri" w:hAnsi="Calibri" w:eastAsia="Calibri" w:cs="Calibri"/>
                <w:sz w:val="18"/>
                <w:szCs w:val="18"/>
              </w:rPr>
              <w:t>Medir desde solicitud válida bajo condiciones acordadas.</w:t>
            </w:r>
          </w:p>
        </w:tc>
      </w:tr>
      <w:tr>
        <w:tc>
          <w:tcPr>
            <w:tcW w:w="840" w:type="dxa"/>
            <w:vAlign w:val="top"/>
          </w:tcPr>
          <w:p>
            <w:pPr>
              <w:spacing w:before="0" w:after="30" w:line="230" w:lineRule="auto"/>
            </w:pPr>
            <w:r>
              <w:rPr>
                <w:rFonts w:ascii="Calibri" w:hAnsi="Calibri" w:eastAsia="Calibri" w:cs="Calibri"/>
                <w:sz w:val="18"/>
                <w:szCs w:val="18"/>
              </w:rPr>
              <w:t>RNF06</w:t>
            </w:r>
          </w:p>
        </w:tc>
        <w:tc>
          <w:tcPr>
            <w:tcW w:w="1525" w:type="dxa"/>
            <w:vAlign w:val="top"/>
          </w:tcPr>
          <w:p>
            <w:pPr>
              <w:spacing w:before="0" w:after="30" w:line="230" w:lineRule="auto"/>
            </w:pPr>
            <w:r>
              <w:rPr>
                <w:rFonts w:ascii="Calibri" w:hAnsi="Calibri" w:eastAsia="Calibri" w:cs="Calibri"/>
                <w:sz w:val="18"/>
                <w:szCs w:val="18"/>
              </w:rPr>
              <w:t>Disponibilidad 24 h y 99% mensual</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 verificabilidad</w:t>
            </w:r>
          </w:p>
        </w:tc>
        <w:tc>
          <w:tcPr>
            <w:tcW w:w="1754" w:type="dxa"/>
            <w:vAlign w:val="top"/>
          </w:tcPr>
          <w:p>
            <w:pPr>
              <w:spacing w:before="0" w:after="30" w:line="230" w:lineRule="auto"/>
            </w:pPr>
            <w:r>
              <w:rPr>
                <w:rFonts w:ascii="Calibri" w:hAnsi="Calibri" w:eastAsia="Calibri" w:cs="Calibri"/>
                <w:sz w:val="18"/>
                <w:szCs w:val="18"/>
              </w:rPr>
              <w:t>Pendiente operativo; una sesión local no acredita disponibilidad mensual.</w:t>
            </w:r>
          </w:p>
        </w:tc>
        <w:tc>
          <w:tcPr>
            <w:tcW w:w="1686" w:type="dxa"/>
            <w:vAlign w:val="top"/>
          </w:tcPr>
          <w:p>
            <w:pPr>
              <w:spacing w:before="0" w:after="30" w:line="230" w:lineRule="auto"/>
            </w:pPr>
            <w:r>
              <w:rPr>
                <w:rFonts w:ascii="Calibri" w:hAnsi="Calibri" w:eastAsia="Calibri" w:cs="Calibri"/>
                <w:sz w:val="18"/>
                <w:szCs w:val="18"/>
              </w:rPr>
              <w:t>Instrumentar y medir un servicio en operación durante un mes.</w:t>
            </w:r>
          </w:p>
        </w:tc>
      </w:tr>
      <w:tr>
        <w:tc>
          <w:tcPr>
            <w:tcW w:w="840" w:type="dxa"/>
            <w:vAlign w:val="top"/>
          </w:tcPr>
          <w:p>
            <w:pPr>
              <w:spacing w:before="0" w:after="30" w:line="230" w:lineRule="auto"/>
            </w:pPr>
            <w:r>
              <w:rPr>
                <w:rFonts w:ascii="Calibri" w:hAnsi="Calibri" w:eastAsia="Calibri" w:cs="Calibri"/>
                <w:sz w:val="18"/>
                <w:szCs w:val="18"/>
              </w:rPr>
              <w:t>RNF07</w:t>
            </w:r>
          </w:p>
        </w:tc>
        <w:tc>
          <w:tcPr>
            <w:tcW w:w="1525" w:type="dxa"/>
            <w:vAlign w:val="top"/>
          </w:tcPr>
          <w:p>
            <w:pPr>
              <w:spacing w:before="0" w:after="30" w:line="230" w:lineRule="auto"/>
            </w:pPr>
            <w:r>
              <w:rPr>
                <w:rFonts w:ascii="Calibri" w:hAnsi="Calibri" w:eastAsia="Calibri" w:cs="Calibri"/>
                <w:sz w:val="18"/>
                <w:szCs w:val="18"/>
              </w:rPr>
              <w:t>Login y permisos; cliente solo ve lo propio; operario no ve costos/precios</w:t>
            </w:r>
          </w:p>
        </w:tc>
        <w:tc>
          <w:tcPr>
            <w:tcW w:w="1437" w:type="dxa"/>
            <w:vAlign w:val="top"/>
          </w:tcPr>
          <w:p>
            <w:pPr>
              <w:spacing w:before="0" w:after="30" w:line="230" w:lineRule="auto"/>
            </w:pPr>
            <w:r>
              <w:rPr>
                <w:rFonts w:ascii="Calibri" w:hAnsi="Calibri" w:eastAsia="Calibri" w:cs="Calibri"/>
                <w:sz w:val="18"/>
                <w:szCs w:val="18"/>
              </w:rPr>
              <w:t>Tecnología / Operario / Cliente (roles representados)</w:t>
            </w:r>
          </w:p>
        </w:tc>
        <w:tc>
          <w:tcPr>
            <w:tcW w:w="1262" w:type="dxa"/>
            <w:vAlign w:val="top"/>
          </w:tcPr>
          <w:p>
            <w:pPr>
              <w:spacing w:before="0" w:after="30" w:line="230" w:lineRule="auto"/>
            </w:pPr>
            <w:r>
              <w:rPr>
                <w:rFonts w:ascii="Calibri" w:hAnsi="Calibri" w:eastAsia="Calibri" w:cs="Calibri"/>
                <w:sz w:val="18"/>
                <w:szCs w:val="18"/>
              </w:rPr>
              <w:t>Revisión inicial; comprobaciones básicas posteriores</w:t>
            </w:r>
          </w:p>
        </w:tc>
        <w:tc>
          <w:tcPr>
            <w:tcW w:w="1754" w:type="dxa"/>
            <w:vAlign w:val="top"/>
          </w:tcPr>
          <w:p>
            <w:pPr>
              <w:spacing w:before="0" w:after="30" w:line="230" w:lineRule="auto"/>
            </w:pPr>
            <w:r>
              <w:rPr>
                <w:rFonts w:ascii="Calibri" w:hAnsi="Calibri" w:eastAsia="Calibri" w:cs="Calibri"/>
                <w:sz w:val="18"/>
                <w:szCs w:val="18"/>
              </w:rPr>
              <w:t>Se probaron aspectos básicos de autenticación/perfiles; no hay auditoría ni cobertura formal exhaustiva.</w:t>
            </w:r>
          </w:p>
        </w:tc>
        <w:tc>
          <w:tcPr>
            <w:tcW w:w="1686" w:type="dxa"/>
            <w:vAlign w:val="top"/>
          </w:tcPr>
          <w:p>
            <w:pPr>
              <w:spacing w:before="0" w:after="30" w:line="230" w:lineRule="auto"/>
            </w:pPr>
            <w:r>
              <w:rPr>
                <w:rFonts w:ascii="Calibri" w:hAnsi="Calibri" w:eastAsia="Calibri" w:cs="Calibri"/>
                <w:sz w:val="18"/>
                <w:szCs w:val="18"/>
              </w:rPr>
              <w:t>Probar autorización en operaciones/datos y revisar seguridad.</w:t>
            </w:r>
          </w:p>
        </w:tc>
      </w:tr>
      <w:tr>
        <w:tc>
          <w:tcPr>
            <w:tcW w:w="840" w:type="dxa"/>
            <w:vAlign w:val="top"/>
          </w:tcPr>
          <w:p>
            <w:pPr>
              <w:spacing w:before="0" w:after="30" w:line="230" w:lineRule="auto"/>
            </w:pPr>
            <w:r>
              <w:rPr>
                <w:rFonts w:ascii="Calibri" w:hAnsi="Calibri" w:eastAsia="Calibri" w:cs="Calibri"/>
                <w:sz w:val="18"/>
                <w:szCs w:val="18"/>
              </w:rPr>
              <w:t>RNF09</w:t>
            </w:r>
          </w:p>
        </w:tc>
        <w:tc>
          <w:tcPr>
            <w:tcW w:w="1525" w:type="dxa"/>
            <w:vAlign w:val="top"/>
          </w:tcPr>
          <w:p>
            <w:pPr>
              <w:spacing w:before="0" w:after="30" w:line="230" w:lineRule="auto"/>
            </w:pPr>
            <w:r>
              <w:rPr>
                <w:rFonts w:ascii="Calibri" w:hAnsi="Calibri" w:eastAsia="Calibri" w:cs="Calibri"/>
                <w:sz w:val="18"/>
                <w:szCs w:val="18"/>
              </w:rPr>
              <w:t>Pesos, IVA 21% discriminado y conversión de unidades</w:t>
            </w:r>
          </w:p>
        </w:tc>
        <w:tc>
          <w:tcPr>
            <w:tcW w:w="1437" w:type="dxa"/>
            <w:vAlign w:val="top"/>
          </w:tcPr>
          <w:p>
            <w:pPr>
              <w:spacing w:before="0" w:after="30" w:line="230" w:lineRule="auto"/>
            </w:pPr>
            <w:r>
              <w:rPr>
                <w:rFonts w:ascii="Calibri" w:hAnsi="Calibri" w:eastAsia="Calibri" w:cs="Calibri"/>
                <w:sz w:val="18"/>
                <w:szCs w:val="18"/>
              </w:rPr>
              <w:t>Administración (rol representado)</w:t>
            </w:r>
          </w:p>
        </w:tc>
        <w:tc>
          <w:tcPr>
            <w:tcW w:w="1262" w:type="dxa"/>
            <w:vAlign w:val="top"/>
          </w:tcPr>
          <w:p>
            <w:pPr>
              <w:spacing w:before="0" w:after="30" w:line="230" w:lineRule="auto"/>
            </w:pPr>
            <w:r>
              <w:rPr>
                <w:rFonts w:ascii="Calibri" w:hAnsi="Calibri" w:eastAsia="Calibri" w:cs="Calibri"/>
                <w:sz w:val="18"/>
                <w:szCs w:val="18"/>
              </w:rPr>
              <w:t>Revisión aritmética y conversión funcional</w:t>
            </w:r>
          </w:p>
        </w:tc>
        <w:tc>
          <w:tcPr>
            <w:tcW w:w="1754" w:type="dxa"/>
            <w:vAlign w:val="top"/>
          </w:tcPr>
          <w:p>
            <w:pPr>
              <w:spacing w:before="0" w:after="30" w:line="230" w:lineRule="auto"/>
            </w:pPr>
            <w:r>
              <w:rPr>
                <w:rFonts w:ascii="Calibri" w:hAnsi="Calibri" w:eastAsia="Calibri" w:cs="Calibri"/>
                <w:sz w:val="18"/>
                <w:szCs w:val="18"/>
              </w:rPr>
              <w:t>Conversión probada con valores 1, 144 y 200; 100 pares=200 unidades sigue como supuesto, no fuente.</w:t>
            </w:r>
          </w:p>
        </w:tc>
        <w:tc>
          <w:tcPr>
            <w:tcW w:w="1686" w:type="dxa"/>
            <w:vAlign w:val="top"/>
          </w:tcPr>
          <w:p>
            <w:pPr>
              <w:spacing w:before="0" w:after="30" w:line="230" w:lineRule="auto"/>
            </w:pPr>
            <w:r>
              <w:rPr>
                <w:rFonts w:ascii="Calibri" w:hAnsi="Calibri" w:eastAsia="Calibri" w:cs="Calibri"/>
                <w:sz w:val="18"/>
                <w:szCs w:val="18"/>
              </w:rPr>
              <w:t>Confirmar equivalencia y reglas reales de implementación.</w:t>
            </w:r>
          </w:p>
        </w:tc>
      </w:tr>
      <w:tr>
        <w:tc>
          <w:tcPr>
            <w:tcW w:w="840" w:type="dxa"/>
            <w:vAlign w:val="top"/>
          </w:tcPr>
          <w:p>
            <w:pPr>
              <w:spacing w:before="0" w:after="30" w:line="230" w:lineRule="auto"/>
            </w:pPr>
            <w:r>
              <w:rPr>
                <w:rFonts w:ascii="Calibri" w:hAnsi="Calibri" w:eastAsia="Calibri" w:cs="Calibri"/>
                <w:sz w:val="18"/>
                <w:szCs w:val="18"/>
              </w:rPr>
              <w:t>RNF14</w:t>
            </w:r>
          </w:p>
        </w:tc>
        <w:tc>
          <w:tcPr>
            <w:tcW w:w="1525" w:type="dxa"/>
            <w:vAlign w:val="top"/>
          </w:tcPr>
          <w:p>
            <w:pPr>
              <w:spacing w:before="0" w:after="30" w:line="230" w:lineRule="auto"/>
            </w:pPr>
            <w:r>
              <w:rPr>
                <w:rFonts w:ascii="Calibri" w:hAnsi="Calibri" w:eastAsia="Calibri" w:cs="Calibri"/>
                <w:sz w:val="18"/>
                <w:szCs w:val="18"/>
              </w:rPr>
              <w:t>Integración de facturación conforme a ARCA sin reemplazar sistema actual</w:t>
            </w:r>
          </w:p>
        </w:tc>
        <w:tc>
          <w:tcPr>
            <w:tcW w:w="1437" w:type="dxa"/>
            <w:vAlign w:val="top"/>
          </w:tcPr>
          <w:p>
            <w:pPr>
              <w:spacing w:before="0" w:after="30" w:line="230" w:lineRule="auto"/>
            </w:pPr>
            <w:r>
              <w:rPr>
                <w:rFonts w:ascii="Calibri" w:hAnsi="Calibri" w:eastAsia="Calibri" w:cs="Calibri"/>
                <w:sz w:val="18"/>
                <w:szCs w:val="18"/>
              </w:rPr>
              <w:t>Administración / Tecnología (roles representados)</w:t>
            </w:r>
          </w:p>
        </w:tc>
        <w:tc>
          <w:tcPr>
            <w:tcW w:w="1262" w:type="dxa"/>
            <w:vAlign w:val="top"/>
          </w:tcPr>
          <w:p>
            <w:pPr>
              <w:spacing w:before="0" w:after="30" w:line="230" w:lineRule="auto"/>
            </w:pPr>
            <w:r>
              <w:rPr>
                <w:rFonts w:ascii="Calibri" w:hAnsi="Calibri" w:eastAsia="Calibri" w:cs="Calibri"/>
                <w:sz w:val="18"/>
                <w:szCs w:val="18"/>
              </w:rPr>
              <w:t>Revisión de alcance</w:t>
            </w:r>
          </w:p>
        </w:tc>
        <w:tc>
          <w:tcPr>
            <w:tcW w:w="1754" w:type="dxa"/>
            <w:vAlign w:val="top"/>
          </w:tcPr>
          <w:p>
            <w:pPr>
              <w:spacing w:before="0" w:after="30" w:line="230" w:lineRule="auto"/>
            </w:pPr>
            <w:r>
              <w:rPr>
                <w:rFonts w:ascii="Calibri" w:hAnsi="Calibri" w:eastAsia="Calibri" w:cs="Calibri"/>
                <w:sz w:val="18"/>
                <w:szCs w:val="18"/>
              </w:rPr>
              <w:t>Sin validación; RF25 e integración excluidos.</w:t>
            </w:r>
          </w:p>
        </w:tc>
        <w:tc>
          <w:tcPr>
            <w:tcW w:w="1686" w:type="dxa"/>
            <w:vAlign w:val="top"/>
          </w:tcPr>
          <w:p>
            <w:pPr>
              <w:spacing w:before="0" w:after="30" w:line="230" w:lineRule="auto"/>
            </w:pPr>
            <w:r>
              <w:rPr>
                <w:rFonts w:ascii="Calibri" w:hAnsi="Calibri" w:eastAsia="Calibri" w:cs="Calibri"/>
                <w:sz w:val="18"/>
                <w:szCs w:val="18"/>
              </w:rPr>
              <w:t>Tratar en fase posterior con revisión normativa/técnica.</w:t>
            </w:r>
          </w:p>
        </w:tc>
      </w:tr>
      <w:tr>
        <w:tc>
          <w:tcPr>
            <w:tcW w:w="840" w:type="dxa"/>
            <w:vAlign w:val="top"/>
          </w:tcPr>
          <w:p>
            <w:pPr>
              <w:spacing w:before="0" w:after="30" w:line="230" w:lineRule="auto"/>
            </w:pPr>
            <w:r>
              <w:rPr>
                <w:rFonts w:ascii="Calibri" w:hAnsi="Calibri" w:eastAsia="Calibri" w:cs="Calibri"/>
                <w:sz w:val="18"/>
                <w:szCs w:val="18"/>
              </w:rPr>
              <w:t>RNF15</w:t>
            </w:r>
          </w:p>
        </w:tc>
        <w:tc>
          <w:tcPr>
            <w:tcW w:w="1525" w:type="dxa"/>
            <w:vAlign w:val="top"/>
          </w:tcPr>
          <w:p>
            <w:pPr>
              <w:spacing w:before="0" w:after="30" w:line="230" w:lineRule="auto"/>
            </w:pPr>
            <w:r>
              <w:rPr>
                <w:rFonts w:ascii="Calibri" w:hAnsi="Calibri" w:eastAsia="Calibri" w:cs="Calibri"/>
                <w:sz w:val="18"/>
                <w:szCs w:val="18"/>
              </w:rPr>
              <w:t>Tratamiento de datos conforme Ley 25.326</w:t>
            </w:r>
          </w:p>
        </w:tc>
        <w:tc>
          <w:tcPr>
            <w:tcW w:w="1437" w:type="dxa"/>
            <w:vAlign w:val="top"/>
          </w:tcPr>
          <w:p>
            <w:pPr>
              <w:spacing w:before="0" w:after="30" w:line="230" w:lineRule="auto"/>
            </w:pPr>
            <w:r>
              <w:rPr>
                <w:rFonts w:ascii="Calibri" w:hAnsi="Calibri" w:eastAsia="Calibri" w:cs="Calibri"/>
                <w:sz w:val="18"/>
                <w:szCs w:val="18"/>
              </w:rPr>
              <w:t>Cliente / Tecnología (roles representados)</w:t>
            </w:r>
          </w:p>
        </w:tc>
        <w:tc>
          <w:tcPr>
            <w:tcW w:w="1262" w:type="dxa"/>
            <w:vAlign w:val="top"/>
          </w:tcPr>
          <w:p>
            <w:pPr>
              <w:spacing w:before="0" w:after="30" w:line="230" w:lineRule="auto"/>
            </w:pPr>
            <w:r>
              <w:rPr>
                <w:rFonts w:ascii="Calibri" w:hAnsi="Calibri" w:eastAsia="Calibri" w:cs="Calibri"/>
                <w:sz w:val="18"/>
                <w:szCs w:val="18"/>
              </w:rPr>
              <w:t>Revisión de diseño/limitaciones</w:t>
            </w:r>
          </w:p>
        </w:tc>
        <w:tc>
          <w:tcPr>
            <w:tcW w:w="1754" w:type="dxa"/>
            <w:vAlign w:val="top"/>
          </w:tcPr>
          <w:p>
            <w:pPr>
              <w:spacing w:before="0" w:after="30" w:line="230" w:lineRule="auto"/>
            </w:pPr>
            <w:r>
              <w:rPr>
                <w:rFonts w:ascii="Calibri" w:hAnsi="Calibri" w:eastAsia="Calibri" w:cs="Calibri"/>
                <w:sz w:val="18"/>
                <w:szCs w:val="18"/>
              </w:rPr>
              <w:t>DOC con CAM-08; consentimiento no prueba cumplimiento; revisión legal pendiente.</w:t>
            </w:r>
          </w:p>
        </w:tc>
        <w:tc>
          <w:tcPr>
            <w:tcW w:w="1686" w:type="dxa"/>
            <w:vAlign w:val="top"/>
          </w:tcPr>
          <w:p>
            <w:pPr>
              <w:spacing w:before="0" w:after="30" w:line="230" w:lineRule="auto"/>
            </w:pPr>
            <w:r>
              <w:rPr>
                <w:rFonts w:ascii="Calibri" w:hAnsi="Calibri" w:eastAsia="Calibri" w:cs="Calibri"/>
                <w:sz w:val="18"/>
                <w:szCs w:val="18"/>
              </w:rPr>
              <w:t>Definir retención/controles y solicitar revisión competente.</w:t>
            </w:r>
          </w:p>
        </w:tc>
      </w:tr>
    </w:tbl>
    <w:p>
      <w:pPr>
        <w:spacing w:before="0" w:after="100" w:line="276" w:lineRule="auto"/>
      </w:pPr>
      <w:r>
        <w:rPr>
          <w:rFonts w:ascii="Calibri" w:hAnsi="Calibri" w:eastAsia="Calibri" w:cs="Calibri"/>
          <w:sz w:val="22"/>
          <w:szCs w:val="22"/>
          <w:b/>
          <w:bCs/>
        </w:rPr>
        <w:t>Evidencia disponible:</w:t>
      </w:r>
      <w:r>
        <w:rPr>
          <w:rFonts w:ascii="Calibri" w:hAnsi="Calibri" w:eastAsia="Calibri" w:cs="Calibri"/>
          <w:sz w:val="22"/>
          <w:szCs w:val="22"/>
        </w:rPr>
        <w:t xml:space="preserve"> fuentes documentales contrastadas, matriz suplementaria y escenarios sintéticos E-01–E-18; corrida del prototipo con 33/33 pruebas backend/API, 5/5 E2E Playwright y build TypeScript/Vite aprobado; siete capturas PNG reales en </w:t>
      </w:r>
      <w:r>
        <w:rPr>
          <w:rFonts w:ascii="Calibri" w:hAnsi="Calibri" w:eastAsia="Calibri" w:cs="Calibri"/>
          <w:sz w:val="22"/>
          <w:szCs w:val="22"/>
        </w:rPr>
        <w:t>evidencias/prototipo/</w:t>
      </w:r>
      <w:r>
        <w:rPr>
          <w:rFonts w:ascii="Calibri" w:hAnsi="Calibri" w:eastAsia="Calibri" w:cs="Calibri"/>
          <w:sz w:val="22"/>
          <w:szCs w:val="22"/>
        </w:rPr>
        <w:t xml:space="preserve">; y acceso local mientras el servicio esté iniciado. El detalle de resultados y datos observados está en </w:t>
      </w:r>
      <w:r>
        <w:rPr>
          <w:rFonts w:ascii="Calibri" w:hAnsi="Calibri" w:eastAsia="Calibri" w:cs="Calibri"/>
          <w:sz w:val="22"/>
          <w:szCs w:val="22"/>
        </w:rPr>
        <w:t>documentacion/evidencias-prototipo.md</w:t>
      </w:r>
      <w:r>
        <w:rPr>
          <w:rFonts w:ascii="Calibri" w:hAnsi="Calibri" w:eastAsia="Calibri" w:cs="Calibri"/>
          <w:sz w:val="22"/>
          <w:szCs w:val="22"/>
        </w:rPr>
        <w:t xml:space="preserve"> y en el anexo visual del DOCX. </w:t>
      </w:r>
      <w:r>
        <w:rPr>
          <w:rFonts w:ascii="Calibri" w:hAnsi="Calibri" w:eastAsia="Calibri" w:cs="Calibri"/>
          <w:sz w:val="22"/>
          <w:szCs w:val="22"/>
          <w:b/>
          <w:bCs/>
        </w:rPr>
        <w:t>Evidencia aún no disponible:</w:t>
      </w:r>
      <w:r>
        <w:rPr>
          <w:rFonts w:ascii="Calibri" w:hAnsi="Calibri" w:eastAsia="Calibri" w:cs="Calibri"/>
          <w:sz w:val="22"/>
          <w:szCs w:val="22"/>
        </w:rPr>
        <w:t xml:space="preserve"> participación/aceptación real, pruebas de usabilidad con usuarios, mediciones temporales, disponibilidad mensual, auditoría/certificación de seguridad o dictamen legal. La URL es local, no pública.</w:t>
      </w:r>
    </w:p>
    <w:p>
      <w:pPr>
        <w:spacing w:before="0" w:after="100" w:line="276" w:lineRule="auto"/>
      </w:pPr>
      <w:r>
        <w:rPr>
          <w:rFonts w:ascii="Calibri" w:hAnsi="Calibri" w:eastAsia="Calibri" w:cs="Calibri"/>
          <w:sz w:val="22"/>
          <w:szCs w:val="22"/>
          <w:b/>
          <w:bCs/>
        </w:rPr>
        <w:t>Fin del Capítulo 4.</w:t>
      </w:r>
      <w:r>
        <w:rPr>
          <w:rFonts w:ascii="Calibri" w:hAnsi="Calibri" w:eastAsia="Calibri" w:cs="Calibri"/>
          <w:sz w:val="22"/>
          <w:szCs w:val="22"/>
        </w:rPr>
        <w:t xml:space="preserve"> Una próxima validación con negocio deberá registrar fecha, participantes, versión de prototipo/dataset, resultado observado, evidencia y decisiones efectivamente acordadas. Las pruebas automatizadas aquí registradas no sustituyen esa instancia; no reutilizar las expectativas sintéticas como resultados observados.</w:t>
      </w:r>
    </w:p>
    <w:p>
      <w:pPr>
        <w:spacing w:before="170" w:after="120"/>
        <w:keepNext/>
      </w:pPr>
      <w:r>
        <w:rPr>
          <w:rFonts w:ascii="Calibri" w:hAnsi="Calibri" w:eastAsia="Calibri" w:cs="Calibri"/>
          <w:sz w:val="28"/>
          <w:szCs w:val="28"/>
          <w:b/>
          <w:bCs/>
        </w:rPr>
        <w:t>Adenda posterior al cierre técnico — 2026-10-30 UTC</w:t>
      </w:r>
    </w:p>
    <w:p>
      <w:pPr>
        <w:spacing w:before="0" w:after="100" w:line="276" w:lineRule="auto"/>
      </w:pPr>
      <w:r>
        <w:rPr>
          <w:rFonts w:ascii="Calibri" w:hAnsi="Calibri" w:eastAsia="Calibri" w:cs="Calibri"/>
          <w:sz w:val="22"/>
          <w:szCs w:val="22"/>
        </w:rPr>
        <w:t xml:space="preserve">Esta adenda se agrega sin borrar ni reescribir el historial de 4.5–4.6. La cifra de </w:t>
      </w:r>
      <w:r>
        <w:rPr>
          <w:rFonts w:ascii="Calibri" w:hAnsi="Calibri" w:eastAsia="Calibri" w:cs="Calibri"/>
          <w:sz w:val="22"/>
          <w:szCs w:val="22"/>
          <w:b/>
          <w:bCs/>
        </w:rPr>
        <w:t>33/33 backend/API y 5/5 E2E</w:t>
      </w:r>
      <w:r>
        <w:rPr>
          <w:rFonts w:ascii="Calibri" w:hAnsi="Calibri" w:eastAsia="Calibri" w:cs="Calibri"/>
          <w:sz w:val="22"/>
          <w:szCs w:val="22"/>
        </w:rPr>
        <w:t xml:space="preserve"> que figura en los apartados anteriores describe la corrida reportada el 2026-10-27. El cierre posterior aceptado por coordinación informa </w:t>
      </w:r>
      <w:r>
        <w:rPr>
          <w:rFonts w:ascii="Calibri" w:hAnsi="Calibri" w:eastAsia="Calibri" w:cs="Calibri"/>
          <w:sz w:val="22"/>
          <w:szCs w:val="22"/>
          <w:b/>
          <w:bCs/>
        </w:rPr>
        <w:t>48/48 backend/API</w:t>
      </w:r>
      <w:r>
        <w:rPr>
          <w:rFonts w:ascii="Calibri" w:hAnsi="Calibri" w:eastAsia="Calibri" w:cs="Calibri"/>
          <w:sz w:val="22"/>
          <w:szCs w:val="22"/>
        </w:rPr>
        <w:t xml:space="preserve">, </w:t>
      </w:r>
      <w:r>
        <w:rPr>
          <w:rFonts w:ascii="Calibri" w:hAnsi="Calibri" w:eastAsia="Calibri" w:cs="Calibri"/>
          <w:sz w:val="22"/>
          <w:szCs w:val="22"/>
          <w:b/>
          <w:bCs/>
        </w:rPr>
        <w:t>build TypeScript/Vite correcto (1594 módulos)</w:t>
      </w:r>
      <w:r>
        <w:rPr>
          <w:rFonts w:ascii="Calibri" w:hAnsi="Calibri" w:eastAsia="Calibri" w:cs="Calibri"/>
          <w:sz w:val="22"/>
          <w:szCs w:val="22"/>
        </w:rPr>
        <w:t xml:space="preserve">, </w:t>
      </w:r>
      <w:r>
        <w:rPr>
          <w:rFonts w:ascii="Calibri" w:hAnsi="Calibri" w:eastAsia="Calibri" w:cs="Calibri"/>
          <w:sz w:val="22"/>
          <w:szCs w:val="22"/>
          <w:b/>
          <w:bCs/>
        </w:rPr>
        <w:t>50/50 E2E</w:t>
      </w:r>
      <w:r>
        <w:rPr>
          <w:rFonts w:ascii="Calibri" w:hAnsi="Calibri" w:eastAsia="Calibri" w:cs="Calibri"/>
          <w:sz w:val="22"/>
          <w:szCs w:val="22"/>
        </w:rPr>
        <w:t xml:space="preserve"> (27 navegador/UI y 23 API-only) y </w:t>
      </w:r>
      <w:r>
        <w:rPr>
          <w:rFonts w:ascii="Calibri" w:hAnsi="Calibri" w:eastAsia="Calibri" w:cs="Calibri"/>
          <w:sz w:val="22"/>
          <w:szCs w:val="22"/>
          <w:b/>
          <w:bCs/>
        </w:rPr>
        <w:t>3/3 harness</w:t>
      </w:r>
      <w:r>
        <w:rPr>
          <w:rFonts w:ascii="Calibri" w:hAnsi="Calibri" w:eastAsia="Calibri" w:cs="Calibri"/>
          <w:sz w:val="22"/>
          <w:szCs w:val="22"/>
        </w:rPr>
        <w:t xml:space="preserve">; la corrida completa documentada usó el puerto 3182 y una base temporal privada. Coordinación comunicó además una repetición posterior de </w:t>
      </w:r>
      <w:r>
        <w:rPr>
          <w:rFonts w:ascii="Calibri" w:hAnsi="Calibri" w:eastAsia="Calibri" w:cs="Calibri"/>
          <w:sz w:val="22"/>
          <w:szCs w:val="22"/>
          <w:b/>
          <w:bCs/>
        </w:rPr>
        <w:t>50/50 en el puerto 3183</w:t>
      </w:r>
      <w:r>
        <w:rPr>
          <w:rFonts w:ascii="Calibri" w:hAnsi="Calibri" w:eastAsia="Calibri" w:cs="Calibri"/>
          <w:sz w:val="22"/>
          <w:szCs w:val="22"/>
        </w:rPr>
        <w:t xml:space="preserve">, que aquí se registra como reporte de coordinación y no como una ejecución independiente. Esta etapa documental no volvió a ejecutar la aplicación. El detalle y las limitaciones permanecen en </w:t>
      </w:r>
      <w:r>
        <w:rPr>
          <w:rFonts w:ascii="Calibri" w:hAnsi="Calibri" w:eastAsia="Calibri" w:cs="Calibri"/>
          <w:sz w:val="22"/>
          <w:szCs w:val="22"/>
        </w:rPr>
        <w:t>documentacion/qa-final.md</w:t>
      </w:r>
      <w:r>
        <w:rPr>
          <w:rFonts w:ascii="Calibri" w:hAnsi="Calibri" w:eastAsia="Calibri" w:cs="Calibri"/>
          <w:sz w:val="22"/>
          <w:szCs w:val="22"/>
        </w:rPr>
        <w:t>; el JSON y los resultados históricos no se modifican.</w:t>
      </w:r>
    </w:p>
    <w:p>
      <w:pPr>
        <w:spacing w:before="170" w:after="120"/>
        <w:keepNext/>
      </w:pPr>
      <w:r>
        <w:rPr>
          <w:rFonts w:ascii="Calibri" w:hAnsi="Calibri" w:eastAsia="Calibri" w:cs="Calibri"/>
          <w:sz w:val="28"/>
          <w:szCs w:val="28"/>
          <w:b/>
          <w:bCs/>
        </w:rPr>
        <w:t>Observaciones técnicas puntuales de F17 y F18</w:t>
      </w:r>
    </w:p>
    <w:p>
      <w:pPr>
        <w:spacing w:before="0" w:after="100" w:line="276" w:lineRule="auto"/>
      </w:pPr>
      <w:r>
        <w:rPr>
          <w:rFonts w:ascii="Calibri" w:hAnsi="Calibri" w:eastAsia="Calibri" w:cs="Calibri"/>
          <w:sz w:val="22"/>
          <w:szCs w:val="22"/>
        </w:rPr>
        <w:t xml:space="preserve">La fila F17 de la matriz histórica de pruebas ejecutadas informaba que la suite no tenía una aserción específica de la métrica de demora del Dashboard. Como seguimiento puntual fuera de la suite, coordinación reportó para F17 una instancia privada temporal de </w:t>
      </w:r>
      <w:r>
        <w:rPr>
          <w:rFonts w:ascii="Calibri" w:hAnsi="Calibri" w:eastAsia="Calibri" w:cs="Calibri"/>
          <w:sz w:val="22"/>
          <w:szCs w:val="22"/>
        </w:rPr>
        <w:t>createApp</w:t>
      </w:r>
      <w:r>
        <w:rPr>
          <w:rFonts w:ascii="Calibri" w:hAnsi="Calibri" w:eastAsia="Calibri" w:cs="Calibri"/>
          <w:sz w:val="22"/>
          <w:szCs w:val="22"/>
        </w:rPr>
        <w:t xml:space="preserve"> con SQLite temporal y un pedido con fecha de entrega de </w:t>
      </w:r>
      <w:r>
        <w:rPr>
          <w:rFonts w:ascii="Calibri" w:hAnsi="Calibri" w:eastAsia="Calibri" w:cs="Calibri"/>
          <w:sz w:val="22"/>
          <w:szCs w:val="22"/>
          <w:b/>
          <w:bCs/>
        </w:rPr>
        <w:t>ayer</w:t>
      </w:r>
      <w:r>
        <w:rPr>
          <w:rFonts w:ascii="Calibri" w:hAnsi="Calibri" w:eastAsia="Calibri" w:cs="Calibri"/>
          <w:sz w:val="22"/>
          <w:szCs w:val="22"/>
        </w:rPr>
        <w:t xml:space="preserve">, preparado </w:t>
      </w:r>
      <w:r>
        <w:rPr>
          <w:rFonts w:ascii="Calibri" w:hAnsi="Calibri" w:eastAsia="Calibri" w:cs="Calibri"/>
          <w:sz w:val="22"/>
          <w:szCs w:val="22"/>
          <w:b/>
          <w:bCs/>
        </w:rPr>
        <w:t>solo mediante fixture automatizada</w:t>
      </w:r>
      <w:r>
        <w:rPr>
          <w:rFonts w:ascii="Calibri" w:hAnsi="Calibri" w:eastAsia="Calibri" w:cs="Calibri"/>
          <w:sz w:val="22"/>
          <w:szCs w:val="22"/>
        </w:rPr>
        <w:t xml:space="preserve">. En Chromium headless, login </w:t>
      </w:r>
      <w:r>
        <w:rPr>
          <w:rFonts w:ascii="Calibri" w:hAnsi="Calibri" w:eastAsia="Calibri" w:cs="Calibri"/>
          <w:sz w:val="22"/>
          <w:szCs w:val="22"/>
        </w:rPr>
        <w:t>lorena</w:t>
      </w:r>
      <w:r>
        <w:rPr>
          <w:rFonts w:ascii="Calibri" w:hAnsi="Calibri" w:eastAsia="Calibri" w:cs="Calibri"/>
          <w:sz w:val="22"/>
          <w:szCs w:val="22"/>
        </w:rPr>
        <w:t xml:space="preserve"> → Resumen presentó </w:t>
      </w:r>
      <w:r>
        <w:rPr>
          <w:rFonts w:ascii="Calibri" w:hAnsi="Calibri" w:eastAsia="Calibri" w:cs="Calibri"/>
          <w:sz w:val="22"/>
          <w:szCs w:val="22"/>
        </w:rPr>
        <w:t>Pedidos demorados</w:t>
      </w:r>
      <w:r>
        <w:rPr>
          <w:rFonts w:ascii="Calibri" w:hAnsi="Calibri" w:eastAsia="Calibri" w:cs="Calibri"/>
          <w:sz w:val="22"/>
          <w:szCs w:val="22"/>
        </w:rPr>
        <w:t xml:space="preserve"> con </w:t>
      </w:r>
      <w:r>
        <w:rPr>
          <w:rFonts w:ascii="Calibri" w:hAnsi="Calibri" w:eastAsia="Calibri" w:cs="Calibri"/>
          <w:sz w:val="22"/>
          <w:szCs w:val="22"/>
        </w:rPr>
        <w:t>metric-value</w:t>
      </w:r>
      <w:r>
        <w:rPr>
          <w:rFonts w:ascii="Calibri" w:hAnsi="Calibri" w:eastAsia="Calibri" w:cs="Calibri"/>
          <w:sz w:val="22"/>
          <w:szCs w:val="22"/>
        </w:rPr>
        <w:t xml:space="preserve"> igual a </w:t>
      </w:r>
      <w:r>
        <w:rPr>
          <w:rFonts w:ascii="Calibri" w:hAnsi="Calibri" w:eastAsia="Calibri" w:cs="Calibri"/>
          <w:sz w:val="22"/>
          <w:szCs w:val="22"/>
          <w:b/>
          <w:bCs/>
        </w:rPr>
        <w:t>1</w:t>
      </w:r>
      <w:r>
        <w:rPr>
          <w:rFonts w:ascii="Calibri" w:hAnsi="Calibri" w:eastAsia="Calibri" w:cs="Calibri"/>
          <w:sz w:val="22"/>
          <w:szCs w:val="22"/>
        </w:rPr>
        <w:t xml:space="preserve"> y detalle </w:t>
      </w:r>
      <w:r>
        <w:rPr>
          <w:rFonts w:ascii="Calibri" w:hAnsi="Calibri" w:eastAsia="Calibri" w:cs="Calibri"/>
          <w:sz w:val="22"/>
          <w:szCs w:val="22"/>
          <w:b/>
          <w:bCs/>
        </w:rPr>
        <w:t>fecha vencida</w:t>
      </w:r>
      <w:r>
        <w:rPr>
          <w:rFonts w:ascii="Calibri" w:hAnsi="Calibri" w:eastAsia="Calibri" w:cs="Calibri"/>
          <w:sz w:val="22"/>
          <w:szCs w:val="22"/>
        </w:rPr>
        <w:t xml:space="preserve">; la comprobación API </w:t>
      </w:r>
      <w:r>
        <w:rPr>
          <w:rFonts w:ascii="Calibri" w:hAnsi="Calibri" w:eastAsia="Calibri" w:cs="Calibri"/>
          <w:sz w:val="22"/>
          <w:szCs w:val="22"/>
        </w:rPr>
        <w:t>orders.filter(delayed).length</w:t>
      </w:r>
      <w:r>
        <w:rPr>
          <w:rFonts w:ascii="Calibri" w:hAnsi="Calibri" w:eastAsia="Calibri" w:cs="Calibri"/>
          <w:sz w:val="22"/>
          <w:szCs w:val="22"/>
        </w:rPr>
        <w:t xml:space="preserve"> también fue </w:t>
      </w:r>
      <w:r>
        <w:rPr>
          <w:rFonts w:ascii="Calibri" w:hAnsi="Calibri" w:eastAsia="Calibri" w:cs="Calibri"/>
          <w:sz w:val="22"/>
          <w:szCs w:val="22"/>
          <w:b/>
          <w:bCs/>
        </w:rPr>
        <w:t>1</w:t>
      </w:r>
      <w:r>
        <w:rPr>
          <w:rFonts w:ascii="Calibri" w:hAnsi="Calibri" w:eastAsia="Calibri" w:cs="Calibri"/>
          <w:sz w:val="22"/>
          <w:szCs w:val="22"/>
        </w:rPr>
        <w:t>. Se reportaron cero errores JavaScript (</w:t>
      </w:r>
      <w:r>
        <w:rPr>
          <w:rFonts w:ascii="Calibri" w:hAnsi="Calibri" w:eastAsia="Calibri" w:cs="Calibri"/>
          <w:sz w:val="22"/>
          <w:szCs w:val="22"/>
        </w:rPr>
        <w:t>pageerror</w:t>
      </w:r>
      <w:r>
        <w:rPr>
          <w:rFonts w:ascii="Calibri" w:hAnsi="Calibri" w:eastAsia="Calibri" w:cs="Calibri"/>
          <w:sz w:val="22"/>
          <w:szCs w:val="22"/>
        </w:rPr>
        <w:t>) y limpieza completa. No se aportó captura. Este resultado puntual no constituye un caso E2E persistente ni reemplaza la limitación de cobertura de la suite.</w:t>
      </w:r>
    </w:p>
    <w:p>
      <w:pPr>
        <w:spacing w:before="0" w:after="100" w:line="276" w:lineRule="auto"/>
      </w:pPr>
      <w:r>
        <w:rPr>
          <w:rFonts w:ascii="Calibri" w:hAnsi="Calibri" w:eastAsia="Calibri" w:cs="Calibri"/>
          <w:sz w:val="22"/>
          <w:szCs w:val="22"/>
        </w:rPr>
        <w:t xml:space="preserve">La observación puntual F18 del catálogo, comunicada por coordinación, queda asimismo separada del conteo: Chromium headless con </w:t>
      </w:r>
      <w:r>
        <w:rPr>
          <w:rFonts w:ascii="Calibri" w:hAnsi="Calibri" w:eastAsia="Calibri" w:cs="Calibri"/>
          <w:sz w:val="22"/>
          <w:szCs w:val="22"/>
        </w:rPr>
        <w:t>createApp</w:t>
      </w:r>
      <w:r>
        <w:rPr>
          <w:rFonts w:ascii="Calibri" w:hAnsi="Calibri" w:eastAsia="Calibri" w:cs="Calibri"/>
          <w:sz w:val="22"/>
          <w:szCs w:val="22"/>
        </w:rPr>
        <w:t xml:space="preserve">, SQLite </w:t>
      </w:r>
      <w:r>
        <w:rPr>
          <w:rFonts w:ascii="Calibri" w:hAnsi="Calibri" w:eastAsia="Calibri" w:cs="Calibri"/>
          <w:sz w:val="22"/>
          <w:szCs w:val="22"/>
        </w:rPr>
        <w:t>:memory:</w:t>
      </w:r>
      <w:r>
        <w:rPr>
          <w:rFonts w:ascii="Calibri" w:hAnsi="Calibri" w:eastAsia="Calibri" w:cs="Calibri"/>
          <w:sz w:val="22"/>
          <w:szCs w:val="22"/>
        </w:rPr>
        <w:t xml:space="preserve"> y </w:t>
      </w:r>
      <w:r>
        <w:rPr>
          <w:rFonts w:ascii="Calibri" w:hAnsi="Calibri" w:eastAsia="Calibri" w:cs="Calibri"/>
          <w:sz w:val="22"/>
          <w:szCs w:val="22"/>
        </w:rPr>
        <w:t>listen(0)</w:t>
      </w:r>
      <w:r>
        <w:rPr>
          <w:rFonts w:ascii="Calibri" w:hAnsi="Calibri" w:eastAsia="Calibri" w:cs="Calibri"/>
          <w:sz w:val="22"/>
          <w:szCs w:val="22"/>
        </w:rPr>
        <w:t xml:space="preserve"> mostró tres tarjetas; al filtrar ART-001 quedó una (costo 60 y BOM de 2 g de hilado negro), una búsqueda sin coincidencias mostró el estado vacío y limpiar filtros restauró las tres. Se reportaron cero </w:t>
      </w:r>
      <w:r>
        <w:rPr>
          <w:rFonts w:ascii="Calibri" w:hAnsi="Calibri" w:eastAsia="Calibri" w:cs="Calibri"/>
          <w:sz w:val="22"/>
          <w:szCs w:val="22"/>
        </w:rPr>
        <w:t>pageerror</w:t>
      </w:r>
      <w:r>
        <w:rPr>
          <w:rFonts w:ascii="Calibri" w:hAnsi="Calibri" w:eastAsia="Calibri" w:cs="Calibri"/>
          <w:sz w:val="22"/>
          <w:szCs w:val="22"/>
        </w:rPr>
        <w:t xml:space="preserve"> y limpieza completa, sin captura ni test E2E permanente.</w:t>
      </w:r>
    </w:p>
    <w:p>
      <w:pPr>
        <w:spacing w:before="0" w:after="100" w:line="276" w:lineRule="auto"/>
      </w:pPr>
      <w:r>
        <w:rPr>
          <w:rFonts w:ascii="Calibri" w:hAnsi="Calibri" w:eastAsia="Calibri" w:cs="Calibri"/>
          <w:sz w:val="22"/>
          <w:szCs w:val="22"/>
        </w:rPr>
        <w:t xml:space="preserve">Ambas observaciones son reportes técnicos acotados, no evidencia de aceptación de RF por JACSA ni evaluación con usuarios. La evidencia por flujo y su procedencia se amplían en la adenda de </w:t>
      </w:r>
      <w:r>
        <w:rPr>
          <w:rFonts w:ascii="Calibri" w:hAnsi="Calibri" w:eastAsia="Calibri" w:cs="Calibri"/>
          <w:sz w:val="22"/>
          <w:szCs w:val="22"/>
        </w:rPr>
        <w:t>documentacion/matriz-validacion-flujos.md</w:t>
      </w:r>
      <w:r>
        <w:rPr>
          <w:rFonts w:ascii="Calibri" w:hAnsi="Calibri" w:eastAsia="Calibri" w:cs="Calibri"/>
          <w:sz w:val="22"/>
          <w:szCs w:val="22"/>
        </w:rPr>
        <w:t xml:space="preserve"> y en </w:t>
      </w:r>
      <w:r>
        <w:rPr>
          <w:rFonts w:ascii="Calibri" w:hAnsi="Calibri" w:eastAsia="Calibri" w:cs="Calibri"/>
          <w:sz w:val="22"/>
          <w:szCs w:val="22"/>
        </w:rPr>
        <w:t>documentacion/evidencias-prototipo.md</w:t>
      </w:r>
      <w:r>
        <w:rPr>
          <w:rFonts w:ascii="Calibri" w:hAnsi="Calibri" w:eastAsia="Calibri" w:cs="Calibri"/>
          <w:sz w:val="22"/>
          <w:szCs w:val="22"/>
        </w:rPr>
        <w:t xml:space="preserve">; no se altera </w:t>
      </w:r>
      <w:r>
        <w:rPr>
          <w:rFonts w:ascii="Calibri" w:hAnsi="Calibri" w:eastAsia="Calibri" w:cs="Calibri"/>
          <w:sz w:val="22"/>
          <w:szCs w:val="22"/>
        </w:rPr>
        <w:t>evidencias/qa-final/validation.json</w:t>
      </w:r>
      <w:r>
        <w:rPr>
          <w:rFonts w:ascii="Calibri" w:hAnsi="Calibri" w:eastAsia="Calibri" w:cs="Calibri"/>
          <w:sz w:val="22"/>
          <w:szCs w:val="22"/>
        </w:rPr>
        <w:t>.</w:t>
      </w:r>
    </w:p>
    <w:p>
      <w:r>
        <w:br w:type="page"/>
      </w:r>
    </w:p>
    <w:p>
      <w:pPr>
        <w:spacing w:before="260" w:after="120"/>
        <w:keepNext/>
      </w:pPr>
      <w:r>
        <w:rPr>
          <w:rFonts w:ascii="Calibri" w:hAnsi="Calibri" w:eastAsia="Calibri" w:cs="Calibri"/>
          <w:sz w:val="28"/>
          <w:szCs w:val="28"/>
          <w:b/>
          <w:bCs/>
        </w:rPr>
        <w:t>Registro de pruebas y evidencias del prototipo</w:t>
      </w:r>
    </w:p>
    <w:p>
      <w:pPr>
        <w:spacing w:before="0" w:after="100" w:line="276" w:lineRule="auto"/>
      </w:pPr>
      <w:r>
        <w:rPr>
          <w:rFonts w:ascii="Calibri" w:hAnsi="Calibri" w:eastAsia="Calibri" w:cs="Calibri"/>
          <w:sz w:val="22"/>
          <w:szCs w:val="22"/>
          <w:b/>
          <w:bCs/>
        </w:rPr>
        <w:t>Proyecto:</w:t>
      </w:r>
      <w:r>
        <w:rPr>
          <w:rFonts w:ascii="Calibri" w:hAnsi="Calibri" w:eastAsia="Calibri" w:cs="Calibri"/>
          <w:sz w:val="22"/>
          <w:szCs w:val="22"/>
        </w:rPr>
        <w:t xml:space="preserve"> JACSA Gestión — Sistema de Gestión de Pedidos </w:t>
      </w:r>
      <w:r>
        <w:rPr>
          <w:rFonts w:ascii="Calibri" w:hAnsi="Calibri" w:eastAsia="Calibri" w:cs="Calibri"/>
          <w:sz w:val="22"/>
          <w:szCs w:val="22"/>
          <w:b/>
          <w:bCs/>
        </w:rPr>
        <w:t>Fecha de la corrida reportada:</w:t>
      </w:r>
      <w:r>
        <w:rPr>
          <w:rFonts w:ascii="Calibri" w:hAnsi="Calibri" w:eastAsia="Calibri" w:cs="Calibri"/>
          <w:sz w:val="22"/>
          <w:szCs w:val="22"/>
        </w:rPr>
        <w:t xml:space="preserve"> 2026-10-27 </w:t>
      </w:r>
      <w:r>
        <w:rPr>
          <w:rFonts w:ascii="Calibri" w:hAnsi="Calibri" w:eastAsia="Calibri" w:cs="Calibri"/>
          <w:sz w:val="22"/>
          <w:szCs w:val="22"/>
          <w:b/>
          <w:bCs/>
        </w:rPr>
        <w:t>Versión de interfaz:</w:t>
      </w:r>
      <w:r>
        <w:rPr>
          <w:rFonts w:ascii="Calibri" w:hAnsi="Calibri" w:eastAsia="Calibri" w:cs="Calibri"/>
          <w:sz w:val="22"/>
          <w:szCs w:val="22"/>
        </w:rPr>
        <w:t xml:space="preserve"> 1.0.0 </w:t>
      </w:r>
      <w:r>
        <w:rPr>
          <w:rFonts w:ascii="Calibri" w:hAnsi="Calibri" w:eastAsia="Calibri" w:cs="Calibri"/>
          <w:sz w:val="22"/>
          <w:szCs w:val="22"/>
          <w:b/>
          <w:bCs/>
        </w:rPr>
        <w:t>Entorno:</w:t>
      </w:r>
      <w:r>
        <w:rPr>
          <w:rFonts w:ascii="Calibri" w:hAnsi="Calibri" w:eastAsia="Calibri" w:cs="Calibri"/>
          <w:sz w:val="22"/>
          <w:szCs w:val="22"/>
        </w:rPr>
        <w:t xml:space="preserve"> Node 24.13; React + TypeScript + Vite; API Express; SQLite local (</w:t>
      </w:r>
      <w:r>
        <w:rPr>
          <w:rFonts w:ascii="Calibri" w:hAnsi="Calibri" w:eastAsia="Calibri" w:cs="Calibri"/>
          <w:sz w:val="22"/>
          <w:szCs w:val="22"/>
        </w:rPr>
        <w:t>node:sqlite</w:t>
      </w:r>
      <w:r>
        <w:rPr>
          <w:rFonts w:ascii="Calibri" w:hAnsi="Calibri" w:eastAsia="Calibri" w:cs="Calibri"/>
          <w:sz w:val="22"/>
          <w:szCs w:val="22"/>
        </w:rPr>
        <w:t xml:space="preserve">, experimental). </w:t>
      </w:r>
      <w:r>
        <w:rPr>
          <w:rFonts w:ascii="Calibri" w:hAnsi="Calibri" w:eastAsia="Calibri" w:cs="Calibri"/>
          <w:sz w:val="22"/>
          <w:szCs w:val="22"/>
          <w:b/>
          <w:bCs/>
        </w:rPr>
        <w:t>Acceso de demo:</w:t>
      </w:r>
      <w:r>
        <w:rPr>
          <w:rFonts w:ascii="Calibri" w:hAnsi="Calibri" w:eastAsia="Calibri" w:cs="Calibri"/>
          <w:sz w:val="22"/>
          <w:szCs w:val="22"/>
        </w:rPr>
        <w:t xml:space="preserve"> </w:t>
      </w:r>
      <w:r>
        <w:rPr>
          <w:rFonts w:ascii="Calibri" w:hAnsi="Calibri" w:eastAsia="Calibri" w:cs="Calibri"/>
          <w:sz w:val="22"/>
          <w:szCs w:val="22"/>
        </w:rPr>
        <w:t>http://127.0.0.1:3001</w:t>
      </w:r>
      <w:r>
        <w:rPr>
          <w:rFonts w:ascii="Calibri" w:hAnsi="Calibri" w:eastAsia="Calibri" w:cs="Calibri"/>
          <w:sz w:val="22"/>
          <w:szCs w:val="22"/>
        </w:rPr>
        <w:t>, solo mientras el servicio local está iniciado. No hay URL pública.</w:t>
      </w:r>
    </w:p>
    <w:p>
      <w:pPr>
        <w:spacing w:before="170" w:after="120"/>
        <w:keepNext/>
      </w:pPr>
      <w:r>
        <w:rPr>
          <w:rFonts w:ascii="Calibri" w:hAnsi="Calibri" w:eastAsia="Calibri" w:cs="Calibri"/>
          <w:sz w:val="28"/>
          <w:szCs w:val="28"/>
          <w:b/>
          <w:bCs/>
        </w:rPr>
        <w:t>1. Resultado de la corrida</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492"/>
        <w:gridCol w:w="2651"/>
        <w:gridCol w:w="4361"/>
      </w:tblGrid>
      <w:tr>
        <w:trPr>
          <w:tblHeader w:val="true"/>
        </w:trPr>
        <w:tc>
          <w:tcPr>
            <w:tcW w:w="1492" w:type="dxa"/>
            <w:shd w:val="clear" w:fill="EAF0F6"/>
            <w:vAlign w:val="top"/>
          </w:tcPr>
          <w:p>
            <w:pPr>
              <w:spacing w:before="0" w:after="100" w:line="276" w:lineRule="auto"/>
            </w:pPr>
            <w:r>
              <w:rPr>
                <w:rFonts w:ascii="Calibri" w:hAnsi="Calibri" w:eastAsia="Calibri" w:cs="Calibri"/>
                <w:sz w:val="20"/>
                <w:szCs w:val="20"/>
                <w:b/>
                <w:bCs/>
              </w:rPr>
              <w:t>Verificación</w:t>
            </w:r>
          </w:p>
        </w:tc>
        <w:tc>
          <w:tcPr>
            <w:tcW w:w="2651" w:type="dxa"/>
            <w:shd w:val="clear" w:fill="EAF0F6"/>
            <w:vAlign w:val="top"/>
          </w:tcPr>
          <w:p>
            <w:pPr>
              <w:spacing w:before="0" w:after="100" w:line="276" w:lineRule="auto"/>
            </w:pPr>
            <w:r>
              <w:rPr>
                <w:rFonts w:ascii="Calibri" w:hAnsi="Calibri" w:eastAsia="Calibri" w:cs="Calibri"/>
                <w:sz w:val="20"/>
                <w:szCs w:val="20"/>
                <w:b/>
                <w:bCs/>
              </w:rPr>
              <w:t>Comando o identificación registrada</w:t>
            </w:r>
          </w:p>
        </w:tc>
        <w:tc>
          <w:tcPr>
            <w:tcW w:w="4361" w:type="dxa"/>
            <w:shd w:val="clear" w:fill="EAF0F6"/>
            <w:vAlign w:val="top"/>
          </w:tcPr>
          <w:p>
            <w:pPr>
              <w:spacing w:before="0" w:after="100" w:line="276" w:lineRule="auto"/>
            </w:pPr>
            <w:r>
              <w:rPr>
                <w:rFonts w:ascii="Calibri" w:hAnsi="Calibri" w:eastAsia="Calibri" w:cs="Calibri"/>
                <w:sz w:val="20"/>
                <w:szCs w:val="20"/>
                <w:b/>
                <w:bCs/>
              </w:rPr>
              <w:t>Resultado</w:t>
            </w:r>
          </w:p>
        </w:tc>
      </w:tr>
      <w:tr>
        <w:tc>
          <w:tcPr>
            <w:tcW w:w="1492" w:type="dxa"/>
            <w:vAlign w:val="top"/>
          </w:tcPr>
          <w:p>
            <w:pPr>
              <w:spacing w:before="0" w:after="100" w:line="276" w:lineRule="auto"/>
            </w:pPr>
            <w:r>
              <w:rPr>
                <w:rFonts w:ascii="Calibri" w:hAnsi="Calibri" w:eastAsia="Calibri" w:cs="Calibri"/>
                <w:sz w:val="20"/>
                <w:szCs w:val="20"/>
              </w:rPr>
              <w:t>Build TypeScript/Vite</w:t>
            </w:r>
          </w:p>
        </w:tc>
        <w:tc>
          <w:tcPr>
            <w:tcW w:w="2651" w:type="dxa"/>
            <w:vAlign w:val="top"/>
          </w:tcPr>
          <w:p>
            <w:pPr>
              <w:spacing w:before="0" w:after="100" w:line="276" w:lineRule="auto"/>
            </w:pPr>
            <w:r>
              <w:rPr>
                <w:rFonts w:ascii="Calibri" w:hAnsi="Calibri" w:eastAsia="Calibri" w:cs="Calibri"/>
                <w:sz w:val="20"/>
                <w:szCs w:val="20"/>
              </w:rPr>
              <w:t>npm run build</w:t>
            </w:r>
          </w:p>
        </w:tc>
        <w:tc>
          <w:tcPr>
            <w:tcW w:w="4361" w:type="dxa"/>
            <w:vAlign w:val="top"/>
          </w:tcPr>
          <w:p>
            <w:pPr>
              <w:spacing w:before="0" w:after="100" w:line="276" w:lineRule="auto"/>
            </w:pPr>
            <w:r>
              <w:rPr>
                <w:rFonts w:ascii="Calibri" w:hAnsi="Calibri" w:eastAsia="Calibri" w:cs="Calibri"/>
                <w:sz w:val="20"/>
                <w:szCs w:val="20"/>
              </w:rPr>
              <w:t>Aprobado: TypeScript y Vite finalizaron correctamente.</w:t>
            </w:r>
          </w:p>
        </w:tc>
      </w:tr>
      <w:tr>
        <w:tc>
          <w:tcPr>
            <w:tcW w:w="1492" w:type="dxa"/>
            <w:vAlign w:val="top"/>
          </w:tcPr>
          <w:p>
            <w:pPr>
              <w:spacing w:before="0" w:after="100" w:line="276" w:lineRule="auto"/>
            </w:pPr>
            <w:r>
              <w:rPr>
                <w:rFonts w:ascii="Calibri" w:hAnsi="Calibri" w:eastAsia="Calibri" w:cs="Calibri"/>
                <w:sz w:val="20"/>
                <w:szCs w:val="20"/>
              </w:rPr>
              <w:t>Backend/API</w:t>
            </w:r>
          </w:p>
        </w:tc>
        <w:tc>
          <w:tcPr>
            <w:tcW w:w="2651" w:type="dxa"/>
            <w:vAlign w:val="top"/>
          </w:tcPr>
          <w:p>
            <w:pPr>
              <w:spacing w:before="0" w:after="100" w:line="276" w:lineRule="auto"/>
            </w:pPr>
            <w:r>
              <w:rPr>
                <w:rFonts w:ascii="Calibri" w:hAnsi="Calibri" w:eastAsia="Calibri" w:cs="Calibri"/>
                <w:sz w:val="20"/>
                <w:szCs w:val="20"/>
              </w:rPr>
              <w:t>npm test</w:t>
            </w:r>
            <w:r>
              <w:rPr>
                <w:rFonts w:ascii="Calibri" w:hAnsi="Calibri" w:eastAsia="Calibri" w:cs="Calibri"/>
                <w:sz w:val="20"/>
                <w:szCs w:val="20"/>
              </w:rPr>
              <w:t xml:space="preserve"> (desde </w:t>
            </w:r>
            <w:r>
              <w:rPr>
                <w:rFonts w:ascii="Calibri" w:hAnsi="Calibri" w:eastAsia="Calibri" w:cs="Calibri"/>
                <w:sz w:val="20"/>
                <w:szCs w:val="20"/>
              </w:rPr>
              <w:t>prototipo/</w:t>
            </w:r>
            <w:r>
              <w:rPr>
                <w:rFonts w:ascii="Calibri" w:hAnsi="Calibri" w:eastAsia="Calibri" w:cs="Calibri"/>
                <w:sz w:val="20"/>
                <w:szCs w:val="20"/>
              </w:rPr>
              <w:t>)</w:t>
            </w:r>
          </w:p>
        </w:tc>
        <w:tc>
          <w:tcPr>
            <w:tcW w:w="4361" w:type="dxa"/>
            <w:vAlign w:val="top"/>
          </w:tcPr>
          <w:p>
            <w:pPr>
              <w:spacing w:before="0" w:after="100" w:line="276" w:lineRule="auto"/>
            </w:pPr>
            <w:r>
              <w:rPr>
                <w:rFonts w:ascii="Calibri" w:hAnsi="Calibri" w:eastAsia="Calibri" w:cs="Calibri"/>
                <w:sz w:val="20"/>
                <w:szCs w:val="20"/>
                <w:b/>
                <w:bCs/>
              </w:rPr>
              <w:t>33/33 aprobadas.</w:t>
            </w:r>
            <w:r>
              <w:rPr>
                <w:rFonts w:ascii="Calibri" w:hAnsi="Calibri" w:eastAsia="Calibri" w:cs="Calibri"/>
                <w:sz w:val="20"/>
                <w:szCs w:val="20"/>
              </w:rPr>
              <w:t xml:space="preserve"> Repetidas por coordinación sobre la versión integrada final.</w:t>
            </w:r>
          </w:p>
        </w:tc>
      </w:tr>
      <w:tr>
        <w:tc>
          <w:tcPr>
            <w:tcW w:w="1492" w:type="dxa"/>
            <w:vAlign w:val="top"/>
          </w:tcPr>
          <w:p>
            <w:pPr>
              <w:spacing w:before="0" w:after="100" w:line="276" w:lineRule="auto"/>
            </w:pPr>
            <w:r>
              <w:rPr>
                <w:rFonts w:ascii="Calibri" w:hAnsi="Calibri" w:eastAsia="Calibri" w:cs="Calibri"/>
                <w:sz w:val="20"/>
                <w:szCs w:val="20"/>
              </w:rPr>
              <w:t>E2E</w:t>
            </w:r>
          </w:p>
        </w:tc>
        <w:tc>
          <w:tcPr>
            <w:tcW w:w="2651" w:type="dxa"/>
            <w:vAlign w:val="top"/>
          </w:tcPr>
          <w:p>
            <w:pPr>
              <w:spacing w:before="0" w:after="100" w:line="276" w:lineRule="auto"/>
            </w:pPr>
            <w:r>
              <w:rPr>
                <w:rFonts w:ascii="Calibri" w:hAnsi="Calibri" w:eastAsia="Calibri" w:cs="Calibri"/>
                <w:sz w:val="20"/>
                <w:szCs w:val="20"/>
              </w:rPr>
              <w:t>npm run test:e2e</w:t>
            </w:r>
            <w:r>
              <w:rPr>
                <w:rFonts w:ascii="Calibri" w:hAnsi="Calibri" w:eastAsia="Calibri" w:cs="Calibri"/>
                <w:sz w:val="20"/>
                <w:szCs w:val="20"/>
              </w:rPr>
              <w:t xml:space="preserve"> (desde </w:t>
            </w:r>
            <w:r>
              <w:rPr>
                <w:rFonts w:ascii="Calibri" w:hAnsi="Calibri" w:eastAsia="Calibri" w:cs="Calibri"/>
                <w:sz w:val="20"/>
                <w:szCs w:val="20"/>
              </w:rPr>
              <w:t>prototipo/</w:t>
            </w:r>
            <w:r>
              <w:rPr>
                <w:rFonts w:ascii="Calibri" w:hAnsi="Calibri" w:eastAsia="Calibri" w:cs="Calibri"/>
                <w:sz w:val="20"/>
                <w:szCs w:val="20"/>
              </w:rPr>
              <w:t>)</w:t>
            </w:r>
          </w:p>
        </w:tc>
        <w:tc>
          <w:tcPr>
            <w:tcW w:w="4361" w:type="dxa"/>
            <w:vAlign w:val="top"/>
          </w:tcPr>
          <w:p>
            <w:pPr>
              <w:spacing w:before="0" w:after="100" w:line="276" w:lineRule="auto"/>
            </w:pPr>
            <w:r>
              <w:rPr>
                <w:rFonts w:ascii="Calibri" w:hAnsi="Calibri" w:eastAsia="Calibri" w:cs="Calibri"/>
                <w:sz w:val="20"/>
                <w:szCs w:val="20"/>
                <w:b/>
                <w:bCs/>
              </w:rPr>
              <w:t>5/5 aprobadas.</w:t>
            </w:r>
            <w:r>
              <w:rPr>
                <w:rFonts w:ascii="Calibri" w:hAnsi="Calibri" w:eastAsia="Calibri" w:cs="Calibri"/>
                <w:sz w:val="20"/>
                <w:szCs w:val="20"/>
              </w:rPr>
              <w:t xml:space="preserve"> Repetidas por coordinación sobre la versión integrada final; Chromium, base temporal y cuatro contextos de sesión independientes.</w:t>
            </w:r>
          </w:p>
        </w:tc>
      </w:tr>
      <w:tr>
        <w:tc>
          <w:tcPr>
            <w:tcW w:w="1492" w:type="dxa"/>
            <w:vAlign w:val="top"/>
          </w:tcPr>
          <w:p>
            <w:pPr>
              <w:spacing w:before="0" w:after="100" w:line="276" w:lineRule="auto"/>
            </w:pPr>
            <w:r>
              <w:rPr>
                <w:rFonts w:ascii="Calibri" w:hAnsi="Calibri" w:eastAsia="Calibri" w:cs="Calibri"/>
                <w:sz w:val="20"/>
                <w:szCs w:val="20"/>
              </w:rPr>
              <w:t>Pantalla móvil</w:t>
            </w:r>
          </w:p>
        </w:tc>
        <w:tc>
          <w:tcPr>
            <w:tcW w:w="2651" w:type="dxa"/>
            <w:vAlign w:val="top"/>
          </w:tcPr>
          <w:p>
            <w:pPr>
              <w:spacing w:before="0" w:after="100" w:line="276" w:lineRule="auto"/>
            </w:pPr>
            <w:r>
              <w:rPr>
                <w:rFonts w:ascii="Calibri" w:hAnsi="Calibri" w:eastAsia="Calibri" w:cs="Calibri"/>
                <w:sz w:val="20"/>
                <w:szCs w:val="20"/>
              </w:rPr>
              <w:t>Login, portal y cotizador configurados a 390 × 844 px</w:t>
            </w:r>
          </w:p>
        </w:tc>
        <w:tc>
          <w:tcPr>
            <w:tcW w:w="4361" w:type="dxa"/>
            <w:vAlign w:val="top"/>
          </w:tcPr>
          <w:p>
            <w:pPr>
              <w:spacing w:before="0" w:after="100" w:line="276" w:lineRule="auto"/>
            </w:pPr>
            <w:r>
              <w:rPr>
                <w:rFonts w:ascii="Calibri" w:hAnsi="Calibri" w:eastAsia="Calibri" w:cs="Calibri"/>
                <w:sz w:val="20"/>
                <w:szCs w:val="20"/>
              </w:rPr>
              <w:t>Etiquetas, foco y ausencia de desborde visible comprobados en el alcance de la corrida; no equivale a evaluación de usabilidad por una persona.</w:t>
            </w:r>
          </w:p>
        </w:tc>
      </w:tr>
      <w:tr>
        <w:tc>
          <w:tcPr>
            <w:tcW w:w="1492" w:type="dxa"/>
            <w:vAlign w:val="top"/>
          </w:tcPr>
          <w:p>
            <w:pPr>
              <w:spacing w:before="0" w:after="100" w:line="276" w:lineRule="auto"/>
            </w:pPr>
            <w:r>
              <w:rPr>
                <w:rFonts w:ascii="Calibri" w:hAnsi="Calibri" w:eastAsia="Calibri" w:cs="Calibri"/>
                <w:sz w:val="20"/>
                <w:szCs w:val="20"/>
              </w:rPr>
              <w:t>Conversión de unidades (RNF09)</w:t>
            </w:r>
          </w:p>
        </w:tc>
        <w:tc>
          <w:tcPr>
            <w:tcW w:w="2651" w:type="dxa"/>
            <w:vAlign w:val="top"/>
          </w:tcPr>
          <w:p>
            <w:pPr>
              <w:spacing w:before="0" w:after="100" w:line="276" w:lineRule="auto"/>
            </w:pPr>
            <w:r>
              <w:rPr>
                <w:rFonts w:ascii="Calibri" w:hAnsi="Calibri" w:eastAsia="Calibri" w:cs="Calibri"/>
                <w:sz w:val="20"/>
                <w:szCs w:val="20"/>
              </w:rPr>
              <w:t>Valores de prueba 1, 144 y 200</w:t>
            </w:r>
          </w:p>
        </w:tc>
        <w:tc>
          <w:tcPr>
            <w:tcW w:w="4361" w:type="dxa"/>
            <w:vAlign w:val="top"/>
          </w:tcPr>
          <w:p>
            <w:pPr>
              <w:spacing w:before="0" w:after="100" w:line="276" w:lineRule="auto"/>
            </w:pPr>
            <w:r>
              <w:rPr>
                <w:rFonts w:ascii="Calibri" w:hAnsi="Calibri" w:eastAsia="Calibri" w:cs="Calibri"/>
                <w:sz w:val="20"/>
                <w:szCs w:val="20"/>
              </w:rPr>
              <w:t>Conversión funcional comprobada en esos casos. La equivalencia de negocio 100 pares = 200 unidades continúa siendo un supuesto documental, no una regla confirmada por JACSA.</w:t>
            </w:r>
          </w:p>
        </w:tc>
      </w:tr>
    </w:tbl>
    <w:p>
      <w:pPr>
        <w:spacing w:before="0" w:after="100" w:line="276" w:lineRule="auto"/>
      </w:pPr>
      <w:r>
        <w:rPr>
          <w:rFonts w:ascii="Calibri" w:hAnsi="Calibri" w:eastAsia="Calibri" w:cs="Calibri"/>
          <w:sz w:val="22"/>
          <w:szCs w:val="22"/>
        </w:rPr>
        <w:t>Las suites corresponden a la corrida coordinada; no se afirma una prueba individual por cada requisito ni cobertura completa de cada RF. Los escenarios E-01–E-18 son documentación de expectativas y permanecen separados de estas pruebas automatizadas.</w:t>
      </w:r>
    </w:p>
    <w:p>
      <w:pPr>
        <w:spacing w:before="170" w:after="120"/>
        <w:keepNext/>
      </w:pPr>
      <w:r>
        <w:rPr>
          <w:rFonts w:ascii="Calibri" w:hAnsi="Calibri" w:eastAsia="Calibri" w:cs="Calibri"/>
          <w:sz w:val="28"/>
          <w:szCs w:val="28"/>
          <w:b/>
          <w:bCs/>
        </w:rPr>
        <w:t>2. Recorrido y valores observados</w:t>
      </w:r>
    </w:p>
    <w:p>
      <w:pPr>
        <w:spacing w:before="0" w:after="100" w:line="276" w:lineRule="auto"/>
      </w:pPr>
      <w:r>
        <w:rPr>
          <w:rFonts w:ascii="Calibri" w:hAnsi="Calibri" w:eastAsia="Calibri" w:cs="Calibri"/>
          <w:sz w:val="22"/>
          <w:szCs w:val="22"/>
        </w:rPr>
        <w:t>La historia de demostración usa datos sintéticos del seed y una sola solicitud/pedido para ART-001:</w:t>
      </w:r>
    </w:p>
    <w:tbl>
      <w:tblPr>
        <w:tblW w:w="8504" w:type="dxa"/>
        <w:tblLayout w:type="fixed"/>
        <w:tblBorders>
          <w:top w:val="single" w:sz="4" w:color="A6B4C4"/>
          <w:left w:val="single" w:sz="4" w:color="A6B4C4"/>
          <w:bottom w:val="single" w:sz="4" w:color="A6B4C4"/>
          <w:right w:val="single" w:sz="4" w:color="A6B4C4"/>
          <w:insideH w:val="single" w:sz="4" w:color="D6DEE7"/>
          <w:insideV w:val="single" w:sz="4" w:color="D6DEE7"/>
        </w:tblBorders>
        <w:tblCellMar>
          <w:top w:w="65" w:type="dxa"/>
          <w:left w:w="75" w:type="dxa"/>
          <w:bottom w:w="65" w:type="dxa"/>
          <w:right w:w="75" w:type="dxa"/>
        </w:tblCellMar>
      </w:tblPr>
      <w:tblGrid>
        <w:gridCol w:w="1801"/>
        <w:gridCol w:w="1870"/>
        <w:gridCol w:w="4833"/>
      </w:tblGrid>
      <w:tr>
        <w:trPr>
          <w:tblHeader w:val="true"/>
        </w:trPr>
        <w:tc>
          <w:tcPr>
            <w:tcW w:w="1801" w:type="dxa"/>
            <w:shd w:val="clear" w:fill="EAF0F6"/>
            <w:vAlign w:val="top"/>
          </w:tcPr>
          <w:p>
            <w:pPr>
              <w:spacing w:before="0" w:after="100" w:line="276" w:lineRule="auto"/>
            </w:pPr>
            <w:r>
              <w:rPr>
                <w:rFonts w:ascii="Calibri" w:hAnsi="Calibri" w:eastAsia="Calibri" w:cs="Calibri"/>
                <w:sz w:val="20"/>
                <w:szCs w:val="20"/>
                <w:b/>
                <w:bCs/>
              </w:rPr>
              <w:t>Paso / pantalla</w:t>
            </w:r>
          </w:p>
        </w:tc>
        <w:tc>
          <w:tcPr>
            <w:tcW w:w="1870" w:type="dxa"/>
            <w:shd w:val="clear" w:fill="EAF0F6"/>
            <w:vAlign w:val="top"/>
          </w:tcPr>
          <w:p>
            <w:pPr>
              <w:spacing w:before="0" w:after="100" w:line="276" w:lineRule="auto"/>
            </w:pPr>
            <w:r>
              <w:rPr>
                <w:rFonts w:ascii="Calibri" w:hAnsi="Calibri" w:eastAsia="Calibri" w:cs="Calibri"/>
                <w:sz w:val="20"/>
                <w:szCs w:val="20"/>
                <w:b/>
                <w:bCs/>
              </w:rPr>
              <w:t>Evidencia visual</w:t>
            </w:r>
          </w:p>
        </w:tc>
        <w:tc>
          <w:tcPr>
            <w:tcW w:w="4833" w:type="dxa"/>
            <w:shd w:val="clear" w:fill="EAF0F6"/>
            <w:vAlign w:val="top"/>
          </w:tcPr>
          <w:p>
            <w:pPr>
              <w:spacing w:before="0" w:after="100" w:line="276" w:lineRule="auto"/>
            </w:pPr>
            <w:r>
              <w:rPr>
                <w:rFonts w:ascii="Calibri" w:hAnsi="Calibri" w:eastAsia="Calibri" w:cs="Calibri"/>
                <w:sz w:val="20"/>
                <w:szCs w:val="20"/>
                <w:b/>
                <w:bCs/>
              </w:rPr>
              <w:t>Resultado observado o esperado en la corrida</w:t>
            </w:r>
          </w:p>
        </w:tc>
      </w:tr>
      <w:tr>
        <w:tc>
          <w:tcPr>
            <w:tcW w:w="1801" w:type="dxa"/>
            <w:vAlign w:val="top"/>
          </w:tcPr>
          <w:p>
            <w:pPr>
              <w:spacing w:before="0" w:after="100" w:line="276" w:lineRule="auto"/>
            </w:pPr>
            <w:r>
              <w:rPr>
                <w:rFonts w:ascii="Calibri" w:hAnsi="Calibri" w:eastAsia="Calibri" w:cs="Calibri"/>
                <w:sz w:val="20"/>
                <w:szCs w:val="20"/>
              </w:rPr>
              <w:t>Cotizador del portal</w:t>
            </w:r>
          </w:p>
        </w:tc>
        <w:tc>
          <w:tcPr>
            <w:tcW w:w="1870" w:type="dxa"/>
            <w:vAlign w:val="top"/>
          </w:tcPr>
          <w:p>
            <w:pPr>
              <w:spacing w:before="0" w:after="100" w:line="276" w:lineRule="auto"/>
            </w:pPr>
            <w:r>
              <w:rPr>
                <w:rFonts w:ascii="Calibri" w:hAnsi="Calibri" w:eastAsia="Calibri" w:cs="Calibri"/>
                <w:sz w:val="20"/>
                <w:szCs w:val="20"/>
              </w:rPr>
              <w:t>01cotizador.png</w:t>
            </w:r>
          </w:p>
        </w:tc>
        <w:tc>
          <w:tcPr>
            <w:tcW w:w="4833" w:type="dxa"/>
            <w:vAlign w:val="top"/>
          </w:tcPr>
          <w:p>
            <w:pPr>
              <w:spacing w:before="0" w:after="100" w:line="276" w:lineRule="auto"/>
            </w:pPr>
            <w:r>
              <w:rPr>
                <w:rFonts w:ascii="Calibri" w:hAnsi="Calibri" w:eastAsia="Calibri" w:cs="Calibri"/>
                <w:sz w:val="20"/>
                <w:szCs w:val="20"/>
              </w:rPr>
              <w:t xml:space="preserve">Cliente Alfa, ART-001, 2 gruesas = 288 unidades; neto </w:t>
            </w:r>
            <w:r>
              <w:rPr>
                <w:rFonts w:ascii="Calibri" w:hAnsi="Calibri" w:eastAsia="Calibri" w:cs="Calibri"/>
                <w:sz w:val="20"/>
                <w:szCs w:val="20"/>
                <w:b/>
                <w:bCs/>
              </w:rPr>
              <w:t>$21.600</w:t>
            </w:r>
            <w:r>
              <w:rPr>
                <w:rFonts w:ascii="Calibri" w:hAnsi="Calibri" w:eastAsia="Calibri" w:cs="Calibri"/>
                <w:sz w:val="20"/>
                <w:szCs w:val="20"/>
              </w:rPr>
              <w:t xml:space="preserve">, IVA 21% </w:t>
            </w:r>
            <w:r>
              <w:rPr>
                <w:rFonts w:ascii="Calibri" w:hAnsi="Calibri" w:eastAsia="Calibri" w:cs="Calibri"/>
                <w:sz w:val="20"/>
                <w:szCs w:val="20"/>
                <w:b/>
                <w:bCs/>
              </w:rPr>
              <w:t>$4.536</w:t>
            </w:r>
            <w:r>
              <w:rPr>
                <w:rFonts w:ascii="Calibri" w:hAnsi="Calibri" w:eastAsia="Calibri" w:cs="Calibri"/>
                <w:sz w:val="20"/>
                <w:szCs w:val="20"/>
              </w:rPr>
              <w:t xml:space="preserve">, total </w:t>
            </w:r>
            <w:r>
              <w:rPr>
                <w:rFonts w:ascii="Calibri" w:hAnsi="Calibri" w:eastAsia="Calibri" w:cs="Calibri"/>
                <w:sz w:val="20"/>
                <w:szCs w:val="20"/>
                <w:b/>
                <w:bCs/>
              </w:rPr>
              <w:t>$26.136 ARS</w:t>
            </w:r>
            <w:r>
              <w:rPr>
                <w:rFonts w:ascii="Calibri" w:hAnsi="Calibri" w:eastAsia="Calibri" w:cs="Calibri"/>
                <w:sz w:val="20"/>
                <w:szCs w:val="20"/>
              </w:rPr>
              <w:t>. La vista indica que es una estimación de demo, no cotización formal.</w:t>
            </w:r>
          </w:p>
        </w:tc>
      </w:tr>
      <w:tr>
        <w:tc>
          <w:tcPr>
            <w:tcW w:w="1801" w:type="dxa"/>
            <w:vAlign w:val="top"/>
          </w:tcPr>
          <w:p>
            <w:pPr>
              <w:spacing w:before="0" w:after="100" w:line="276" w:lineRule="auto"/>
            </w:pPr>
            <w:r>
              <w:rPr>
                <w:rFonts w:ascii="Calibri" w:hAnsi="Calibri" w:eastAsia="Calibri" w:cs="Calibri"/>
                <w:sz w:val="20"/>
                <w:szCs w:val="20"/>
              </w:rPr>
              <w:t>Cotización</w:t>
            </w:r>
          </w:p>
        </w:tc>
        <w:tc>
          <w:tcPr>
            <w:tcW w:w="1870" w:type="dxa"/>
            <w:vAlign w:val="top"/>
          </w:tcPr>
          <w:p>
            <w:pPr>
              <w:spacing w:before="0" w:after="100" w:line="276" w:lineRule="auto"/>
            </w:pPr>
            <w:r>
              <w:rPr>
                <w:rFonts w:ascii="Calibri" w:hAnsi="Calibri" w:eastAsia="Calibri" w:cs="Calibri"/>
                <w:sz w:val="20"/>
                <w:szCs w:val="20"/>
              </w:rPr>
              <w:t>02cotizacion.png</w:t>
            </w:r>
          </w:p>
        </w:tc>
        <w:tc>
          <w:tcPr>
            <w:tcW w:w="4833" w:type="dxa"/>
            <w:vAlign w:val="top"/>
          </w:tcPr>
          <w:p>
            <w:pPr>
              <w:spacing w:before="0" w:after="100" w:line="276" w:lineRule="auto"/>
            </w:pPr>
            <w:r>
              <w:rPr>
                <w:rFonts w:ascii="Calibri" w:hAnsi="Calibri" w:eastAsia="Calibri" w:cs="Calibri"/>
                <w:sz w:val="20"/>
                <w:szCs w:val="20"/>
              </w:rPr>
              <w:t>Propuesta del caso ART-001 por $26.136, recargo de demostración 25%, vigencia configurada de 7 días; estados del listado visibles.</w:t>
            </w:r>
          </w:p>
        </w:tc>
      </w:tr>
      <w:tr>
        <w:tc>
          <w:tcPr>
            <w:tcW w:w="1801" w:type="dxa"/>
            <w:vAlign w:val="top"/>
          </w:tcPr>
          <w:p>
            <w:pPr>
              <w:spacing w:before="0" w:after="100" w:line="276" w:lineRule="auto"/>
            </w:pPr>
            <w:r>
              <w:rPr>
                <w:rFonts w:ascii="Calibri" w:hAnsi="Calibri" w:eastAsia="Calibri" w:cs="Calibri"/>
                <w:sz w:val="20"/>
                <w:szCs w:val="20"/>
              </w:rPr>
              <w:t>Stock y faltantes iniciales</w:t>
            </w:r>
          </w:p>
        </w:tc>
        <w:tc>
          <w:tcPr>
            <w:tcW w:w="1870" w:type="dxa"/>
            <w:vAlign w:val="top"/>
          </w:tcPr>
          <w:p>
            <w:pPr>
              <w:spacing w:before="0" w:after="100" w:line="276" w:lineRule="auto"/>
            </w:pPr>
            <w:r>
              <w:rPr>
                <w:rFonts w:ascii="Calibri" w:hAnsi="Calibri" w:eastAsia="Calibri" w:cs="Calibri"/>
                <w:sz w:val="20"/>
                <w:szCs w:val="20"/>
              </w:rPr>
              <w:t>03stockfaltante.png</w:t>
            </w:r>
          </w:p>
        </w:tc>
        <w:tc>
          <w:tcPr>
            <w:tcW w:w="4833" w:type="dxa"/>
            <w:vAlign w:val="top"/>
          </w:tcPr>
          <w:p>
            <w:pPr>
              <w:spacing w:before="0" w:after="100" w:line="276" w:lineRule="auto"/>
            </w:pPr>
            <w:r>
              <w:rPr>
                <w:rFonts w:ascii="Calibri" w:hAnsi="Calibri" w:eastAsia="Calibri" w:cs="Calibri"/>
                <w:sz w:val="20"/>
                <w:szCs w:val="20"/>
              </w:rPr>
              <w:t xml:space="preserve">Físico inicial de hilado negro </w:t>
            </w:r>
            <w:r>
              <w:rPr>
                <w:rFonts w:ascii="Calibri" w:hAnsi="Calibri" w:eastAsia="Calibri" w:cs="Calibri"/>
                <w:sz w:val="20"/>
                <w:szCs w:val="20"/>
                <w:b/>
                <w:bCs/>
              </w:rPr>
              <w:t>400 g</w:t>
            </w:r>
            <w:r>
              <w:rPr>
                <w:rFonts w:ascii="Calibri" w:hAnsi="Calibri" w:eastAsia="Calibri" w:cs="Calibri"/>
                <w:sz w:val="20"/>
                <w:szCs w:val="20"/>
              </w:rPr>
              <w:t xml:space="preserve"> y alma negra </w:t>
            </w:r>
            <w:r>
              <w:rPr>
                <w:rFonts w:ascii="Calibri" w:hAnsi="Calibri" w:eastAsia="Calibri" w:cs="Calibri"/>
                <w:sz w:val="20"/>
                <w:szCs w:val="20"/>
                <w:b/>
                <w:bCs/>
              </w:rPr>
              <w:t>200 g</w:t>
            </w:r>
            <w:r>
              <w:rPr>
                <w:rFonts w:ascii="Calibri" w:hAnsi="Calibri" w:eastAsia="Calibri" w:cs="Calibri"/>
                <w:sz w:val="20"/>
                <w:szCs w:val="20"/>
              </w:rPr>
              <w:t xml:space="preserve">; requeridos </w:t>
            </w:r>
            <w:r>
              <w:rPr>
                <w:rFonts w:ascii="Calibri" w:hAnsi="Calibri" w:eastAsia="Calibri" w:cs="Calibri"/>
                <w:sz w:val="20"/>
                <w:szCs w:val="20"/>
                <w:b/>
                <w:bCs/>
              </w:rPr>
              <w:t>576 g / 288 g</w:t>
            </w:r>
            <w:r>
              <w:rPr>
                <w:rFonts w:ascii="Calibri" w:hAnsi="Calibri" w:eastAsia="Calibri" w:cs="Calibri"/>
                <w:sz w:val="20"/>
                <w:szCs w:val="20"/>
              </w:rPr>
              <w:t xml:space="preserve">; faltantes </w:t>
            </w:r>
            <w:r>
              <w:rPr>
                <w:rFonts w:ascii="Calibri" w:hAnsi="Calibri" w:eastAsia="Calibri" w:cs="Calibri"/>
                <w:sz w:val="20"/>
                <w:szCs w:val="20"/>
                <w:b/>
                <w:bCs/>
              </w:rPr>
              <w:t>176 g / 88 g</w:t>
            </w:r>
            <w:r>
              <w:rPr>
                <w:rFonts w:ascii="Calibri" w:hAnsi="Calibri" w:eastAsia="Calibri" w:cs="Calibri"/>
                <w:sz w:val="20"/>
                <w:szCs w:val="20"/>
              </w:rPr>
              <w:t>.</w:t>
            </w:r>
          </w:p>
        </w:tc>
      </w:tr>
      <w:tr>
        <w:tc>
          <w:tcPr>
            <w:tcW w:w="1801" w:type="dxa"/>
            <w:vAlign w:val="top"/>
          </w:tcPr>
          <w:p>
            <w:pPr>
              <w:spacing w:before="0" w:after="100" w:line="276" w:lineRule="auto"/>
            </w:pPr>
            <w:r>
              <w:rPr>
                <w:rFonts w:ascii="Calibri" w:hAnsi="Calibri" w:eastAsia="Calibri" w:cs="Calibri"/>
                <w:sz w:val="20"/>
                <w:szCs w:val="20"/>
              </w:rPr>
              <w:t>Pedido y planificación</w:t>
            </w:r>
          </w:p>
        </w:tc>
        <w:tc>
          <w:tcPr>
            <w:tcW w:w="1870" w:type="dxa"/>
            <w:vAlign w:val="top"/>
          </w:tcPr>
          <w:p>
            <w:pPr>
              <w:spacing w:before="0" w:after="100" w:line="276" w:lineRule="auto"/>
            </w:pPr>
            <w:r>
              <w:rPr>
                <w:rFonts w:ascii="Calibri" w:hAnsi="Calibri" w:eastAsia="Calibri" w:cs="Calibri"/>
                <w:sz w:val="20"/>
                <w:szCs w:val="20"/>
              </w:rPr>
              <w:t>04tableropedidos.png</w:t>
            </w:r>
          </w:p>
        </w:tc>
        <w:tc>
          <w:tcPr>
            <w:tcW w:w="4833" w:type="dxa"/>
            <w:vAlign w:val="top"/>
          </w:tcPr>
          <w:p>
            <w:pPr>
              <w:spacing w:before="0" w:after="100" w:line="276" w:lineRule="auto"/>
            </w:pPr>
            <w:r>
              <w:rPr>
                <w:rFonts w:ascii="Calibri" w:hAnsi="Calibri" w:eastAsia="Calibri" w:cs="Calibri"/>
                <w:sz w:val="20"/>
                <w:szCs w:val="20"/>
              </w:rPr>
              <w:t>El pedido de 288 unidades aparece en Pedidos, con Máquina 04 y prioridad visible.</w:t>
            </w:r>
          </w:p>
        </w:tc>
      </w:tr>
      <w:tr>
        <w:tc>
          <w:tcPr>
            <w:tcW w:w="1801" w:type="dxa"/>
            <w:vAlign w:val="top"/>
          </w:tcPr>
          <w:p>
            <w:pPr>
              <w:spacing w:before="0" w:after="100" w:line="276" w:lineRule="auto"/>
            </w:pPr>
            <w:r>
              <w:rPr>
                <w:rFonts w:ascii="Calibri" w:hAnsi="Calibri" w:eastAsia="Calibri" w:cs="Calibri"/>
                <w:sz w:val="20"/>
                <w:szCs w:val="20"/>
              </w:rPr>
              <w:t>Cola de producción</w:t>
            </w:r>
          </w:p>
        </w:tc>
        <w:tc>
          <w:tcPr>
            <w:tcW w:w="1870" w:type="dxa"/>
            <w:vAlign w:val="top"/>
          </w:tcPr>
          <w:p>
            <w:pPr>
              <w:spacing w:before="0" w:after="100" w:line="276" w:lineRule="auto"/>
            </w:pPr>
            <w:r>
              <w:rPr>
                <w:rFonts w:ascii="Calibri" w:hAnsi="Calibri" w:eastAsia="Calibri" w:cs="Calibri"/>
                <w:sz w:val="20"/>
                <w:szCs w:val="20"/>
              </w:rPr>
              <w:t>05operariocola.png</w:t>
            </w:r>
          </w:p>
        </w:tc>
        <w:tc>
          <w:tcPr>
            <w:tcW w:w="4833" w:type="dxa"/>
            <w:vAlign w:val="top"/>
          </w:tcPr>
          <w:p>
            <w:pPr>
              <w:spacing w:before="0" w:after="100" w:line="276" w:lineRule="auto"/>
            </w:pPr>
            <w:r>
              <w:rPr>
                <w:rFonts w:ascii="Calibri" w:hAnsi="Calibri" w:eastAsia="Calibri" w:cs="Calibri"/>
                <w:sz w:val="20"/>
                <w:szCs w:val="20"/>
              </w:rPr>
              <w:t xml:space="preserve">Pedido </w:t>
            </w:r>
            <w:r>
              <w:rPr>
                <w:rFonts w:ascii="Calibri" w:hAnsi="Calibri" w:eastAsia="Calibri" w:cs="Calibri"/>
                <w:sz w:val="20"/>
                <w:szCs w:val="20"/>
                <w:b/>
                <w:bCs/>
              </w:rPr>
              <w:t>Listo</w:t>
            </w:r>
            <w:r>
              <w:rPr>
                <w:rFonts w:ascii="Calibri" w:hAnsi="Calibri" w:eastAsia="Calibri" w:cs="Calibri"/>
                <w:sz w:val="20"/>
                <w:szCs w:val="20"/>
              </w:rPr>
              <w:t xml:space="preserve">, </w:t>
            </w:r>
            <w:r>
              <w:rPr>
                <w:rFonts w:ascii="Calibri" w:hAnsi="Calibri" w:eastAsia="Calibri" w:cs="Calibri"/>
                <w:sz w:val="20"/>
                <w:szCs w:val="20"/>
                <w:b/>
                <w:bCs/>
              </w:rPr>
              <w:t>288/288</w:t>
            </w:r>
            <w:r>
              <w:rPr>
                <w:rFonts w:ascii="Calibri" w:hAnsi="Calibri" w:eastAsia="Calibri" w:cs="Calibri"/>
                <w:sz w:val="20"/>
                <w:szCs w:val="20"/>
              </w:rPr>
              <w:t xml:space="preserve"> unidades, 100% de avance y control de calidad verificado.</w:t>
            </w:r>
          </w:p>
        </w:tc>
      </w:tr>
      <w:tr>
        <w:tc>
          <w:tcPr>
            <w:tcW w:w="1801" w:type="dxa"/>
            <w:vAlign w:val="top"/>
          </w:tcPr>
          <w:p>
            <w:pPr>
              <w:spacing w:before="0" w:after="100" w:line="276" w:lineRule="auto"/>
            </w:pPr>
            <w:r>
              <w:rPr>
                <w:rFonts w:ascii="Calibri" w:hAnsi="Calibri" w:eastAsia="Calibri" w:cs="Calibri"/>
                <w:sz w:val="20"/>
                <w:szCs w:val="20"/>
              </w:rPr>
              <w:t>Portal y avisos</w:t>
            </w:r>
          </w:p>
        </w:tc>
        <w:tc>
          <w:tcPr>
            <w:tcW w:w="1870" w:type="dxa"/>
            <w:vAlign w:val="top"/>
          </w:tcPr>
          <w:p>
            <w:pPr>
              <w:spacing w:before="0" w:after="100" w:line="276" w:lineRule="auto"/>
            </w:pPr>
            <w:r>
              <w:rPr>
                <w:rFonts w:ascii="Calibri" w:hAnsi="Calibri" w:eastAsia="Calibri" w:cs="Calibri"/>
                <w:sz w:val="20"/>
                <w:szCs w:val="20"/>
              </w:rPr>
              <w:t>06portalcliente.png</w:t>
            </w:r>
          </w:p>
        </w:tc>
        <w:tc>
          <w:tcPr>
            <w:tcW w:w="4833" w:type="dxa"/>
            <w:vAlign w:val="top"/>
          </w:tcPr>
          <w:p>
            <w:pPr>
              <w:spacing w:before="0" w:after="100" w:line="276" w:lineRule="auto"/>
            </w:pPr>
            <w:r>
              <w:rPr>
                <w:rFonts w:ascii="Calibri" w:hAnsi="Calibri" w:eastAsia="Calibri" w:cs="Calibri"/>
                <w:sz w:val="20"/>
                <w:szCs w:val="20"/>
              </w:rPr>
              <w:t>Se observa el pedido y tres avisos registrados: cotización enviada, En producción y Listo. Son registros internos, no mensajes enviados.</w:t>
            </w:r>
          </w:p>
        </w:tc>
      </w:tr>
      <w:tr>
        <w:tc>
          <w:tcPr>
            <w:tcW w:w="1801" w:type="dxa"/>
            <w:vAlign w:val="top"/>
          </w:tcPr>
          <w:p>
            <w:pPr>
              <w:spacing w:before="0" w:after="100" w:line="276" w:lineRule="auto"/>
            </w:pPr>
            <w:r>
              <w:rPr>
                <w:rFonts w:ascii="Calibri" w:hAnsi="Calibri" w:eastAsia="Calibri" w:cs="Calibri"/>
                <w:sz w:val="20"/>
                <w:szCs w:val="20"/>
              </w:rPr>
              <w:t>Login móvil</w:t>
            </w:r>
          </w:p>
        </w:tc>
        <w:tc>
          <w:tcPr>
            <w:tcW w:w="1870" w:type="dxa"/>
            <w:vAlign w:val="top"/>
          </w:tcPr>
          <w:p>
            <w:pPr>
              <w:spacing w:before="0" w:after="100" w:line="276" w:lineRule="auto"/>
            </w:pPr>
            <w:r>
              <w:rPr>
                <w:rFonts w:ascii="Calibri" w:hAnsi="Calibri" w:eastAsia="Calibri" w:cs="Calibri"/>
                <w:sz w:val="20"/>
                <w:szCs w:val="20"/>
              </w:rPr>
              <w:t>07mobilelogin.png</w:t>
            </w:r>
          </w:p>
        </w:tc>
        <w:tc>
          <w:tcPr>
            <w:tcW w:w="4833" w:type="dxa"/>
            <w:vAlign w:val="top"/>
          </w:tcPr>
          <w:p>
            <w:pPr>
              <w:spacing w:before="0" w:after="100" w:line="276" w:lineRule="auto"/>
            </w:pPr>
            <w:r>
              <w:rPr>
                <w:rFonts w:ascii="Calibri" w:hAnsi="Calibri" w:eastAsia="Calibri" w:cs="Calibri"/>
                <w:sz w:val="20"/>
                <w:szCs w:val="20"/>
              </w:rPr>
              <w:t>Login en configuración móvil 390 × 844 px; evidencia de pantalla, no prueba con usuario final.</w:t>
            </w:r>
          </w:p>
        </w:tc>
      </w:tr>
    </w:tbl>
    <w:p>
      <w:pPr>
        <w:spacing w:before="0" w:after="100" w:line="276" w:lineRule="auto"/>
      </w:pPr>
      <w:r>
        <w:rPr>
          <w:rFonts w:ascii="Calibri" w:hAnsi="Calibri" w:eastAsia="Calibri" w:cs="Calibri"/>
          <w:sz w:val="22"/>
          <w:szCs w:val="22"/>
        </w:rPr>
        <w:t xml:space="preserve">Durante el recorrido se registró el ingreso de </w:t>
      </w:r>
      <w:r>
        <w:rPr>
          <w:rFonts w:ascii="Calibri" w:hAnsi="Calibri" w:eastAsia="Calibri" w:cs="Calibri"/>
          <w:sz w:val="22"/>
          <w:szCs w:val="22"/>
          <w:b/>
          <w:bCs/>
        </w:rPr>
        <w:t>200 g de hilado</w:t>
      </w:r>
      <w:r>
        <w:rPr>
          <w:rFonts w:ascii="Calibri" w:hAnsi="Calibri" w:eastAsia="Calibri" w:cs="Calibri"/>
          <w:sz w:val="22"/>
          <w:szCs w:val="22"/>
        </w:rPr>
        <w:t xml:space="preserve"> y </w:t>
      </w:r>
      <w:r>
        <w:rPr>
          <w:rFonts w:ascii="Calibri" w:hAnsi="Calibri" w:eastAsia="Calibri" w:cs="Calibri"/>
          <w:sz w:val="22"/>
          <w:szCs w:val="22"/>
          <w:b/>
          <w:bCs/>
        </w:rPr>
        <w:t>100 g de alma</w:t>
      </w:r>
      <w:r>
        <w:rPr>
          <w:rFonts w:ascii="Calibri" w:hAnsi="Calibri" w:eastAsia="Calibri" w:cs="Calibri"/>
          <w:sz w:val="22"/>
          <w:szCs w:val="22"/>
        </w:rPr>
        <w:t xml:space="preserve">. Con esa reposición se cubrieron los faltantes y, tras el consumo de </w:t>
      </w:r>
      <w:r>
        <w:rPr>
          <w:rFonts w:ascii="Calibri" w:hAnsi="Calibri" w:eastAsia="Calibri" w:cs="Calibri"/>
          <w:sz w:val="22"/>
          <w:szCs w:val="22"/>
          <w:b/>
          <w:bCs/>
        </w:rPr>
        <w:t>576 g / 288 g</w:t>
      </w:r>
      <w:r>
        <w:rPr>
          <w:rFonts w:ascii="Calibri" w:hAnsi="Calibri" w:eastAsia="Calibri" w:cs="Calibri"/>
          <w:sz w:val="22"/>
          <w:szCs w:val="22"/>
        </w:rPr>
        <w:t xml:space="preserve">, quedaron </w:t>
      </w:r>
      <w:r>
        <w:rPr>
          <w:rFonts w:ascii="Calibri" w:hAnsi="Calibri" w:eastAsia="Calibri" w:cs="Calibri"/>
          <w:sz w:val="22"/>
          <w:szCs w:val="22"/>
          <w:b/>
          <w:bCs/>
        </w:rPr>
        <w:t>24 g / 12 g</w:t>
      </w:r>
      <w:r>
        <w:rPr>
          <w:rFonts w:ascii="Calibri" w:hAnsi="Calibri" w:eastAsia="Calibri" w:cs="Calibri"/>
          <w:sz w:val="22"/>
          <w:szCs w:val="22"/>
        </w:rPr>
        <w:t xml:space="preserve"> respectivamente. Un cuarto evento de estado </w:t>
      </w:r>
      <w:r>
        <w:rPr>
          <w:rFonts w:ascii="Calibri" w:hAnsi="Calibri" w:eastAsia="Calibri" w:cs="Calibri"/>
          <w:sz w:val="22"/>
          <w:szCs w:val="22"/>
          <w:b/>
          <w:bCs/>
        </w:rPr>
        <w:t>Entregado</w:t>
      </w:r>
      <w:r>
        <w:rPr>
          <w:rFonts w:ascii="Calibri" w:hAnsi="Calibri" w:eastAsia="Calibri" w:cs="Calibri"/>
          <w:sz w:val="22"/>
          <w:szCs w:val="22"/>
        </w:rPr>
        <w:t xml:space="preserve"> fue probado en backend; no se presenta como parte de los tres avisos observados en el recorrido del portal.</w:t>
      </w:r>
    </w:p>
    <w:p>
      <w:pPr>
        <w:spacing w:before="0" w:after="100" w:line="276" w:lineRule="auto"/>
      </w:pPr>
      <w:r>
        <w:rPr>
          <w:rFonts w:ascii="Calibri" w:hAnsi="Calibri" w:eastAsia="Calibri" w:cs="Calibri"/>
          <w:sz w:val="22"/>
          <w:szCs w:val="22"/>
        </w:rPr>
        <w:t>Los pedidos seed adicionales corresponden a otros artículos y no consumen INS-NEGRO ni INS-ALMA. Las capturas son PNG reales del prototipo y se adjuntan, cada una en página propia, en los DOCX de entrega.</w:t>
      </w:r>
    </w:p>
    <w:p>
      <w:pPr>
        <w:spacing w:before="170" w:after="120"/>
        <w:keepNext/>
      </w:pPr>
      <w:r>
        <w:rPr>
          <w:rFonts w:ascii="Calibri" w:hAnsi="Calibri" w:eastAsia="Calibri" w:cs="Calibri"/>
          <w:sz w:val="28"/>
          <w:szCs w:val="28"/>
          <w:b/>
          <w:bCs/>
        </w:rPr>
        <w:t>3. Cobertura funcional informada</w:t>
      </w:r>
    </w:p>
    <w:p>
      <w:pPr>
        <w:spacing w:before="0" w:after="100" w:line="276" w:lineRule="auto"/>
      </w:pPr>
      <w:r>
        <w:rPr>
          <w:rFonts w:ascii="Calibri" w:hAnsi="Calibri" w:eastAsia="Calibri" w:cs="Calibri"/>
          <w:sz w:val="22"/>
          <w:szCs w:val="22"/>
        </w:rPr>
        <w:t xml:space="preserve">Las pruebas automatizadas de esta corrida cubrieron comportamientos asociados con RF04, RF05, RF07, RF09, RF10, RF11, RF13, RF14, RF15, RF16, RF17, RF20, RF21, RF22 y RF26. La descripción detallada y los límites por requisito están en la tabla de resultados de 4.6 de </w:t>
      </w:r>
      <w:r>
        <w:rPr>
          <w:rFonts w:ascii="Calibri" w:hAnsi="Calibri" w:eastAsia="Calibri" w:cs="Calibri"/>
          <w:sz w:val="22"/>
          <w:szCs w:val="22"/>
        </w:rPr>
        <w:t>capitulo-4-validacion.md</w:t>
      </w:r>
      <w:r>
        <w:rPr>
          <w:rFonts w:ascii="Calibri" w:hAnsi="Calibri" w:eastAsia="Calibri" w:cs="Calibri"/>
          <w:sz w:val="22"/>
          <w:szCs w:val="22"/>
        </w:rPr>
        <w:t>.</w:t>
      </w:r>
    </w:p>
    <w:p>
      <w:pPr>
        <w:spacing w:before="0" w:after="100" w:line="276" w:lineRule="auto"/>
      </w:pPr>
      <w:r>
        <w:rPr>
          <w:rFonts w:ascii="Calibri" w:hAnsi="Calibri" w:eastAsia="Calibri" w:cs="Calibri"/>
          <w:sz w:val="22"/>
          <w:szCs w:val="22"/>
        </w:rPr>
        <w:t>RF01/RF02 se usaron solo mediante lectura de catálogo/ficha seed; no se ejecutó CRUD completo. RF03, RF12, RF23, RF24, RF25 y RF27 no se deben presentar como requisitos completos validados por esta corrida. La historia visual muestra un subconjunto del comportamiento, no todos los casos límite o transiciones.</w:t>
      </w:r>
    </w:p>
    <w:p>
      <w:pPr>
        <w:spacing w:before="170" w:after="120"/>
        <w:keepNext/>
      </w:pPr>
      <w:r>
        <w:rPr>
          <w:rFonts w:ascii="Calibri" w:hAnsi="Calibri" w:eastAsia="Calibri" w:cs="Calibri"/>
          <w:sz w:val="28"/>
          <w:szCs w:val="28"/>
          <w:b/>
          <w:bCs/>
        </w:rPr>
        <w:t>4. Límites explícitos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Los roles del recorrido son perfiles representados en el prototipo; no son usuarios/personas de JACSA ni una aprobación del negocio. No hubo entrevistas, firmas, actas ni sesiones de usabilidad.</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Las comprobaciones de seguridad reportadas son básicas. No constituyen auditoría, certificación ni evaluación formal exhaustiva.</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No se instrumentó latencia; no se afirma el umbral RNF05 de tres segundos. No se observó operación durante un mes y no se afirma el 99% de disponibilidad RNF06.</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 verificación móvil se limita a login/portal/cotizador en 390 × 844 px; no se afirma cobertura responsive total ni que RNF01 cumpla el criterio de tres toques.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El consentimiento del portal y el uso de datos sintéticos no prueban cumplimiento integral de Ley 25.326; no hay dictamen legal.</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No se enviaron correos/WhatsApp reales. No hay exposición pública del servicio ni datos productivos.</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rPr>
        <w:t>La compilación y las suites aprobadas no equivalen a aceptación formal de RF/RNF ni extienden el alcance a RF23/RF24/RF25/RF27.</w:t>
      </w:r>
    </w:p>
    <w:p>
      <w:pPr>
        <w:spacing w:before="170" w:after="120"/>
        <w:keepNext/>
      </w:pPr>
      <w:r>
        <w:rPr>
          <w:rFonts w:ascii="Calibri" w:hAnsi="Calibri" w:eastAsia="Calibri" w:cs="Calibri"/>
          <w:sz w:val="28"/>
          <w:szCs w:val="28"/>
          <w:b/>
          <w:bCs/>
        </w:rPr>
        <w:t>5. Capturas adjuntas</w:t>
      </w:r>
    </w:p>
    <w:p>
      <w:pPr>
        <w:spacing w:before="0" w:after="100" w:line="276" w:lineRule="auto"/>
        <w:ind w:left="360" w:hanging="180"/>
      </w:pPr>
      <w:r>
        <w:rPr>
          <w:rFonts w:ascii="Calibri" w:hAnsi="Calibri" w:eastAsia="Calibri" w:cs="Calibri"/>
          <w:sz w:val="22"/>
          <w:szCs w:val="22"/>
        </w:rPr>
        <w:t xml:space="preserve">1. </w:t>
      </w:r>
      <w:r>
        <w:rPr>
          <w:rFonts w:ascii="Calibri" w:hAnsi="Calibri" w:eastAsia="Calibri" w:cs="Calibri"/>
          <w:sz w:val="22"/>
          <w:szCs w:val="22"/>
        </w:rPr>
        <w:t>01cotizador.png</w:t>
      </w:r>
      <w:r>
        <w:rPr>
          <w:rFonts w:ascii="Calibri" w:hAnsi="Calibri" w:eastAsia="Calibri" w:cs="Calibri"/>
          <w:sz w:val="22"/>
          <w:szCs w:val="22"/>
        </w:rPr>
        <w:t xml:space="preserve"> — portal, solicitud y estimación.</w:t>
      </w:r>
    </w:p>
    <w:p>
      <w:pPr>
        <w:spacing w:before="0" w:after="100" w:line="276" w:lineRule="auto"/>
        <w:ind w:left="360" w:hanging="180"/>
      </w:pPr>
      <w:r>
        <w:rPr>
          <w:rFonts w:ascii="Calibri" w:hAnsi="Calibri" w:eastAsia="Calibri" w:cs="Calibri"/>
          <w:sz w:val="22"/>
          <w:szCs w:val="22"/>
        </w:rPr>
        <w:t xml:space="preserve">2. </w:t>
      </w:r>
      <w:r>
        <w:rPr>
          <w:rFonts w:ascii="Calibri" w:hAnsi="Calibri" w:eastAsia="Calibri" w:cs="Calibri"/>
          <w:sz w:val="22"/>
          <w:szCs w:val="22"/>
        </w:rPr>
        <w:t>02cotizacion.png</w:t>
      </w:r>
      <w:r>
        <w:rPr>
          <w:rFonts w:ascii="Calibri" w:hAnsi="Calibri" w:eastAsia="Calibri" w:cs="Calibri"/>
          <w:sz w:val="22"/>
          <w:szCs w:val="22"/>
        </w:rPr>
        <w:t xml:space="preserve"> — propuestas y acciones comerciales.</w:t>
      </w:r>
    </w:p>
    <w:p>
      <w:pPr>
        <w:spacing w:before="0" w:after="100" w:line="276" w:lineRule="auto"/>
        <w:ind w:left="360" w:hanging="180"/>
      </w:pPr>
      <w:r>
        <w:rPr>
          <w:rFonts w:ascii="Calibri" w:hAnsi="Calibri" w:eastAsia="Calibri" w:cs="Calibri"/>
          <w:sz w:val="22"/>
          <w:szCs w:val="22"/>
        </w:rPr>
        <w:t xml:space="preserve">3. </w:t>
      </w:r>
      <w:r>
        <w:rPr>
          <w:rFonts w:ascii="Calibri" w:hAnsi="Calibri" w:eastAsia="Calibri" w:cs="Calibri"/>
          <w:sz w:val="22"/>
          <w:szCs w:val="22"/>
        </w:rPr>
        <w:t>03stockfaltante.png</w:t>
      </w:r>
      <w:r>
        <w:rPr>
          <w:rFonts w:ascii="Calibri" w:hAnsi="Calibri" w:eastAsia="Calibri" w:cs="Calibri"/>
          <w:sz w:val="22"/>
          <w:szCs w:val="22"/>
        </w:rPr>
        <w:t xml:space="preserve"> — stock, reservas y faltantes.</w:t>
      </w:r>
    </w:p>
    <w:p>
      <w:pPr>
        <w:spacing w:before="0" w:after="100" w:line="276" w:lineRule="auto"/>
        <w:ind w:left="360" w:hanging="180"/>
      </w:pPr>
      <w:r>
        <w:rPr>
          <w:rFonts w:ascii="Calibri" w:hAnsi="Calibri" w:eastAsia="Calibri" w:cs="Calibri"/>
          <w:sz w:val="22"/>
          <w:szCs w:val="22"/>
        </w:rPr>
        <w:t xml:space="preserve">4. </w:t>
      </w:r>
      <w:r>
        <w:rPr>
          <w:rFonts w:ascii="Calibri" w:hAnsi="Calibri" w:eastAsia="Calibri" w:cs="Calibri"/>
          <w:sz w:val="22"/>
          <w:szCs w:val="22"/>
        </w:rPr>
        <w:t>04tableropedidos.png</w:t>
      </w:r>
      <w:r>
        <w:rPr>
          <w:rFonts w:ascii="Calibri" w:hAnsi="Calibri" w:eastAsia="Calibri" w:cs="Calibri"/>
          <w:sz w:val="22"/>
          <w:szCs w:val="22"/>
        </w:rPr>
        <w:t xml:space="preserve"> — pedidos y planificación.</w:t>
      </w:r>
    </w:p>
    <w:p>
      <w:pPr>
        <w:spacing w:before="0" w:after="100" w:line="276" w:lineRule="auto"/>
        <w:ind w:left="360" w:hanging="180"/>
      </w:pPr>
      <w:r>
        <w:rPr>
          <w:rFonts w:ascii="Calibri" w:hAnsi="Calibri" w:eastAsia="Calibri" w:cs="Calibri"/>
          <w:sz w:val="22"/>
          <w:szCs w:val="22"/>
        </w:rPr>
        <w:t xml:space="preserve">5. </w:t>
      </w:r>
      <w:r>
        <w:rPr>
          <w:rFonts w:ascii="Calibri" w:hAnsi="Calibri" w:eastAsia="Calibri" w:cs="Calibri"/>
          <w:sz w:val="22"/>
          <w:szCs w:val="22"/>
        </w:rPr>
        <w:t>05operariocola.png</w:t>
      </w:r>
      <w:r>
        <w:rPr>
          <w:rFonts w:ascii="Calibri" w:hAnsi="Calibri" w:eastAsia="Calibri" w:cs="Calibri"/>
          <w:sz w:val="22"/>
          <w:szCs w:val="22"/>
        </w:rPr>
        <w:t xml:space="preserve"> — cola, avance y estado Listo.</w:t>
      </w:r>
    </w:p>
    <w:p>
      <w:pPr>
        <w:spacing w:before="0" w:after="100" w:line="276" w:lineRule="auto"/>
        <w:ind w:left="360" w:hanging="180"/>
      </w:pPr>
      <w:r>
        <w:rPr>
          <w:rFonts w:ascii="Calibri" w:hAnsi="Calibri" w:eastAsia="Calibri" w:cs="Calibri"/>
          <w:sz w:val="22"/>
          <w:szCs w:val="22"/>
        </w:rPr>
        <w:t xml:space="preserve">6. </w:t>
      </w:r>
      <w:r>
        <w:rPr>
          <w:rFonts w:ascii="Calibri" w:hAnsi="Calibri" w:eastAsia="Calibri" w:cs="Calibri"/>
          <w:sz w:val="22"/>
          <w:szCs w:val="22"/>
        </w:rPr>
        <w:t>06portalcliente.png</w:t>
      </w:r>
      <w:r>
        <w:rPr>
          <w:rFonts w:ascii="Calibri" w:hAnsi="Calibri" w:eastAsia="Calibri" w:cs="Calibri"/>
          <w:sz w:val="22"/>
          <w:szCs w:val="22"/>
        </w:rPr>
        <w:t xml:space="preserve"> — portal y avisos registrados.</w:t>
      </w:r>
    </w:p>
    <w:p>
      <w:pPr>
        <w:spacing w:before="0" w:after="100" w:line="276" w:lineRule="auto"/>
        <w:ind w:left="360" w:hanging="180"/>
      </w:pPr>
      <w:r>
        <w:rPr>
          <w:rFonts w:ascii="Calibri" w:hAnsi="Calibri" w:eastAsia="Calibri" w:cs="Calibri"/>
          <w:sz w:val="22"/>
          <w:szCs w:val="22"/>
        </w:rPr>
        <w:t xml:space="preserve">7. </w:t>
      </w:r>
      <w:r>
        <w:rPr>
          <w:rFonts w:ascii="Calibri" w:hAnsi="Calibri" w:eastAsia="Calibri" w:cs="Calibri"/>
          <w:sz w:val="22"/>
          <w:szCs w:val="22"/>
        </w:rPr>
        <w:t>07mobilelogin.png</w:t>
      </w:r>
      <w:r>
        <w:rPr>
          <w:rFonts w:ascii="Calibri" w:hAnsi="Calibri" w:eastAsia="Calibri" w:cs="Calibri"/>
          <w:sz w:val="22"/>
          <w:szCs w:val="22"/>
        </w:rPr>
        <w:t xml:space="preserve"> — login en configuración móvil.</w:t>
      </w:r>
    </w:p>
    <w:p>
      <w:pPr>
        <w:spacing w:before="170" w:after="120"/>
        <w:keepNext/>
      </w:pPr>
      <w:r>
        <w:rPr>
          <w:rFonts w:ascii="Calibri" w:hAnsi="Calibri" w:eastAsia="Calibri" w:cs="Calibri"/>
          <w:sz w:val="28"/>
          <w:szCs w:val="28"/>
          <w:b/>
          <w:bCs/>
        </w:rPr>
        <w:t>Adenda de cierre técnico — 2026-10-30 UTC</w:t>
      </w:r>
    </w:p>
    <w:p>
      <w:pPr>
        <w:spacing w:before="0" w:after="100" w:line="276" w:lineRule="auto"/>
      </w:pPr>
      <w:r>
        <w:rPr>
          <w:rFonts w:ascii="Calibri" w:hAnsi="Calibri" w:eastAsia="Calibri" w:cs="Calibri"/>
          <w:sz w:val="22"/>
          <w:szCs w:val="22"/>
        </w:rPr>
        <w:t xml:space="preserve">Esta adenda conserva el registro original del 2026-10-27 y actualiza su estado a partir del cierre integrado informado por coordinación. Las cifras anteriores </w:t>
      </w:r>
      <w:r>
        <w:rPr>
          <w:rFonts w:ascii="Calibri" w:hAnsi="Calibri" w:eastAsia="Calibri" w:cs="Calibri"/>
          <w:sz w:val="22"/>
          <w:szCs w:val="22"/>
          <w:b/>
          <w:bCs/>
        </w:rPr>
        <w:t>33/33 backend y 5/5 E2E</w:t>
      </w:r>
      <w:r>
        <w:rPr>
          <w:rFonts w:ascii="Calibri" w:hAnsi="Calibri" w:eastAsia="Calibri" w:cs="Calibri"/>
          <w:sz w:val="22"/>
          <w:szCs w:val="22"/>
        </w:rPr>
        <w:t xml:space="preserve"> pertenecen a esa corrida histórica; el cierre más reciente informado es </w:t>
      </w:r>
      <w:r>
        <w:rPr>
          <w:rFonts w:ascii="Calibri" w:hAnsi="Calibri" w:eastAsia="Calibri" w:cs="Calibri"/>
          <w:sz w:val="22"/>
          <w:szCs w:val="22"/>
          <w:b/>
          <w:bCs/>
        </w:rPr>
        <w:t>48/48 backend/API</w:t>
      </w:r>
      <w:r>
        <w:rPr>
          <w:rFonts w:ascii="Calibri" w:hAnsi="Calibri" w:eastAsia="Calibri" w:cs="Calibri"/>
          <w:sz w:val="22"/>
          <w:szCs w:val="22"/>
        </w:rPr>
        <w:t xml:space="preserve">, </w:t>
      </w:r>
      <w:r>
        <w:rPr>
          <w:rFonts w:ascii="Calibri" w:hAnsi="Calibri" w:eastAsia="Calibri" w:cs="Calibri"/>
          <w:sz w:val="22"/>
          <w:szCs w:val="22"/>
          <w:b/>
          <w:bCs/>
        </w:rPr>
        <w:t>build correcto con 1594 módulos</w:t>
      </w:r>
      <w:r>
        <w:rPr>
          <w:rFonts w:ascii="Calibri" w:hAnsi="Calibri" w:eastAsia="Calibri" w:cs="Calibri"/>
          <w:sz w:val="22"/>
          <w:szCs w:val="22"/>
        </w:rPr>
        <w:t xml:space="preserve">, </w:t>
      </w:r>
      <w:r>
        <w:rPr>
          <w:rFonts w:ascii="Calibri" w:hAnsi="Calibri" w:eastAsia="Calibri" w:cs="Calibri"/>
          <w:sz w:val="22"/>
          <w:szCs w:val="22"/>
          <w:b/>
          <w:bCs/>
        </w:rPr>
        <w:t>50/50 E2E</w:t>
      </w:r>
      <w:r>
        <w:rPr>
          <w:rFonts w:ascii="Calibri" w:hAnsi="Calibri" w:eastAsia="Calibri" w:cs="Calibri"/>
          <w:sz w:val="22"/>
          <w:szCs w:val="22"/>
        </w:rPr>
        <w:t xml:space="preserve"> (27 casos de navegador/UI y 23 API-only) y </w:t>
      </w:r>
      <w:r>
        <w:rPr>
          <w:rFonts w:ascii="Calibri" w:hAnsi="Calibri" w:eastAsia="Calibri" w:cs="Calibri"/>
          <w:sz w:val="22"/>
          <w:szCs w:val="22"/>
          <w:b/>
          <w:bCs/>
        </w:rPr>
        <w:t>3/3 harness</w:t>
      </w:r>
      <w:r>
        <w:rPr>
          <w:rFonts w:ascii="Calibri" w:hAnsi="Calibri" w:eastAsia="Calibri" w:cs="Calibri"/>
          <w:sz w:val="22"/>
          <w:szCs w:val="22"/>
        </w:rPr>
        <w:t xml:space="preserve">. La corrida completa registrada usó el puerto 3182 y base temporal privada. Coordinación también comunicó una repetición posterior de </w:t>
      </w:r>
      <w:r>
        <w:rPr>
          <w:rFonts w:ascii="Calibri" w:hAnsi="Calibri" w:eastAsia="Calibri" w:cs="Calibri"/>
          <w:sz w:val="22"/>
          <w:szCs w:val="22"/>
          <w:b/>
          <w:bCs/>
        </w:rPr>
        <w:t>50/50 en el puerto 3183</w:t>
      </w:r>
      <w:r>
        <w:rPr>
          <w:rFonts w:ascii="Calibri" w:hAnsi="Calibri" w:eastAsia="Calibri" w:cs="Calibri"/>
          <w:sz w:val="22"/>
          <w:szCs w:val="22"/>
        </w:rPr>
        <w:t xml:space="preserve">; se consigna como reporte de coordinación, no como una ejecución independiente de esta adenda. No se volvió a ejecutar la aplicación para actualizar este registro. El detalle y los límites de la corrida aceptada siguen en </w:t>
      </w:r>
      <w:r>
        <w:rPr>
          <w:rFonts w:ascii="Calibri" w:hAnsi="Calibri" w:eastAsia="Calibri" w:cs="Calibri"/>
          <w:sz w:val="22"/>
          <w:szCs w:val="22"/>
        </w:rPr>
        <w:t>`qa-final.md` (qa-final.md)</w:t>
      </w:r>
      <w:r>
        <w:rPr>
          <w:rFonts w:ascii="Calibri" w:hAnsi="Calibri" w:eastAsia="Calibri" w:cs="Calibri"/>
          <w:sz w:val="22"/>
          <w:szCs w:val="22"/>
        </w:rPr>
        <w:t xml:space="preserve">; el JSON </w:t>
      </w:r>
      <w:r>
        <w:rPr>
          <w:rFonts w:ascii="Calibri" w:hAnsi="Calibri" w:eastAsia="Calibri" w:cs="Calibri"/>
          <w:sz w:val="22"/>
          <w:szCs w:val="22"/>
        </w:rPr>
        <w:t>validation.json</w:t>
      </w:r>
      <w:r>
        <w:rPr>
          <w:rFonts w:ascii="Calibri" w:hAnsi="Calibri" w:eastAsia="Calibri" w:cs="Calibri"/>
          <w:sz w:val="22"/>
          <w:szCs w:val="22"/>
        </w:rPr>
        <w:t xml:space="preserve"> y el historial de resultados no se alteran.</w:t>
      </w:r>
    </w:p>
    <w:p>
      <w:pPr>
        <w:spacing w:before="170" w:after="120"/>
        <w:keepNext/>
      </w:pPr>
      <w:r>
        <w:rPr>
          <w:rFonts w:ascii="Calibri" w:hAnsi="Calibri" w:eastAsia="Calibri" w:cs="Calibri"/>
          <w:sz w:val="28"/>
          <w:szCs w:val="28"/>
          <w:b/>
          <w:bCs/>
        </w:rPr>
        <w:t>Observaciones puntuales comunicadas por coordinación</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b/>
          <w:bCs/>
        </w:rPr>
        <w:t>F18 — Catálogo interno:</w:t>
      </w:r>
      <w:r>
        <w:rPr>
          <w:rFonts w:ascii="Calibri" w:hAnsi="Calibri" w:eastAsia="Calibri" w:cs="Calibri"/>
          <w:sz w:val="22"/>
          <w:szCs w:val="22"/>
        </w:rPr>
        <w:t xml:space="preserve"> se conserva la revisión Chromium headless con </w:t>
      </w:r>
      <w:r>
        <w:rPr>
          <w:rFonts w:ascii="Calibri" w:hAnsi="Calibri" w:eastAsia="Calibri" w:cs="Calibri"/>
          <w:sz w:val="22"/>
          <w:szCs w:val="22"/>
        </w:rPr>
        <w:t>createApp</w:t>
      </w:r>
      <w:r>
        <w:rPr>
          <w:rFonts w:ascii="Calibri" w:hAnsi="Calibri" w:eastAsia="Calibri" w:cs="Calibri"/>
          <w:sz w:val="22"/>
          <w:szCs w:val="22"/>
        </w:rPr>
        <w:t xml:space="preserve">, SQLite </w:t>
      </w:r>
      <w:r>
        <w:rPr>
          <w:rFonts w:ascii="Calibri" w:hAnsi="Calibri" w:eastAsia="Calibri" w:cs="Calibri"/>
          <w:sz w:val="22"/>
          <w:szCs w:val="22"/>
        </w:rPr>
        <w:t>:memory:</w:t>
      </w:r>
      <w:r>
        <w:rPr>
          <w:rFonts w:ascii="Calibri" w:hAnsi="Calibri" w:eastAsia="Calibri" w:cs="Calibri"/>
          <w:sz w:val="22"/>
          <w:szCs w:val="22"/>
        </w:rPr>
        <w:t xml:space="preserve"> y </w:t>
      </w:r>
      <w:r>
        <w:rPr>
          <w:rFonts w:ascii="Calibri" w:hAnsi="Calibri" w:eastAsia="Calibri" w:cs="Calibri"/>
          <w:sz w:val="22"/>
          <w:szCs w:val="22"/>
        </w:rPr>
        <w:t>listen(0)</w:t>
      </w:r>
      <w:r>
        <w:rPr>
          <w:rFonts w:ascii="Calibri" w:hAnsi="Calibri" w:eastAsia="Calibri" w:cs="Calibri"/>
          <w:sz w:val="22"/>
          <w:szCs w:val="22"/>
        </w:rPr>
        <w:t xml:space="preserve">: login </w:t>
      </w:r>
      <w:r>
        <w:rPr>
          <w:rFonts w:ascii="Calibri" w:hAnsi="Calibri" w:eastAsia="Calibri" w:cs="Calibri"/>
          <w:sz w:val="22"/>
          <w:szCs w:val="22"/>
        </w:rPr>
        <w:t>rodrigo</w:t>
      </w:r>
      <w:r>
        <w:rPr>
          <w:rFonts w:ascii="Calibri" w:hAnsi="Calibri" w:eastAsia="Calibri" w:cs="Calibri"/>
          <w:sz w:val="22"/>
          <w:szCs w:val="22"/>
        </w:rPr>
        <w:t xml:space="preserve">, 3 tarjetas iniciales; filtro ART-001 deja 1 tarjeta (costo 60 y BOM de 2 g de hilado negro); búsqueda vacía y limpieza restauran el catálogo. Sin </w:t>
      </w:r>
      <w:r>
        <w:rPr>
          <w:rFonts w:ascii="Calibri" w:hAnsi="Calibri" w:eastAsia="Calibri" w:cs="Calibri"/>
          <w:sz w:val="22"/>
          <w:szCs w:val="22"/>
        </w:rPr>
        <w:t>pageerror</w:t>
      </w:r>
      <w:r>
        <w:rPr>
          <w:rFonts w:ascii="Calibri" w:hAnsi="Calibri" w:eastAsia="Calibri" w:cs="Calibri"/>
          <w:sz w:val="22"/>
          <w:szCs w:val="22"/>
        </w:rPr>
        <w:t>, limpieza completa. Fue una observación puntual, fuera de la suite, sin captura y sin E2E persistente.</w:t>
      </w:r>
    </w:p>
    <w:p>
      <w:pPr>
        <w:spacing w:before="0" w:after="100" w:line="276" w:lineRule="auto"/>
        <w:ind w:left="360" w:hanging="180"/>
      </w:pPr>
      <w:r>
        <w:rPr>
          <w:rFonts w:ascii="Calibri" w:hAnsi="Calibri" w:eastAsia="Calibri" w:cs="Calibri"/>
          <w:sz w:val="22"/>
          <w:szCs w:val="22"/>
        </w:rPr>
        <w:t xml:space="preserve">• </w:t>
      </w:r>
      <w:r>
        <w:rPr>
          <w:rFonts w:ascii="Calibri" w:hAnsi="Calibri" w:eastAsia="Calibri" w:cs="Calibri"/>
          <w:sz w:val="22"/>
          <w:szCs w:val="22"/>
          <w:b/>
          <w:bCs/>
        </w:rPr>
        <w:t>F17 — Métrica de pedidos demorados (reporte 2026-10-30 UTC):</w:t>
      </w:r>
      <w:r>
        <w:rPr>
          <w:rFonts w:ascii="Calibri" w:hAnsi="Calibri" w:eastAsia="Calibri" w:cs="Calibri"/>
          <w:sz w:val="22"/>
          <w:szCs w:val="22"/>
        </w:rPr>
        <w:t xml:space="preserve"> coordinación informó una instancia privada temporal con </w:t>
      </w:r>
      <w:r>
        <w:rPr>
          <w:rFonts w:ascii="Calibri" w:hAnsi="Calibri" w:eastAsia="Calibri" w:cs="Calibri"/>
          <w:sz w:val="22"/>
          <w:szCs w:val="22"/>
        </w:rPr>
        <w:t>createApp</w:t>
      </w:r>
      <w:r>
        <w:rPr>
          <w:rFonts w:ascii="Calibri" w:hAnsi="Calibri" w:eastAsia="Calibri" w:cs="Calibri"/>
          <w:sz w:val="22"/>
          <w:szCs w:val="22"/>
        </w:rPr>
        <w:t xml:space="preserve"> y SQLite temporal; un pedido quedó con fecha de entrega de </w:t>
      </w:r>
      <w:r>
        <w:rPr>
          <w:rFonts w:ascii="Calibri" w:hAnsi="Calibri" w:eastAsia="Calibri" w:cs="Calibri"/>
          <w:sz w:val="22"/>
          <w:szCs w:val="22"/>
          <w:b/>
          <w:bCs/>
        </w:rPr>
        <w:t>ayer</w:t>
      </w:r>
      <w:r>
        <w:rPr>
          <w:rFonts w:ascii="Calibri" w:hAnsi="Calibri" w:eastAsia="Calibri" w:cs="Calibri"/>
          <w:sz w:val="22"/>
          <w:szCs w:val="22"/>
        </w:rPr>
        <w:t xml:space="preserve"> por una </w:t>
      </w:r>
      <w:r>
        <w:rPr>
          <w:rFonts w:ascii="Calibri" w:hAnsi="Calibri" w:eastAsia="Calibri" w:cs="Calibri"/>
          <w:sz w:val="22"/>
          <w:szCs w:val="22"/>
          <w:b/>
          <w:bCs/>
        </w:rPr>
        <w:t>fixture automatizada únicamente</w:t>
      </w:r>
      <w:r>
        <w:rPr>
          <w:rFonts w:ascii="Calibri" w:hAnsi="Calibri" w:eastAsia="Calibri" w:cs="Calibri"/>
          <w:sz w:val="22"/>
          <w:szCs w:val="22"/>
        </w:rPr>
        <w:t xml:space="preserve">. En Chromium headless, login de </w:t>
      </w:r>
      <w:r>
        <w:rPr>
          <w:rFonts w:ascii="Calibri" w:hAnsi="Calibri" w:eastAsia="Calibri" w:cs="Calibri"/>
          <w:sz w:val="22"/>
          <w:szCs w:val="22"/>
        </w:rPr>
        <w:t>lorena</w:t>
      </w:r>
      <w:r>
        <w:rPr>
          <w:rFonts w:ascii="Calibri" w:hAnsi="Calibri" w:eastAsia="Calibri" w:cs="Calibri"/>
          <w:sz w:val="22"/>
          <w:szCs w:val="22"/>
        </w:rPr>
        <w:t xml:space="preserve"> → Resumen mostró </w:t>
      </w:r>
      <w:r>
        <w:rPr>
          <w:rFonts w:ascii="Calibri" w:hAnsi="Calibri" w:eastAsia="Calibri" w:cs="Calibri"/>
          <w:sz w:val="22"/>
          <w:szCs w:val="22"/>
        </w:rPr>
        <w:t>Pedidos demorados</w:t>
      </w:r>
      <w:r>
        <w:rPr>
          <w:rFonts w:ascii="Calibri" w:hAnsi="Calibri" w:eastAsia="Calibri" w:cs="Calibri"/>
          <w:sz w:val="22"/>
          <w:szCs w:val="22"/>
        </w:rPr>
        <w:t xml:space="preserve"> con </w:t>
      </w:r>
      <w:r>
        <w:rPr>
          <w:rFonts w:ascii="Calibri" w:hAnsi="Calibri" w:eastAsia="Calibri" w:cs="Calibri"/>
          <w:sz w:val="22"/>
          <w:szCs w:val="22"/>
        </w:rPr>
        <w:t>metric-value</w:t>
      </w:r>
      <w:r>
        <w:rPr>
          <w:rFonts w:ascii="Calibri" w:hAnsi="Calibri" w:eastAsia="Calibri" w:cs="Calibri"/>
          <w:sz w:val="22"/>
          <w:szCs w:val="22"/>
        </w:rPr>
        <w:t xml:space="preserve"> </w:t>
      </w:r>
      <w:r>
        <w:rPr>
          <w:rFonts w:ascii="Calibri" w:hAnsi="Calibri" w:eastAsia="Calibri" w:cs="Calibri"/>
          <w:sz w:val="22"/>
          <w:szCs w:val="22"/>
          <w:b/>
          <w:bCs/>
        </w:rPr>
        <w:t>1</w:t>
      </w:r>
      <w:r>
        <w:rPr>
          <w:rFonts w:ascii="Calibri" w:hAnsi="Calibri" w:eastAsia="Calibri" w:cs="Calibri"/>
          <w:sz w:val="22"/>
          <w:szCs w:val="22"/>
        </w:rPr>
        <w:t xml:space="preserve"> y detalle de </w:t>
      </w:r>
      <w:r>
        <w:rPr>
          <w:rFonts w:ascii="Calibri" w:hAnsi="Calibri" w:eastAsia="Calibri" w:cs="Calibri"/>
          <w:sz w:val="22"/>
          <w:szCs w:val="22"/>
          <w:b/>
          <w:bCs/>
        </w:rPr>
        <w:t>fecha vencida</w:t>
      </w:r>
      <w:r>
        <w:rPr>
          <w:rFonts w:ascii="Calibri" w:hAnsi="Calibri" w:eastAsia="Calibri" w:cs="Calibri"/>
          <w:sz w:val="22"/>
          <w:szCs w:val="22"/>
        </w:rPr>
        <w:t xml:space="preserve">. La comprobación API </w:t>
      </w:r>
      <w:r>
        <w:rPr>
          <w:rFonts w:ascii="Calibri" w:hAnsi="Calibri" w:eastAsia="Calibri" w:cs="Calibri"/>
          <w:sz w:val="22"/>
          <w:szCs w:val="22"/>
        </w:rPr>
        <w:t>orders.filter(delayed).length</w:t>
      </w:r>
      <w:r>
        <w:rPr>
          <w:rFonts w:ascii="Calibri" w:hAnsi="Calibri" w:eastAsia="Calibri" w:cs="Calibri"/>
          <w:sz w:val="22"/>
          <w:szCs w:val="22"/>
        </w:rPr>
        <w:t xml:space="preserve"> también dio </w:t>
      </w:r>
      <w:r>
        <w:rPr>
          <w:rFonts w:ascii="Calibri" w:hAnsi="Calibri" w:eastAsia="Calibri" w:cs="Calibri"/>
          <w:sz w:val="22"/>
          <w:szCs w:val="22"/>
          <w:b/>
          <w:bCs/>
        </w:rPr>
        <w:t>1</w:t>
      </w:r>
      <w:r>
        <w:rPr>
          <w:rFonts w:ascii="Calibri" w:hAnsi="Calibri" w:eastAsia="Calibri" w:cs="Calibri"/>
          <w:sz w:val="22"/>
          <w:szCs w:val="22"/>
        </w:rPr>
        <w:t xml:space="preserve">; hubo </w:t>
      </w:r>
      <w:r>
        <w:rPr>
          <w:rFonts w:ascii="Calibri" w:hAnsi="Calibri" w:eastAsia="Calibri" w:cs="Calibri"/>
          <w:sz w:val="22"/>
          <w:szCs w:val="22"/>
          <w:b/>
          <w:bCs/>
        </w:rPr>
        <w:t>cero errores JavaScript (</w:t>
      </w:r>
      <w:r>
        <w:rPr>
          <w:rFonts w:ascii="Calibri" w:hAnsi="Calibri" w:eastAsia="Calibri" w:cs="Calibri"/>
          <w:sz w:val="22"/>
          <w:szCs w:val="22"/>
          <w:b/>
          <w:bCs/>
        </w:rPr>
        <w:t>pageerror</w:t>
      </w:r>
      <w:r>
        <w:rPr>
          <w:rFonts w:ascii="Calibri" w:hAnsi="Calibri" w:eastAsia="Calibri" w:cs="Calibri"/>
          <w:sz w:val="22"/>
          <w:szCs w:val="22"/>
          <w:b/>
          <w:bCs/>
        </w:rPr>
        <w:t>)</w:t>
      </w:r>
      <w:r>
        <w:rPr>
          <w:rFonts w:ascii="Calibri" w:hAnsi="Calibri" w:eastAsia="Calibri" w:cs="Calibri"/>
          <w:sz w:val="22"/>
          <w:szCs w:val="22"/>
        </w:rPr>
        <w:t xml:space="preserve"> y limpieza completa. No se informó captura. Es una observación técnica puntual fuera de la suite, no un E2E persistente ni una nueva cobertura general del F17.</w:t>
      </w:r>
    </w:p>
    <w:p>
      <w:pPr>
        <w:spacing w:before="0" w:after="100" w:line="276" w:lineRule="auto"/>
      </w:pPr>
      <w:r>
        <w:rPr>
          <w:rFonts w:ascii="Calibri" w:hAnsi="Calibri" w:eastAsia="Calibri" w:cs="Calibri"/>
          <w:sz w:val="22"/>
          <w:szCs w:val="22"/>
        </w:rPr>
        <w:t xml:space="preserve">Ambas observaciones se atribuyen a coordinación; no modifican el resultado histórico de suites ni acreditan aceptación de usuarios. La adenda no edita </w:t>
      </w:r>
      <w:r>
        <w:rPr>
          <w:rFonts w:ascii="Calibri" w:hAnsi="Calibri" w:eastAsia="Calibri" w:cs="Calibri"/>
          <w:sz w:val="22"/>
          <w:szCs w:val="22"/>
        </w:rPr>
        <w:t>evidencias/qa-final/validation.json</w:t>
      </w:r>
      <w:r>
        <w:rPr>
          <w:rFonts w:ascii="Calibri" w:hAnsi="Calibri" w:eastAsia="Calibri" w:cs="Calibri"/>
          <w:sz w:val="22"/>
          <w:szCs w:val="22"/>
        </w:rPr>
        <w:t xml:space="preserve"> ni </w:t>
      </w:r>
      <w:r>
        <w:rPr>
          <w:rFonts w:ascii="Calibri" w:hAnsi="Calibri" w:eastAsia="Calibri" w:cs="Calibri"/>
          <w:sz w:val="22"/>
          <w:szCs w:val="22"/>
        </w:rPr>
        <w:t>rehearsal.json</w:t>
      </w:r>
      <w:r>
        <w:rPr>
          <w:rFonts w:ascii="Calibri" w:hAnsi="Calibri" w:eastAsia="Calibri" w:cs="Calibri"/>
          <w:sz w:val="22"/>
          <w:szCs w:val="22"/>
        </w:rPr>
        <w:t>.</w:t>
      </w:r>
    </w:p>
    <w:p>
      <w:pPr>
        <w:spacing w:before="170" w:after="120"/>
        <w:keepNext/>
      </w:pPr>
      <w:r>
        <w:rPr>
          <w:rFonts w:ascii="Calibri" w:hAnsi="Calibri" w:eastAsia="Calibri" w:cs="Calibri"/>
          <w:sz w:val="28"/>
          <w:szCs w:val="28"/>
          <w:b/>
          <w:bCs/>
        </w:rPr>
        <w:t>Anexo visual — capturas del prototipo</w:t>
      </w:r>
    </w:p>
    <w:p>
      <w:r>
        <w:br w:type="page"/>
      </w:r>
    </w:p>
    <w:p>
      <w:pPr>
        <w:jc w:val="center"/>
      </w:pPr>
      <w:r>
        <w:rPr>
          <w:rFonts w:ascii="Calibri" w:hAnsi="Calibri" w:eastAsia="Calibri" w:cs="Calibri"/>
          <w:sz w:val="20"/>
          <w:szCs w:val="20"/>
          <w:b/>
          <w:bCs/>
        </w:rPr>
        <w:t>Captura 01 — 01cotizador.png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5723307"/>
            <wp:effectExtent l="0" t="0" r="0" b="0"/>
            <wp:docPr id="22" name="01cotizador.png" descr="Captura local del prototipo"/>
            <wp:cNvGraphicFramePr>
              <a:graphicFrameLocks noChangeAspect="1"/>
            </wp:cNvGraphicFramePr>
            <a:graphic>
              <a:graphicData uri="http://schemas.openxmlformats.org/drawingml/2006/picture">
                <pic:pic>
                  <pic:nvPicPr>
                    <pic:cNvPr id="22" name="01cotizador.png"/>
                    <pic:cNvPicPr>
                      <a:picLocks noChangeAspect="1"/>
                    </pic:cNvPicPr>
                  </pic:nvPicPr>
                  <pic:blipFill>
                    <a:blip r:embed="rId29"/>
                    <a:stretch>
                      <a:fillRect/>
                    </a:stretch>
                  </pic:blipFill>
                  <pic:spPr>
                    <a:xfrm>
                      <a:off x="0" y="0"/>
                      <a:ext cx="5400040" cy="5723307"/>
                    </a:xfrm>
                    <a:prstGeom prst="rect">
                      <a:avLst/>
                    </a:prstGeom>
                  </pic:spPr>
                </pic:pic>
              </a:graphicData>
            </a:graphic>
          </wp:inline>
        </w:drawing>
      </w:r>
    </w:p>
    <w:p>
      <w:r>
        <w:br w:type="page"/>
      </w:r>
    </w:p>
    <w:p>
      <w:pPr>
        <w:jc w:val="center"/>
      </w:pPr>
      <w:r>
        <w:rPr>
          <w:rFonts w:ascii="Calibri" w:hAnsi="Calibri" w:eastAsia="Calibri" w:cs="Calibri"/>
          <w:sz w:val="20"/>
          <w:szCs w:val="20"/>
          <w:b/>
          <w:bCs/>
        </w:rPr>
        <w:t>Captura 02 — 02cotizacion.png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4382481"/>
            <wp:effectExtent l="0" t="0" r="0" b="0"/>
            <wp:docPr id="23" name="02cotizacion.png" descr="Captura local del prototipo"/>
            <wp:cNvGraphicFramePr>
              <a:graphicFrameLocks noChangeAspect="1"/>
            </wp:cNvGraphicFramePr>
            <a:graphic>
              <a:graphicData uri="http://schemas.openxmlformats.org/drawingml/2006/picture">
                <pic:pic>
                  <pic:nvPicPr>
                    <pic:cNvPr id="23" name="02cotizacion.png"/>
                    <pic:cNvPicPr>
                      <a:picLocks noChangeAspect="1"/>
                    </pic:cNvPicPr>
                  </pic:nvPicPr>
                  <pic:blipFill>
                    <a:blip r:embed="rId30"/>
                    <a:stretch>
                      <a:fillRect/>
                    </a:stretch>
                  </pic:blipFill>
                  <pic:spPr>
                    <a:xfrm>
                      <a:off x="0" y="0"/>
                      <a:ext cx="5400040" cy="4382481"/>
                    </a:xfrm>
                    <a:prstGeom prst="rect">
                      <a:avLst/>
                    </a:prstGeom>
                  </pic:spPr>
                </pic:pic>
              </a:graphicData>
            </a:graphic>
          </wp:inline>
        </w:drawing>
      </w:r>
    </w:p>
    <w:p>
      <w:r>
        <w:br w:type="page"/>
      </w:r>
    </w:p>
    <w:p>
      <w:pPr>
        <w:jc w:val="center"/>
      </w:pPr>
      <w:r>
        <w:rPr>
          <w:rFonts w:ascii="Calibri" w:hAnsi="Calibri" w:eastAsia="Calibri" w:cs="Calibri"/>
          <w:sz w:val="20"/>
          <w:szCs w:val="20"/>
          <w:b/>
          <w:bCs/>
        </w:rPr>
        <w:t>Captura 03 — 03stockfaltante.png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4481665"/>
            <wp:effectExtent l="0" t="0" r="0" b="0"/>
            <wp:docPr id="24" name="03stockfaltante.png" descr="Captura local del prototipo"/>
            <wp:cNvGraphicFramePr>
              <a:graphicFrameLocks noChangeAspect="1"/>
            </wp:cNvGraphicFramePr>
            <a:graphic>
              <a:graphicData uri="http://schemas.openxmlformats.org/drawingml/2006/picture">
                <pic:pic>
                  <pic:nvPicPr>
                    <pic:cNvPr id="24" name="03stockfaltante.png"/>
                    <pic:cNvPicPr>
                      <a:picLocks noChangeAspect="1"/>
                    </pic:cNvPicPr>
                  </pic:nvPicPr>
                  <pic:blipFill>
                    <a:blip r:embed="rId31"/>
                    <a:stretch>
                      <a:fillRect/>
                    </a:stretch>
                  </pic:blipFill>
                  <pic:spPr>
                    <a:xfrm>
                      <a:off x="0" y="0"/>
                      <a:ext cx="5400040" cy="4481665"/>
                    </a:xfrm>
                    <a:prstGeom prst="rect">
                      <a:avLst/>
                    </a:prstGeom>
                  </pic:spPr>
                </pic:pic>
              </a:graphicData>
            </a:graphic>
          </wp:inline>
        </w:drawing>
      </w:r>
    </w:p>
    <w:p>
      <w:r>
        <w:br w:type="page"/>
      </w:r>
    </w:p>
    <w:p>
      <w:pPr>
        <w:jc w:val="center"/>
      </w:pPr>
      <w:r>
        <w:rPr>
          <w:rFonts w:ascii="Calibri" w:hAnsi="Calibri" w:eastAsia="Calibri" w:cs="Calibri"/>
          <w:sz w:val="20"/>
          <w:szCs w:val="20"/>
          <w:b/>
          <w:bCs/>
        </w:rPr>
        <w:t>Captura 04 — 04tableropedidos.png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3673496"/>
            <wp:effectExtent l="0" t="0" r="0" b="0"/>
            <wp:docPr id="25" name="04tableropedidos.png" descr="Captura local del prototipo"/>
            <wp:cNvGraphicFramePr>
              <a:graphicFrameLocks noChangeAspect="1"/>
            </wp:cNvGraphicFramePr>
            <a:graphic>
              <a:graphicData uri="http://schemas.openxmlformats.org/drawingml/2006/picture">
                <pic:pic>
                  <pic:nvPicPr>
                    <pic:cNvPr id="25" name="04tableropedidos.png"/>
                    <pic:cNvPicPr>
                      <a:picLocks noChangeAspect="1"/>
                    </pic:cNvPicPr>
                  </pic:nvPicPr>
                  <pic:blipFill>
                    <a:blip r:embed="rId32"/>
                    <a:stretch>
                      <a:fillRect/>
                    </a:stretch>
                  </pic:blipFill>
                  <pic:spPr>
                    <a:xfrm>
                      <a:off x="0" y="0"/>
                      <a:ext cx="5400040" cy="3673496"/>
                    </a:xfrm>
                    <a:prstGeom prst="rect">
                      <a:avLst/>
                    </a:prstGeom>
                  </pic:spPr>
                </pic:pic>
              </a:graphicData>
            </a:graphic>
          </wp:inline>
        </w:drawing>
      </w:r>
    </w:p>
    <w:p>
      <w:r>
        <w:br w:type="page"/>
      </w:r>
    </w:p>
    <w:p>
      <w:pPr>
        <w:jc w:val="center"/>
      </w:pPr>
      <w:r>
        <w:rPr>
          <w:rFonts w:ascii="Calibri" w:hAnsi="Calibri" w:eastAsia="Calibri" w:cs="Calibri"/>
          <w:sz w:val="20"/>
          <w:szCs w:val="20"/>
          <w:b/>
          <w:bCs/>
        </w:rPr>
        <w:t>Captura 05 — 05operariocola.png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4004111"/>
            <wp:effectExtent l="0" t="0" r="0" b="0"/>
            <wp:docPr id="26" name="05operariocola.png" descr="Captura local del prototipo"/>
            <wp:cNvGraphicFramePr>
              <a:graphicFrameLocks noChangeAspect="1"/>
            </wp:cNvGraphicFramePr>
            <a:graphic>
              <a:graphicData uri="http://schemas.openxmlformats.org/drawingml/2006/picture">
                <pic:pic>
                  <pic:nvPicPr>
                    <pic:cNvPr id="26" name="05operariocola.png"/>
                    <pic:cNvPicPr>
                      <a:picLocks noChangeAspect="1"/>
                    </pic:cNvPicPr>
                  </pic:nvPicPr>
                  <pic:blipFill>
                    <a:blip r:embed="rId33"/>
                    <a:stretch>
                      <a:fillRect/>
                    </a:stretch>
                  </pic:blipFill>
                  <pic:spPr>
                    <a:xfrm>
                      <a:off x="0" y="0"/>
                      <a:ext cx="5400040" cy="4004111"/>
                    </a:xfrm>
                    <a:prstGeom prst="rect">
                      <a:avLst/>
                    </a:prstGeom>
                  </pic:spPr>
                </pic:pic>
              </a:graphicData>
            </a:graphic>
          </wp:inline>
        </w:drawing>
      </w:r>
    </w:p>
    <w:p>
      <w:r>
        <w:br w:type="page"/>
      </w:r>
    </w:p>
    <w:p>
      <w:pPr>
        <w:jc w:val="center"/>
      </w:pPr>
      <w:r>
        <w:rPr>
          <w:rFonts w:ascii="Calibri" w:hAnsi="Calibri" w:eastAsia="Calibri" w:cs="Calibri"/>
          <w:sz w:val="20"/>
          <w:szCs w:val="20"/>
          <w:b/>
          <w:bCs/>
        </w:rPr>
        <w:t>Captura 06 — 06portalcliente.png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5400040" cy="5385346"/>
            <wp:effectExtent l="0" t="0" r="0" b="0"/>
            <wp:docPr id="27" name="06portalcliente.png" descr="Captura local del prototipo"/>
            <wp:cNvGraphicFramePr>
              <a:graphicFrameLocks noChangeAspect="1"/>
            </wp:cNvGraphicFramePr>
            <a:graphic>
              <a:graphicData uri="http://schemas.openxmlformats.org/drawingml/2006/picture">
                <pic:pic>
                  <pic:nvPicPr>
                    <pic:cNvPr id="27" name="06portalcliente.png"/>
                    <pic:cNvPicPr>
                      <a:picLocks noChangeAspect="1"/>
                    </pic:cNvPicPr>
                  </pic:nvPicPr>
                  <pic:blipFill>
                    <a:blip r:embed="rId34"/>
                    <a:stretch>
                      <a:fillRect/>
                    </a:stretch>
                  </pic:blipFill>
                  <pic:spPr>
                    <a:xfrm>
                      <a:off x="0" y="0"/>
                      <a:ext cx="5400040" cy="5385346"/>
                    </a:xfrm>
                    <a:prstGeom prst="rect">
                      <a:avLst/>
                    </a:prstGeom>
                  </pic:spPr>
                </pic:pic>
              </a:graphicData>
            </a:graphic>
          </wp:inline>
        </w:drawing>
      </w:r>
    </w:p>
    <w:p>
      <w:r>
        <w:br w:type="page"/>
      </w:r>
    </w:p>
    <w:p>
      <w:pPr>
        <w:jc w:val="center"/>
      </w:pPr>
      <w:r>
        <w:rPr>
          <w:rFonts w:ascii="Calibri" w:hAnsi="Calibri" w:eastAsia="Calibri" w:cs="Calibri"/>
          <w:sz w:val="20"/>
          <w:szCs w:val="20"/>
          <w:b/>
          <w:bCs/>
        </w:rPr>
        <w:t>Captura 07 — 07mobilelogin.png</w:t>
      </w:r>
    </w:p>
    <w:p>
      <w:pPr>
        <w:jc w:val="center"/>
      </w:pPr>
      <w: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T="0" distB="0" distL="0" distR="0">
            <wp:extent cx="2526997" cy="6000000"/>
            <wp:effectExtent l="0" t="0" r="0" b="0"/>
            <wp:docPr id="28" name="07mobilelogin.png" descr="Captura local del prototipo"/>
            <wp:cNvGraphicFramePr>
              <a:graphicFrameLocks noChangeAspect="1"/>
            </wp:cNvGraphicFramePr>
            <a:graphic>
              <a:graphicData uri="http://schemas.openxmlformats.org/drawingml/2006/picture">
                <pic:pic>
                  <pic:nvPicPr>
                    <pic:cNvPr id="28" name="07mobilelogin.png"/>
                    <pic:cNvPicPr>
                      <a:picLocks noChangeAspect="1"/>
                    </pic:cNvPicPr>
                  </pic:nvPicPr>
                  <pic:blipFill>
                    <a:blip r:embed="rId35"/>
                    <a:stretch>
                      <a:fillRect/>
                    </a:stretch>
                  </pic:blipFill>
                  <pic:spPr>
                    <a:xfrm>
                      <a:off x="0" y="0"/>
                      <a:ext cx="2526997" cy="6000000"/>
                    </a:xfrm>
                    <a:prstGeom prst="rect">
                      <a:avLst/>
                    </a:prstGeom>
                  </pic:spPr>
                </pic:pic>
              </a:graphicData>
            </a:graphic>
          </wp:inline>
        </w:drawing>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6">
    <w:pPr>
      <w:jc w:val="center"/>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3500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3500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3500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3500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D3500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3500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3500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3500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3500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3500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3500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3500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3500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3500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3500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35007"/>
    <w:rPr>
      <w:i w:val="1"/>
      <w:iCs w:val="1"/>
      <w:color w:val="404040" w:themeColor="text1" w:themeTint="0000BF"/>
    </w:rPr>
  </w:style>
  <w:style w:type="paragraph" w:styleId="Prrafodelista">
    <w:name w:val="List Paragraph"/>
    <w:basedOn w:val="Normal"/>
    <w:uiPriority w:val="34"/>
    <w:qFormat w:val="1"/>
    <w:rsid w:val="00D35007"/>
    <w:pPr>
      <w:ind w:left="720"/>
      <w:contextualSpacing w:val="1"/>
    </w:pPr>
  </w:style>
  <w:style w:type="character" w:styleId="nfasisintenso">
    <w:name w:val="Intense Emphasis"/>
    <w:basedOn w:val="Fuentedeprrafopredeter"/>
    <w:uiPriority w:val="21"/>
    <w:qFormat w:val="1"/>
    <w:rsid w:val="00D35007"/>
    <w:rPr>
      <w:i w:val="1"/>
      <w:iCs w:val="1"/>
      <w:color w:val="0f4761" w:themeColor="accent1" w:themeShade="0000BF"/>
    </w:rPr>
  </w:style>
  <w:style w:type="paragraph" w:styleId="Citadestacada">
    <w:name w:val="Intense Quote"/>
    <w:basedOn w:val="Normal"/>
    <w:next w:val="Normal"/>
    <w:link w:val="CitadestacadaCar"/>
    <w:uiPriority w:val="30"/>
    <w:qFormat w:val="1"/>
    <w:rsid w:val="00D350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35007"/>
    <w:rPr>
      <w:i w:val="1"/>
      <w:iCs w:val="1"/>
      <w:color w:val="0f4761" w:themeColor="accent1" w:themeShade="0000BF"/>
    </w:rPr>
  </w:style>
  <w:style w:type="character" w:styleId="Referenciaintensa">
    <w:name w:val="Intense Reference"/>
    <w:basedOn w:val="Fuentedeprrafopredeter"/>
    <w:uiPriority w:val="32"/>
    <w:qFormat w:val="1"/>
    <w:rsid w:val="00D3500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5C33B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C33BF"/>
  </w:style>
  <w:style w:type="paragraph" w:styleId="Piedepgina">
    <w:name w:val="footer"/>
    <w:basedOn w:val="Normal"/>
    <w:link w:val="PiedepginaCar"/>
    <w:uiPriority w:val="99"/>
    <w:unhideWhenUsed w:val="1"/>
    <w:rsid w:val="005C33B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C33BF"/>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Relationships xmlns="http://schemas.openxmlformats.org/package/2006/relationships"><Relationship Id="rId20" Type="http://schemas.openxmlformats.org/officeDocument/2006/relationships/image" Target="media/image10.gif" /><Relationship Id="rId22" Type="http://schemas.openxmlformats.org/officeDocument/2006/relationships/image" Target="media/image13.gif" /><Relationship Id="rId21" Type="http://schemas.openxmlformats.org/officeDocument/2006/relationships/image" Target="media/image7.gif" /><Relationship Id="rId24" Type="http://schemas.openxmlformats.org/officeDocument/2006/relationships/header" Target="header3.xml" /><Relationship Id="rId23" Type="http://schemas.openxmlformats.org/officeDocument/2006/relationships/header" Target="header2.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1.jpg" /><Relationship Id="rId26" Type="http://schemas.openxmlformats.org/officeDocument/2006/relationships/footer" Target="footer2.xml" /><Relationship Id="rId25" Type="http://schemas.openxmlformats.org/officeDocument/2006/relationships/header" Target="header1.xml" /><Relationship Id="rId28" Type="http://schemas.openxmlformats.org/officeDocument/2006/relationships/footer" Target="footer1.xml" /><Relationship Id="rId27" Type="http://schemas.openxmlformats.org/officeDocument/2006/relationships/footer" Target="footer3.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image" Target="media/image5.png" /><Relationship Id="rId8" Type="http://schemas.openxmlformats.org/officeDocument/2006/relationships/image" Target="media/image2.jpg" /><Relationship Id="rId11" Type="http://schemas.openxmlformats.org/officeDocument/2006/relationships/image" Target="media/image3.jpg" /><Relationship Id="rId10" Type="http://schemas.openxmlformats.org/officeDocument/2006/relationships/image" Target="media/image14.gif" /><Relationship Id="rId13" Type="http://schemas.openxmlformats.org/officeDocument/2006/relationships/image" Target="media/image15.jpg" /><Relationship Id="rId12" Type="http://schemas.openxmlformats.org/officeDocument/2006/relationships/image" Target="media/image8.gif" /><Relationship Id="rId15" Type="http://schemas.openxmlformats.org/officeDocument/2006/relationships/image" Target="media/image4.jpg" /><Relationship Id="rId14" Type="http://schemas.openxmlformats.org/officeDocument/2006/relationships/image" Target="media/image9.gif" /><Relationship Id="rId17" Type="http://schemas.openxmlformats.org/officeDocument/2006/relationships/image" Target="media/image11.gif" /><Relationship Id="rId16" Type="http://schemas.openxmlformats.org/officeDocument/2006/relationships/image" Target="media/image6.jpg" /><Relationship Id="rId19" Type="http://schemas.openxmlformats.org/officeDocument/2006/relationships/image" Target="media/image20.png" /><Relationship Id="rId18" Type="http://schemas.openxmlformats.org/officeDocument/2006/relationships/image" Target="media/image12.png" /><Relationship Id="rId29" Type="http://schemas.openxmlformats.org/officeDocument/2006/relationships/image" Target="media/prototipo-01cotizador.png" /><Relationship Id="rId30" Type="http://schemas.openxmlformats.org/officeDocument/2006/relationships/image" Target="media/prototipo-02cotizacion.png" /><Relationship Id="rId31" Type="http://schemas.openxmlformats.org/officeDocument/2006/relationships/image" Target="media/prototipo-03stockfaltante.png" /><Relationship Id="rId32" Type="http://schemas.openxmlformats.org/officeDocument/2006/relationships/image" Target="media/prototipo-04tableropedidos.png" /><Relationship Id="rId33" Type="http://schemas.openxmlformats.org/officeDocument/2006/relationships/image" Target="media/prototipo-05operariocola.png" /><Relationship Id="rId34" Type="http://schemas.openxmlformats.org/officeDocument/2006/relationships/image" Target="media/prototipo-06portalcliente.png" /><Relationship Id="rId35" Type="http://schemas.openxmlformats.org/officeDocument/2006/relationships/image" Target="media/prototipo-07mobilelogin.png"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mYuehClntY0tIEMEKJMDiFYF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WguODUwZmxxbjd1dTk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2026-10-05T22:32:00Z</dcterms:created>
  <dc:creator>Abad Cancinos, Lucas Emir (Soporte Externo)</dc:creator>
  <dc:title>TPO General — Validación y anexo de evidencias del prototipo</dc:title>
</cp:coreProperties>
</file>