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41" w:rsidRDefault="005A7E41" w:rsidP="005A7E41">
      <w:pPr>
        <w:pStyle w:val="Default"/>
      </w:pPr>
    </w:p>
    <w:tbl>
      <w:tblPr>
        <w:tblpPr w:leftFromText="141" w:rightFromText="141" w:bottomFromText="160" w:vertAnchor="text" w:horzAnchor="margin" w:tblpY="3784"/>
        <w:tblW w:w="4948" w:type="pct"/>
        <w:tblLook w:val="04A0" w:firstRow="1" w:lastRow="0" w:firstColumn="1" w:lastColumn="0" w:noHBand="0" w:noVBand="1"/>
      </w:tblPr>
      <w:tblGrid>
        <w:gridCol w:w="8978"/>
      </w:tblGrid>
      <w:tr w:rsidR="005A7E41" w:rsidTr="00765C29">
        <w:trPr>
          <w:trHeight w:val="112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A7E41" w:rsidRDefault="005A7E41">
            <w:pPr>
              <w:pStyle w:val="Default"/>
              <w:spacing w:before="120" w:after="120"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Designheft</w:t>
            </w:r>
          </w:p>
          <w:p w:rsidR="005A7E41" w:rsidRDefault="005A7E41">
            <w:pPr>
              <w:pStyle w:val="Default"/>
              <w:spacing w:before="120" w:after="24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FÜ-Projekt</w:t>
            </w:r>
          </w:p>
          <w:p w:rsidR="005A7E41" w:rsidRDefault="005A7E41">
            <w:pPr>
              <w:pStyle w:val="Default"/>
              <w:spacing w:after="120"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Tobias Gasteiger</w:t>
            </w:r>
          </w:p>
          <w:p w:rsidR="005A7E41" w:rsidRDefault="005A7E41">
            <w:pPr>
              <w:pStyle w:val="Default"/>
              <w:spacing w:after="120"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Markus Ninz</w:t>
            </w:r>
          </w:p>
          <w:p w:rsidR="005A7E41" w:rsidRDefault="005A7E41">
            <w:pPr>
              <w:pStyle w:val="Default"/>
              <w:spacing w:after="120"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Markus Oberrauch</w:t>
            </w:r>
          </w:p>
          <w:p w:rsidR="005A7E41" w:rsidRDefault="005A7E41">
            <w:pPr>
              <w:pStyle w:val="Default"/>
              <w:spacing w:after="120"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Rafael Steiner</w:t>
            </w:r>
          </w:p>
        </w:tc>
      </w:tr>
      <w:tr w:rsidR="005A7E41" w:rsidTr="00765C29">
        <w:trPr>
          <w:trHeight w:val="14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A7E41" w:rsidRDefault="005A7E41">
            <w:pPr>
              <w:pStyle w:val="Default"/>
              <w:spacing w:before="120" w:after="120"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2017</w:t>
            </w:r>
          </w:p>
        </w:tc>
      </w:tr>
      <w:tr w:rsidR="00765C29" w:rsidTr="00765C29">
        <w:trPr>
          <w:trHeight w:val="14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765C29" w:rsidRDefault="00765C29">
            <w:pPr>
              <w:pStyle w:val="Default"/>
              <w:spacing w:before="120" w:after="120" w:line="256" w:lineRule="auto"/>
              <w:jc w:val="center"/>
              <w:rPr>
                <w:sz w:val="22"/>
                <w:szCs w:val="22"/>
              </w:rPr>
            </w:pPr>
          </w:p>
        </w:tc>
      </w:tr>
    </w:tbl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Default="005A7E41" w:rsidP="005A7E41"/>
    <w:p w:rsidR="005A7E41" w:rsidRPr="005A7E41" w:rsidRDefault="005A7E41" w:rsidP="005A7E41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</w:p>
    <w:p w:rsidR="005A7E41" w:rsidRDefault="005A7E41" w:rsidP="005A7E41">
      <w:pPr>
        <w:pStyle w:val="StandardWeb"/>
        <w:spacing w:after="0"/>
      </w:pPr>
    </w:p>
    <w:p w:rsidR="005A7E41" w:rsidRDefault="005A7E41" w:rsidP="005A7E41">
      <w:pPr>
        <w:pStyle w:val="StandardWeb"/>
        <w:spacing w:after="0"/>
      </w:pPr>
    </w:p>
    <w:p w:rsidR="005A7E41" w:rsidRDefault="005A7E41" w:rsidP="005A7E41">
      <w:pPr>
        <w:pStyle w:val="StandardWeb"/>
        <w:spacing w:after="0"/>
      </w:pPr>
    </w:p>
    <w:p w:rsidR="005A7E41" w:rsidRDefault="005A7E41" w:rsidP="005A7E41">
      <w:pPr>
        <w:pStyle w:val="StandardWeb"/>
        <w:spacing w:after="0"/>
      </w:pPr>
    </w:p>
    <w:p w:rsidR="005A7E41" w:rsidRDefault="005A7E41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5961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7C58" w:rsidRDefault="00207C58">
          <w:pPr>
            <w:pStyle w:val="Inhaltsverzeichnisberschrift"/>
          </w:pPr>
          <w:r>
            <w:t>Inhalt</w:t>
          </w:r>
        </w:p>
        <w:p w:rsidR="00207C58" w:rsidRDefault="00207C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1761" w:history="1">
            <w:r w:rsidRPr="006B247B">
              <w:rPr>
                <w:rStyle w:val="Hyperlink"/>
                <w:noProof/>
              </w:rPr>
              <w:t>1 Grundaufbau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2" w:history="1">
            <w:r w:rsidR="00207C58" w:rsidRPr="006B247B">
              <w:rPr>
                <w:rStyle w:val="Hyperlink"/>
                <w:noProof/>
              </w:rPr>
              <w:t>1.1 Der Inhalt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_Toc482771762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3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3" w:history="1">
            <w:r w:rsidR="00207C58" w:rsidRPr="006B247B">
              <w:rPr>
                <w:rStyle w:val="Hyperlink"/>
                <w:noProof/>
              </w:rPr>
              <w:t>2 Die Oberfläche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_Toc482771763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3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4" w:history="1">
            <w:r w:rsidR="00207C58" w:rsidRPr="006B247B">
              <w:rPr>
                <w:rStyle w:val="Hyperlink"/>
                <w:noProof/>
              </w:rPr>
              <w:t>2.1 Der Header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_Toc482771764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4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5" w:history="1">
            <w:r w:rsidR="00207C58" w:rsidRPr="006B247B">
              <w:rPr>
                <w:rStyle w:val="Hyperlink"/>
                <w:noProof/>
              </w:rPr>
              <w:t>2.2 Der Footer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_Toc482771765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4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6" w:history="1">
            <w:r w:rsidR="00207C58" w:rsidRPr="006B247B">
              <w:rPr>
                <w:rStyle w:val="Hyperlink"/>
                <w:rFonts w:ascii="Times New Roman" w:eastAsia="Times New Roman" w:hAnsi="Times New Roman" w:cs="Times New Roman"/>
                <w:noProof/>
                <w:lang w:eastAsia="de-DE"/>
              </w:rPr>
              <w:t>2.3 Unterseite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_Toc482771766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4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7" w:history="1">
            <w:r w:rsidR="00207C58" w:rsidRPr="006B247B">
              <w:rPr>
                <w:rStyle w:val="Hyperlink"/>
                <w:noProof/>
              </w:rPr>
              <w:t>2.4 Der Inhalt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_Toc482771767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4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561A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1768" w:history="1">
            <w:r w:rsidR="00207C58" w:rsidRPr="006B247B">
              <w:rPr>
                <w:rStyle w:val="Hyperlink"/>
                <w:noProof/>
              </w:rPr>
              <w:t>3 Die Umsetzung</w:t>
            </w:r>
            <w:r w:rsidR="00207C58">
              <w:rPr>
                <w:noProof/>
                <w:webHidden/>
              </w:rPr>
              <w:tab/>
            </w:r>
            <w:r w:rsidR="00207C58">
              <w:rPr>
                <w:noProof/>
                <w:webHidden/>
              </w:rPr>
              <w:fldChar w:fldCharType="begin"/>
            </w:r>
            <w:r w:rsidR="00207C58">
              <w:rPr>
                <w:noProof/>
                <w:webHidden/>
              </w:rPr>
              <w:instrText xml:space="preserve"> PAGEREF _Toc482771768 \h </w:instrText>
            </w:r>
            <w:r w:rsidR="00207C58">
              <w:rPr>
                <w:noProof/>
                <w:webHidden/>
              </w:rPr>
            </w:r>
            <w:r w:rsidR="00207C58">
              <w:rPr>
                <w:noProof/>
                <w:webHidden/>
              </w:rPr>
              <w:fldChar w:fldCharType="separate"/>
            </w:r>
            <w:r w:rsidR="00504595">
              <w:rPr>
                <w:noProof/>
                <w:webHidden/>
              </w:rPr>
              <w:t>4</w:t>
            </w:r>
            <w:r w:rsidR="00207C58">
              <w:rPr>
                <w:noProof/>
                <w:webHidden/>
              </w:rPr>
              <w:fldChar w:fldCharType="end"/>
            </w:r>
          </w:hyperlink>
        </w:p>
        <w:p w:rsidR="00207C58" w:rsidRDefault="00207C58">
          <w:r>
            <w:rPr>
              <w:b/>
              <w:bCs/>
            </w:rPr>
            <w:fldChar w:fldCharType="end"/>
          </w:r>
        </w:p>
      </w:sdtContent>
    </w:sdt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0C3D02" w:rsidRDefault="000C3D02" w:rsidP="005A7E41">
      <w:pPr>
        <w:pStyle w:val="StandardWeb"/>
        <w:spacing w:after="0"/>
      </w:pPr>
    </w:p>
    <w:p w:rsidR="005A7E41" w:rsidRPr="005A7E41" w:rsidRDefault="005A7E41" w:rsidP="000C3D02">
      <w:pPr>
        <w:pStyle w:val="StandardWeb"/>
        <w:spacing w:after="0"/>
        <w:outlineLvl w:val="0"/>
      </w:pPr>
      <w:bookmarkStart w:id="0" w:name="_Toc482771761"/>
      <w:r>
        <w:rPr>
          <w:sz w:val="44"/>
          <w:szCs w:val="44"/>
        </w:rPr>
        <w:lastRenderedPageBreak/>
        <w:t>1 Grundaufbau</w:t>
      </w:r>
      <w:bookmarkEnd w:id="0"/>
    </w:p>
    <w:p w:rsidR="005A7E41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Die Seite sollte so einfach wie möglich gegliedert sein.</w:t>
      </w:r>
    </w:p>
    <w:p w:rsidR="005A7E41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Bei nicht vorhandener Anmeldung befindet sich im oberen Bereich ein Header mit einer Suchmaschine für Klassen. Direkt darunter befindet sich der allgemeine FÜ-Plan der Seite welcher klar strukturiert ist.</w:t>
      </w:r>
    </w:p>
    <w:p w:rsidR="00E233E1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Bei Anmeldung als Prof. kann zusätzlich</w:t>
      </w:r>
      <w:r w:rsidR="009D4277" w:rsidRPr="009D4277">
        <w:rPr>
          <w:sz w:val="28"/>
          <w:szCs w:val="28"/>
        </w:rPr>
        <w:t xml:space="preserve"> zum allgemeinen Plan</w:t>
      </w:r>
      <w:r w:rsidRPr="009D4277">
        <w:rPr>
          <w:sz w:val="28"/>
          <w:szCs w:val="28"/>
        </w:rPr>
        <w:t xml:space="preserve"> der persönliche Plan angezeigt werden.</w:t>
      </w:r>
      <w:r w:rsidR="009D4277" w:rsidRPr="009D4277">
        <w:rPr>
          <w:sz w:val="28"/>
          <w:szCs w:val="28"/>
        </w:rPr>
        <w:t xml:space="preserve"> Des Weiteren erhält der Benutzer </w:t>
      </w:r>
      <w:r w:rsidR="00E233E1">
        <w:rPr>
          <w:sz w:val="28"/>
          <w:szCs w:val="28"/>
        </w:rPr>
        <w:t>lese-Zugriff zu seine</w:t>
      </w:r>
      <w:r w:rsidR="0047540E">
        <w:rPr>
          <w:sz w:val="28"/>
          <w:szCs w:val="28"/>
        </w:rPr>
        <w:t>n</w:t>
      </w:r>
      <w:r w:rsidR="00E233E1">
        <w:rPr>
          <w:sz w:val="28"/>
          <w:szCs w:val="28"/>
        </w:rPr>
        <w:t xml:space="preserve"> p</w:t>
      </w:r>
      <w:r w:rsidR="009D4277" w:rsidRPr="009D4277">
        <w:rPr>
          <w:sz w:val="28"/>
          <w:szCs w:val="28"/>
        </w:rPr>
        <w:t>ersönlichen Daten.</w:t>
      </w:r>
    </w:p>
    <w:p w:rsidR="005A7E41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Bei Anmeldung als Administrator gibt es eine Suchmaschine für Klassen und Professoren. Des Weiteren befindet sich im Header noch eine Funktion, hierbei wird man zu einer Verwaltungsseite weitergeleitet.</w:t>
      </w:r>
      <w:r w:rsidR="002C0285" w:rsidRPr="009D4277">
        <w:rPr>
          <w:sz w:val="28"/>
          <w:szCs w:val="28"/>
        </w:rPr>
        <w:t xml:space="preserve"> Falls man Prof. oder Klassen löschen oder hin</w:t>
      </w:r>
      <w:r w:rsidR="009D4277" w:rsidRPr="009D4277">
        <w:rPr>
          <w:sz w:val="28"/>
          <w:szCs w:val="28"/>
        </w:rPr>
        <w:t>zufügen möchte wird man zu einem</w:t>
      </w:r>
      <w:r w:rsidR="002C0285" w:rsidRPr="009D4277">
        <w:rPr>
          <w:sz w:val="28"/>
          <w:szCs w:val="28"/>
        </w:rPr>
        <w:t xml:space="preserve"> Formular weitergeleitet.</w:t>
      </w:r>
    </w:p>
    <w:p w:rsidR="005A7E41" w:rsidRDefault="005A7E41" w:rsidP="005A7E41">
      <w:pPr>
        <w:pStyle w:val="StandardWeb"/>
        <w:spacing w:after="0"/>
      </w:pPr>
      <w:r>
        <w:tab/>
      </w:r>
    </w:p>
    <w:p w:rsidR="005A7E41" w:rsidRDefault="002B3460" w:rsidP="002C0C73">
      <w:pPr>
        <w:pStyle w:val="StandardWeb"/>
        <w:spacing w:after="0"/>
        <w:outlineLvl w:val="1"/>
      </w:pPr>
      <w:bookmarkStart w:id="1" w:name="_Toc482771762"/>
      <w:r>
        <w:rPr>
          <w:sz w:val="32"/>
          <w:szCs w:val="32"/>
          <w:u w:val="single"/>
        </w:rPr>
        <w:t>1.1</w:t>
      </w:r>
      <w:r w:rsidR="005A7E41">
        <w:rPr>
          <w:sz w:val="32"/>
          <w:szCs w:val="32"/>
          <w:u w:val="single"/>
        </w:rPr>
        <w:t xml:space="preserve"> Der Inhalt</w:t>
      </w:r>
      <w:bookmarkEnd w:id="1"/>
    </w:p>
    <w:p w:rsidR="005A7E41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Die Seite hat je nach Unterseite einen unterschiedlichen Inhalt und muss somit individuell an die Unterseite angepasst werden.</w:t>
      </w:r>
    </w:p>
    <w:p w:rsidR="000032BA" w:rsidRPr="009D4277" w:rsidRDefault="000032BA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 xml:space="preserve">In der Unterseite welche für das </w:t>
      </w:r>
      <w:r w:rsidR="00E84A75" w:rsidRPr="009D4277">
        <w:rPr>
          <w:sz w:val="28"/>
          <w:szCs w:val="28"/>
        </w:rPr>
        <w:t>Erstellen bzw. L</w:t>
      </w:r>
      <w:r w:rsidRPr="009D4277">
        <w:rPr>
          <w:sz w:val="28"/>
          <w:szCs w:val="28"/>
        </w:rPr>
        <w:t>öschen von prof. oder Klassen bereitgestellt wird</w:t>
      </w:r>
      <w:r w:rsidR="00AE1212" w:rsidRPr="009D4277">
        <w:rPr>
          <w:sz w:val="28"/>
          <w:szCs w:val="28"/>
        </w:rPr>
        <w:t>,</w:t>
      </w:r>
      <w:r w:rsidRPr="009D4277">
        <w:rPr>
          <w:sz w:val="28"/>
          <w:szCs w:val="28"/>
        </w:rPr>
        <w:t xml:space="preserve"> </w:t>
      </w:r>
      <w:r w:rsidR="00AE1212" w:rsidRPr="009D4277">
        <w:rPr>
          <w:sz w:val="28"/>
          <w:szCs w:val="28"/>
        </w:rPr>
        <w:t>beinhaltet ein Formular mit dem man diese Funktionen ausführen kann.</w:t>
      </w:r>
    </w:p>
    <w:p w:rsidR="009D4277" w:rsidRPr="00993141" w:rsidRDefault="006E4C3F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Des Weiteren kann als Admin auch das Passwort von Benutzer neu gesetzt werden. Hierbei wird man wieder</w:t>
      </w:r>
      <w:r w:rsidR="002C0C73">
        <w:rPr>
          <w:sz w:val="28"/>
          <w:szCs w:val="28"/>
        </w:rPr>
        <w:t>um</w:t>
      </w:r>
      <w:r w:rsidRPr="009D4277">
        <w:rPr>
          <w:sz w:val="28"/>
          <w:szCs w:val="28"/>
        </w:rPr>
        <w:t xml:space="preserve"> zu einen geeigneten Formular weitergeleitet.</w:t>
      </w:r>
    </w:p>
    <w:p w:rsidR="00993141" w:rsidRDefault="00993141" w:rsidP="005A7E41">
      <w:pPr>
        <w:pStyle w:val="StandardWeb"/>
        <w:spacing w:after="0"/>
        <w:rPr>
          <w:sz w:val="44"/>
          <w:szCs w:val="44"/>
        </w:rPr>
      </w:pPr>
    </w:p>
    <w:p w:rsidR="005A7E41" w:rsidRDefault="00AE1212" w:rsidP="000C3D02">
      <w:pPr>
        <w:pStyle w:val="StandardWeb"/>
        <w:spacing w:after="0"/>
        <w:outlineLvl w:val="0"/>
      </w:pPr>
      <w:bookmarkStart w:id="2" w:name="_Toc482771763"/>
      <w:r>
        <w:rPr>
          <w:sz w:val="44"/>
          <w:szCs w:val="44"/>
        </w:rPr>
        <w:t xml:space="preserve">2 </w:t>
      </w:r>
      <w:r w:rsidR="005A7E41">
        <w:rPr>
          <w:sz w:val="44"/>
          <w:szCs w:val="44"/>
        </w:rPr>
        <w:t>Die Oberfläche</w:t>
      </w:r>
      <w:bookmarkEnd w:id="2"/>
    </w:p>
    <w:p w:rsidR="005A7E41" w:rsidRDefault="00AE1212" w:rsidP="005A7E41">
      <w:pPr>
        <w:pStyle w:val="StandardWeb"/>
        <w:spacing w:after="0"/>
      </w:pPr>
      <w:r w:rsidRPr="009D4277">
        <w:rPr>
          <w:sz w:val="28"/>
          <w:szCs w:val="28"/>
        </w:rPr>
        <w:t>Um die Oberfläche für alle</w:t>
      </w:r>
      <w:r w:rsidR="005A7E41" w:rsidRPr="009D4277">
        <w:rPr>
          <w:sz w:val="28"/>
          <w:szCs w:val="28"/>
        </w:rPr>
        <w:t xml:space="preserve"> Nutzer perfekt zu machen, wird besonders auf die Farbauswahl geachtet, es </w:t>
      </w:r>
      <w:r w:rsidRPr="009D4277">
        <w:rPr>
          <w:sz w:val="28"/>
          <w:szCs w:val="28"/>
        </w:rPr>
        <w:t>werden überwiegend weis und Blautöne benutzt</w:t>
      </w:r>
      <w:r w:rsidR="005A7E41" w:rsidRPr="009D4277">
        <w:rPr>
          <w:sz w:val="28"/>
          <w:szCs w:val="28"/>
        </w:rPr>
        <w:t xml:space="preserve">. </w:t>
      </w:r>
      <w:r w:rsidR="00993141">
        <w:rPr>
          <w:sz w:val="28"/>
          <w:szCs w:val="28"/>
        </w:rPr>
        <w:t xml:space="preserve">Der Hintergrund der Website ist weiß. </w:t>
      </w:r>
      <w:r w:rsidR="005A7E41" w:rsidRPr="009D4277">
        <w:rPr>
          <w:sz w:val="28"/>
          <w:szCs w:val="28"/>
        </w:rPr>
        <w:t>Die Seite soll auch für Personen mit Farberkennungsproblemen gut nutzbar sein.</w:t>
      </w:r>
      <w:r w:rsidR="005A7E41">
        <w:rPr>
          <w:sz w:val="32"/>
          <w:szCs w:val="32"/>
        </w:rPr>
        <w:t xml:space="preserve"> </w:t>
      </w:r>
      <w:r w:rsidR="005A7E41" w:rsidRPr="009D4277">
        <w:rPr>
          <w:sz w:val="28"/>
          <w:szCs w:val="28"/>
        </w:rPr>
        <w:t xml:space="preserve">Für den Benutzer welchen das navigieren im </w:t>
      </w:r>
      <w:r w:rsidR="00BA19C9">
        <w:rPr>
          <w:sz w:val="28"/>
          <w:szCs w:val="28"/>
        </w:rPr>
        <w:t xml:space="preserve">Internet schwer </w:t>
      </w:r>
      <w:r w:rsidR="005A7E41" w:rsidRPr="009D4277">
        <w:rPr>
          <w:sz w:val="28"/>
          <w:szCs w:val="28"/>
        </w:rPr>
        <w:t>fällt, wird die Seite so grob und übersichtlich wie möglich gemacht.</w:t>
      </w:r>
    </w:p>
    <w:p w:rsidR="005A7E41" w:rsidRDefault="005A7E41" w:rsidP="005A7E41">
      <w:pPr>
        <w:pStyle w:val="StandardWeb"/>
        <w:spacing w:after="0"/>
      </w:pPr>
    </w:p>
    <w:p w:rsidR="005A7E41" w:rsidRPr="00F07CEC" w:rsidRDefault="005A7E41" w:rsidP="002C0C73">
      <w:pPr>
        <w:pStyle w:val="StandardWeb"/>
        <w:spacing w:after="0"/>
        <w:outlineLvl w:val="1"/>
        <w:rPr>
          <w:sz w:val="32"/>
          <w:szCs w:val="32"/>
          <w:u w:val="single"/>
        </w:rPr>
      </w:pPr>
      <w:bookmarkStart w:id="3" w:name="_Toc482771764"/>
      <w:r w:rsidRPr="00F07CEC">
        <w:rPr>
          <w:sz w:val="32"/>
          <w:szCs w:val="32"/>
          <w:u w:val="single"/>
        </w:rPr>
        <w:lastRenderedPageBreak/>
        <w:t xml:space="preserve">2.1 </w:t>
      </w:r>
      <w:r w:rsidR="00765C29" w:rsidRPr="00F07CEC">
        <w:rPr>
          <w:sz w:val="32"/>
          <w:szCs w:val="32"/>
          <w:u w:val="single"/>
        </w:rPr>
        <w:t>Der Header</w:t>
      </w:r>
      <w:bookmarkEnd w:id="3"/>
    </w:p>
    <w:p w:rsidR="00F929E0" w:rsidRDefault="009D1325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D</w:t>
      </w:r>
      <w:r w:rsidR="006E4C3F" w:rsidRPr="009D4277">
        <w:rPr>
          <w:sz w:val="28"/>
          <w:szCs w:val="28"/>
        </w:rPr>
        <w:t xml:space="preserve">er Header </w:t>
      </w:r>
      <w:r w:rsidRPr="009D4277">
        <w:rPr>
          <w:sz w:val="28"/>
          <w:szCs w:val="28"/>
        </w:rPr>
        <w:t xml:space="preserve">soll </w:t>
      </w:r>
      <w:r w:rsidR="00BA19C9">
        <w:rPr>
          <w:sz w:val="28"/>
          <w:szCs w:val="28"/>
        </w:rPr>
        <w:t>ein Blauton</w:t>
      </w:r>
      <w:r w:rsidR="00CF23D3" w:rsidRPr="009D4277">
        <w:rPr>
          <w:sz w:val="28"/>
          <w:szCs w:val="28"/>
        </w:rPr>
        <w:t xml:space="preserve">(mit </w:t>
      </w:r>
      <w:proofErr w:type="spellStart"/>
      <w:r w:rsidR="00CF23D3" w:rsidRPr="009D4277">
        <w:rPr>
          <w:sz w:val="28"/>
          <w:szCs w:val="28"/>
        </w:rPr>
        <w:t>Hovereffekt</w:t>
      </w:r>
      <w:proofErr w:type="spellEnd"/>
      <w:r w:rsidR="00CF23D3" w:rsidRPr="009D4277">
        <w:rPr>
          <w:sz w:val="28"/>
          <w:szCs w:val="28"/>
        </w:rPr>
        <w:t>)</w:t>
      </w:r>
      <w:r w:rsidR="006E4C3F" w:rsidRPr="009D4277">
        <w:rPr>
          <w:sz w:val="28"/>
          <w:szCs w:val="28"/>
        </w:rPr>
        <w:t xml:space="preserve"> haben.</w:t>
      </w:r>
      <w:r w:rsidR="00F929E0" w:rsidRPr="009D4277">
        <w:rPr>
          <w:sz w:val="28"/>
          <w:szCs w:val="28"/>
        </w:rPr>
        <w:br/>
        <w:t>Der Header fungiert als Menü, wobei keine Untermenüs existieren.</w:t>
      </w:r>
    </w:p>
    <w:p w:rsidR="002B3460" w:rsidRDefault="002B3460" w:rsidP="002C0C73">
      <w:pPr>
        <w:pStyle w:val="StandardWeb"/>
        <w:spacing w:after="0"/>
        <w:outlineLvl w:val="1"/>
        <w:rPr>
          <w:sz w:val="28"/>
          <w:szCs w:val="28"/>
        </w:rPr>
      </w:pPr>
      <w:r>
        <w:rPr>
          <w:sz w:val="32"/>
          <w:szCs w:val="32"/>
          <w:u w:val="single"/>
        </w:rPr>
        <w:br/>
      </w:r>
      <w:bookmarkStart w:id="4" w:name="_Toc482771765"/>
      <w:r w:rsidRPr="002B3460">
        <w:rPr>
          <w:sz w:val="32"/>
          <w:szCs w:val="32"/>
          <w:u w:val="single"/>
        </w:rPr>
        <w:t>2.2 Der Footer</w:t>
      </w:r>
      <w:r>
        <w:rPr>
          <w:sz w:val="32"/>
          <w:szCs w:val="32"/>
          <w:u w:val="single"/>
        </w:rPr>
        <w:br/>
      </w:r>
      <w:r>
        <w:rPr>
          <w:sz w:val="28"/>
          <w:szCs w:val="28"/>
        </w:rPr>
        <w:br/>
      </w:r>
      <w:r w:rsidRPr="002B3460">
        <w:rPr>
          <w:sz w:val="28"/>
          <w:szCs w:val="28"/>
        </w:rPr>
        <w:t xml:space="preserve">Der Footer enthält Copyright- und </w:t>
      </w:r>
      <w:r w:rsidR="00993141" w:rsidRPr="002B3460">
        <w:rPr>
          <w:sz w:val="28"/>
          <w:szCs w:val="28"/>
        </w:rPr>
        <w:t>Version</w:t>
      </w:r>
      <w:r w:rsidR="002C0C73">
        <w:rPr>
          <w:sz w:val="28"/>
          <w:szCs w:val="28"/>
        </w:rPr>
        <w:t>s</w:t>
      </w:r>
      <w:r w:rsidR="00993141" w:rsidRPr="002B3460">
        <w:rPr>
          <w:sz w:val="28"/>
          <w:szCs w:val="28"/>
        </w:rPr>
        <w:t xml:space="preserve"> Informationen</w:t>
      </w:r>
      <w:r>
        <w:rPr>
          <w:sz w:val="28"/>
          <w:szCs w:val="28"/>
        </w:rPr>
        <w:t>. (ist ebenfalls blau)</w:t>
      </w:r>
      <w:r>
        <w:rPr>
          <w:sz w:val="28"/>
          <w:szCs w:val="28"/>
        </w:rPr>
        <w:br/>
      </w:r>
      <w:r w:rsidRPr="002B3460">
        <w:rPr>
          <w:sz w:val="28"/>
          <w:szCs w:val="28"/>
        </w:rPr>
        <w:t>Der Footer ist bei der Startseite, als auch bei den Unterseiten sichtbar.</w:t>
      </w:r>
      <w:bookmarkEnd w:id="4"/>
      <w:r>
        <w:rPr>
          <w:sz w:val="28"/>
          <w:szCs w:val="28"/>
        </w:rPr>
        <w:br/>
      </w:r>
    </w:p>
    <w:p w:rsidR="002B3460" w:rsidRPr="002B3460" w:rsidRDefault="002B3460" w:rsidP="002C0C73">
      <w:pPr>
        <w:pStyle w:val="berschrift2"/>
        <w:rPr>
          <w:rFonts w:ascii="Times New Roman" w:eastAsia="Times New Roman" w:hAnsi="Times New Roman" w:cs="Times New Roman"/>
          <w:sz w:val="32"/>
          <w:szCs w:val="32"/>
          <w:u w:val="single"/>
          <w:lang w:eastAsia="de-D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eastAsia="de-DE"/>
        </w:rPr>
        <w:br/>
      </w:r>
      <w:bookmarkStart w:id="5" w:name="_Toc482771766"/>
      <w:r w:rsidR="000C3D02">
        <w:rPr>
          <w:rFonts w:ascii="Times New Roman" w:eastAsia="Times New Roman" w:hAnsi="Times New Roman" w:cs="Times New Roman"/>
          <w:color w:val="auto"/>
          <w:sz w:val="32"/>
          <w:szCs w:val="32"/>
          <w:u w:val="single"/>
          <w:lang w:eastAsia="de-DE"/>
        </w:rPr>
        <w:t>2.3</w:t>
      </w:r>
      <w:r w:rsidRPr="000C3D02">
        <w:rPr>
          <w:rFonts w:ascii="Times New Roman" w:eastAsia="Times New Roman" w:hAnsi="Times New Roman" w:cs="Times New Roman"/>
          <w:color w:val="auto"/>
          <w:sz w:val="32"/>
          <w:szCs w:val="32"/>
          <w:u w:val="single"/>
          <w:lang w:eastAsia="de-DE"/>
        </w:rPr>
        <w:t xml:space="preserve"> Unterseite</w:t>
      </w:r>
      <w:bookmarkEnd w:id="5"/>
      <w:r w:rsidRPr="000C3D02">
        <w:rPr>
          <w:rFonts w:ascii="Times New Roman" w:eastAsia="Times New Roman" w:hAnsi="Times New Roman" w:cs="Times New Roman"/>
          <w:color w:val="auto"/>
          <w:sz w:val="32"/>
          <w:szCs w:val="32"/>
          <w:u w:val="single"/>
          <w:lang w:eastAsia="de-DE"/>
        </w:rPr>
        <w:t xml:space="preserve"> </w:t>
      </w:r>
    </w:p>
    <w:p w:rsidR="002B3460" w:rsidRPr="002B3460" w:rsidRDefault="002B3460" w:rsidP="002B3460">
      <w:pPr>
        <w:pStyle w:val="StandardWeb"/>
        <w:spacing w:after="0"/>
        <w:rPr>
          <w:sz w:val="28"/>
          <w:szCs w:val="28"/>
        </w:rPr>
      </w:pPr>
      <w:r>
        <w:rPr>
          <w:sz w:val="28"/>
          <w:szCs w:val="28"/>
        </w:rPr>
        <w:t>Viele</w:t>
      </w:r>
      <w:r w:rsidRPr="002B3460">
        <w:rPr>
          <w:sz w:val="28"/>
          <w:szCs w:val="28"/>
        </w:rPr>
        <w:t xml:space="preserve"> Unterseite</w:t>
      </w:r>
      <w:r>
        <w:rPr>
          <w:sz w:val="28"/>
          <w:szCs w:val="28"/>
        </w:rPr>
        <w:t>n unterscheiden</w:t>
      </w:r>
      <w:r w:rsidRPr="002B3460">
        <w:rPr>
          <w:sz w:val="28"/>
          <w:szCs w:val="28"/>
        </w:rPr>
        <w:t xml:space="preserve"> sich grundlegend von der Startseite, sowohl im Aufbau a</w:t>
      </w:r>
      <w:r>
        <w:rPr>
          <w:sz w:val="28"/>
          <w:szCs w:val="28"/>
        </w:rPr>
        <w:t>ls auch beim Design. Der Header bzw.</w:t>
      </w:r>
      <w:r w:rsidRPr="002B3460">
        <w:rPr>
          <w:sz w:val="28"/>
          <w:szCs w:val="28"/>
        </w:rPr>
        <w:t xml:space="preserve"> Navigationsbereich als auch der Footer bleiben jedoch gleich.</w:t>
      </w:r>
    </w:p>
    <w:p w:rsidR="005A7E41" w:rsidRDefault="005A7E41" w:rsidP="005A7E41">
      <w:pPr>
        <w:pStyle w:val="StandardWeb"/>
        <w:spacing w:after="0"/>
      </w:pPr>
    </w:p>
    <w:p w:rsidR="005A7E41" w:rsidRPr="00F07CEC" w:rsidRDefault="000C3D02" w:rsidP="002C0C73">
      <w:pPr>
        <w:pStyle w:val="StandardWeb"/>
        <w:spacing w:after="0"/>
        <w:outlineLvl w:val="1"/>
        <w:rPr>
          <w:sz w:val="32"/>
          <w:szCs w:val="32"/>
          <w:u w:val="single"/>
        </w:rPr>
      </w:pPr>
      <w:bookmarkStart w:id="6" w:name="_Toc482771767"/>
      <w:r>
        <w:rPr>
          <w:sz w:val="32"/>
          <w:szCs w:val="32"/>
          <w:u w:val="single"/>
        </w:rPr>
        <w:t>2.4</w:t>
      </w:r>
      <w:r w:rsidR="005A7E41" w:rsidRPr="00F07CEC">
        <w:rPr>
          <w:sz w:val="32"/>
          <w:szCs w:val="32"/>
          <w:u w:val="single"/>
        </w:rPr>
        <w:t xml:space="preserve"> Der Inhalt</w:t>
      </w:r>
      <w:bookmarkEnd w:id="6"/>
    </w:p>
    <w:p w:rsidR="005A7E41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 xml:space="preserve">Der Inhalt wird meist </w:t>
      </w:r>
      <w:r w:rsidR="00207C58">
        <w:rPr>
          <w:sz w:val="28"/>
          <w:szCs w:val="28"/>
        </w:rPr>
        <w:t xml:space="preserve">mit schwarzer Schrift </w:t>
      </w:r>
      <w:r w:rsidRPr="009D4277">
        <w:rPr>
          <w:sz w:val="28"/>
          <w:szCs w:val="28"/>
        </w:rPr>
        <w:t>auf weißen Hintergrund dargestellt</w:t>
      </w:r>
      <w:r w:rsidR="00F929E0" w:rsidRPr="009D4277">
        <w:rPr>
          <w:sz w:val="28"/>
          <w:szCs w:val="28"/>
        </w:rPr>
        <w:t xml:space="preserve"> (oder Blauer Hintergrund mit weißer Schrift)</w:t>
      </w:r>
      <w:r w:rsidRPr="009D4277">
        <w:rPr>
          <w:sz w:val="28"/>
          <w:szCs w:val="28"/>
        </w:rPr>
        <w:t>. Dies ermöglicht einfaches Lesen und keine Irritierung durch anderen Farben.</w:t>
      </w:r>
      <w:r w:rsidR="00207C58">
        <w:rPr>
          <w:sz w:val="28"/>
          <w:szCs w:val="28"/>
        </w:rPr>
        <w:t xml:space="preserve"> Der Plan wird</w:t>
      </w:r>
      <w:r w:rsidR="00F929E0" w:rsidRPr="009D4277">
        <w:rPr>
          <w:sz w:val="28"/>
          <w:szCs w:val="28"/>
        </w:rPr>
        <w:t xml:space="preserve"> anhand einer Tabelle</w:t>
      </w:r>
      <w:r w:rsidR="00BA19C9">
        <w:rPr>
          <w:sz w:val="28"/>
          <w:szCs w:val="28"/>
        </w:rPr>
        <w:t xml:space="preserve"> dargestellt</w:t>
      </w:r>
      <w:r w:rsidR="00F929E0" w:rsidRPr="009D4277">
        <w:rPr>
          <w:sz w:val="28"/>
          <w:szCs w:val="28"/>
        </w:rPr>
        <w:t>, um einen guten Überblick zu gewährleisten.</w:t>
      </w:r>
      <w:r w:rsidRPr="009D4277">
        <w:rPr>
          <w:sz w:val="28"/>
          <w:szCs w:val="28"/>
        </w:rPr>
        <w:t xml:space="preserve"> </w:t>
      </w:r>
    </w:p>
    <w:p w:rsidR="00993141" w:rsidRDefault="00993141" w:rsidP="005A7E41">
      <w:pPr>
        <w:pStyle w:val="StandardWeb"/>
        <w:spacing w:after="0"/>
      </w:pPr>
    </w:p>
    <w:p w:rsidR="005A7E41" w:rsidRDefault="00765C29" w:rsidP="000C3D02">
      <w:pPr>
        <w:pStyle w:val="StandardWeb"/>
        <w:spacing w:after="0"/>
        <w:outlineLvl w:val="0"/>
      </w:pPr>
      <w:bookmarkStart w:id="7" w:name="_Toc482771768"/>
      <w:r>
        <w:rPr>
          <w:sz w:val="44"/>
          <w:szCs w:val="44"/>
        </w:rPr>
        <w:t xml:space="preserve">3 </w:t>
      </w:r>
      <w:r w:rsidR="005A7E41">
        <w:rPr>
          <w:sz w:val="44"/>
          <w:szCs w:val="44"/>
        </w:rPr>
        <w:t>Die Umsetzung</w:t>
      </w:r>
      <w:bookmarkEnd w:id="7"/>
    </w:p>
    <w:p w:rsidR="00B6055C" w:rsidRPr="009D4277" w:rsidRDefault="005A7E41" w:rsidP="005A7E41">
      <w:pPr>
        <w:pStyle w:val="StandardWeb"/>
        <w:spacing w:after="0"/>
        <w:rPr>
          <w:sz w:val="28"/>
          <w:szCs w:val="28"/>
        </w:rPr>
      </w:pPr>
      <w:r w:rsidRPr="009D4277">
        <w:rPr>
          <w:sz w:val="28"/>
          <w:szCs w:val="28"/>
        </w:rPr>
        <w:t>Um die Seite umsetzen zu können, brauchen wir verschiedene Programmiersprachen. Für das Grundgerüst verwenden wir HTML</w:t>
      </w:r>
      <w:r w:rsidR="00765C29" w:rsidRPr="009D4277">
        <w:rPr>
          <w:sz w:val="28"/>
          <w:szCs w:val="28"/>
        </w:rPr>
        <w:t xml:space="preserve"> </w:t>
      </w:r>
      <w:r w:rsidR="00993141">
        <w:rPr>
          <w:sz w:val="28"/>
          <w:szCs w:val="28"/>
        </w:rPr>
        <w:t>der Header und Footer bleibt immer gleich</w:t>
      </w:r>
      <w:r w:rsidRPr="009D4277">
        <w:rPr>
          <w:sz w:val="28"/>
          <w:szCs w:val="28"/>
        </w:rPr>
        <w:t>.</w:t>
      </w:r>
      <w:r w:rsidR="00993141">
        <w:rPr>
          <w:sz w:val="28"/>
          <w:szCs w:val="28"/>
        </w:rPr>
        <w:t xml:space="preserve"> Um mit der Datenbank zu kommunizieren verwenden wir </w:t>
      </w:r>
      <w:proofErr w:type="spellStart"/>
      <w:r w:rsidR="00993141">
        <w:rPr>
          <w:sz w:val="28"/>
          <w:szCs w:val="28"/>
        </w:rPr>
        <w:t>php</w:t>
      </w:r>
      <w:proofErr w:type="spellEnd"/>
      <w:r w:rsidR="00993141">
        <w:rPr>
          <w:sz w:val="28"/>
          <w:szCs w:val="28"/>
        </w:rPr>
        <w:t xml:space="preserve"> und MySQL </w:t>
      </w:r>
      <w:proofErr w:type="spellStart"/>
      <w:r w:rsidR="00993141">
        <w:rPr>
          <w:sz w:val="28"/>
          <w:szCs w:val="28"/>
        </w:rPr>
        <w:t>Workbench</w:t>
      </w:r>
      <w:proofErr w:type="spellEnd"/>
      <w:r w:rsidR="00993141">
        <w:rPr>
          <w:sz w:val="28"/>
          <w:szCs w:val="28"/>
        </w:rPr>
        <w:t xml:space="preserve"> 5.2 CE.</w:t>
      </w:r>
      <w:r w:rsidRPr="009D4277">
        <w:rPr>
          <w:sz w:val="28"/>
          <w:szCs w:val="28"/>
        </w:rPr>
        <w:t xml:space="preserve"> Um unser HTML Ergebnis zu verbessern, verwenden wir </w:t>
      </w:r>
      <w:r w:rsidR="00765C29" w:rsidRPr="009D4277">
        <w:rPr>
          <w:sz w:val="28"/>
          <w:szCs w:val="28"/>
        </w:rPr>
        <w:t xml:space="preserve">das Framework </w:t>
      </w:r>
      <w:proofErr w:type="spellStart"/>
      <w:r w:rsidR="00765C29" w:rsidRPr="009D4277">
        <w:rPr>
          <w:sz w:val="28"/>
          <w:szCs w:val="28"/>
        </w:rPr>
        <w:t>Materialize</w:t>
      </w:r>
      <w:proofErr w:type="spellEnd"/>
      <w:r w:rsidR="00BB0AA2">
        <w:rPr>
          <w:sz w:val="28"/>
          <w:szCs w:val="28"/>
        </w:rPr>
        <w:t xml:space="preserve"> CSS</w:t>
      </w:r>
      <w:r w:rsidRPr="009D4277">
        <w:rPr>
          <w:sz w:val="28"/>
          <w:szCs w:val="28"/>
        </w:rPr>
        <w:t>.</w:t>
      </w:r>
    </w:p>
    <w:p w:rsidR="005A7E41" w:rsidRDefault="004B1DCF" w:rsidP="005A7E41">
      <w:pPr>
        <w:pStyle w:val="StandardWeb"/>
        <w:spacing w:after="0"/>
      </w:pPr>
      <w:r w:rsidRPr="004B1DCF">
        <w:rPr>
          <w:sz w:val="28"/>
          <w:szCs w:val="28"/>
        </w:rPr>
        <w:t>Das Design wird nur sehr kurz angesprochen, da es bei diesem Projekt wichtig ist, dass das Backend richtig und fehlerfrei funktioniert</w:t>
      </w:r>
      <w:r w:rsidR="00D04178">
        <w:rPr>
          <w:sz w:val="28"/>
          <w:szCs w:val="28"/>
        </w:rPr>
        <w:t xml:space="preserve">. </w:t>
      </w:r>
      <w:bookmarkStart w:id="8" w:name="_GoBack"/>
      <w:bookmarkEnd w:id="8"/>
    </w:p>
    <w:p w:rsidR="00F72B8A" w:rsidRDefault="00561A16"/>
    <w:sectPr w:rsidR="00F72B8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16" w:rsidRDefault="00561A16" w:rsidP="005A7E41">
      <w:pPr>
        <w:spacing w:after="0" w:line="240" w:lineRule="auto"/>
      </w:pPr>
      <w:r>
        <w:separator/>
      </w:r>
    </w:p>
  </w:endnote>
  <w:endnote w:type="continuationSeparator" w:id="0">
    <w:p w:rsidR="00561A16" w:rsidRDefault="00561A16" w:rsidP="005A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16" w:rsidRDefault="00561A16" w:rsidP="005A7E41">
      <w:pPr>
        <w:spacing w:after="0" w:line="240" w:lineRule="auto"/>
      </w:pPr>
      <w:r>
        <w:separator/>
      </w:r>
    </w:p>
  </w:footnote>
  <w:footnote w:type="continuationSeparator" w:id="0">
    <w:p w:rsidR="00561A16" w:rsidRDefault="00561A16" w:rsidP="005A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41" w:rsidRDefault="005A7E41">
    <w:pPr>
      <w:pStyle w:val="Kopfzeile"/>
    </w:pPr>
    <w:r>
      <w:t>Markus Oberrauch</w:t>
    </w:r>
    <w:r w:rsidR="002B3460">
      <w:tab/>
    </w:r>
    <w:r w:rsidR="002B3460">
      <w:tab/>
      <w:t>Designheft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11F"/>
    <w:multiLevelType w:val="multilevel"/>
    <w:tmpl w:val="497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6E4"/>
    <w:multiLevelType w:val="multilevel"/>
    <w:tmpl w:val="F2B0E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00642"/>
    <w:multiLevelType w:val="hybridMultilevel"/>
    <w:tmpl w:val="86C84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57AC"/>
    <w:multiLevelType w:val="multilevel"/>
    <w:tmpl w:val="2F4C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E1F32"/>
    <w:multiLevelType w:val="hybridMultilevel"/>
    <w:tmpl w:val="FB964EA4"/>
    <w:lvl w:ilvl="0" w:tplc="0407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ACB2495"/>
    <w:multiLevelType w:val="hybridMultilevel"/>
    <w:tmpl w:val="B57AA13C"/>
    <w:lvl w:ilvl="0" w:tplc="1D28F2C2">
      <w:start w:val="1"/>
      <w:numFmt w:val="decimal"/>
      <w:lvlText w:val="%1"/>
      <w:lvlJc w:val="left"/>
      <w:pPr>
        <w:ind w:left="720" w:hanging="360"/>
      </w:pPr>
      <w:rPr>
        <w:rFonts w:hint="default"/>
        <w:sz w:val="4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36D"/>
    <w:multiLevelType w:val="multilevel"/>
    <w:tmpl w:val="3FBC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B2BA5"/>
    <w:multiLevelType w:val="hybridMultilevel"/>
    <w:tmpl w:val="3EA6F5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577E8"/>
    <w:multiLevelType w:val="hybridMultilevel"/>
    <w:tmpl w:val="BE7E5BFE"/>
    <w:lvl w:ilvl="0" w:tplc="0407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6C75BD6"/>
    <w:multiLevelType w:val="multilevel"/>
    <w:tmpl w:val="B2C6D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14047"/>
    <w:multiLevelType w:val="hybridMultilevel"/>
    <w:tmpl w:val="0436FE18"/>
    <w:lvl w:ilvl="0" w:tplc="02328BFE">
      <w:start w:val="3"/>
      <w:numFmt w:val="decimal"/>
      <w:lvlText w:val="%1"/>
      <w:lvlJc w:val="left"/>
      <w:pPr>
        <w:ind w:left="720" w:hanging="360"/>
      </w:pPr>
      <w:rPr>
        <w:rFonts w:hint="default"/>
        <w:sz w:val="4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A6508"/>
    <w:multiLevelType w:val="multilevel"/>
    <w:tmpl w:val="3F027DF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6FD50717"/>
    <w:multiLevelType w:val="hybridMultilevel"/>
    <w:tmpl w:val="ED76895A"/>
    <w:lvl w:ilvl="0" w:tplc="E248883C">
      <w:start w:val="1"/>
      <w:numFmt w:val="decimal"/>
      <w:lvlText w:val="%1"/>
      <w:lvlJc w:val="left"/>
      <w:pPr>
        <w:ind w:left="720" w:hanging="360"/>
      </w:pPr>
      <w:rPr>
        <w:rFonts w:hint="default"/>
        <w:sz w:val="4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06AAB"/>
    <w:multiLevelType w:val="hybridMultilevel"/>
    <w:tmpl w:val="E4BCB72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2C629E"/>
    <w:multiLevelType w:val="multilevel"/>
    <w:tmpl w:val="2AC0911C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upperLetter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7D5F736F"/>
    <w:multiLevelType w:val="hybridMultilevel"/>
    <w:tmpl w:val="E3A83D22"/>
    <w:lvl w:ilvl="0" w:tplc="0568C122">
      <w:start w:val="2"/>
      <w:numFmt w:val="decimal"/>
      <w:lvlText w:val="%1"/>
      <w:lvlJc w:val="left"/>
      <w:pPr>
        <w:ind w:left="720" w:hanging="360"/>
      </w:pPr>
      <w:rPr>
        <w:rFonts w:hint="default"/>
        <w:sz w:val="4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3"/>
  </w:num>
  <w:num w:numId="7">
    <w:abstractNumId w:val="1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41"/>
    <w:rsid w:val="000032BA"/>
    <w:rsid w:val="00067640"/>
    <w:rsid w:val="000C3D02"/>
    <w:rsid w:val="00105358"/>
    <w:rsid w:val="0012304A"/>
    <w:rsid w:val="001A55AF"/>
    <w:rsid w:val="00207C58"/>
    <w:rsid w:val="002B3460"/>
    <w:rsid w:val="002C0285"/>
    <w:rsid w:val="002C0C73"/>
    <w:rsid w:val="003232AE"/>
    <w:rsid w:val="0047540E"/>
    <w:rsid w:val="004B1DCF"/>
    <w:rsid w:val="00504595"/>
    <w:rsid w:val="00561A16"/>
    <w:rsid w:val="005A7E41"/>
    <w:rsid w:val="006E4C3F"/>
    <w:rsid w:val="00765C29"/>
    <w:rsid w:val="00901905"/>
    <w:rsid w:val="00993141"/>
    <w:rsid w:val="009D1325"/>
    <w:rsid w:val="009D4277"/>
    <w:rsid w:val="00A20484"/>
    <w:rsid w:val="00AE1212"/>
    <w:rsid w:val="00B6055C"/>
    <w:rsid w:val="00BA19C9"/>
    <w:rsid w:val="00BB0AA2"/>
    <w:rsid w:val="00CF23D3"/>
    <w:rsid w:val="00D04178"/>
    <w:rsid w:val="00E0742D"/>
    <w:rsid w:val="00E233E1"/>
    <w:rsid w:val="00E84A75"/>
    <w:rsid w:val="00F07CEC"/>
    <w:rsid w:val="00F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F1547-8C92-4B1F-AAB4-97E434B4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7E41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C3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3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E41"/>
    <w:pPr>
      <w:ind w:left="720"/>
      <w:contextualSpacing/>
    </w:pPr>
  </w:style>
  <w:style w:type="paragraph" w:customStyle="1" w:styleId="Default">
    <w:name w:val="Default"/>
    <w:rsid w:val="005A7E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A7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E41"/>
  </w:style>
  <w:style w:type="paragraph" w:styleId="Fuzeile">
    <w:name w:val="footer"/>
    <w:basedOn w:val="Standard"/>
    <w:link w:val="FuzeileZchn"/>
    <w:uiPriority w:val="99"/>
    <w:unhideWhenUsed/>
    <w:rsid w:val="005A7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E41"/>
  </w:style>
  <w:style w:type="paragraph" w:styleId="StandardWeb">
    <w:name w:val="Normal (Web)"/>
    <w:basedOn w:val="Standard"/>
    <w:uiPriority w:val="99"/>
    <w:semiHidden/>
    <w:unhideWhenUsed/>
    <w:rsid w:val="005A7E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3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3D02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C3D0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3D0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3D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C0C7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07C58"/>
    <w:pPr>
      <w:spacing w:after="100" w:line="259" w:lineRule="auto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72BD0-BE9B-49CE-8121-D4685A14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Oberrauch, Markus</dc:creator>
  <cp:keywords/>
  <dc:description/>
  <cp:lastModifiedBy>Microsoft</cp:lastModifiedBy>
  <cp:revision>25</cp:revision>
  <cp:lastPrinted>2017-05-18T16:42:00Z</cp:lastPrinted>
  <dcterms:created xsi:type="dcterms:W3CDTF">2017-05-08T10:24:00Z</dcterms:created>
  <dcterms:modified xsi:type="dcterms:W3CDTF">2017-05-18T16:42:00Z</dcterms:modified>
</cp:coreProperties>
</file>