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38348" w14:textId="77777777" w:rsidR="00004425" w:rsidRPr="00D9180C" w:rsidRDefault="00814561">
      <w:pPr>
        <w:rPr>
          <w:rFonts w:ascii="Arial" w:hAnsi="Arial" w:cs="Arial"/>
          <w:sz w:val="22"/>
          <w:szCs w:val="22"/>
        </w:rPr>
      </w:pPr>
      <w:r w:rsidRPr="00D9180C">
        <w:rPr>
          <w:rFonts w:ascii="Arial" w:hAnsi="Arial" w:cs="Arial"/>
          <w:b/>
          <w:bCs/>
          <w:u w:val="single"/>
        </w:rPr>
        <w:t>Figura 1:</w:t>
      </w:r>
      <w:r w:rsidRPr="00D9180C">
        <w:rPr>
          <w:rFonts w:ascii="Arial" w:hAnsi="Arial" w:cs="Arial"/>
        </w:rPr>
        <w:t xml:space="preserve"> </w:t>
      </w:r>
      <w:r w:rsidRPr="00D9180C">
        <w:rPr>
          <w:rFonts w:ascii="Arial" w:hAnsi="Arial" w:cs="Arial"/>
          <w:sz w:val="22"/>
          <w:szCs w:val="22"/>
        </w:rPr>
        <w:br/>
      </w:r>
    </w:p>
    <w:p w14:paraId="42571A63" w14:textId="3EC75B8A" w:rsidR="00E04A99" w:rsidRPr="00D9180C" w:rsidRDefault="00004425">
      <w:pPr>
        <w:rPr>
          <w:rFonts w:ascii="Arial" w:hAnsi="Arial" w:cs="Arial"/>
          <w:sz w:val="22"/>
          <w:szCs w:val="22"/>
        </w:rPr>
      </w:pPr>
      <w:r w:rsidRPr="00D9180C">
        <w:rPr>
          <w:rFonts w:ascii="Arial" w:hAnsi="Arial" w:cs="Arial"/>
          <w:noProof/>
          <w:sz w:val="22"/>
          <w:szCs w:val="22"/>
        </w:rPr>
        <w:drawing>
          <wp:inline distT="0" distB="0" distL="0" distR="0" wp14:anchorId="77FB91AD" wp14:editId="5759E516">
            <wp:extent cx="5400040" cy="3364230"/>
            <wp:effectExtent l="0" t="0" r="0" b="7620"/>
            <wp:docPr id="198739251"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9251" name="Imagen 1" descr="Gráfico, Gráfico de líneas&#10;&#10;El contenido generado por IA puede ser incorrecto."/>
                    <pic:cNvPicPr/>
                  </pic:nvPicPr>
                  <pic:blipFill>
                    <a:blip r:embed="rId4"/>
                    <a:stretch>
                      <a:fillRect/>
                    </a:stretch>
                  </pic:blipFill>
                  <pic:spPr>
                    <a:xfrm>
                      <a:off x="0" y="0"/>
                      <a:ext cx="5400040" cy="3364230"/>
                    </a:xfrm>
                    <a:prstGeom prst="rect">
                      <a:avLst/>
                    </a:prstGeom>
                  </pic:spPr>
                </pic:pic>
              </a:graphicData>
            </a:graphic>
          </wp:inline>
        </w:drawing>
      </w:r>
      <w:r w:rsidR="00814561" w:rsidRPr="00D9180C">
        <w:rPr>
          <w:rFonts w:ascii="Arial" w:hAnsi="Arial" w:cs="Arial"/>
          <w:sz w:val="22"/>
          <w:szCs w:val="22"/>
        </w:rPr>
        <w:br/>
      </w:r>
      <w:r w:rsidR="00814561" w:rsidRPr="00D9180C">
        <w:rPr>
          <w:rFonts w:ascii="Arial" w:hAnsi="Arial" w:cs="Arial"/>
          <w:sz w:val="22"/>
          <w:szCs w:val="22"/>
        </w:rPr>
        <w:br/>
        <w:t>Este gráfico muestra la evolución del porcentaje de población urbana</w:t>
      </w:r>
      <w:r w:rsidR="00D9180C" w:rsidRPr="00D9180C">
        <w:rPr>
          <w:rFonts w:ascii="Arial" w:hAnsi="Arial" w:cs="Arial"/>
          <w:sz w:val="22"/>
          <w:szCs w:val="22"/>
        </w:rPr>
        <w:t xml:space="preserve"> (ordenadas)</w:t>
      </w:r>
      <w:r w:rsidR="00814561" w:rsidRPr="00D9180C">
        <w:rPr>
          <w:rFonts w:ascii="Arial" w:hAnsi="Arial" w:cs="Arial"/>
          <w:sz w:val="22"/>
          <w:szCs w:val="22"/>
        </w:rPr>
        <w:t xml:space="preserve"> entre los años 2005-2020 </w:t>
      </w:r>
      <w:r w:rsidR="00D9180C" w:rsidRPr="00D9180C">
        <w:rPr>
          <w:rFonts w:ascii="Arial" w:hAnsi="Arial" w:cs="Arial"/>
          <w:sz w:val="22"/>
          <w:szCs w:val="22"/>
        </w:rPr>
        <w:t xml:space="preserve">(abscisas) </w:t>
      </w:r>
      <w:r w:rsidR="00814561" w:rsidRPr="00D9180C">
        <w:rPr>
          <w:rFonts w:ascii="Arial" w:hAnsi="Arial" w:cs="Arial"/>
          <w:sz w:val="22"/>
          <w:szCs w:val="22"/>
        </w:rPr>
        <w:t>en dos países diferentes: Australia y China.</w:t>
      </w:r>
      <w:r w:rsidR="00814561" w:rsidRPr="00D9180C">
        <w:rPr>
          <w:rFonts w:ascii="Arial" w:hAnsi="Arial" w:cs="Arial"/>
          <w:sz w:val="22"/>
          <w:szCs w:val="22"/>
        </w:rPr>
        <w:br/>
      </w:r>
      <w:r w:rsidR="00814561" w:rsidRPr="00D9180C">
        <w:rPr>
          <w:rFonts w:ascii="Arial" w:hAnsi="Arial" w:cs="Arial"/>
          <w:sz w:val="22"/>
          <w:szCs w:val="22"/>
        </w:rPr>
        <w:br/>
        <w:t>Podemos ver cómo a pesar de que Australia tiene una mayor proporción de población urbana que China, la misma varía en una cantidad muy baja. Por otro lado, vemos como el porcentaje en China crece rápidamente, aunque por ahora no logra alcanzar los números australianos.</w:t>
      </w:r>
    </w:p>
    <w:p w14:paraId="3E81AB68" w14:textId="77777777" w:rsidR="00814561" w:rsidRPr="00D9180C" w:rsidRDefault="00814561">
      <w:pPr>
        <w:rPr>
          <w:rFonts w:ascii="Arial" w:hAnsi="Arial" w:cs="Arial"/>
          <w:sz w:val="22"/>
          <w:szCs w:val="22"/>
        </w:rPr>
      </w:pPr>
    </w:p>
    <w:p w14:paraId="50096D23" w14:textId="74CB3304" w:rsidR="00004425" w:rsidRPr="00D9180C" w:rsidRDefault="00814561">
      <w:pPr>
        <w:rPr>
          <w:rFonts w:ascii="Arial" w:hAnsi="Arial" w:cs="Arial"/>
          <w:sz w:val="22"/>
          <w:szCs w:val="22"/>
        </w:rPr>
      </w:pPr>
      <w:r w:rsidRPr="00D9180C">
        <w:rPr>
          <w:rFonts w:ascii="Arial" w:hAnsi="Arial" w:cs="Arial"/>
          <w:b/>
          <w:bCs/>
          <w:u w:val="single"/>
        </w:rPr>
        <w:t>Figura 2:</w:t>
      </w:r>
      <w:r w:rsidRPr="00D9180C">
        <w:rPr>
          <w:rFonts w:ascii="Arial" w:hAnsi="Arial" w:cs="Arial"/>
          <w:sz w:val="22"/>
          <w:szCs w:val="22"/>
        </w:rPr>
        <w:br/>
      </w:r>
      <w:r w:rsidRPr="00D9180C">
        <w:rPr>
          <w:rFonts w:ascii="Arial" w:hAnsi="Arial" w:cs="Arial"/>
          <w:sz w:val="22"/>
          <w:szCs w:val="22"/>
        </w:rPr>
        <w:br/>
      </w:r>
      <w:r w:rsidR="00004425" w:rsidRPr="00D9180C">
        <w:rPr>
          <w:rFonts w:ascii="Arial" w:hAnsi="Arial" w:cs="Arial"/>
          <w:noProof/>
          <w:sz w:val="22"/>
          <w:szCs w:val="22"/>
        </w:rPr>
        <w:drawing>
          <wp:inline distT="0" distB="0" distL="0" distR="0" wp14:anchorId="10C664D6" wp14:editId="2EB65EC6">
            <wp:extent cx="5400040" cy="2196465"/>
            <wp:effectExtent l="0" t="0" r="0" b="0"/>
            <wp:docPr id="1248339083"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39083" name="Imagen 1" descr="Interfaz de usuario gráfica&#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196465"/>
                    </a:xfrm>
                    <a:prstGeom prst="rect">
                      <a:avLst/>
                    </a:prstGeom>
                    <a:noFill/>
                    <a:ln>
                      <a:noFill/>
                    </a:ln>
                  </pic:spPr>
                </pic:pic>
              </a:graphicData>
            </a:graphic>
          </wp:inline>
        </w:drawing>
      </w:r>
    </w:p>
    <w:p w14:paraId="65E54C9C" w14:textId="77777777" w:rsidR="00D9180C" w:rsidRDefault="00814561">
      <w:pPr>
        <w:rPr>
          <w:rFonts w:ascii="Arial" w:hAnsi="Arial" w:cs="Arial"/>
          <w:sz w:val="22"/>
          <w:szCs w:val="22"/>
        </w:rPr>
      </w:pPr>
      <w:r w:rsidRPr="00D9180C">
        <w:rPr>
          <w:rFonts w:ascii="Arial" w:hAnsi="Arial" w:cs="Arial"/>
          <w:sz w:val="22"/>
          <w:szCs w:val="22"/>
        </w:rPr>
        <w:br/>
      </w:r>
    </w:p>
    <w:p w14:paraId="132642BC" w14:textId="19B9BDE4" w:rsidR="00814561" w:rsidRPr="00D9180C" w:rsidRDefault="00814561">
      <w:pPr>
        <w:rPr>
          <w:rFonts w:ascii="Arial" w:hAnsi="Arial" w:cs="Arial"/>
          <w:sz w:val="22"/>
          <w:szCs w:val="22"/>
        </w:rPr>
      </w:pPr>
      <w:r w:rsidRPr="00D9180C">
        <w:rPr>
          <w:rFonts w:ascii="Arial" w:hAnsi="Arial" w:cs="Arial"/>
          <w:sz w:val="22"/>
          <w:szCs w:val="22"/>
        </w:rPr>
        <w:lastRenderedPageBreak/>
        <w:t xml:space="preserve">En </w:t>
      </w:r>
      <w:r w:rsidR="00D9180C">
        <w:rPr>
          <w:rFonts w:ascii="Arial" w:hAnsi="Arial" w:cs="Arial"/>
          <w:sz w:val="22"/>
          <w:szCs w:val="22"/>
        </w:rPr>
        <w:t>esta versión del gráfico</w:t>
      </w:r>
      <w:r w:rsidRPr="00D9180C">
        <w:rPr>
          <w:rFonts w:ascii="Arial" w:hAnsi="Arial" w:cs="Arial"/>
          <w:sz w:val="22"/>
          <w:szCs w:val="22"/>
        </w:rPr>
        <w:t xml:space="preserve"> logramos incorporar tanto dos “sub gráficos” como una superposición de dos DataFrames en cada uno de ellos. Cada gráfico representa las variaciones en los porcentajes de las poblaciones urbanas</w:t>
      </w:r>
      <w:r w:rsidR="00004425" w:rsidRPr="00D9180C">
        <w:rPr>
          <w:rFonts w:ascii="Arial" w:hAnsi="Arial" w:cs="Arial"/>
          <w:sz w:val="22"/>
          <w:szCs w:val="22"/>
        </w:rPr>
        <w:t xml:space="preserve"> (color rojo)</w:t>
      </w:r>
      <w:r w:rsidRPr="00D9180C">
        <w:rPr>
          <w:rFonts w:ascii="Arial" w:hAnsi="Arial" w:cs="Arial"/>
          <w:sz w:val="22"/>
          <w:szCs w:val="22"/>
        </w:rPr>
        <w:t xml:space="preserve"> y rurales </w:t>
      </w:r>
      <w:r w:rsidR="00004425" w:rsidRPr="00D9180C">
        <w:rPr>
          <w:rFonts w:ascii="Arial" w:hAnsi="Arial" w:cs="Arial"/>
          <w:sz w:val="22"/>
          <w:szCs w:val="22"/>
        </w:rPr>
        <w:t xml:space="preserve">(color blanco) </w:t>
      </w:r>
      <w:r w:rsidRPr="00D9180C">
        <w:rPr>
          <w:rFonts w:ascii="Arial" w:hAnsi="Arial" w:cs="Arial"/>
          <w:sz w:val="22"/>
          <w:szCs w:val="22"/>
        </w:rPr>
        <w:t>de un país, usando los mismos ejemplos anteriores (Australia y China).</w:t>
      </w:r>
    </w:p>
    <w:p w14:paraId="44EB2EB6" w14:textId="1D6C388F" w:rsidR="00004425" w:rsidRPr="00D9180C" w:rsidRDefault="00004425">
      <w:pPr>
        <w:rPr>
          <w:rFonts w:ascii="Arial" w:hAnsi="Arial" w:cs="Arial"/>
          <w:sz w:val="22"/>
          <w:szCs w:val="22"/>
        </w:rPr>
      </w:pPr>
      <w:r w:rsidRPr="00D9180C">
        <w:rPr>
          <w:rFonts w:ascii="Arial" w:hAnsi="Arial" w:cs="Arial"/>
          <w:sz w:val="22"/>
          <w:szCs w:val="22"/>
        </w:rPr>
        <w:t>Vemos como lógicamente las poblaciones rurales y urbanas varían en la misma cuantía, además en el caso chino encontramos una intersección en el año en el que la población urbana supera a la población rural.</w:t>
      </w:r>
    </w:p>
    <w:sectPr w:rsidR="00004425" w:rsidRPr="00D918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61"/>
    <w:rsid w:val="00004425"/>
    <w:rsid w:val="00686339"/>
    <w:rsid w:val="00814561"/>
    <w:rsid w:val="00D9180C"/>
    <w:rsid w:val="00E04A99"/>
    <w:rsid w:val="00FC5C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816E"/>
  <w15:chartTrackingRefBased/>
  <w15:docId w15:val="{1D3327B7-6A1F-4700-A244-B66E75597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4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4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45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45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45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45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45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45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45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45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145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145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145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45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45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45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45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4561"/>
    <w:rPr>
      <w:rFonts w:eastAsiaTheme="majorEastAsia" w:cstheme="majorBidi"/>
      <w:color w:val="272727" w:themeColor="text1" w:themeTint="D8"/>
    </w:rPr>
  </w:style>
  <w:style w:type="paragraph" w:styleId="Ttulo">
    <w:name w:val="Title"/>
    <w:basedOn w:val="Normal"/>
    <w:next w:val="Normal"/>
    <w:link w:val="TtuloCar"/>
    <w:uiPriority w:val="10"/>
    <w:qFormat/>
    <w:rsid w:val="00814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45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45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45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4561"/>
    <w:pPr>
      <w:spacing w:before="160"/>
      <w:jc w:val="center"/>
    </w:pPr>
    <w:rPr>
      <w:i/>
      <w:iCs/>
      <w:color w:val="404040" w:themeColor="text1" w:themeTint="BF"/>
    </w:rPr>
  </w:style>
  <w:style w:type="character" w:customStyle="1" w:styleId="CitaCar">
    <w:name w:val="Cita Car"/>
    <w:basedOn w:val="Fuentedeprrafopredeter"/>
    <w:link w:val="Cita"/>
    <w:uiPriority w:val="29"/>
    <w:rsid w:val="00814561"/>
    <w:rPr>
      <w:i/>
      <w:iCs/>
      <w:color w:val="404040" w:themeColor="text1" w:themeTint="BF"/>
    </w:rPr>
  </w:style>
  <w:style w:type="paragraph" w:styleId="Prrafodelista">
    <w:name w:val="List Paragraph"/>
    <w:basedOn w:val="Normal"/>
    <w:uiPriority w:val="34"/>
    <w:qFormat/>
    <w:rsid w:val="00814561"/>
    <w:pPr>
      <w:ind w:left="720"/>
      <w:contextualSpacing/>
    </w:pPr>
  </w:style>
  <w:style w:type="character" w:styleId="nfasisintenso">
    <w:name w:val="Intense Emphasis"/>
    <w:basedOn w:val="Fuentedeprrafopredeter"/>
    <w:uiPriority w:val="21"/>
    <w:qFormat/>
    <w:rsid w:val="00814561"/>
    <w:rPr>
      <w:i/>
      <w:iCs/>
      <w:color w:val="0F4761" w:themeColor="accent1" w:themeShade="BF"/>
    </w:rPr>
  </w:style>
  <w:style w:type="paragraph" w:styleId="Citadestacada">
    <w:name w:val="Intense Quote"/>
    <w:basedOn w:val="Normal"/>
    <w:next w:val="Normal"/>
    <w:link w:val="CitadestacadaCar"/>
    <w:uiPriority w:val="30"/>
    <w:qFormat/>
    <w:rsid w:val="00814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4561"/>
    <w:rPr>
      <w:i/>
      <w:iCs/>
      <w:color w:val="0F4761" w:themeColor="accent1" w:themeShade="BF"/>
    </w:rPr>
  </w:style>
  <w:style w:type="character" w:styleId="Referenciaintensa">
    <w:name w:val="Intense Reference"/>
    <w:basedOn w:val="Fuentedeprrafopredeter"/>
    <w:uiPriority w:val="32"/>
    <w:qFormat/>
    <w:rsid w:val="008145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154</Words>
  <Characters>848</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Maceira Grau</dc:creator>
  <cp:keywords/>
  <dc:description/>
  <cp:lastModifiedBy>Luca Maceira Grau</cp:lastModifiedBy>
  <cp:revision>2</cp:revision>
  <dcterms:created xsi:type="dcterms:W3CDTF">2025-04-04T01:52:00Z</dcterms:created>
  <dcterms:modified xsi:type="dcterms:W3CDTF">2025-04-04T02:09:00Z</dcterms:modified>
</cp:coreProperties>
</file>