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60D01" w14:textId="77777777" w:rsidR="00C87196" w:rsidRPr="00355515" w:rsidRDefault="00C87196" w:rsidP="00C87196">
      <w:pPr>
        <w:jc w:val="center"/>
        <w:rPr>
          <w:rFonts w:eastAsia="Century Schoolbook"/>
          <w:b/>
          <w:sz w:val="40"/>
          <w:szCs w:val="40"/>
          <w:lang w:val="es-US"/>
        </w:rPr>
      </w:pPr>
      <w:r w:rsidRPr="00355515">
        <w:rPr>
          <w:rFonts w:eastAsia="Century Schoolbook"/>
          <w:b/>
          <w:sz w:val="40"/>
          <w:szCs w:val="40"/>
          <w:lang w:val="es-US"/>
        </w:rPr>
        <w:t>BIG DATA &amp; MACHINE LEARNING</w:t>
      </w:r>
    </w:p>
    <w:p w14:paraId="55C7F5BB" w14:textId="13C84FCF" w:rsidR="00FE19C6" w:rsidRDefault="00C87196" w:rsidP="00C87196">
      <w:pPr>
        <w:jc w:val="center"/>
        <w:rPr>
          <w:rFonts w:eastAsia="Century Schoolbook"/>
          <w:b/>
          <w:smallCaps/>
          <w:sz w:val="40"/>
          <w:szCs w:val="40"/>
          <w:u w:val="single"/>
          <w:lang w:val="es-US"/>
        </w:rPr>
      </w:pPr>
      <w:r w:rsidRPr="00355515">
        <w:rPr>
          <w:rFonts w:eastAsia="Century Schoolbook"/>
          <w:b/>
          <w:smallCaps/>
          <w:sz w:val="40"/>
          <w:szCs w:val="40"/>
          <w:u w:val="single"/>
          <w:lang w:val="es-US"/>
        </w:rPr>
        <w:t xml:space="preserve">Trabajo Práctico </w:t>
      </w:r>
      <w:proofErr w:type="spellStart"/>
      <w:r w:rsidRPr="00355515">
        <w:rPr>
          <w:rFonts w:eastAsia="Century Schoolbook"/>
          <w:b/>
          <w:smallCaps/>
          <w:sz w:val="40"/>
          <w:szCs w:val="40"/>
          <w:u w:val="single"/>
          <w:lang w:val="es-US"/>
        </w:rPr>
        <w:t>N°</w:t>
      </w:r>
      <w:proofErr w:type="spellEnd"/>
      <w:r w:rsidRPr="00355515">
        <w:rPr>
          <w:rFonts w:eastAsia="Century Schoolbook"/>
          <w:b/>
          <w:smallCaps/>
          <w:sz w:val="40"/>
          <w:szCs w:val="40"/>
          <w:u w:val="single"/>
          <w:lang w:val="es-US"/>
        </w:rPr>
        <w:t xml:space="preserve"> </w:t>
      </w:r>
      <w:r>
        <w:rPr>
          <w:rFonts w:eastAsia="Century Schoolbook"/>
          <w:b/>
          <w:smallCaps/>
          <w:sz w:val="40"/>
          <w:szCs w:val="40"/>
          <w:u w:val="single"/>
          <w:lang w:val="es-US"/>
        </w:rPr>
        <w:t>4</w:t>
      </w:r>
    </w:p>
    <w:p w14:paraId="5D184E2F" w14:textId="507762BE" w:rsidR="00C87196" w:rsidRPr="00C87196" w:rsidRDefault="00C87196" w:rsidP="00C87196">
      <w:pPr>
        <w:jc w:val="center"/>
        <w:rPr>
          <w:rFonts w:ascii="Century Schoolbook" w:eastAsia="Century Schoolbook" w:hAnsi="Century Schoolbook" w:cs="Century Schoolbook"/>
          <w:b/>
          <w:smallCaps/>
          <w:lang w:val="es-US"/>
        </w:rPr>
      </w:pPr>
      <w:r w:rsidRPr="00C87196">
        <w:rPr>
          <w:rFonts w:ascii="Century Schoolbook" w:eastAsia="Century Schoolbook" w:hAnsi="Century Schoolbook" w:cs="Century Schoolbook"/>
          <w:b/>
          <w:smallCaps/>
          <w:lang w:val="es-US"/>
        </w:rPr>
        <w:t>Métodos Supervisados: Regresión &amp; Clasificación usando la EHP</w:t>
      </w:r>
    </w:p>
    <w:p w14:paraId="0A0850BF" w14:textId="77777777" w:rsidR="00C87196" w:rsidRDefault="00C87196" w:rsidP="00C87196">
      <w:pPr>
        <w:jc w:val="center"/>
        <w:rPr>
          <w:rFonts w:ascii="Century Schoolbook" w:eastAsia="Century Schoolbook" w:hAnsi="Century Schoolbook" w:cs="Century Schoolbook"/>
          <w:bCs/>
          <w:i/>
          <w:iCs/>
          <w:smallCaps/>
          <w:lang w:val="es-US"/>
        </w:rPr>
      </w:pPr>
    </w:p>
    <w:p w14:paraId="4EBCEC6A" w14:textId="77777777" w:rsidR="00C87196" w:rsidRPr="00C87196" w:rsidRDefault="00C87196" w:rsidP="00C87196">
      <w:pPr>
        <w:jc w:val="center"/>
        <w:rPr>
          <w:rFonts w:ascii="Century Schoolbook" w:eastAsia="Century Schoolbook" w:hAnsi="Century Schoolbook" w:cs="Century Schoolbook"/>
          <w:bCs/>
          <w:smallCaps/>
          <w:lang w:val="es-US"/>
        </w:rPr>
      </w:pPr>
    </w:p>
    <w:p w14:paraId="0A79657F" w14:textId="64861B68" w:rsidR="00C87196" w:rsidRDefault="00C87196" w:rsidP="00C87196">
      <w:pP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</w:pPr>
      <w:r w:rsidRPr="00355515"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t xml:space="preserve">Parte </w:t>
      </w:r>
      <w: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t>A:</w:t>
      </w:r>
    </w:p>
    <w:p w14:paraId="4169FBB6" w14:textId="77777777" w:rsidR="00C87196" w:rsidRDefault="00C87196" w:rsidP="00C87196">
      <w:pP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</w:pPr>
    </w:p>
    <w:p w14:paraId="4BBEABDE" w14:textId="1E5FFCD4" w:rsidR="00C87196" w:rsidRDefault="00C87196" w:rsidP="00C87196">
      <w:pPr>
        <w:rPr>
          <w:rFonts w:eastAsia="Century Schoolbook"/>
          <w:bCs/>
          <w:smallCaps/>
          <w:sz w:val="32"/>
          <w:szCs w:val="32"/>
          <w:lang w:val="es-US"/>
        </w:rPr>
      </w:pPr>
      <w:r>
        <w:rPr>
          <w:rFonts w:eastAsia="Century Schoolbook"/>
          <w:bCs/>
          <w:smallCaps/>
          <w:sz w:val="32"/>
          <w:szCs w:val="32"/>
          <w:lang w:val="es-US"/>
        </w:rPr>
        <w:t>1)</w:t>
      </w:r>
    </w:p>
    <w:p w14:paraId="4DC7B73D" w14:textId="77777777" w:rsidR="007156BF" w:rsidRDefault="007156BF" w:rsidP="00C87196">
      <w:pPr>
        <w:rPr>
          <w:rFonts w:eastAsia="Century Schoolbook"/>
          <w:bCs/>
          <w:smallCaps/>
          <w:sz w:val="32"/>
          <w:szCs w:val="32"/>
          <w:lang w:val="es-US"/>
        </w:rPr>
      </w:pPr>
    </w:p>
    <w:p w14:paraId="532ED184" w14:textId="64BA0686" w:rsidR="00C87196" w:rsidRPr="007156BF" w:rsidRDefault="007156BF" w:rsidP="00C87196">
      <w:pPr>
        <w:rPr>
          <w:rFonts w:eastAsia="Century Schoolbook"/>
          <w:b/>
          <w:bCs/>
          <w:smallCaps/>
          <w:sz w:val="32"/>
          <w:szCs w:val="32"/>
          <w:lang w:val="es-US"/>
        </w:rPr>
      </w:pPr>
      <w:r w:rsidRPr="007156BF">
        <w:rPr>
          <w:b/>
          <w:bCs/>
          <w:sz w:val="32"/>
          <w:szCs w:val="32"/>
          <w:lang w:val="es-US"/>
        </w:rPr>
        <w:t>2004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7156BF" w14:paraId="205F06A0" w14:textId="77777777" w:rsidTr="005C3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01630DFB" w14:textId="52AC62C1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Variables</w:t>
            </w:r>
          </w:p>
        </w:tc>
        <w:tc>
          <w:tcPr>
            <w:tcW w:w="2091" w:type="dxa"/>
            <w:shd w:val="clear" w:color="auto" w:fill="D86DCB" w:themeFill="accent5" w:themeFillTint="99"/>
          </w:tcPr>
          <w:p w14:paraId="501C11FA" w14:textId="30BE0879" w:rsidR="007156BF" w:rsidRDefault="007156BF" w:rsidP="005C3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Media Train</w:t>
            </w:r>
          </w:p>
        </w:tc>
        <w:tc>
          <w:tcPr>
            <w:tcW w:w="2091" w:type="dxa"/>
            <w:shd w:val="clear" w:color="auto" w:fill="D86DCB" w:themeFill="accent5" w:themeFillTint="99"/>
          </w:tcPr>
          <w:p w14:paraId="5FEA7BB6" w14:textId="47AA7EEC" w:rsidR="007156BF" w:rsidRDefault="007156BF" w:rsidP="005C3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Media Test</w:t>
            </w:r>
          </w:p>
        </w:tc>
        <w:tc>
          <w:tcPr>
            <w:tcW w:w="2092" w:type="dxa"/>
            <w:shd w:val="clear" w:color="auto" w:fill="D86DCB" w:themeFill="accent5" w:themeFillTint="99"/>
          </w:tcPr>
          <w:p w14:paraId="4198DCE5" w14:textId="6C8BBDB3" w:rsidR="007156BF" w:rsidRDefault="007156BF" w:rsidP="005C3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Diferencia</w:t>
            </w:r>
          </w:p>
        </w:tc>
      </w:tr>
      <w:tr w:rsidR="007156BF" w14:paraId="19197080" w14:textId="77777777" w:rsidTr="005C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110ECD19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CH06</w:t>
            </w:r>
          </w:p>
          <w:p w14:paraId="7539F419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2174BC77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33.451076</w:t>
            </w:r>
          </w:p>
          <w:p w14:paraId="4B565280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2619CA03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34.050611</w:t>
            </w:r>
          </w:p>
          <w:p w14:paraId="49A7D63C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  <w:shd w:val="clear" w:color="auto" w:fill="F2CEED" w:themeFill="accent5" w:themeFillTint="33"/>
          </w:tcPr>
          <w:p w14:paraId="218D15D5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-0.599535</w:t>
            </w:r>
          </w:p>
          <w:p w14:paraId="46D29E8D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7156BF" w14:paraId="797972D3" w14:textId="77777777" w:rsidTr="005C3A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3D07A590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NIVEL_ED</w:t>
            </w:r>
          </w:p>
          <w:p w14:paraId="3F03C7EA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</w:tcPr>
          <w:p w14:paraId="3E5CC2CB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2.691113</w:t>
            </w:r>
          </w:p>
          <w:p w14:paraId="0F192AC3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</w:tcPr>
          <w:p w14:paraId="6891F553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2.661867</w:t>
            </w:r>
          </w:p>
          <w:p w14:paraId="538A2AA5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</w:tcPr>
          <w:p w14:paraId="330A71C3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0.029246</w:t>
            </w:r>
          </w:p>
          <w:p w14:paraId="7692D16E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7156BF" w14:paraId="550818A4" w14:textId="77777777" w:rsidTr="005C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7B947091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IPCF</w:t>
            </w:r>
          </w:p>
          <w:p w14:paraId="329D7CD2" w14:textId="77777777" w:rsidR="007156BF" w:rsidRDefault="007156BF" w:rsidP="005C3ACF">
            <w:pPr>
              <w:ind w:firstLine="708"/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3B1BC0BC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358.227007</w:t>
            </w:r>
          </w:p>
          <w:p w14:paraId="5ECA6372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6672C78A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373.852669</w:t>
            </w:r>
          </w:p>
          <w:p w14:paraId="1556007B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  <w:shd w:val="clear" w:color="auto" w:fill="F2CEED" w:themeFill="accent5" w:themeFillTint="33"/>
          </w:tcPr>
          <w:p w14:paraId="6D192F92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-15.625662</w:t>
            </w:r>
          </w:p>
          <w:p w14:paraId="1F5D3006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7156BF" w14:paraId="0DF2988C" w14:textId="77777777" w:rsidTr="005C3A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1BA47B9E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CH04</w:t>
            </w:r>
          </w:p>
          <w:p w14:paraId="2B9FE3EA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</w:tcPr>
          <w:p w14:paraId="4A83A28F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1.532647</w:t>
            </w:r>
          </w:p>
          <w:p w14:paraId="2FF75470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</w:tcPr>
          <w:p w14:paraId="2D3C6B26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1.520942</w:t>
            </w:r>
          </w:p>
          <w:p w14:paraId="3E6F0AA7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</w:tcPr>
          <w:p w14:paraId="4C6F9283" w14:textId="77777777" w:rsidR="007156BF" w:rsidRPr="00C87196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0.011705</w:t>
            </w:r>
          </w:p>
          <w:p w14:paraId="44F88AD3" w14:textId="77777777" w:rsidR="007156BF" w:rsidRDefault="007156BF" w:rsidP="005C3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7156BF" w14:paraId="2DF1CE51" w14:textId="77777777" w:rsidTr="005C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86DCB" w:themeFill="accent5" w:themeFillTint="99"/>
          </w:tcPr>
          <w:p w14:paraId="36F90225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CH07</w:t>
            </w:r>
          </w:p>
          <w:p w14:paraId="6C3A1EA5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393DBBA7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3.512067</w:t>
            </w:r>
          </w:p>
          <w:p w14:paraId="0CB68ACB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1" w:type="dxa"/>
            <w:shd w:val="clear" w:color="auto" w:fill="F2CEED" w:themeFill="accent5" w:themeFillTint="33"/>
          </w:tcPr>
          <w:p w14:paraId="0827BCA3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3.456370</w:t>
            </w:r>
          </w:p>
          <w:p w14:paraId="51F7421F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2092" w:type="dxa"/>
            <w:shd w:val="clear" w:color="auto" w:fill="F2CEED" w:themeFill="accent5" w:themeFillTint="33"/>
          </w:tcPr>
          <w:p w14:paraId="37FFBB18" w14:textId="77777777" w:rsidR="007156BF" w:rsidRPr="00C87196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87196">
              <w:rPr>
                <w:lang w:val="es-ES"/>
              </w:rPr>
              <w:t>0.055697</w:t>
            </w:r>
          </w:p>
          <w:p w14:paraId="15B077D4" w14:textId="77777777" w:rsidR="007156BF" w:rsidRDefault="007156BF" w:rsidP="005C3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</w:tbl>
    <w:p w14:paraId="1C22A48D" w14:textId="77777777" w:rsidR="007156BF" w:rsidRDefault="007156BF" w:rsidP="00C87196">
      <w:pPr>
        <w:rPr>
          <w:lang w:val="es-US"/>
        </w:rPr>
      </w:pPr>
    </w:p>
    <w:p w14:paraId="1E17669E" w14:textId="158B4D56" w:rsidR="00C87196" w:rsidRPr="007156BF" w:rsidRDefault="007156BF" w:rsidP="00C87196">
      <w:pPr>
        <w:rPr>
          <w:b/>
          <w:bCs/>
          <w:sz w:val="32"/>
          <w:szCs w:val="32"/>
          <w:lang w:val="es-US"/>
        </w:rPr>
      </w:pPr>
      <w:r w:rsidRPr="007156BF">
        <w:rPr>
          <w:b/>
          <w:bCs/>
          <w:sz w:val="32"/>
          <w:szCs w:val="32"/>
          <w:lang w:val="es-US"/>
        </w:rPr>
        <w:t>2024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7156BF" w14:paraId="3BBA3E53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6B2A3DA7" w14:textId="77777777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Variables</w:t>
            </w:r>
          </w:p>
        </w:tc>
        <w:tc>
          <w:tcPr>
            <w:tcW w:w="2091" w:type="dxa"/>
            <w:shd w:val="clear" w:color="auto" w:fill="DAE9F7" w:themeFill="text2" w:themeFillTint="1A"/>
          </w:tcPr>
          <w:p w14:paraId="4E8C12CC" w14:textId="77777777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Media Train</w:t>
            </w:r>
          </w:p>
        </w:tc>
        <w:tc>
          <w:tcPr>
            <w:tcW w:w="2091" w:type="dxa"/>
            <w:shd w:val="clear" w:color="auto" w:fill="DAE9F7" w:themeFill="text2" w:themeFillTint="1A"/>
          </w:tcPr>
          <w:p w14:paraId="6EBA01EF" w14:textId="77777777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Media Test</w:t>
            </w:r>
          </w:p>
        </w:tc>
        <w:tc>
          <w:tcPr>
            <w:tcW w:w="2092" w:type="dxa"/>
            <w:shd w:val="clear" w:color="auto" w:fill="DAE9F7" w:themeFill="text2" w:themeFillTint="1A"/>
          </w:tcPr>
          <w:p w14:paraId="70E92841" w14:textId="77777777" w:rsidR="007156BF" w:rsidRDefault="007156BF" w:rsidP="005C3AC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Diferencia</w:t>
            </w:r>
          </w:p>
        </w:tc>
      </w:tr>
      <w:tr w:rsidR="007156BF" w14:paraId="6435F88C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59112DC6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CH06</w:t>
            </w:r>
          </w:p>
          <w:p w14:paraId="0315F673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1DCE4BC8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38.205544</w:t>
            </w:r>
          </w:p>
          <w:p w14:paraId="145D9C01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1A168FC9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38.105314</w:t>
            </w:r>
          </w:p>
          <w:p w14:paraId="56ECC16E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551314F6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0.100231</w:t>
            </w:r>
          </w:p>
          <w:p w14:paraId="5870388A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  <w:tr w:rsidR="007156BF" w14:paraId="5F858BEC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0C7AE885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NIVEL_ED</w:t>
            </w:r>
          </w:p>
          <w:p w14:paraId="6236E5F8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1C007A90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3.832892</w:t>
            </w:r>
          </w:p>
          <w:p w14:paraId="6AFAE3D6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1216BA3F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3.849263</w:t>
            </w:r>
          </w:p>
          <w:p w14:paraId="3C14B26D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42B56F3F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-0.016371</w:t>
            </w:r>
          </w:p>
          <w:p w14:paraId="0B588F7E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  <w:tr w:rsidR="007156BF" w14:paraId="391F446B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703747F3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IPCF</w:t>
            </w:r>
          </w:p>
          <w:p w14:paraId="13D02CF1" w14:textId="77777777" w:rsidR="007156BF" w:rsidRDefault="007156BF" w:rsidP="005C3ACF">
            <w:pPr>
              <w:ind w:firstLine="708"/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44DE8A28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165539.752107</w:t>
            </w:r>
          </w:p>
          <w:p w14:paraId="4E3711C8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45BBBA6D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150432.498954</w:t>
            </w:r>
          </w:p>
          <w:p w14:paraId="1760DD41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4C62D9B9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15107.253153</w:t>
            </w:r>
          </w:p>
          <w:p w14:paraId="0CABE28F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  <w:tr w:rsidR="007156BF" w14:paraId="4EB48734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668E5155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CH04</w:t>
            </w:r>
          </w:p>
          <w:p w14:paraId="7CD32522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3A99B94B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1.518647</w:t>
            </w:r>
          </w:p>
          <w:p w14:paraId="1E35CB95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2121B940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1.533999</w:t>
            </w:r>
          </w:p>
          <w:p w14:paraId="0E50967E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5563EACA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-0.015352</w:t>
            </w:r>
          </w:p>
          <w:p w14:paraId="4C32AA1A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  <w:tr w:rsidR="007156BF" w14:paraId="06952B43" w14:textId="77777777" w:rsidTr="005C3ACF">
        <w:trPr>
          <w:jc w:val="center"/>
        </w:trPr>
        <w:tc>
          <w:tcPr>
            <w:tcW w:w="2091" w:type="dxa"/>
            <w:shd w:val="clear" w:color="auto" w:fill="DAE9F7" w:themeFill="text2" w:themeFillTint="1A"/>
          </w:tcPr>
          <w:p w14:paraId="4F32A18D" w14:textId="77777777" w:rsidR="007156BF" w:rsidRPr="00C87196" w:rsidRDefault="007156BF" w:rsidP="005C3ACF">
            <w:pPr>
              <w:jc w:val="center"/>
              <w:rPr>
                <w:lang w:val="es-ES"/>
              </w:rPr>
            </w:pPr>
            <w:r w:rsidRPr="00C87196">
              <w:rPr>
                <w:lang w:val="es-ES"/>
              </w:rPr>
              <w:t>CH07</w:t>
            </w:r>
          </w:p>
          <w:p w14:paraId="646C8A0B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3615CC29" w14:textId="3D346DFE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3.431424</w:t>
            </w:r>
          </w:p>
          <w:p w14:paraId="0995E733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1" w:type="dxa"/>
            <w:shd w:val="clear" w:color="auto" w:fill="153D63" w:themeFill="text2" w:themeFillTint="E6"/>
          </w:tcPr>
          <w:p w14:paraId="6EFA547A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3.436519</w:t>
            </w:r>
          </w:p>
          <w:p w14:paraId="01FAAC53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  <w:tc>
          <w:tcPr>
            <w:tcW w:w="2092" w:type="dxa"/>
            <w:shd w:val="clear" w:color="auto" w:fill="153D63" w:themeFill="text2" w:themeFillTint="E6"/>
          </w:tcPr>
          <w:p w14:paraId="1B94EA0C" w14:textId="77777777" w:rsidR="007156BF" w:rsidRPr="007156BF" w:rsidRDefault="007156BF" w:rsidP="005C3ACF">
            <w:pPr>
              <w:jc w:val="center"/>
              <w:rPr>
                <w:lang w:val="es-ES"/>
              </w:rPr>
            </w:pPr>
            <w:r w:rsidRPr="007156BF">
              <w:rPr>
                <w:lang w:val="es-ES"/>
              </w:rPr>
              <w:t>-0.005095</w:t>
            </w:r>
          </w:p>
          <w:p w14:paraId="1FBBE6E2" w14:textId="77777777" w:rsidR="007156BF" w:rsidRDefault="007156BF" w:rsidP="005C3ACF">
            <w:pPr>
              <w:jc w:val="center"/>
              <w:rPr>
                <w:lang w:val="es-US"/>
              </w:rPr>
            </w:pPr>
          </w:p>
        </w:tc>
      </w:tr>
    </w:tbl>
    <w:p w14:paraId="1D6612FF" w14:textId="77777777" w:rsidR="00C87196" w:rsidRDefault="00C87196" w:rsidP="00C87196">
      <w:pPr>
        <w:rPr>
          <w:lang w:val="es-US"/>
        </w:rPr>
      </w:pPr>
    </w:p>
    <w:p w14:paraId="475EC0F7" w14:textId="77777777" w:rsidR="00371030" w:rsidRPr="00371030" w:rsidRDefault="00371030" w:rsidP="00371030">
      <w:pPr>
        <w:rPr>
          <w:sz w:val="28"/>
          <w:szCs w:val="28"/>
          <w:lang w:val="es-US"/>
        </w:rPr>
      </w:pPr>
    </w:p>
    <w:p w14:paraId="1A78BEFC" w14:textId="5F6AC1A5" w:rsidR="00E150BD" w:rsidRPr="00371030" w:rsidRDefault="00371030" w:rsidP="00371030">
      <w:pPr>
        <w:ind w:left="1020"/>
        <w:rPr>
          <w:sz w:val="28"/>
          <w:szCs w:val="28"/>
          <w:lang w:val="es-ES"/>
        </w:rPr>
      </w:pPr>
      <w:r w:rsidRPr="00371030">
        <w:rPr>
          <w:sz w:val="28"/>
          <w:szCs w:val="28"/>
          <w:lang w:val="es-ES"/>
        </w:rPr>
        <w:t xml:space="preserve">Las variables están bien balanceadas entre </w:t>
      </w:r>
      <w:proofErr w:type="spellStart"/>
      <w:r w:rsidRPr="00371030">
        <w:rPr>
          <w:sz w:val="28"/>
          <w:szCs w:val="28"/>
          <w:lang w:val="es-ES"/>
        </w:rPr>
        <w:t>train</w:t>
      </w:r>
      <w:proofErr w:type="spellEnd"/>
      <w:r w:rsidRPr="00371030">
        <w:rPr>
          <w:sz w:val="28"/>
          <w:szCs w:val="28"/>
          <w:lang w:val="es-ES"/>
        </w:rPr>
        <w:t xml:space="preserve"> y test, con diferencias mínimas en las </w:t>
      </w:r>
      <w:proofErr w:type="spellStart"/>
      <w:proofErr w:type="gramStart"/>
      <w:r w:rsidRPr="00371030">
        <w:rPr>
          <w:sz w:val="28"/>
          <w:szCs w:val="28"/>
          <w:lang w:val="es-ES"/>
        </w:rPr>
        <w:t>medias.Solo</w:t>
      </w:r>
      <w:proofErr w:type="spellEnd"/>
      <w:proofErr w:type="gramEnd"/>
      <w:r w:rsidRPr="00371030">
        <w:rPr>
          <w:sz w:val="28"/>
          <w:szCs w:val="28"/>
          <w:lang w:val="es-ES"/>
        </w:rPr>
        <w:t xml:space="preserve"> el IPCF muestra una brecha mayor, pero no compromete la comparabilidad general de los conjuntos.</w:t>
      </w:r>
    </w:p>
    <w:p w14:paraId="2B7EA591" w14:textId="77777777" w:rsidR="00E150BD" w:rsidRPr="00371030" w:rsidRDefault="00E150BD" w:rsidP="00C87196">
      <w:pPr>
        <w:rPr>
          <w:lang w:val="es-ES"/>
        </w:rPr>
      </w:pPr>
    </w:p>
    <w:p w14:paraId="56037780" w14:textId="77777777" w:rsidR="00E150BD" w:rsidRDefault="00E150BD" w:rsidP="00C87196">
      <w:pPr>
        <w:rPr>
          <w:lang w:val="es-US"/>
        </w:rPr>
      </w:pPr>
    </w:p>
    <w:p w14:paraId="190440D2" w14:textId="77777777" w:rsidR="00E150BD" w:rsidRDefault="00E150BD" w:rsidP="00C87196">
      <w:pPr>
        <w:rPr>
          <w:lang w:val="es-US"/>
        </w:rPr>
      </w:pPr>
    </w:p>
    <w:p w14:paraId="12F9CFAD" w14:textId="77777777" w:rsidR="00E150BD" w:rsidRDefault="00E150BD" w:rsidP="00C87196">
      <w:pPr>
        <w:rPr>
          <w:lang w:val="es-US"/>
        </w:rPr>
      </w:pPr>
    </w:p>
    <w:p w14:paraId="7A3978EA" w14:textId="77777777" w:rsidR="00E150BD" w:rsidRDefault="00E150BD" w:rsidP="00C87196">
      <w:pPr>
        <w:rPr>
          <w:lang w:val="es-US"/>
        </w:rPr>
      </w:pPr>
    </w:p>
    <w:p w14:paraId="49A36FC8" w14:textId="77777777" w:rsidR="00371030" w:rsidRDefault="00371030" w:rsidP="00CC2DFF">
      <w:pPr>
        <w:rPr>
          <w:lang w:val="es-US"/>
        </w:rPr>
      </w:pPr>
    </w:p>
    <w:p w14:paraId="5283B271" w14:textId="1D93C96F" w:rsidR="00CC2DFF" w:rsidRDefault="00CC2DFF" w:rsidP="00CC2DFF">
      <w:pP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</w:pPr>
      <w:r w:rsidRPr="00355515"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lastRenderedPageBreak/>
        <w:t xml:space="preserve">Parte </w:t>
      </w:r>
      <w:r>
        <w:rPr>
          <w:rFonts w:eastAsia="Century Schoolbook"/>
          <w:bCs/>
          <w:i/>
          <w:iCs/>
          <w:smallCaps/>
          <w:sz w:val="32"/>
          <w:szCs w:val="32"/>
          <w:u w:val="single"/>
          <w:lang w:val="es-US"/>
        </w:rPr>
        <w:t>B:</w:t>
      </w:r>
    </w:p>
    <w:p w14:paraId="4A06F5A3" w14:textId="77777777" w:rsidR="00E150BD" w:rsidRDefault="00E150BD" w:rsidP="00C87196">
      <w:pPr>
        <w:rPr>
          <w:lang w:val="es-US"/>
        </w:rPr>
      </w:pPr>
    </w:p>
    <w:p w14:paraId="365A0812" w14:textId="5B77BB07" w:rsidR="00CC2DFF" w:rsidRDefault="00CC2DFF" w:rsidP="00C87196">
      <w:pPr>
        <w:rPr>
          <w:sz w:val="32"/>
          <w:szCs w:val="32"/>
          <w:lang w:val="es-US"/>
        </w:rPr>
      </w:pPr>
      <w:r w:rsidRPr="00CC2DFF">
        <w:rPr>
          <w:sz w:val="32"/>
          <w:szCs w:val="32"/>
          <w:lang w:val="es-US"/>
        </w:rPr>
        <w:t>2)</w:t>
      </w:r>
    </w:p>
    <w:p w14:paraId="513DEC21" w14:textId="77777777" w:rsidR="00CC2DFF" w:rsidRDefault="00CC2DFF" w:rsidP="00C87196">
      <w:pPr>
        <w:rPr>
          <w:sz w:val="32"/>
          <w:szCs w:val="32"/>
          <w:lang w:val="es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719"/>
        <w:gridCol w:w="1719"/>
        <w:gridCol w:w="1719"/>
        <w:gridCol w:w="1719"/>
        <w:gridCol w:w="1719"/>
      </w:tblGrid>
      <w:tr w:rsidR="00CC2DFF" w:rsidRPr="00A0205A" w14:paraId="51701BB6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1D74196A" w14:textId="3CCE3EF5" w:rsidR="00CC2DFF" w:rsidRPr="00A0205A" w:rsidRDefault="00CC2DFF" w:rsidP="00CC2DFF">
            <w:pPr>
              <w:spacing w:before="240"/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 xml:space="preserve">Var </w:t>
            </w:r>
            <w:proofErr w:type="spellStart"/>
            <w:r w:rsidRPr="00A0205A">
              <w:rPr>
                <w:sz w:val="28"/>
                <w:szCs w:val="28"/>
                <w:lang w:val="es-US"/>
              </w:rPr>
              <w:t>Dep</w:t>
            </w:r>
            <w:proofErr w:type="spellEnd"/>
            <w:r w:rsidRPr="00A0205A">
              <w:rPr>
                <w:sz w:val="28"/>
                <w:szCs w:val="28"/>
                <w:lang w:val="es-US"/>
              </w:rPr>
              <w:t xml:space="preserve">: </w:t>
            </w:r>
            <w:r w:rsidRPr="00A0205A">
              <w:rPr>
                <w:sz w:val="22"/>
                <w:szCs w:val="22"/>
                <w:lang w:val="es-US"/>
              </w:rPr>
              <w:t>Salario Semanal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4A7CBBAC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09FFB387" w14:textId="1AABC3A1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 1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4C8E616D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3197087A" w14:textId="2E389A90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 2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6160DEA2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0A2D0046" w14:textId="0D3C67A5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 3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1A4ECCD0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7B7029A2" w14:textId="5C49E7CF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 4</w:t>
            </w:r>
          </w:p>
        </w:tc>
        <w:tc>
          <w:tcPr>
            <w:tcW w:w="1719" w:type="dxa"/>
            <w:shd w:val="clear" w:color="auto" w:fill="45B0E1" w:themeFill="accent1" w:themeFillTint="99"/>
          </w:tcPr>
          <w:p w14:paraId="087DDEAF" w14:textId="7777777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</w:p>
          <w:p w14:paraId="18FA3280" w14:textId="5C140E85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Modelo 5</w:t>
            </w:r>
          </w:p>
        </w:tc>
      </w:tr>
      <w:tr w:rsidR="00CC2DFF" w:rsidRPr="00A0205A" w14:paraId="35AF28C4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54E3EC55" w14:textId="7E061001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Variables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46EE6334" w14:textId="49A0EC4D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1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42609210" w14:textId="3D961C37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2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0DD0574B" w14:textId="42C54671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3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0CB185CE" w14:textId="252C3C70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4</w:t>
            </w:r>
          </w:p>
        </w:tc>
        <w:tc>
          <w:tcPr>
            <w:tcW w:w="1719" w:type="dxa"/>
            <w:shd w:val="clear" w:color="auto" w:fill="4C94D8" w:themeFill="text2" w:themeFillTint="80"/>
          </w:tcPr>
          <w:p w14:paraId="1166F419" w14:textId="2D1750EE" w:rsidR="00CC2DFF" w:rsidRPr="00A0205A" w:rsidRDefault="00CC2DFF" w:rsidP="00CC2DFF">
            <w:pPr>
              <w:jc w:val="center"/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5</w:t>
            </w:r>
          </w:p>
        </w:tc>
      </w:tr>
      <w:tr w:rsidR="00CC2DFF" w:rsidRPr="00A0205A" w14:paraId="37A44C74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1BBBBE33" w14:textId="7ADEA902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Edad</w:t>
            </w:r>
          </w:p>
        </w:tc>
        <w:tc>
          <w:tcPr>
            <w:tcW w:w="1719" w:type="dxa"/>
            <w:shd w:val="clear" w:color="auto" w:fill="0E2841" w:themeFill="text2"/>
          </w:tcPr>
          <w:p w14:paraId="0C7C5996" w14:textId="5924AF47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1023.953*** (196.93)</w:t>
            </w:r>
          </w:p>
        </w:tc>
        <w:tc>
          <w:tcPr>
            <w:tcW w:w="1719" w:type="dxa"/>
            <w:shd w:val="clear" w:color="auto" w:fill="0E2841" w:themeFill="text2"/>
          </w:tcPr>
          <w:p w14:paraId="198585AB" w14:textId="4B1E014C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8286.717*** (1082.10)</w:t>
            </w:r>
          </w:p>
        </w:tc>
        <w:tc>
          <w:tcPr>
            <w:tcW w:w="1719" w:type="dxa"/>
            <w:shd w:val="clear" w:color="auto" w:fill="0E2841" w:themeFill="text2"/>
          </w:tcPr>
          <w:p w14:paraId="3265B11C" w14:textId="31D07349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8534.898*** (1045.06)</w:t>
            </w:r>
          </w:p>
        </w:tc>
        <w:tc>
          <w:tcPr>
            <w:tcW w:w="1719" w:type="dxa"/>
            <w:shd w:val="clear" w:color="auto" w:fill="0E2841" w:themeFill="text2"/>
          </w:tcPr>
          <w:p w14:paraId="02485DA9" w14:textId="35C92F63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9276.996*** (1023.47)</w:t>
            </w:r>
          </w:p>
        </w:tc>
        <w:tc>
          <w:tcPr>
            <w:tcW w:w="1719" w:type="dxa"/>
            <w:shd w:val="clear" w:color="auto" w:fill="0E2841" w:themeFill="text2"/>
          </w:tcPr>
          <w:p w14:paraId="2D3DD1BF" w14:textId="0E3AC7FD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9487.966*** (972.59)</w:t>
            </w:r>
          </w:p>
        </w:tc>
      </w:tr>
      <w:tr w:rsidR="00CC2DFF" w:rsidRPr="00A0205A" w14:paraId="49CA8809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3515D43C" w14:textId="6B3508EB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Edad2</w:t>
            </w:r>
          </w:p>
        </w:tc>
        <w:tc>
          <w:tcPr>
            <w:tcW w:w="1719" w:type="dxa"/>
            <w:shd w:val="clear" w:color="auto" w:fill="0E2841" w:themeFill="text2"/>
          </w:tcPr>
          <w:p w14:paraId="217BD053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25F3C16B" w14:textId="4B82C550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-83.879</w:t>
            </w:r>
            <w:r w:rsidR="00A0205A" w:rsidRPr="00A0205A">
              <w:rPr>
                <w:sz w:val="28"/>
                <w:szCs w:val="28"/>
                <w:lang w:val="es-ES"/>
              </w:rPr>
              <w:br/>
            </w:r>
            <w:r w:rsidRPr="00CC2DFF">
              <w:rPr>
                <w:sz w:val="28"/>
                <w:szCs w:val="28"/>
                <w:lang w:val="es-ES"/>
              </w:rPr>
              <w:t>*** (12.29)</w:t>
            </w:r>
          </w:p>
        </w:tc>
        <w:tc>
          <w:tcPr>
            <w:tcW w:w="1719" w:type="dxa"/>
            <w:shd w:val="clear" w:color="auto" w:fill="0E2841" w:themeFill="text2"/>
          </w:tcPr>
          <w:p w14:paraId="134FE15E" w14:textId="04E475AB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-81.887</w:t>
            </w:r>
            <w:r w:rsidR="00A0205A" w:rsidRPr="00A0205A">
              <w:rPr>
                <w:sz w:val="28"/>
                <w:szCs w:val="28"/>
                <w:lang w:val="es-ES"/>
              </w:rPr>
              <w:br/>
            </w:r>
            <w:r w:rsidRPr="00CC2DFF">
              <w:rPr>
                <w:sz w:val="28"/>
                <w:szCs w:val="28"/>
                <w:lang w:val="es-ES"/>
              </w:rPr>
              <w:t>*** (11.87)</w:t>
            </w:r>
          </w:p>
        </w:tc>
        <w:tc>
          <w:tcPr>
            <w:tcW w:w="1719" w:type="dxa"/>
            <w:shd w:val="clear" w:color="auto" w:fill="0E2841" w:themeFill="text2"/>
          </w:tcPr>
          <w:p w14:paraId="7A858F2A" w14:textId="776BFD61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-89.977</w:t>
            </w:r>
            <w:r w:rsidRPr="00A0205A">
              <w:rPr>
                <w:sz w:val="28"/>
                <w:szCs w:val="28"/>
                <w:lang w:val="es-ES"/>
              </w:rPr>
              <w:br/>
              <w:t>*** (11.62)</w:t>
            </w:r>
          </w:p>
        </w:tc>
        <w:tc>
          <w:tcPr>
            <w:tcW w:w="1719" w:type="dxa"/>
            <w:shd w:val="clear" w:color="auto" w:fill="0E2841" w:themeFill="text2"/>
          </w:tcPr>
          <w:p w14:paraId="70D22B0D" w14:textId="49630963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-87.881</w:t>
            </w:r>
            <w:r w:rsidRPr="00A0205A">
              <w:rPr>
                <w:sz w:val="28"/>
                <w:szCs w:val="28"/>
                <w:lang w:val="es-ES"/>
              </w:rPr>
              <w:br/>
              <w:t>*** (11.00)</w:t>
            </w:r>
          </w:p>
        </w:tc>
      </w:tr>
      <w:tr w:rsidR="00CC2DFF" w:rsidRPr="00A0205A" w14:paraId="2DA3DE18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79D193EA" w14:textId="01226000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proofErr w:type="spellStart"/>
            <w:r w:rsidRPr="00A0205A">
              <w:rPr>
                <w:sz w:val="28"/>
                <w:szCs w:val="28"/>
                <w:lang w:val="es-US"/>
              </w:rPr>
              <w:t>Educ</w:t>
            </w:r>
            <w:proofErr w:type="spellEnd"/>
          </w:p>
        </w:tc>
        <w:tc>
          <w:tcPr>
            <w:tcW w:w="1719" w:type="dxa"/>
            <w:shd w:val="clear" w:color="auto" w:fill="0E2841" w:themeFill="text2"/>
          </w:tcPr>
          <w:p w14:paraId="78245F42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26674C82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63EECF7F" w14:textId="3B45D1BB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10470.562</w:t>
            </w:r>
            <w:r w:rsidRPr="00A0205A">
              <w:rPr>
                <w:sz w:val="28"/>
                <w:szCs w:val="28"/>
                <w:lang w:val="es-ES"/>
              </w:rPr>
              <w:br/>
              <w:t>*** (657.91)</w:t>
            </w:r>
          </w:p>
        </w:tc>
        <w:tc>
          <w:tcPr>
            <w:tcW w:w="1719" w:type="dxa"/>
            <w:shd w:val="clear" w:color="auto" w:fill="0E2841" w:themeFill="text2"/>
          </w:tcPr>
          <w:p w14:paraId="5B9B24C9" w14:textId="008BB77F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11381.397</w:t>
            </w:r>
            <w:r w:rsidRPr="00A0205A">
              <w:rPr>
                <w:sz w:val="28"/>
                <w:szCs w:val="28"/>
                <w:lang w:val="es-ES"/>
              </w:rPr>
              <w:br/>
              <w:t>*** (647.25)</w:t>
            </w:r>
          </w:p>
        </w:tc>
        <w:tc>
          <w:tcPr>
            <w:tcW w:w="1719" w:type="dxa"/>
            <w:shd w:val="clear" w:color="auto" w:fill="0E2841" w:themeFill="text2"/>
          </w:tcPr>
          <w:p w14:paraId="69DF1134" w14:textId="0B0B3E55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14622.772</w:t>
            </w:r>
            <w:r w:rsidRPr="00A0205A">
              <w:rPr>
                <w:sz w:val="28"/>
                <w:szCs w:val="28"/>
                <w:lang w:val="es-ES"/>
              </w:rPr>
              <w:br/>
              <w:t>*** (631.32)</w:t>
            </w:r>
          </w:p>
        </w:tc>
      </w:tr>
      <w:tr w:rsidR="00CC2DFF" w:rsidRPr="00A0205A" w14:paraId="3A7E2333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028C0F45" w14:textId="3B2970A2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Mujer</w:t>
            </w:r>
          </w:p>
        </w:tc>
        <w:tc>
          <w:tcPr>
            <w:tcW w:w="1719" w:type="dxa"/>
            <w:shd w:val="clear" w:color="auto" w:fill="0E2841" w:themeFill="text2"/>
          </w:tcPr>
          <w:p w14:paraId="523287A8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778B1DB5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2EFFAC41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21800B10" w14:textId="1E500C02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-65231.176</w:t>
            </w:r>
            <w:r w:rsidRPr="00A0205A">
              <w:rPr>
                <w:sz w:val="28"/>
                <w:szCs w:val="28"/>
                <w:lang w:val="es-ES"/>
              </w:rPr>
              <w:br/>
              <w:t>*** (5134.86)</w:t>
            </w:r>
          </w:p>
        </w:tc>
        <w:tc>
          <w:tcPr>
            <w:tcW w:w="1719" w:type="dxa"/>
            <w:shd w:val="clear" w:color="auto" w:fill="0E2841" w:themeFill="text2"/>
          </w:tcPr>
          <w:p w14:paraId="4835294C" w14:textId="7FE97BF8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-61495.312</w:t>
            </w:r>
            <w:r w:rsidRPr="00A0205A">
              <w:rPr>
                <w:sz w:val="28"/>
                <w:szCs w:val="28"/>
                <w:lang w:val="es-ES"/>
              </w:rPr>
              <w:br/>
              <w:t>*** (4837.16)</w:t>
            </w:r>
          </w:p>
        </w:tc>
      </w:tr>
      <w:tr w:rsidR="00CC2DFF" w:rsidRPr="00A0205A" w14:paraId="144DA8F7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14192629" w14:textId="2A63B952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CH11</w:t>
            </w:r>
          </w:p>
        </w:tc>
        <w:tc>
          <w:tcPr>
            <w:tcW w:w="1719" w:type="dxa"/>
            <w:shd w:val="clear" w:color="auto" w:fill="0E2841" w:themeFill="text2"/>
          </w:tcPr>
          <w:p w14:paraId="23D9A313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6F51E1DF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33531D47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1696EA9D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36B336E4" w14:textId="706CF4D2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1996.553 (1617.27)</w:t>
            </w:r>
          </w:p>
        </w:tc>
      </w:tr>
      <w:tr w:rsidR="00CC2DFF" w:rsidRPr="00A0205A" w14:paraId="4AF68680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0257C0EF" w14:textId="74392195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CH09</w:t>
            </w:r>
          </w:p>
        </w:tc>
        <w:tc>
          <w:tcPr>
            <w:tcW w:w="1719" w:type="dxa"/>
            <w:shd w:val="clear" w:color="auto" w:fill="0E2841" w:themeFill="text2"/>
          </w:tcPr>
          <w:p w14:paraId="7B9142F3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0EC251FA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4FCFAB60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6CEE6D9F" w14:textId="77777777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</w:p>
        </w:tc>
        <w:tc>
          <w:tcPr>
            <w:tcW w:w="1719" w:type="dxa"/>
            <w:shd w:val="clear" w:color="auto" w:fill="0E2841" w:themeFill="text2"/>
          </w:tcPr>
          <w:p w14:paraId="11F04E3F" w14:textId="4AE3BB95" w:rsidR="00CC2DFF" w:rsidRPr="00A0205A" w:rsidRDefault="00A0205A" w:rsidP="00C87196">
            <w:pPr>
              <w:rPr>
                <w:sz w:val="28"/>
                <w:szCs w:val="28"/>
                <w:lang w:val="es-ES"/>
              </w:rPr>
            </w:pPr>
            <w:r w:rsidRPr="00A0205A">
              <w:rPr>
                <w:sz w:val="28"/>
                <w:szCs w:val="28"/>
                <w:lang w:val="es-ES"/>
              </w:rPr>
              <w:t>-104097.032</w:t>
            </w:r>
            <w:r w:rsidRPr="00A0205A">
              <w:rPr>
                <w:sz w:val="28"/>
                <w:szCs w:val="28"/>
                <w:lang w:val="es-ES"/>
              </w:rPr>
              <w:br/>
              <w:t>*** (5083.11)</w:t>
            </w:r>
          </w:p>
        </w:tc>
      </w:tr>
      <w:tr w:rsidR="00CC2DFF" w:rsidRPr="00A0205A" w14:paraId="29F72EF3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6E92BE81" w14:textId="731C5A8C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N</w:t>
            </w:r>
            <w:r w:rsidRPr="00A0205A">
              <w:rPr>
                <w:sz w:val="22"/>
                <w:szCs w:val="22"/>
                <w:lang w:val="es-US"/>
              </w:rPr>
              <w:t>(Observaciones)</w:t>
            </w:r>
          </w:p>
        </w:tc>
        <w:tc>
          <w:tcPr>
            <w:tcW w:w="1719" w:type="dxa"/>
            <w:shd w:val="clear" w:color="auto" w:fill="0E2841" w:themeFill="text2"/>
          </w:tcPr>
          <w:p w14:paraId="0EA34B2F" w14:textId="1AC4B32C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  <w:tc>
          <w:tcPr>
            <w:tcW w:w="1719" w:type="dxa"/>
            <w:shd w:val="clear" w:color="auto" w:fill="0E2841" w:themeFill="text2"/>
          </w:tcPr>
          <w:p w14:paraId="29880857" w14:textId="5BB75F80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  <w:tc>
          <w:tcPr>
            <w:tcW w:w="1719" w:type="dxa"/>
            <w:shd w:val="clear" w:color="auto" w:fill="0E2841" w:themeFill="text2"/>
          </w:tcPr>
          <w:p w14:paraId="62B4C945" w14:textId="275939E5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  <w:tc>
          <w:tcPr>
            <w:tcW w:w="1719" w:type="dxa"/>
            <w:shd w:val="clear" w:color="auto" w:fill="0E2841" w:themeFill="text2"/>
          </w:tcPr>
          <w:p w14:paraId="4C9A49D6" w14:textId="15EEEE3B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  <w:tc>
          <w:tcPr>
            <w:tcW w:w="1719" w:type="dxa"/>
            <w:shd w:val="clear" w:color="auto" w:fill="0E2841" w:themeFill="text2"/>
          </w:tcPr>
          <w:p w14:paraId="560F748D" w14:textId="733256AD" w:rsidR="00CC2DFF" w:rsidRPr="00A0205A" w:rsidRDefault="00CC2DFF" w:rsidP="00C87196">
            <w:pPr>
              <w:rPr>
                <w:sz w:val="28"/>
                <w:szCs w:val="28"/>
                <w:lang w:val="es-ES"/>
              </w:rPr>
            </w:pPr>
            <w:r w:rsidRPr="00CC2DFF">
              <w:rPr>
                <w:sz w:val="28"/>
                <w:szCs w:val="28"/>
                <w:lang w:val="es-ES"/>
              </w:rPr>
              <w:t>3488</w:t>
            </w:r>
          </w:p>
        </w:tc>
      </w:tr>
      <w:tr w:rsidR="00CC2DFF" w:rsidRPr="00A0205A" w14:paraId="4EC6DD6A" w14:textId="77777777" w:rsidTr="005C3ACF">
        <w:trPr>
          <w:jc w:val="center"/>
        </w:trPr>
        <w:tc>
          <w:tcPr>
            <w:tcW w:w="1861" w:type="dxa"/>
            <w:shd w:val="clear" w:color="auto" w:fill="45B0E1" w:themeFill="accent1" w:themeFillTint="99"/>
          </w:tcPr>
          <w:p w14:paraId="0AD0DF12" w14:textId="08956141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R2</w:t>
            </w:r>
          </w:p>
        </w:tc>
        <w:tc>
          <w:tcPr>
            <w:tcW w:w="1719" w:type="dxa"/>
            <w:shd w:val="clear" w:color="auto" w:fill="0E2841" w:themeFill="text2"/>
          </w:tcPr>
          <w:p w14:paraId="0A0A7143" w14:textId="75AD2851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0.008</w:t>
            </w:r>
          </w:p>
        </w:tc>
        <w:tc>
          <w:tcPr>
            <w:tcW w:w="1719" w:type="dxa"/>
            <w:shd w:val="clear" w:color="auto" w:fill="0E2841" w:themeFill="text2"/>
          </w:tcPr>
          <w:p w14:paraId="4DA7C1E6" w14:textId="3FE584CE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0.021</w:t>
            </w:r>
          </w:p>
        </w:tc>
        <w:tc>
          <w:tcPr>
            <w:tcW w:w="1719" w:type="dxa"/>
            <w:shd w:val="clear" w:color="auto" w:fill="0E2841" w:themeFill="text2"/>
          </w:tcPr>
          <w:p w14:paraId="37C674FD" w14:textId="13FFC196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0.087</w:t>
            </w:r>
          </w:p>
        </w:tc>
        <w:tc>
          <w:tcPr>
            <w:tcW w:w="1719" w:type="dxa"/>
            <w:shd w:val="clear" w:color="auto" w:fill="0E2841" w:themeFill="text2"/>
          </w:tcPr>
          <w:p w14:paraId="5382DEFB" w14:textId="67214F7E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0.128</w:t>
            </w:r>
          </w:p>
        </w:tc>
        <w:tc>
          <w:tcPr>
            <w:tcW w:w="1719" w:type="dxa"/>
            <w:shd w:val="clear" w:color="auto" w:fill="0E2841" w:themeFill="text2"/>
          </w:tcPr>
          <w:p w14:paraId="5EB1318D" w14:textId="3DF13745" w:rsidR="00CC2DFF" w:rsidRPr="00A0205A" w:rsidRDefault="00CC2DFF" w:rsidP="00C87196">
            <w:pPr>
              <w:rPr>
                <w:sz w:val="28"/>
                <w:szCs w:val="28"/>
                <w:lang w:val="es-US"/>
              </w:rPr>
            </w:pPr>
            <w:r w:rsidRPr="00A0205A">
              <w:rPr>
                <w:sz w:val="28"/>
                <w:szCs w:val="28"/>
                <w:lang w:val="es-US"/>
              </w:rPr>
              <w:t>0.228</w:t>
            </w:r>
          </w:p>
        </w:tc>
      </w:tr>
    </w:tbl>
    <w:p w14:paraId="2C882032" w14:textId="20A41D5E" w:rsidR="00CC2DFF" w:rsidRDefault="00A0205A" w:rsidP="00C87196">
      <w:pPr>
        <w:rPr>
          <w:rFonts w:ascii="Century Schoolbook" w:eastAsia="Century Schoolbook" w:hAnsi="Century Schoolbook" w:cs="Century Schoolbook"/>
          <w:sz w:val="20"/>
          <w:szCs w:val="20"/>
          <w:lang w:val="es-US"/>
        </w:rPr>
      </w:pPr>
      <w:r w:rsidRPr="00BE4E6B">
        <w:rPr>
          <w:rFonts w:ascii="Century Schoolbook" w:eastAsia="Century Schoolbook" w:hAnsi="Century Schoolbook" w:cs="Century Schoolbook"/>
          <w:sz w:val="20"/>
          <w:szCs w:val="20"/>
          <w:lang w:val="es-US"/>
        </w:rPr>
        <w:t>Nota: destaque con *, **, y *** cuando el p-valor de los coeficientes reportados sean menor que 0.1, 0.05 y 0.001 respectivamente.</w:t>
      </w:r>
    </w:p>
    <w:p w14:paraId="4DB74139" w14:textId="77777777" w:rsidR="00A0205A" w:rsidRDefault="00A0205A" w:rsidP="00C87196">
      <w:pPr>
        <w:rPr>
          <w:rFonts w:ascii="Century Schoolbook" w:eastAsia="Century Schoolbook" w:hAnsi="Century Schoolbook" w:cs="Century Schoolbook"/>
          <w:sz w:val="20"/>
          <w:szCs w:val="20"/>
          <w:lang w:val="es-US"/>
        </w:rPr>
      </w:pPr>
    </w:p>
    <w:p w14:paraId="582D32CD" w14:textId="68ED0692" w:rsidR="00371030" w:rsidRPr="00371030" w:rsidRDefault="00371030" w:rsidP="00C87196">
      <w:pPr>
        <w:rPr>
          <w:rFonts w:eastAsia="Century Schoolbook"/>
          <w:sz w:val="28"/>
          <w:szCs w:val="28"/>
          <w:lang w:val="es-ES"/>
        </w:rPr>
      </w:pPr>
      <w:r w:rsidRPr="00371030">
        <w:rPr>
          <w:rFonts w:eastAsia="Century Schoolbook"/>
          <w:sz w:val="28"/>
          <w:szCs w:val="28"/>
          <w:lang w:val="es-ES"/>
        </w:rPr>
        <w:t>Los modelos muestran que la educación y el género explican gran parte del salario. Al agregar más variables, mejora el R², destacando el efecto positivo de la educación y la penalización salarial a las mujeres.</w:t>
      </w:r>
    </w:p>
    <w:p w14:paraId="46755FD9" w14:textId="77777777" w:rsidR="00371030" w:rsidRPr="00371030" w:rsidRDefault="00371030" w:rsidP="00C87196">
      <w:pPr>
        <w:rPr>
          <w:rFonts w:ascii="Century Schoolbook" w:eastAsia="Century Schoolbook" w:hAnsi="Century Schoolbook" w:cs="Century Schoolbook"/>
          <w:sz w:val="20"/>
          <w:szCs w:val="20"/>
          <w:lang w:val="es-ES"/>
        </w:rPr>
      </w:pPr>
    </w:p>
    <w:p w14:paraId="63F650DF" w14:textId="02DF4053" w:rsidR="00A0205A" w:rsidRDefault="00A0205A" w:rsidP="00A0205A">
      <w:pPr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3</w:t>
      </w:r>
      <w:r w:rsidRPr="00CC2DFF">
        <w:rPr>
          <w:sz w:val="32"/>
          <w:szCs w:val="32"/>
          <w:lang w:val="es-US"/>
        </w:rPr>
        <w:t>)</w:t>
      </w:r>
    </w:p>
    <w:p w14:paraId="41537C3F" w14:textId="77777777" w:rsidR="005C3ACF" w:rsidRDefault="005C3ACF" w:rsidP="00A0205A">
      <w:pPr>
        <w:rPr>
          <w:sz w:val="32"/>
          <w:szCs w:val="32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3"/>
        <w:gridCol w:w="1719"/>
        <w:gridCol w:w="2192"/>
        <w:gridCol w:w="1764"/>
        <w:gridCol w:w="1764"/>
        <w:gridCol w:w="1764"/>
      </w:tblGrid>
      <w:tr w:rsidR="005C3ACF" w:rsidRPr="00A0205A" w14:paraId="12BC8544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69D15F75" w14:textId="46B1AD07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 xml:space="preserve">Var </w:t>
            </w:r>
            <w:proofErr w:type="spellStart"/>
            <w:r w:rsidRPr="005C3ACF">
              <w:rPr>
                <w:lang w:val="es-US"/>
              </w:rPr>
              <w:t>Dep</w:t>
            </w:r>
            <w:proofErr w:type="spellEnd"/>
            <w:r w:rsidRPr="005C3ACF">
              <w:rPr>
                <w:lang w:val="es-US"/>
              </w:rPr>
              <w:t>: Salario Semanal</w:t>
            </w:r>
          </w:p>
        </w:tc>
        <w:tc>
          <w:tcPr>
            <w:tcW w:w="1719" w:type="dxa"/>
            <w:shd w:val="clear" w:color="auto" w:fill="8DD873" w:themeFill="accent6" w:themeFillTint="99"/>
          </w:tcPr>
          <w:p w14:paraId="19EEFB9F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2047EE90" w14:textId="0037D0D7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1</w:t>
            </w:r>
          </w:p>
        </w:tc>
        <w:tc>
          <w:tcPr>
            <w:tcW w:w="2192" w:type="dxa"/>
            <w:shd w:val="clear" w:color="auto" w:fill="8DD873" w:themeFill="accent6" w:themeFillTint="99"/>
          </w:tcPr>
          <w:p w14:paraId="785385EB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0297C2BD" w14:textId="374582F5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2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00BDB92A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13167786" w14:textId="097530AA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3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6FD8AA45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5FF3FF43" w14:textId="66090D77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4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04568226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  <w:p w14:paraId="2E9484EF" w14:textId="05CB9F36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Modelo 5</w:t>
            </w:r>
          </w:p>
        </w:tc>
      </w:tr>
      <w:tr w:rsidR="005C3ACF" w:rsidRPr="00A0205A" w14:paraId="33306483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65513D45" w14:textId="77BC7DED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Variables</w:t>
            </w:r>
          </w:p>
        </w:tc>
        <w:tc>
          <w:tcPr>
            <w:tcW w:w="1719" w:type="dxa"/>
            <w:shd w:val="clear" w:color="auto" w:fill="8DD873" w:themeFill="accent6" w:themeFillTint="99"/>
          </w:tcPr>
          <w:p w14:paraId="78A8696A" w14:textId="1537D89F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1</w:t>
            </w:r>
          </w:p>
        </w:tc>
        <w:tc>
          <w:tcPr>
            <w:tcW w:w="2192" w:type="dxa"/>
            <w:shd w:val="clear" w:color="auto" w:fill="8DD873" w:themeFill="accent6" w:themeFillTint="99"/>
          </w:tcPr>
          <w:p w14:paraId="6FE0F02E" w14:textId="1A7E186A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2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236B0B79" w14:textId="727B6D60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3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5CA3F70C" w14:textId="041FF809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4</w:t>
            </w:r>
          </w:p>
        </w:tc>
        <w:tc>
          <w:tcPr>
            <w:tcW w:w="1764" w:type="dxa"/>
            <w:shd w:val="clear" w:color="auto" w:fill="8DD873" w:themeFill="accent6" w:themeFillTint="99"/>
          </w:tcPr>
          <w:p w14:paraId="19497C40" w14:textId="597B23FF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5</w:t>
            </w:r>
          </w:p>
        </w:tc>
      </w:tr>
      <w:tr w:rsidR="005C3ACF" w:rsidRPr="00A0205A" w14:paraId="11EEFA98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628CD772" w14:textId="1E4DB520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MSE</w:t>
            </w:r>
          </w:p>
        </w:tc>
        <w:tc>
          <w:tcPr>
            <w:tcW w:w="1719" w:type="dxa"/>
            <w:shd w:val="clear" w:color="auto" w:fill="275317" w:themeFill="accent6" w:themeFillShade="80"/>
          </w:tcPr>
          <w:p w14:paraId="503212CB" w14:textId="534FD51C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450157e+11</w:t>
            </w:r>
          </w:p>
        </w:tc>
        <w:tc>
          <w:tcPr>
            <w:tcW w:w="2192" w:type="dxa"/>
            <w:shd w:val="clear" w:color="auto" w:fill="275317" w:themeFill="accent6" w:themeFillShade="80"/>
          </w:tcPr>
          <w:p w14:paraId="2C07E28B" w14:textId="1BB1841C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443898e+11</w:t>
            </w:r>
          </w:p>
        </w:tc>
        <w:tc>
          <w:tcPr>
            <w:tcW w:w="1764" w:type="dxa"/>
            <w:shd w:val="clear" w:color="auto" w:fill="275317" w:themeFill="accent6" w:themeFillShade="80"/>
          </w:tcPr>
          <w:p w14:paraId="458ABE72" w14:textId="4C7886DE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418411e+11</w:t>
            </w:r>
          </w:p>
        </w:tc>
        <w:tc>
          <w:tcPr>
            <w:tcW w:w="1764" w:type="dxa"/>
            <w:shd w:val="clear" w:color="auto" w:fill="275317" w:themeFill="accent6" w:themeFillShade="80"/>
          </w:tcPr>
          <w:p w14:paraId="76B8EDFB" w14:textId="11D5DB41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406124e+11</w:t>
            </w:r>
          </w:p>
        </w:tc>
        <w:tc>
          <w:tcPr>
            <w:tcW w:w="1764" w:type="dxa"/>
            <w:shd w:val="clear" w:color="auto" w:fill="275317" w:themeFill="accent6" w:themeFillShade="80"/>
          </w:tcPr>
          <w:p w14:paraId="2F8EBCD5" w14:textId="0FFE3309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369515e+11</w:t>
            </w:r>
          </w:p>
        </w:tc>
      </w:tr>
      <w:tr w:rsidR="005C3ACF" w:rsidRPr="00A0205A" w14:paraId="205EE03A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18104A13" w14:textId="4971DA58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RMSE</w:t>
            </w:r>
          </w:p>
        </w:tc>
        <w:tc>
          <w:tcPr>
            <w:tcW w:w="1719" w:type="dxa"/>
            <w:shd w:val="clear" w:color="auto" w:fill="275317" w:themeFill="accent6" w:themeFillShade="80"/>
          </w:tcPr>
          <w:p w14:paraId="43F67EDD" w14:textId="2CC8068A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380809.271280</w:t>
            </w:r>
          </w:p>
        </w:tc>
        <w:tc>
          <w:tcPr>
            <w:tcW w:w="2192" w:type="dxa"/>
            <w:shd w:val="clear" w:color="auto" w:fill="275317" w:themeFill="accent6" w:themeFillShade="80"/>
          </w:tcPr>
          <w:p w14:paraId="7AF4FC04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379986.629640</w:t>
            </w:r>
          </w:p>
          <w:p w14:paraId="626DB475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243022F0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376617.979429</w:t>
            </w:r>
          </w:p>
          <w:p w14:paraId="25B0D3FB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1ADE6508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374983.135157</w:t>
            </w:r>
          </w:p>
          <w:p w14:paraId="0BC1181B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401112C7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370069.648701</w:t>
            </w:r>
          </w:p>
          <w:p w14:paraId="09C68812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</w:tr>
      <w:tr w:rsidR="005C3ACF" w:rsidRPr="00A0205A" w14:paraId="292B740D" w14:textId="77777777" w:rsidTr="005C3ACF">
        <w:tc>
          <w:tcPr>
            <w:tcW w:w="1253" w:type="dxa"/>
            <w:shd w:val="clear" w:color="auto" w:fill="8DD873" w:themeFill="accent6" w:themeFillTint="99"/>
          </w:tcPr>
          <w:p w14:paraId="72CCC1B2" w14:textId="49116E55" w:rsidR="00A0205A" w:rsidRPr="005C3ACF" w:rsidRDefault="00A0205A" w:rsidP="00A0205A">
            <w:pPr>
              <w:jc w:val="center"/>
              <w:rPr>
                <w:lang w:val="es-US"/>
              </w:rPr>
            </w:pPr>
            <w:r w:rsidRPr="005C3ACF">
              <w:rPr>
                <w:lang w:val="es-US"/>
              </w:rPr>
              <w:t>MAE</w:t>
            </w:r>
          </w:p>
        </w:tc>
        <w:tc>
          <w:tcPr>
            <w:tcW w:w="1719" w:type="dxa"/>
            <w:shd w:val="clear" w:color="auto" w:fill="275317" w:themeFill="accent6" w:themeFillShade="80"/>
          </w:tcPr>
          <w:p w14:paraId="342FC572" w14:textId="339C7B14" w:rsidR="00A0205A" w:rsidRPr="005C3ACF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104537.118639</w:t>
            </w:r>
          </w:p>
        </w:tc>
        <w:tc>
          <w:tcPr>
            <w:tcW w:w="2192" w:type="dxa"/>
            <w:shd w:val="clear" w:color="auto" w:fill="275317" w:themeFill="accent6" w:themeFillShade="80"/>
          </w:tcPr>
          <w:p w14:paraId="7379A3EE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103508.467708</w:t>
            </w:r>
          </w:p>
          <w:p w14:paraId="27B682F4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12FDFFAE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100291.055788</w:t>
            </w:r>
          </w:p>
          <w:p w14:paraId="1FCA8AA2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2E9AF704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98721.840874</w:t>
            </w:r>
          </w:p>
          <w:p w14:paraId="383520F9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  <w:tc>
          <w:tcPr>
            <w:tcW w:w="1764" w:type="dxa"/>
            <w:shd w:val="clear" w:color="auto" w:fill="275317" w:themeFill="accent6" w:themeFillShade="80"/>
          </w:tcPr>
          <w:p w14:paraId="02DB408F" w14:textId="77777777" w:rsidR="00A0205A" w:rsidRPr="00A0205A" w:rsidRDefault="00A0205A" w:rsidP="00A0205A">
            <w:pPr>
              <w:jc w:val="center"/>
              <w:rPr>
                <w:lang w:val="es-ES"/>
              </w:rPr>
            </w:pPr>
            <w:r w:rsidRPr="00A0205A">
              <w:rPr>
                <w:lang w:val="es-ES"/>
              </w:rPr>
              <w:t>90692.702781</w:t>
            </w:r>
          </w:p>
          <w:p w14:paraId="693ECC2B" w14:textId="77777777" w:rsidR="00A0205A" w:rsidRPr="005C3ACF" w:rsidRDefault="00A0205A" w:rsidP="00A0205A">
            <w:pPr>
              <w:jc w:val="center"/>
              <w:rPr>
                <w:lang w:val="es-US"/>
              </w:rPr>
            </w:pPr>
          </w:p>
        </w:tc>
      </w:tr>
    </w:tbl>
    <w:p w14:paraId="1E05642D" w14:textId="77777777" w:rsidR="00371030" w:rsidRDefault="00371030" w:rsidP="00371030">
      <w:pPr>
        <w:rPr>
          <w:sz w:val="32"/>
          <w:szCs w:val="32"/>
          <w:lang w:val="es-ES"/>
        </w:rPr>
      </w:pPr>
    </w:p>
    <w:p w14:paraId="481343F0" w14:textId="2C85A486" w:rsidR="00371030" w:rsidRPr="00371030" w:rsidRDefault="00371030" w:rsidP="00371030">
      <w:pPr>
        <w:rPr>
          <w:sz w:val="28"/>
          <w:szCs w:val="28"/>
          <w:lang w:val="es-ES"/>
        </w:rPr>
      </w:pPr>
      <w:r w:rsidRPr="00371030">
        <w:rPr>
          <w:sz w:val="28"/>
          <w:szCs w:val="28"/>
          <w:lang w:val="es-ES"/>
        </w:rPr>
        <w:t>A medida que se agregan variables, el MSE, RMSE y MAE disminuyen, lo que indica que los modelos predicen mejor el salario semanal con más información relevante.</w:t>
      </w:r>
    </w:p>
    <w:p w14:paraId="6DC94797" w14:textId="77777777" w:rsidR="00A0205A" w:rsidRPr="00371030" w:rsidRDefault="00A0205A" w:rsidP="00C87196">
      <w:pPr>
        <w:rPr>
          <w:sz w:val="32"/>
          <w:szCs w:val="32"/>
          <w:lang w:val="es-ES"/>
        </w:rPr>
      </w:pPr>
    </w:p>
    <w:p w14:paraId="62608E2B" w14:textId="7C1B4509" w:rsidR="005C3ACF" w:rsidRDefault="005C3ACF" w:rsidP="00C87196">
      <w:pPr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4)</w:t>
      </w:r>
      <w:r>
        <w:rPr>
          <w:noProof/>
          <w:sz w:val="32"/>
          <w:szCs w:val="32"/>
          <w:lang w:val="es-US"/>
        </w:rPr>
        <w:drawing>
          <wp:inline distT="0" distB="0" distL="0" distR="0" wp14:anchorId="5691CACF" wp14:editId="57B6170E">
            <wp:extent cx="6638925" cy="3981450"/>
            <wp:effectExtent l="0" t="0" r="9525" b="0"/>
            <wp:docPr id="1884174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A7E9" w14:textId="77777777" w:rsidR="00371030" w:rsidRDefault="00371030" w:rsidP="00C87196">
      <w:pPr>
        <w:rPr>
          <w:sz w:val="32"/>
          <w:szCs w:val="32"/>
          <w:lang w:val="es-US"/>
        </w:rPr>
      </w:pPr>
    </w:p>
    <w:p w14:paraId="15F44293" w14:textId="04E8CCE0" w:rsidR="00371030" w:rsidRPr="00371030" w:rsidRDefault="00371030" w:rsidP="00C87196">
      <w:pPr>
        <w:rPr>
          <w:sz w:val="28"/>
          <w:szCs w:val="28"/>
          <w:lang w:val="es-US"/>
        </w:rPr>
      </w:pPr>
      <w:r w:rsidRPr="00371030">
        <w:rPr>
          <w:sz w:val="28"/>
          <w:szCs w:val="28"/>
          <w:lang w:val="es-ES"/>
        </w:rPr>
        <w:t xml:space="preserve">El modelo 5 predice bien el salario promedio por edad, pero no capta los valores extremos. </w:t>
      </w:r>
      <w:r w:rsidRPr="00371030">
        <w:rPr>
          <w:sz w:val="28"/>
          <w:szCs w:val="28"/>
        </w:rPr>
        <w:t xml:space="preserve">Hay </w:t>
      </w:r>
      <w:proofErr w:type="spellStart"/>
      <w:r w:rsidRPr="00371030">
        <w:rPr>
          <w:sz w:val="28"/>
          <w:szCs w:val="28"/>
        </w:rPr>
        <w:t>alta</w:t>
      </w:r>
      <w:proofErr w:type="spellEnd"/>
      <w:r w:rsidRPr="00371030">
        <w:rPr>
          <w:sz w:val="28"/>
          <w:szCs w:val="28"/>
        </w:rPr>
        <w:t xml:space="preserve"> </w:t>
      </w:r>
      <w:proofErr w:type="spellStart"/>
      <w:r w:rsidRPr="00371030">
        <w:rPr>
          <w:sz w:val="28"/>
          <w:szCs w:val="28"/>
        </w:rPr>
        <w:t>dispersión</w:t>
      </w:r>
      <w:proofErr w:type="spellEnd"/>
      <w:r w:rsidRPr="00371030">
        <w:rPr>
          <w:sz w:val="28"/>
          <w:szCs w:val="28"/>
        </w:rPr>
        <w:t xml:space="preserve">, lo que </w:t>
      </w:r>
      <w:proofErr w:type="spellStart"/>
      <w:r w:rsidRPr="00371030">
        <w:rPr>
          <w:sz w:val="28"/>
          <w:szCs w:val="28"/>
        </w:rPr>
        <w:t>limita</w:t>
      </w:r>
      <w:proofErr w:type="spellEnd"/>
      <w:r w:rsidRPr="00371030">
        <w:rPr>
          <w:sz w:val="28"/>
          <w:szCs w:val="28"/>
        </w:rPr>
        <w:t xml:space="preserve"> </w:t>
      </w:r>
      <w:proofErr w:type="spellStart"/>
      <w:r w:rsidRPr="00371030">
        <w:rPr>
          <w:sz w:val="28"/>
          <w:szCs w:val="28"/>
        </w:rPr>
        <w:t>su</w:t>
      </w:r>
      <w:proofErr w:type="spellEnd"/>
      <w:r w:rsidRPr="00371030">
        <w:rPr>
          <w:sz w:val="28"/>
          <w:szCs w:val="28"/>
        </w:rPr>
        <w:t xml:space="preserve"> </w:t>
      </w:r>
      <w:proofErr w:type="spellStart"/>
      <w:r w:rsidRPr="00371030">
        <w:rPr>
          <w:sz w:val="28"/>
          <w:szCs w:val="28"/>
        </w:rPr>
        <w:t>precisión</w:t>
      </w:r>
      <w:proofErr w:type="spellEnd"/>
      <w:r w:rsidRPr="00371030">
        <w:rPr>
          <w:sz w:val="28"/>
          <w:szCs w:val="28"/>
        </w:rPr>
        <w:t xml:space="preserve"> individual.</w:t>
      </w:r>
    </w:p>
    <w:sectPr w:rsidR="00371030" w:rsidRPr="00371030" w:rsidSect="00E150B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45399" w14:textId="77777777" w:rsidR="00164872" w:rsidRDefault="00164872" w:rsidP="00C87196">
      <w:r>
        <w:separator/>
      </w:r>
    </w:p>
  </w:endnote>
  <w:endnote w:type="continuationSeparator" w:id="0">
    <w:p w14:paraId="65EE8DB9" w14:textId="77777777" w:rsidR="00164872" w:rsidRDefault="00164872" w:rsidP="00C8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B38E6" w14:textId="77777777" w:rsidR="00CC2DFF" w:rsidRDefault="00CC2DFF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61B60482" w14:textId="77777777" w:rsidR="00E150BD" w:rsidRDefault="00E150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964CF" w14:textId="77777777" w:rsidR="00CC2DFF" w:rsidRDefault="00CC2DFF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5854B6D2" w14:textId="77777777" w:rsidR="00E150BD" w:rsidRDefault="00E150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13AFB" w14:textId="77777777" w:rsidR="00164872" w:rsidRDefault="00164872" w:rsidP="00C87196">
      <w:r>
        <w:separator/>
      </w:r>
    </w:p>
  </w:footnote>
  <w:footnote w:type="continuationSeparator" w:id="0">
    <w:p w14:paraId="6EF079F4" w14:textId="77777777" w:rsidR="00164872" w:rsidRDefault="00164872" w:rsidP="00C87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27FC0" w14:textId="0507D7E0" w:rsidR="00C87196" w:rsidRPr="00E150BD" w:rsidRDefault="00C87196" w:rsidP="00E150BD">
    <w:pPr>
      <w:pStyle w:val="Encabezado"/>
      <w:tabs>
        <w:tab w:val="left" w:pos="2205"/>
        <w:tab w:val="right" w:pos="10466"/>
      </w:tabs>
      <w:jc w:val="right"/>
      <w:rPr>
        <w:lang w:val="es-ES"/>
      </w:rPr>
    </w:pPr>
    <w:r>
      <w:tab/>
    </w:r>
    <w:r>
      <w:tab/>
    </w:r>
    <w:r>
      <w:tab/>
    </w:r>
    <w:r w:rsidRPr="00E150BD">
      <w:rPr>
        <w:lang w:val="es-ES"/>
      </w:rPr>
      <w:t xml:space="preserve">        </w:t>
    </w:r>
    <w:r w:rsidR="00E150BD" w:rsidRPr="007E3F0D">
      <w:rPr>
        <w:noProof/>
      </w:rPr>
      <w:drawing>
        <wp:inline distT="0" distB="0" distL="0" distR="0" wp14:anchorId="18F15E9E" wp14:editId="7EC791FF">
          <wp:extent cx="304800" cy="361036"/>
          <wp:effectExtent l="0" t="0" r="0" b="1270"/>
          <wp:docPr id="662001823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922135" name="Imagen 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906" cy="36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F735" w14:textId="77777777" w:rsidR="00E150BD" w:rsidRPr="00E150BD" w:rsidRDefault="00E150BD" w:rsidP="00E150BD">
    <w:pPr>
      <w:pStyle w:val="Encabezado"/>
      <w:jc w:val="right"/>
      <w:rPr>
        <w:lang w:val="es-ES"/>
      </w:rPr>
    </w:pPr>
    <w:r w:rsidRPr="00E150BD">
      <w:rPr>
        <w:lang w:val="es-ES"/>
      </w:rPr>
      <w:t>Luca Maceira Grau y Tobias Laskarin</w:t>
    </w:r>
    <w:r w:rsidRPr="007E3F0D">
      <w:rPr>
        <w:noProof/>
      </w:rPr>
      <w:drawing>
        <wp:inline distT="0" distB="0" distL="0" distR="0" wp14:anchorId="42EF80EC" wp14:editId="7931C150">
          <wp:extent cx="304800" cy="361036"/>
          <wp:effectExtent l="0" t="0" r="0" b="1270"/>
          <wp:docPr id="1131485431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922135" name="Imagen 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906" cy="36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63305D" w14:textId="77777777" w:rsidR="00E150BD" w:rsidRPr="00E150BD" w:rsidRDefault="00E150BD" w:rsidP="00E150BD">
    <w:pPr>
      <w:pStyle w:val="Encabezado"/>
      <w:jc w:val="right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96"/>
    <w:rsid w:val="000036A0"/>
    <w:rsid w:val="00043C48"/>
    <w:rsid w:val="00164872"/>
    <w:rsid w:val="00371030"/>
    <w:rsid w:val="003A30D8"/>
    <w:rsid w:val="005C3ACF"/>
    <w:rsid w:val="0071168B"/>
    <w:rsid w:val="007156BF"/>
    <w:rsid w:val="00A0205A"/>
    <w:rsid w:val="00AB5E7E"/>
    <w:rsid w:val="00C87196"/>
    <w:rsid w:val="00CC2DFF"/>
    <w:rsid w:val="00E150BD"/>
    <w:rsid w:val="00EE6E06"/>
    <w:rsid w:val="00F462BE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0B41D"/>
  <w15:chartTrackingRefBased/>
  <w15:docId w15:val="{BFCA4B18-B64C-4B82-80AA-BD7BC9E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5A"/>
    <w:pPr>
      <w:spacing w:after="0" w:line="240" w:lineRule="auto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87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7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7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7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71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1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1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1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7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7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7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71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7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1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71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7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7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71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71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71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7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71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719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7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7196"/>
  </w:style>
  <w:style w:type="paragraph" w:styleId="Piedepgina">
    <w:name w:val="footer"/>
    <w:basedOn w:val="Normal"/>
    <w:link w:val="PiedepginaCar"/>
    <w:uiPriority w:val="99"/>
    <w:unhideWhenUsed/>
    <w:rsid w:val="00C871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196"/>
  </w:style>
  <w:style w:type="table" w:styleId="Tablaconcuadrcula">
    <w:name w:val="Table Grid"/>
    <w:basedOn w:val="Tablanormal"/>
    <w:uiPriority w:val="39"/>
    <w:rsid w:val="00C8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156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Laskarin</dc:creator>
  <cp:keywords/>
  <dc:description/>
  <cp:lastModifiedBy>Tobias Laskarin</cp:lastModifiedBy>
  <cp:revision>2</cp:revision>
  <dcterms:created xsi:type="dcterms:W3CDTF">2025-06-02T20:53:00Z</dcterms:created>
  <dcterms:modified xsi:type="dcterms:W3CDTF">2025-06-03T01:19:00Z</dcterms:modified>
</cp:coreProperties>
</file>