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1A6892" w:rsidR="001A6892" w:rsidP="001A6892" w:rsidRDefault="00EE0192" w14:paraId="5232110C" w14:textId="2BB89119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t xml:space="preserve"> </w:t>
      </w:r>
      <w:r w:rsidRPr="001A6892" w:rsidR="001A6892">
        <w:rPr>
          <w:rFonts w:ascii="Times New Roman" w:hAnsi="Times New Roman" w:cs="Times New Roman"/>
          <w:b/>
          <w:bCs/>
          <w:noProof/>
          <w:sz w:val="40"/>
          <w:szCs w:val="40"/>
        </w:rPr>
        <w:t>UNIVERSIDAD TECNOLÓGICA NACIONAL</w:t>
      </w:r>
    </w:p>
    <w:p w:rsidRPr="001A6892" w:rsidR="001A6892" w:rsidP="001A6892" w:rsidRDefault="001A6892" w14:paraId="65C4CC3A" w14:textId="44CF000D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t>FACULTAD REGIONAL - VILLA MARIA</w:t>
      </w:r>
    </w:p>
    <w:p w:rsidRPr="001A6892" w:rsidR="001A6892" w:rsidP="001A6892" w:rsidRDefault="001A6892" w14:paraId="49DBC93A" w14:textId="1E89888A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06A04B6F" wp14:editId="1D47EABB">
            <wp:extent cx="2092037" cy="2092037"/>
            <wp:effectExtent l="0" t="0" r="381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109" cy="209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6892" w:rsidP="001A6892" w:rsidRDefault="005542B3" w14:paraId="0FC38F17" w14:textId="3673C4CF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D446405" wp14:editId="05FF7F8E">
            <wp:simplePos x="0" y="0"/>
            <wp:positionH relativeFrom="column">
              <wp:posOffset>242628</wp:posOffset>
            </wp:positionH>
            <wp:positionV relativeFrom="paragraph">
              <wp:posOffset>174394</wp:posOffset>
            </wp:positionV>
            <wp:extent cx="4849091" cy="4849091"/>
            <wp:effectExtent l="0" t="0" r="8890" b="889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091" cy="4849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892">
        <w:rPr>
          <w:rFonts w:ascii="Times New Roman" w:hAnsi="Times New Roman" w:cs="Times New Roman"/>
          <w:b/>
          <w:bCs/>
          <w:noProof/>
          <w:sz w:val="40"/>
          <w:szCs w:val="40"/>
        </w:rPr>
        <w:t>MATEMATICAS – PROGRAMACIÓN</w:t>
      </w:r>
    </w:p>
    <w:p w:rsidR="00BE5B9D" w:rsidP="001A6892" w:rsidRDefault="00BE5B9D" w14:paraId="407BDCC2" w14:textId="37E3BA6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</w:p>
    <w:p w:rsidR="00BE5B9D" w:rsidP="001A6892" w:rsidRDefault="00BE5B9D" w14:paraId="1CC96664" w14:textId="0454CD4A">
      <w:pPr>
        <w:jc w:val="center"/>
        <w:rPr>
          <w:rFonts w:ascii="Times New Roman" w:hAnsi="Times New Roman" w:cs="Times New Roman"/>
          <w:b/>
          <w:bCs/>
          <w:noProof/>
        </w:rPr>
      </w:pPr>
    </w:p>
    <w:p w:rsidRPr="001A6892" w:rsidR="001A6892" w:rsidP="001A6892" w:rsidRDefault="001A6892" w14:paraId="1111CC58" w14:textId="1FF889C1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b/>
          <w:bCs/>
          <w:noProof/>
        </w:rPr>
        <w:t xml:space="preserve">Alumnos: </w:t>
      </w:r>
      <w:r w:rsidRPr="001A6892">
        <w:rPr>
          <w:rFonts w:ascii="Times New Roman" w:hAnsi="Times New Roman" w:cs="Times New Roman"/>
          <w:noProof/>
        </w:rPr>
        <w:t> </w:t>
      </w:r>
    </w:p>
    <w:p w:rsidRPr="005542B3" w:rsidR="00BE5B9D" w:rsidP="00BE5B9D" w:rsidRDefault="00BE5B9D" w14:paraId="456D3587" w14:textId="121CEE8E">
      <w:pPr>
        <w:jc w:val="center"/>
        <w:rPr>
          <w:rFonts w:ascii="Times New Roman" w:hAnsi="Times New Roman" w:cs="Times New Roman"/>
          <w:noProof/>
        </w:rPr>
      </w:pPr>
      <w:r w:rsidRPr="005542B3">
        <w:rPr>
          <w:rFonts w:ascii="Times New Roman" w:hAnsi="Times New Roman" w:cs="Times New Roman"/>
          <w:noProof/>
        </w:rPr>
        <w:t>Brochero, Agust</w:t>
      </w:r>
      <w:r w:rsidR="003146D1">
        <w:rPr>
          <w:rFonts w:ascii="Times New Roman" w:hAnsi="Times New Roman" w:cs="Times New Roman"/>
          <w:noProof/>
        </w:rPr>
        <w:t>í</w:t>
      </w:r>
      <w:r w:rsidRPr="005542B3">
        <w:rPr>
          <w:rFonts w:ascii="Times New Roman" w:hAnsi="Times New Roman" w:cs="Times New Roman"/>
          <w:noProof/>
        </w:rPr>
        <w:t>n</w:t>
      </w:r>
    </w:p>
    <w:p w:rsidR="00BE5B9D" w:rsidP="00BE5B9D" w:rsidRDefault="001A6892" w14:paraId="43B7C71B" w14:textId="7C5E36E7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B</w:t>
      </w:r>
      <w:r w:rsidRPr="005542B3">
        <w:rPr>
          <w:rFonts w:ascii="Times New Roman" w:hAnsi="Times New Roman" w:cs="Times New Roman"/>
          <w:noProof/>
        </w:rPr>
        <w:t>orsatto, Federico</w:t>
      </w:r>
    </w:p>
    <w:p w:rsidRPr="005542B3" w:rsidR="00820800" w:rsidP="00BE5B9D" w:rsidRDefault="00820800" w14:paraId="2C3A97CD" w14:textId="2F4743A1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Gallo, Valentina </w:t>
      </w:r>
    </w:p>
    <w:p w:rsidRPr="00EE0192" w:rsidR="001A6892" w:rsidP="00BE5B9D" w:rsidRDefault="001A6892" w14:paraId="09650EBF" w14:textId="003671C8">
      <w:pPr>
        <w:jc w:val="center"/>
        <w:rPr>
          <w:rFonts w:ascii="Times New Roman" w:hAnsi="Times New Roman" w:cs="Times New Roman"/>
          <w:noProof/>
        </w:rPr>
      </w:pPr>
      <w:r w:rsidRPr="00EE0192">
        <w:rPr>
          <w:rFonts w:ascii="Times New Roman" w:hAnsi="Times New Roman" w:cs="Times New Roman"/>
          <w:noProof/>
        </w:rPr>
        <w:t xml:space="preserve">Moreno, Pedro  </w:t>
      </w:r>
    </w:p>
    <w:p w:rsidR="00BE5B9D" w:rsidP="001A6892" w:rsidRDefault="001A6892" w14:paraId="1195742A" w14:textId="2B3280AA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Souto, Mat</w:t>
      </w:r>
      <w:r w:rsidR="003146D1">
        <w:rPr>
          <w:rFonts w:ascii="Times New Roman" w:hAnsi="Times New Roman" w:cs="Times New Roman"/>
          <w:noProof/>
        </w:rPr>
        <w:t>í</w:t>
      </w:r>
      <w:r w:rsidRPr="001A6892">
        <w:rPr>
          <w:rFonts w:ascii="Times New Roman" w:hAnsi="Times New Roman" w:cs="Times New Roman"/>
          <w:noProof/>
        </w:rPr>
        <w:t>as</w:t>
      </w:r>
    </w:p>
    <w:p w:rsidRPr="001A6892" w:rsidR="001A6892" w:rsidP="001A6892" w:rsidRDefault="00BE5B9D" w14:paraId="04F36379" w14:textId="6F48E436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Zoia, Tobias </w:t>
      </w:r>
      <w:r w:rsidRPr="001A6892" w:rsidR="001A6892">
        <w:rPr>
          <w:rFonts w:ascii="Times New Roman" w:hAnsi="Times New Roman" w:cs="Times New Roman"/>
          <w:noProof/>
        </w:rPr>
        <w:t xml:space="preserve">  </w:t>
      </w:r>
    </w:p>
    <w:p w:rsidRPr="001A6892" w:rsidR="001A6892" w:rsidP="001A6892" w:rsidRDefault="001A6892" w14:paraId="7F782758" w14:textId="77777777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</w:p>
    <w:p w:rsidR="001A6892" w:rsidP="005542B3" w:rsidRDefault="005542B3" w14:paraId="1DEBC9A7" w14:textId="24E9F882">
      <w:pPr>
        <w:tabs>
          <w:tab w:val="left" w:pos="498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1A6892" w:rsidP="001A6892" w:rsidRDefault="001A6892" w14:paraId="08D7EE3C" w14:textId="3620A878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:rsidRPr="00237E0C" w:rsidR="00A30EB3" w:rsidP="005F6D4E" w:rsidRDefault="00A30EB3" w14:paraId="52B92C19" w14:textId="592202F2">
      <w:p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lastRenderedPageBreak/>
        <w:t>Punto 1</w:t>
      </w:r>
    </w:p>
    <w:p w:rsidRPr="00237E0C" w:rsidR="00A30EB3" w:rsidP="005F6D4E" w:rsidRDefault="00A30EB3" w14:paraId="52589283" w14:textId="29095E0D">
      <w:p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 xml:space="preserve">Se aplica la </w:t>
      </w:r>
      <w:r w:rsidRPr="00237E0C">
        <w:rPr>
          <w:rFonts w:ascii="Calibri" w:hAnsi="Calibri" w:cs="Calibri"/>
          <w:b/>
          <w:bCs/>
        </w:rPr>
        <w:t xml:space="preserve">intersección </w:t>
      </w:r>
      <w:r w:rsidRPr="00237E0C" w:rsidR="004C2BBB">
        <w:rPr>
          <w:rFonts w:ascii="Calibri" w:hAnsi="Calibri" w:cs="Calibri"/>
          <w:b/>
          <w:bCs/>
        </w:rPr>
        <w:t>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∩B</m:t>
        </m:r>
      </m:oMath>
      <w:r w:rsidRPr="00237E0C">
        <w:rPr>
          <w:rFonts w:ascii="Calibri" w:hAnsi="Calibri" w:cs="Calibri"/>
          <w:b/>
          <w:bCs/>
        </w:rPr>
        <w:t>)</w:t>
      </w:r>
      <w:r w:rsidRPr="00237E0C">
        <w:rPr>
          <w:rFonts w:ascii="Calibri" w:hAnsi="Calibri" w:cs="Calibri"/>
        </w:rPr>
        <w:t xml:space="preserve">. Buscamos los elementos que se repiten y están presentes en el conjunto A </w:t>
      </w:r>
      <w:r w:rsidRPr="00237E0C">
        <w:rPr>
          <w:rFonts w:ascii="Calibri" w:hAnsi="Calibri" w:cs="Calibri"/>
          <w:b/>
          <w:bCs/>
        </w:rPr>
        <w:t>y</w:t>
      </w:r>
      <w:r w:rsidRPr="00237E0C">
        <w:rPr>
          <w:rFonts w:ascii="Calibri" w:hAnsi="Calibri" w:cs="Calibri"/>
        </w:rPr>
        <w:t xml:space="preserve"> en el conjunto B al mismo tiempo.</w:t>
      </w:r>
    </w:p>
    <w:p w:rsidRPr="00237E0C" w:rsidR="00A30EB3" w:rsidP="005F6D4E" w:rsidRDefault="00A30EB3" w14:paraId="2AF9916B" w14:textId="4CD61D93">
      <w:pPr>
        <w:numPr>
          <w:ilvl w:val="0"/>
          <w:numId w:val="2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>A = {101, 102, 103, 104, 105, 106}</w:t>
      </w:r>
    </w:p>
    <w:p w:rsidRPr="00237E0C" w:rsidR="00A30EB3" w:rsidP="005F6D4E" w:rsidRDefault="00A30EB3" w14:paraId="434C89F1" w14:textId="57FB8F2A">
      <w:pPr>
        <w:numPr>
          <w:ilvl w:val="0"/>
          <w:numId w:val="2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>B = {104}, {105, 106, 107, 108}</w:t>
      </w:r>
    </w:p>
    <w:p w:rsidRPr="00237E0C" w:rsidR="00A30EB3" w:rsidP="005F6D4E" w:rsidRDefault="00A30EB3" w14:paraId="6A54B4BF" w14:textId="759625D4">
      <w:pPr>
        <w:numPr>
          <w:ilvl w:val="0"/>
          <w:numId w:val="2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  <w:b/>
          <w:bCs/>
        </w:rPr>
        <w:t>Cálculo:</w:t>
      </w:r>
      <w:r w:rsidRPr="00237E0C">
        <w:rPr>
          <w:rFonts w:ascii="Calibri" w:hAnsi="Calibri" w:cs="Calibri"/>
        </w:rPr>
        <w:t xml:space="preserve">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∩B</m:t>
        </m:r>
      </m:oMath>
      <w:r w:rsidRPr="00237E0C">
        <w:rPr>
          <w:rFonts w:ascii="Calibri" w:hAnsi="Calibri" w:cs="Calibri"/>
        </w:rPr>
        <w:t xml:space="preserve"> = {104, 105, 106}</w:t>
      </w:r>
    </w:p>
    <w:p w:rsidRPr="00237E0C" w:rsidR="00041403" w:rsidP="005F6D4E" w:rsidRDefault="00041403" w14:paraId="548652E7" w14:textId="030F97FC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4C2BBB" w:rsidP="005F6D4E" w:rsidRDefault="004C2BBB" w14:paraId="1F1B47B2" w14:textId="3CC44862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A ∩B</m:t>
          </m:r>
        </m:oMath>
      </m:oMathPara>
    </w:p>
    <w:p w:rsidRPr="00237E0C" w:rsidR="004C2BBB" w:rsidP="005F6D4E" w:rsidRDefault="004C2BBB" w14:paraId="597B957D" w14:textId="023D7F34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4C2BBB" w:rsidP="005F6D4E" w:rsidRDefault="00F9109A" w14:paraId="5428D3B5" w14:textId="796958EF">
      <w:pPr>
        <w:spacing w:after="0" w:line="240" w:lineRule="auto"/>
        <w:ind w:left="360"/>
        <w:jc w:val="center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D315A29" wp14:editId="33E4716B">
                <wp:simplePos x="0" y="0"/>
                <wp:positionH relativeFrom="column">
                  <wp:posOffset>3421380</wp:posOffset>
                </wp:positionH>
                <wp:positionV relativeFrom="paragraph">
                  <wp:posOffset>1546860</wp:posOffset>
                </wp:positionV>
                <wp:extent cx="266700" cy="28956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C2BBB" w:rsidP="004C2BBB" w:rsidRDefault="004C2BBB" w14:paraId="083F3309" w14:textId="73CD4886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0D315A29">
                <v:stroke joinstyle="miter"/>
                <v:path gradientshapeok="t" o:connecttype="rect"/>
              </v:shapetype>
              <v:shape id="Cuadro de texto 8" style="position:absolute;left:0;text-align:left;margin-left:269.4pt;margin-top:121.8pt;width:21pt;height:22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HX9FwIAACsEAAAOAAAAZHJzL2Uyb0RvYy54bWysU11v2yAUfZ+0/4B4X+x4SdpacaqsVaZJ&#10;UVsprfpMMMSWMJcBiZ39+l2w86FuT9Ne4MK93I9zDvP7rlHkIKyrQRd0PEopEZpDWetdQd9eV19u&#10;KXGe6ZIp0KKgR+Ho/eLzp3lrcpFBBaoUlmAS7fLWFLTy3uRJ4nglGuZGYIRGpwTbMI9Hu0tKy1rM&#10;3qgkS9NZ0oItjQUunMPbx95JFzG/lIL7Zymd8EQVFHvzcbVx3YY1WcxZvrPMVDUf2mD/0EXDao1F&#10;z6kemWdkb+s/UjU1t+BA+hGHJgEpay7iDDjNOP0wzaZiRsRZEBxnzjC5/5eWPx025sUS332DDgkM&#10;gLTG5Q4vwzydtE3YsVOCfoTweIZNdJ5wvMxms5sUPRxd2e3ddBZhTS6PjXX+u4CGBKOgFlmJYLHD&#10;2nksiKGnkFBLw6pWKjKjNGkLOvs6TeODswdfKI0PL60Gy3fbbuh/C+URx7LQM+4MX9VYfM2cf2EW&#10;KcZ+Ubb+GRepAIvAYFFSgf31t/sQj8ijl5IWJVNQ93PPrKBE/dDIyd14Mgkai4fJ9CbDg732bK89&#10;et88AKpyjB/E8GiGeK9OprTQvKO6l6EqupjmWLug/mQ++F7I+Du4WC5jEKrKML/WG8ND6gBngPa1&#10;e2fWDPh7JO4JTuJi+Qca+tieiOXeg6wjRwHgHtUBd1RkpG74PUHy1+cYdfnji98AAAD//wMAUEsD&#10;BBQABgAIAAAAIQDqfsFV4QAAAAsBAAAPAAAAZHJzL2Rvd25yZXYueG1sTI/LTsMwEEX3SPyDNUjs&#10;qENKKpPGqapIFRKCRUs37Jx4mkT1I8RuG/h6hlVZ3ofunClWkzXsjGPovZPwOEuAoWu87l0rYf+x&#10;eRDAQlROK+MdSvjGAKvy9qZQufYXt8XzLraMRlzIlYQuxiHnPDQdWhVmfkBH2cGPVkWSY8v1qC40&#10;bg1Pk2TBreodXejUgFWHzXF3shJeq8272tapFT+menk7rIev/Wcm5f3dtF4CizjFaxn+8AkdSmKq&#10;/cnpwIyEbC4IPUpIn+YLYNTIREJOTY54ToGXBf//Q/kLAAD//wMAUEsBAi0AFAAGAAgAAAAhALaD&#10;OJL+AAAA4QEAABMAAAAAAAAAAAAAAAAAAAAAAFtDb250ZW50X1R5cGVzXS54bWxQSwECLQAUAAYA&#10;CAAAACEAOP0h/9YAAACUAQAACwAAAAAAAAAAAAAAAAAvAQAAX3JlbHMvLnJlbHNQSwECLQAUAAYA&#10;CAAAACEAozh1/RcCAAArBAAADgAAAAAAAAAAAAAAAAAuAgAAZHJzL2Uyb0RvYy54bWxQSwECLQAU&#10;AAYACAAAACEA6n7BVeEAAAALAQAADwAAAAAAAAAAAAAAAABxBAAAZHJzL2Rvd25yZXYueG1sUEsF&#10;BgAAAAAEAAQA8wAAAH8FAAAAAA==&#10;">
                <v:textbox>
                  <w:txbxContent>
                    <w:p w:rsidR="004C2BBB" w:rsidP="004C2BBB" w:rsidRDefault="004C2BBB" w14:paraId="083F3309" w14:textId="73CD4886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4CCB0A2" wp14:editId="0CE7BB6D">
                <wp:simplePos x="0" y="0"/>
                <wp:positionH relativeFrom="column">
                  <wp:posOffset>1655445</wp:posOffset>
                </wp:positionH>
                <wp:positionV relativeFrom="paragraph">
                  <wp:posOffset>1550035</wp:posOffset>
                </wp:positionV>
                <wp:extent cx="266400" cy="28800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4C2BBB" w:rsidRDefault="004C2BBB" w14:paraId="037DEFA5" w14:textId="68F5AA4A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style="position:absolute;left:0;text-align:left;margin-left:130.35pt;margin-top:122.05pt;width:21pt;height:22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sHdFw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6mqNDVQH3M5BT7y3fNngDCvmwzNz&#10;yDSOjeoNT3hIBdgLjhYlNbg//7uP+UgARilpUTkl9b93zAlK1E+D1NwOx+MoteSMb76N0HHXkc11&#10;xOz0PaA4h/hOLE9mzA/qZEoH+hVFvohdMcQMx94lDSfzPvR6xkfCxWKRklBcloWVWVseS0dUI8Iv&#10;3Stz9khDQP4e4aQxVrxho8/t+VjsAsgmURVx7lE9wo/CTGQfH1FU/rWfsi5Pff4XAAD//wMAUEsD&#10;BBQABgAIAAAAIQAZeY8s4gAAAAsBAAAPAAAAZHJzL2Rvd25yZXYueG1sTI9PT8JAEMXvJn6HzZh4&#10;k10qYKndEtKEmBg5gFy4bbtD27h/aneB6qd3POlt5r2XN7/JV6M17IJD6LyTMJ0IYOhqrzvXSDi8&#10;bx5SYCEqp5XxDiV8YYBVcXuTq0z7q9vhZR8bRiUuZEpCG2OfcR7qFq0KE9+jI+/kB6sirUPD9aCu&#10;VG4NT4RYcKs6Rxda1WPZYv2xP1sJr+Vmq3ZVYtNvU768ndb95+E4l/L+blw/A4s4xr8w/OITOhTE&#10;VPmz04EZCclCPFGUhtlsCowSjyIhpSIlXc6BFzn//0PxAwAA//8DAFBLAQItABQABgAIAAAAIQC2&#10;gziS/gAAAOEBAAATAAAAAAAAAAAAAAAAAAAAAABbQ29udGVudF9UeXBlc10ueG1sUEsBAi0AFAAG&#10;AAgAAAAhADj9If/WAAAAlAEAAAsAAAAAAAAAAAAAAAAALwEAAF9yZWxzLy5yZWxzUEsBAi0AFAAG&#10;AAgAAAAhAJ1Swd0XAgAAMgQAAA4AAAAAAAAAAAAAAAAALgIAAGRycy9lMm9Eb2MueG1sUEsBAi0A&#10;FAAGAAgAAAAhABl5jyziAAAACwEAAA8AAAAAAAAAAAAAAAAAcQQAAGRycy9kb3ducmV2LnhtbFBL&#10;BQYAAAAABAAEAPMAAACABQAAAAA=&#10;" w14:anchorId="34CCB0A2">
                <v:textbox>
                  <w:txbxContent>
                    <w:p w:rsidRPr="00F9109A" w:rsidR="004C2BBB" w:rsidRDefault="004C2BBB" w14:paraId="037DEFA5" w14:textId="68F5AA4A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  <w14:ligatures w14:val="none"/>
        </w:rPr>
        <w:drawing>
          <wp:inline distT="0" distB="0" distL="0" distR="0" wp14:anchorId="5BA61CCF" wp14:editId="617F22E0">
            <wp:extent cx="2415540" cy="1623060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167" t="8336" r="7747" b="2883"/>
                    <a:stretch/>
                  </pic:blipFill>
                  <pic:spPr bwMode="auto">
                    <a:xfrm>
                      <a:off x="0" y="0"/>
                      <a:ext cx="2416588" cy="1623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237E0C" w:rsidR="004C2BBB" w:rsidP="005F6D4E" w:rsidRDefault="004C2BBB" w14:paraId="3D7041CC" w14:textId="53D118CE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A30EB3" w:rsidP="005F6D4E" w:rsidRDefault="00A30EB3" w14:paraId="7A51FC06" w14:textId="4CE17FD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9A7A8D" w:rsidP="005F6D4E" w:rsidRDefault="009A7A8D" w14:paraId="5DA7AC42" w14:textId="2CF6490A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Los elementos 104, 105 y 106 pertenecen a ambas plataformas (son la </w:t>
      </w:r>
      <w:r w:rsidRPr="00237E0C">
        <w:rPr>
          <w:rFonts w:ascii="Calibri" w:hAnsi="Calibri" w:eastAsia="Times New Roman" w:cs="Calibri"/>
          <w:i/>
          <w:iCs/>
          <w:kern w:val="0"/>
          <w:lang w:eastAsia="es-AR"/>
          <w14:ligatures w14:val="none"/>
        </w:rPr>
        <w:t>intersección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)</w:t>
      </w:r>
    </w:p>
    <w:p w:rsidRPr="00237E0C" w:rsidR="009A7A8D" w:rsidP="005F6D4E" w:rsidRDefault="009A7A8D" w14:paraId="07235E47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4C2BBB" w:rsidP="005F6D4E" w:rsidRDefault="004C2BBB" w14:paraId="77E6C025" w14:textId="4C203147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Usuarios que utilizan al menos una plataforma</w:t>
      </w:r>
      <w:r w:rsidRPr="00237E0C">
        <w:rPr>
          <w:rFonts w:ascii="Calibri" w:hAnsi="Calibri" w:eastAsia="Times New Roman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 </w:t>
      </w:r>
    </w:p>
    <w:p w:rsidRPr="00237E0C" w:rsidR="004C2BBB" w:rsidP="005F6D4E" w:rsidRDefault="004C2BBB" w14:paraId="6A663324" w14:textId="34F2624E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Se aplica la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unión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 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Consiste en unificar todos los elementos de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junto con todos los de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en una sola lista, anotando una sola vez aquellos que coinciden.</w:t>
      </w:r>
    </w:p>
    <w:p w:rsidRPr="00237E0C" w:rsidR="004C2BBB" w:rsidP="005F6D4E" w:rsidRDefault="004C2BBB" w14:paraId="6DC4D4E6" w14:textId="0AC3C071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{101, 102, 103, 104, 105, 106}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∪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{104, 105, 106, 107, 108}</w:t>
      </w:r>
    </w:p>
    <w:p w:rsidRPr="00237E0C" w:rsidR="004C2BBB" w:rsidP="005F6D4E" w:rsidRDefault="004C2BBB" w14:paraId="3328802E" w14:textId="5C1F84BA">
      <w:pPr>
        <w:numPr>
          <w:ilvl w:val="0"/>
          <w:numId w:val="3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Resultado:</w:t>
      </w:r>
      <w:r w:rsidRPr="00237E0C">
        <w:rPr>
          <w:rFonts w:ascii="Calibri" w:hAnsi="Calibri" w:eastAsia="Times New Roman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 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= {101, 102, 103, 104, 105, 106, 107, 108}</w:t>
      </w:r>
    </w:p>
    <w:p w:rsidRPr="00237E0C" w:rsidR="004C2BBB" w:rsidP="005F6D4E" w:rsidRDefault="004C2BBB" w14:paraId="61930EDF" w14:textId="7B728F63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0004E" w:rsidP="005F6D4E" w:rsidRDefault="00C0004E" w14:paraId="141CA98F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A ∪B</m:t>
          </m:r>
        </m:oMath>
      </m:oMathPara>
    </w:p>
    <w:p w:rsidRPr="00237E0C" w:rsidR="00C0004E" w:rsidP="005F6D4E" w:rsidRDefault="00C0004E" w14:paraId="103C05F5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0004E" w:rsidP="005F6D4E" w:rsidRDefault="00C0004E" w14:paraId="3F4C8E4D" w14:textId="79E48D4A">
      <w:pPr>
        <w:spacing w:after="0" w:line="240" w:lineRule="auto"/>
        <w:ind w:left="360"/>
        <w:jc w:val="center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CA7A5" wp14:editId="5AE89AC8">
                <wp:simplePos x="0" y="0"/>
                <wp:positionH relativeFrom="column">
                  <wp:posOffset>3329940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004E" w:rsidP="00C0004E" w:rsidRDefault="00C0004E" w14:paraId="0E89F359" w14:textId="270FF91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4" style="position:absolute;left:0;text-align:left;margin-left:262.2pt;margin-top:121.45pt;width:21pt;height:2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B5GQ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Cqc4rbGB6oDbOeiJ95YvG5xhxXx4&#10;Zg6ZxrFRveEJD6kAe8HRoqQG9+d/9zEfCcAoJS0qp6T+9445QYn6aZCa2+F4HKWWnPHNtxE67jqy&#10;uY6Ynb4HFOcQ34nlyYz5QZ1M6UC/osgXsSuGmOHYu6ThZN6HXs/4SLhYLFISisuysDJry2PpiGpE&#10;+KV7Zc4eaQjI3yOcNMaKN2z0uT0fi10A2SSqIs49qkf4UZiJ7OMjisq/9lPW5anP/wIAAP//AwBQ&#10;SwMEFAAGAAgAAAAhADdMgnviAAAACwEAAA8AAABkcnMvZG93bnJldi54bWxMj8FOwzAMhu9IvENk&#10;JG4sJbRV6ZpOU6UJCcFhYxduaZO11RqnNNlWeHrMaRz9+9Pvz8VqtgM7m8n3DiU8LiJgBhune2wl&#10;7D82DxkwHxRqNTg0Er6Nh1V5e1OoXLsLbs15F1pGJehzJaELYcw5901nrPILNxqk3cFNVgUap5br&#10;SV2o3A5cRFHKreqRLnRqNFVnmuPuZCW8Vpt3ta2FzX6G6uXtsB6/9p+JlPd383oJLJg5XGH40yd1&#10;KMmpdifUng0SEhHHhEoQsXgGRkSSppTUlGTZE/Cy4P9/KH8BAAD//wMAUEsBAi0AFAAGAAgAAAAh&#10;ALaDOJL+AAAA4QEAABMAAAAAAAAAAAAAAAAAAAAAAFtDb250ZW50X1R5cGVzXS54bWxQSwECLQAU&#10;AAYACAAAACEAOP0h/9YAAACUAQAACwAAAAAAAAAAAAAAAAAvAQAAX3JlbHMvLnJlbHNQSwECLQAU&#10;AAYACAAAACEAXYJgeRkCAAAyBAAADgAAAAAAAAAAAAAAAAAuAgAAZHJzL2Uyb0RvYy54bWxQSwEC&#10;LQAUAAYACAAAACEAN0yCe+IAAAALAQAADwAAAAAAAAAAAAAAAABzBAAAZHJzL2Rvd25yZXYueG1s&#10;UEsFBgAAAAAEAAQA8wAAAIIFAAAAAA==&#10;" w14:anchorId="609CA7A5">
                <v:textbox>
                  <w:txbxContent>
                    <w:p w:rsidRPr="00F9109A" w:rsidR="00C0004E" w:rsidP="00C0004E" w:rsidRDefault="00C0004E" w14:paraId="0E89F359" w14:textId="270FF91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8E5D69" wp14:editId="3F9C1A1C">
                <wp:simplePos x="0" y="0"/>
                <wp:positionH relativeFrom="column">
                  <wp:posOffset>1828800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004E" w:rsidP="00C0004E" w:rsidRDefault="00C0004E" w14:paraId="1F17E8A5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3" style="position:absolute;left:0;text-align:left;margin-left:2in;margin-top:121.45pt;width:21pt;height:22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C+sGgIAADIEAAAOAAAAZHJzL2Uyb0RvYy54bWysU8tu2zAQvBfIPxC815Idx3UFy4GTwEUB&#10;IwngFDnTFGkRoLgsSVtyv75Lyi+kPRW9ULvc1T5mhrP7rtFkL5xXYEo6HOSUCMOhUmZb0h9vy89T&#10;SnxgpmIajCjpQXh6P7/5NGttIUZQg66EI1jE+KK1Ja1DsEWWeV6LhvkBWGEwKME1LKDrtlnlWIvV&#10;G52N8nySteAq64AL7/H2qQ/SeaovpeDhRUovAtElxdlCOl06N/HM5jNWbB2zteLHMdg/TNEwZbDp&#10;udQTC4zsnPqjVKO4Aw8yDDg0GUipuEg74DbD/MM265pZkXZBcLw9w+T/X1n+vF/bV0dC9wAdEhgB&#10;aa0vPF7GfTrpmvjFSQnGEcLDGTbRBcLxcjSZjHOMcAyNptMcbaySXX62zodvAhoSjZI6ZCWBxfYr&#10;H/rUU0rsZWCptE7MaEPakk5u7/L0wzmCxbXBHpdRoxW6TUdUVdLb0xobqA64nYOeeG/5UuEMK+bD&#10;K3PINI6N6g0veEgN2AuOFiU1uF9/u4/5SABGKWlROSX1P3fMCUr0d4PUfB2Ox1FqyRnffRmh464j&#10;m+uI2TWPgOIc4juxPJkxP+iTKR007yjyReyKIWY49i5pOJmPodczPhIuFouUhOKyLKzM2vJYOqIa&#10;EX7r3pmzRxoC8vcMJ42x4gMbfW7Px2IXQKpEVcS5R/UIPwozkX18RFH5137Kujz1+W8AAAD//wMA&#10;UEsDBBQABgAIAAAAIQCEGZj34AAAAAsBAAAPAAAAZHJzL2Rvd25yZXYueG1sTI9BT8MwDIXvSPyH&#10;yEjcWEoLqJSm01RpQkJw2NiFm9tkbUXilCbbCr8ewwVutt/T8/fK5eysOJopDJ4UXC8SEIZarwfq&#10;FOxe11c5iBCRNFpPRsGnCbCszs9KLLQ/0cYct7ETHEKhQAV9jGMhZWh74zAs/GiItb2fHEZep07q&#10;CU8c7qxMk+ROOhyIP/Q4mro37fv24BQ81esX3DSpy79s/fi8X40fu7dbpS4v5tUDiGjm+GeGH3xG&#10;h4qZGn8gHYRVkOY5d4k83KT3INiRZQlfml8pA1mV8n+H6hsAAP//AwBQSwECLQAUAAYACAAAACEA&#10;toM4kv4AAADhAQAAEwAAAAAAAAAAAAAAAAAAAAAAW0NvbnRlbnRfVHlwZXNdLnhtbFBLAQItABQA&#10;BgAIAAAAIQA4/SH/1gAAAJQBAAALAAAAAAAAAAAAAAAAAC8BAABfcmVscy8ucmVsc1BLAQItABQA&#10;BgAIAAAAIQAiMC+sGgIAADIEAAAOAAAAAAAAAAAAAAAAAC4CAABkcnMvZTJvRG9jLnhtbFBLAQIt&#10;ABQABgAIAAAAIQCEGZj34AAAAAsBAAAPAAAAAAAAAAAAAAAAAHQEAABkcnMvZG93bnJldi54bWxQ&#10;SwUGAAAAAAQABADzAAAAgQUAAAAA&#10;" w14:anchorId="308E5D69">
                <v:textbox>
                  <w:txbxContent>
                    <w:p w:rsidRPr="00F9109A" w:rsidR="00C0004E" w:rsidP="00C0004E" w:rsidRDefault="00C0004E" w14:paraId="1F17E8A5" w14:textId="77777777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  <w14:ligatures w14:val="none"/>
        </w:rPr>
        <w:drawing>
          <wp:inline distT="0" distB="0" distL="0" distR="0" wp14:anchorId="42029BA2" wp14:editId="358F9CA8">
            <wp:extent cx="2430780" cy="161544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204" t="9959" b="2075"/>
                    <a:stretch/>
                  </pic:blipFill>
                  <pic:spPr bwMode="auto">
                    <a:xfrm>
                      <a:off x="0" y="0"/>
                      <a:ext cx="2430991" cy="161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237E0C" w:rsidR="00C0004E" w:rsidP="005F6D4E" w:rsidRDefault="00C0004E" w14:paraId="5D910273" w14:textId="20D72CF6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9A7A8D" w:rsidP="005F6D4E" w:rsidRDefault="009A7A8D" w14:paraId="642442C2" w14:textId="572BD45B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La unión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incuye todos los elementos de A y B anotando una vez los que coinciden (intersección)</w:t>
      </w:r>
    </w:p>
    <w:p w:rsidRPr="00237E0C" w:rsidR="009A7A8D" w:rsidP="005F6D4E" w:rsidRDefault="009A7A8D" w14:paraId="7B0FE008" w14:textId="5E21F7EC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F67E3D" w:rsidP="005F6D4E" w:rsidRDefault="00F67E3D" w14:paraId="64DE1CAA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F67E3D" w:rsidP="005F6D4E" w:rsidRDefault="00F67E3D" w14:paraId="67ED8B92" w14:textId="651731F4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Usuarios de la plataforma, pero sin errores </w:t>
      </w:r>
      <m:oMath>
        <m:d>
          <m:dPr>
            <m:ctrlPr>
              <w:rPr>
                <w:rFonts w:ascii="Cambria Math" w:hAnsi="Cambria Math" w:eastAsia="Times New Roman" w:cs="Calibri"/>
                <w:b/>
                <w:bCs/>
                <w:i/>
                <w:kern w:val="0"/>
                <w:lang w:eastAsia="es-AR"/>
                <w14:ligatures w14:val="none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A∪B</m:t>
            </m:r>
          </m:e>
        </m:d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-C</m:t>
        </m:r>
      </m:oMath>
    </w:p>
    <w:p w:rsidRPr="00237E0C" w:rsidR="00F67E3D" w:rsidP="005F6D4E" w:rsidRDefault="00F67E3D" w14:paraId="1F105EE5" w14:textId="326007A4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Se aplica una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diferencia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. Partimos de la unión total obtenida en el paso anterior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y le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removemos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cualquier ID que figure dentro del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.</w:t>
      </w:r>
    </w:p>
    <w:p w:rsidRPr="00237E0C" w:rsidR="00F67E3D" w:rsidP="005F6D4E" w:rsidRDefault="00F67E3D" w14:paraId="52153E86" w14:textId="707F6B84">
      <w:pPr>
        <w:numPr>
          <w:ilvl w:val="0"/>
          <w:numId w:val="4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Unión base: {101, 102, 103, 104,105}, 106, 107, 108}</w:t>
      </w:r>
    </w:p>
    <w:p w:rsidRPr="00237E0C" w:rsidR="00F67E3D" w:rsidP="005F6D4E" w:rsidRDefault="00F67E3D" w14:paraId="140C7186" w14:textId="2E0C6789">
      <w:pPr>
        <w:numPr>
          <w:ilvl w:val="0"/>
          <w:numId w:val="4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Conjunto a restar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: {102, 105, 109}</w:t>
      </w:r>
    </w:p>
    <w:p w:rsidRPr="00237E0C" w:rsidR="00F67E3D" w:rsidP="005F6D4E" w:rsidRDefault="00F67E3D" w14:paraId="3C6BE929" w14:textId="68616AB8">
      <w:pPr>
        <w:numPr>
          <w:ilvl w:val="0"/>
          <w:numId w:val="4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Eliminamos el 102 y el 105. El resultado es</w:t>
      </w:r>
      <w:r w:rsidRPr="00237E0C" w:rsidR="009466A0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{101, 103, 104, 106, 107, 108}</w:t>
      </w:r>
    </w:p>
    <w:p w:rsidRPr="00237E0C" w:rsidR="00F67E3D" w:rsidP="005F6D4E" w:rsidRDefault="00F67E3D" w14:paraId="3EBEA536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9466A0" w:rsidP="005F6D4E" w:rsidRDefault="00237E0C" w14:paraId="0E64FEE7" w14:textId="2CC3DF2E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>
          <m:d>
            <m:dPr>
              <m:ctrlPr>
                <w:rPr>
                  <w:rFonts w:ascii="Cambria Math" w:hAnsi="Cambria Math" w:eastAsia="Times New Roman" w:cs="Calibri"/>
                  <w:i/>
                  <w:kern w:val="0"/>
                  <w:lang w:eastAsia="es-AR"/>
                  <w14:ligatures w14:val="none"/>
                </w:rPr>
              </m:ctrlPr>
            </m:dPr>
            <m:e>
              <m:r>
                <w:rPr>
                  <w:rFonts w:ascii="Cambria Math" w:hAnsi="Cambria Math" w:eastAsia="Times New Roman" w:cs="Calibri"/>
                  <w:kern w:val="0"/>
                  <w:lang w:eastAsia="es-AR"/>
                  <w14:ligatures w14:val="none"/>
                </w:rPr>
                <m:t>A</m:t>
              </m:r>
              <m:r>
                <w:rPr>
                  <w:rFonts w:ascii="Cambria Math" w:hAnsi="Cambria Math" w:eastAsia="Times New Roman" w:cs="Calibri"/>
                  <w:kern w:val="0"/>
                  <w:lang w:eastAsia="es-AR"/>
                  <w14:ligatures w14:val="none"/>
                </w:rPr>
                <m:t xml:space="preserve"> ∪ </m:t>
              </m:r>
              <m:r>
                <w:rPr>
                  <w:rFonts w:ascii="Cambria Math" w:hAnsi="Cambria Math" w:eastAsia="Times New Roman" w:cs="Calibri"/>
                  <w:kern w:val="0"/>
                  <w:lang w:eastAsia="es-AR"/>
                  <w14:ligatures w14:val="none"/>
                </w:rPr>
                <m:t>B</m:t>
              </m:r>
            </m:e>
          </m:d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-</m:t>
          </m:r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C</m:t>
          </m:r>
        </m:oMath>
      </m:oMathPara>
    </w:p>
    <w:p w:rsidRPr="00237E0C" w:rsidR="00AE51DB" w:rsidP="005F6D4E" w:rsidRDefault="00AE51DB" w14:paraId="1E8ED78B" w14:textId="781C9C35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AE51DB" w:rsidP="005F6D4E" w:rsidRDefault="00AE51DB" w14:paraId="6E9F2B64" w14:textId="77740FD7">
      <w:pPr>
        <w:spacing w:after="0" w:line="240" w:lineRule="auto"/>
        <w:ind w:left="360"/>
        <w:jc w:val="center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61FE3" wp14:editId="30E22A6C">
                <wp:simplePos x="0" y="0"/>
                <wp:positionH relativeFrom="column">
                  <wp:posOffset>2659380</wp:posOffset>
                </wp:positionH>
                <wp:positionV relativeFrom="paragraph">
                  <wp:posOffset>1938655</wp:posOffset>
                </wp:positionV>
                <wp:extent cx="266400" cy="288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368D6224" w14:textId="116E5BA8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style="position:absolute;left:0;text-align:left;margin-left:209.4pt;margin-top:152.65pt;width:21pt;height:22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0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VLr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j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CwRYRc4QAAAAsBAAAPAAAAZHJzL2Rvd25yZXYueG1sTI/LTsMwEEX3SPyD&#10;NUjsqN1HSpTGqapIFRKCRUs37Caxm0T1I8RuG/h6hlVZ3ofunMnXozXsoofQeSdhOhHAtKu96lwj&#10;4fCxfUqBhYhOofFOS/jWAdbF/V2OmfJXt9OXfWwYjbiQoYQ2xj7jPNStthgmvteOsqMfLEaSQ8PV&#10;gFcat4bPhFhyi52jCy32umx1fdqfrYTXcvuOu2pm0x9TvrwdN/3X4TOR8vFh3KyART3GWxn+8Akd&#10;CmKq/NmpwIyExTQl9ChhLpI5MGosloKcipxEPAMvcv7/h+IXAAD//wMAUEsBAi0AFAAGAAgAAAAh&#10;ALaDOJL+AAAA4QEAABMAAAAAAAAAAAAAAAAAAAAAAFtDb250ZW50X1R5cGVzXS54bWxQSwECLQAU&#10;AAYACAAAACEAOP0h/9YAAACUAQAACwAAAAAAAAAAAAAAAAAvAQAAX3JlbHMvLnJlbHNQSwECLQAU&#10;AAYACAAAACEAnCVS6xoCAAAyBAAADgAAAAAAAAAAAAAAAAAuAgAAZHJzL2Uyb0RvYy54bWxQSwEC&#10;LQAUAAYACAAAACEAsEWEXOEAAAALAQAADwAAAAAAAAAAAAAAAAB0BAAAZHJzL2Rvd25yZXYueG1s&#10;UEsFBgAAAAAEAAQA8wAAAIIFAAAAAA==&#10;" w14:anchorId="1A761FE3">
                <v:textbox>
                  <w:txbxContent>
                    <w:p w:rsidRPr="00F9109A" w:rsidR="00AE51DB" w:rsidP="00AE51DB" w:rsidRDefault="00AE51DB" w14:paraId="368D6224" w14:textId="116E5BA8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05EE93C" wp14:editId="0A94365B">
                <wp:simplePos x="0" y="0"/>
                <wp:positionH relativeFrom="column">
                  <wp:posOffset>3901440</wp:posOffset>
                </wp:positionH>
                <wp:positionV relativeFrom="paragraph">
                  <wp:posOffset>167005</wp:posOffset>
                </wp:positionV>
                <wp:extent cx="266400" cy="288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2AB5608D" w14:textId="1CB655DC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5" style="position:absolute;left:0;text-align:left;margin-left:307.2pt;margin-top:13.15pt;width:21pt;height:22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1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x0+GQIAADI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SdjnOMcAyNZrMcbaySXX+2zodvAhoSjZI6ZCWBxQ5r&#10;H/rUc0rsZWCltE7MaEPakk4/T/L0wyWCxbXBHtdRoxW6bUdUVdLJeY0tVEfczkFPvLd8pXCGNfPh&#10;hTlkGsdG9YZnPKQG7AUni5Ia3K+/3cd8JACjlLSonJL6n3vmBCX6u0Fq7objcZRacsaTLyN03G1k&#10;exsx++YBUJxDfCeWJzPmB302pYPmDUW+jF0xxAzH3iUNZ/Mh9HrGR8LFcpmSUFyWhbXZWB5LR1Qj&#10;wq/dG3P2RENA/p7grDFWvGOjz+35WO4DSJWoijj3qJ7gR2Emsk+PKCr/1k9Z16e++A0AAP//AwBQ&#10;SwMEFAAGAAgAAAAhANxbL4fhAAAACQEAAA8AAABkcnMvZG93bnJldi54bWxMj8FOwzAMhu9IvENk&#10;JG4sbdmyqTSdpkoTEoLDxi7c0iZrKxKnNNlWeHrMaRxtf/r9/cV6cpadzRh6jxLSWQLMYON1j62E&#10;w/v2YQUsRIVaWY9GwrcJsC5vbwqVa3/BnTnvY8soBEOuJHQxDjnnoemMU2HmB4N0O/rRqUjj2HI9&#10;qguFO8uzJBHcqR7pQ6cGU3Wm+dyfnISXavumdnXmVj+2en49boavw8dCyvu7afMELJopXmH40yd1&#10;KMmp9ifUgVkJIp3PCZWQiUdgBIiFoEUtYZkugZcF/9+g/AUAAP//AwBQSwECLQAUAAYACAAAACEA&#10;toM4kv4AAADhAQAAEwAAAAAAAAAAAAAAAAAAAAAAW0NvbnRlbnRfVHlwZXNdLnhtbFBLAQItABQA&#10;BgAIAAAAIQA4/SH/1gAAAJQBAAALAAAAAAAAAAAAAAAAAC8BAABfcmVscy8ucmVsc1BLAQItABQA&#10;BgAIAAAAIQDjlx0+GQIAADIEAAAOAAAAAAAAAAAAAAAAAC4CAABkcnMvZTJvRG9jLnhtbFBLAQIt&#10;ABQABgAIAAAAIQDcWy+H4QAAAAkBAAAPAAAAAAAAAAAAAAAAAHMEAABkcnMvZG93bnJldi54bWxQ&#10;SwUGAAAAAAQABADzAAAAgQUAAAAA&#10;" w14:anchorId="405EE93C">
                <v:textbox>
                  <w:txbxContent>
                    <w:p w:rsidRPr="00F9109A" w:rsidR="00AE51DB" w:rsidP="00AE51DB" w:rsidRDefault="00AE51DB" w14:paraId="2AB5608D" w14:textId="1CB655DC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415ED3" wp14:editId="7061DE25">
                <wp:simplePos x="0" y="0"/>
                <wp:positionH relativeFrom="column">
                  <wp:posOffset>1463675</wp:posOffset>
                </wp:positionH>
                <wp:positionV relativeFrom="paragraph">
                  <wp:posOffset>220345</wp:posOffset>
                </wp:positionV>
                <wp:extent cx="266400" cy="28800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AE51DB" w:rsidP="00AE51DB" w:rsidRDefault="00AE51DB" w14:paraId="1C9A5EEE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style="position:absolute;left:0;text-align:left;margin-left:115.25pt;margin-top:17.35pt;width:21pt;height:22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2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7yaGAIAADIEAAAOAAAAZHJzL2Uyb0RvYy54bWysU01vGyEQvVfqf0Dc6127juusvI7cRK4q&#10;WUkkp8oZs+BdCRgK2Lvur+/A+ktpT1EuMDDDfLz3mN11WpG9cL4BU9LhIKdEGA5VY7Yl/fWy/DKl&#10;xAdmKqbAiJIehKd388+fZq0txAhqUJVwBJMYX7S2pHUItsgyz2uhmR+AFQadEpxmAY9um1WOtZhd&#10;q2yU55OsBVdZB1x4j7cPvZPOU34pBQ9PUnoRiCop9hbS6tK6iWs2n7Fi65itG35sg72jC80ag0XP&#10;qR5YYGTnmn9S6YY78CDDgIPOQMqGizQDTjPM30yzrpkVaRYEx9szTP7j0vLH/do+OxK679AhgRGQ&#10;1vrC42Wcp5NOxx07JehHCA9n2EQXCMfL0WQyztHD0TWaTnO0MUt2eWydDz8EaBKNkjpkJYHF9isf&#10;+tBTSKxlYNkolZhRhrQlnXy9ydODsweTK4M1Lq1GK3SbjjQVPjiNsYHqgNM56In3li8b7GHFfHhm&#10;DpnGtlG94QkXqQBrwdGipAb353/3MR4JQC8lLSqnpP73jjlBifppkJrb4XgcpZYO45tvIzy4a8/m&#10;2mN2+h5QnEP8J5YnM8YHdTKlA/2KIl/EquhihmPtkoaTeR96PeMn4WKxSEEoLsvCyqwtj6kjqhHh&#10;l+6VOXukISB/j3DSGCvesNHH9nwsdgFkk6iKOPeoHuFHYSayj58oKv/6nKIuX33+FwAA//8DAFBL&#10;AwQUAAYACAAAACEAkjf6S+EAAAAJAQAADwAAAGRycy9kb3ducmV2LnhtbEyPy07DMBBF90j8gzVI&#10;7Khdl9IoZFJVkSokBIuWbthNYjeJ8CPEbhv4eswKljNzdOfcYj1Zw856DL13CPOZAKZd41XvWoTD&#10;2/YuAxYiOUXGO43wpQOsy+urgnLlL26nz/vYshTiQk4IXYxDznloOm0pzPygXbod/WgppnFsuRrp&#10;ksKt4VKIB26pd+lDR4OuOt187E8W4bnavtKuljb7NtXTy3EzfB7el4i3N9PmEVjUU/yD4Vc/qUOZ&#10;nGp/ciowgyAXYplQhMX9ClgC5EqmRY2QiTnwsuD/G5Q/AAAA//8DAFBLAQItABQABgAIAAAAIQC2&#10;gziS/gAAAOEBAAATAAAAAAAAAAAAAAAAAAAAAABbQ29udGVudF9UeXBlc10ueG1sUEsBAi0AFAAG&#10;AAgAAAAhADj9If/WAAAAlAEAAAsAAAAAAAAAAAAAAAAALwEAAF9yZWxzLy5yZWxzUEsBAi0AFAAG&#10;AAgAAAAhACNHvJoYAgAAMgQAAA4AAAAAAAAAAAAAAAAALgIAAGRycy9lMm9Eb2MueG1sUEsBAi0A&#10;FAAGAAgAAAAhAJI3+kvhAAAACQEAAA8AAAAAAAAAAAAAAAAAcgQAAGRycy9kb3ducmV2LnhtbFBL&#10;BQYAAAAABAAEAPMAAACABQAAAAA=&#10;" w14:anchorId="38415ED3">
                <v:textbox>
                  <w:txbxContent>
                    <w:p w:rsidRPr="00F9109A" w:rsidR="00AE51DB" w:rsidP="00AE51DB" w:rsidRDefault="00AE51DB" w14:paraId="1C9A5EEE" w14:textId="77777777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  <w14:ligatures w14:val="none"/>
        </w:rPr>
        <w:drawing>
          <wp:inline distT="0" distB="0" distL="0" distR="0" wp14:anchorId="2B5D4B7B" wp14:editId="5F8127C0">
            <wp:extent cx="2085110" cy="1953419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1197" cy="1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AE51DB" w:rsidP="005F6D4E" w:rsidRDefault="00AE51DB" w14:paraId="583AD17B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2D774A" w:rsidP="005F6D4E" w:rsidRDefault="002D774A" w14:paraId="3346E298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AE51DB" w:rsidP="005F6D4E" w:rsidRDefault="00C06AA9" w14:paraId="5911CAB0" w14:textId="0F43B36C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Partimos de la unión total </w:t>
      </w:r>
      <m:oMath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 ∪ B</m:t>
            </m:r>
          </m:e>
        </m:d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y restamos el conjunto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 w:rsidR="009A7A8D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. El numero 102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A∩C</m:t>
        </m:r>
      </m:oMath>
      <w:r w:rsidRPr="00237E0C" w:rsidR="009A7A8D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y el 105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A∩B∩C</m:t>
        </m:r>
      </m:oMath>
      <w:r w:rsidRPr="00237E0C" w:rsidR="009A7A8D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se remueven de la unión. El numero 109 aunque es error. Se ignora por que no estaba en la union</w:t>
      </w:r>
    </w:p>
    <w:p w:rsidRPr="00237E0C" w:rsidR="00AE51DB" w:rsidP="005F6D4E" w:rsidRDefault="00AE51DB" w14:paraId="15D9A65A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06AA9" w:rsidP="005F6D4E" w:rsidRDefault="00C06AA9" w14:paraId="45C90999" w14:textId="2AA83965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Usuarios que utilizan exclusivamente una sola plataforma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A∆B</m:t>
        </m:r>
      </m:oMath>
    </w:p>
    <w:p w:rsidRPr="00237E0C" w:rsidR="00C06AA9" w:rsidP="005F6D4E" w:rsidRDefault="00C06AA9" w14:paraId="4C821EB4" w14:textId="1E18DA6D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Se aplica la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diferencia simétrica (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∆</m:t>
        </m:r>
      </m:oMath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)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. Representa a los usuarios que pertenecen a un canal o al otro, pero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no a ambos simultáneamente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. Equivale a tomar la unión y restarle la intersección central.</w:t>
      </w:r>
    </w:p>
    <w:p w:rsidRPr="00237E0C" w:rsidR="00C06AA9" w:rsidP="005F6D4E" w:rsidRDefault="00C06AA9" w14:paraId="36E0BD5A" w14:textId="5A5955C5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Unión de los accesos: {101, 102, 103, 104,105, 106, 107, 108}</w:t>
      </w:r>
    </w:p>
    <w:p w:rsidRPr="00237E0C" w:rsidR="00C06AA9" w:rsidP="005F6D4E" w:rsidRDefault="00C06AA9" w14:paraId="66CCF6FE" w14:textId="0CCD41AC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Intersección a remover: {104, 105, 106}</w:t>
      </w:r>
    </w:p>
    <w:p w:rsidRPr="00237E0C" w:rsidR="00C06AA9" w:rsidP="005F6D4E" w:rsidRDefault="00C06AA9" w14:paraId="602C4B2F" w14:textId="4D4B11CA">
      <w:pPr>
        <w:numPr>
          <w:ilvl w:val="0"/>
          <w:numId w:val="5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 ∆ 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= {101, 102, 103, 107, 108}</w:t>
      </w:r>
    </w:p>
    <w:p w:rsidRPr="00237E0C" w:rsidR="00C06AA9" w:rsidP="005F6D4E" w:rsidRDefault="00C06AA9" w14:paraId="2A753CC7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</w:p>
    <w:p w:rsidRPr="00237E0C" w:rsidR="00C06AA9" w:rsidP="005F6D4E" w:rsidRDefault="00C06AA9" w14:paraId="746199D1" w14:textId="1688AD69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A ∆ B</m:t>
          </m:r>
        </m:oMath>
      </m:oMathPara>
    </w:p>
    <w:p w:rsidRPr="00237E0C" w:rsidR="00C06AA9" w:rsidP="005F6D4E" w:rsidRDefault="00C06AA9" w14:paraId="3B48BD63" w14:textId="0B3BBA42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06AA9" w:rsidP="005F6D4E" w:rsidRDefault="00C06AA9" w14:paraId="502D8749" w14:textId="4F4A8D64">
      <w:pPr>
        <w:spacing w:after="0" w:line="240" w:lineRule="auto"/>
        <w:ind w:left="360"/>
        <w:jc w:val="center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064284E" wp14:editId="6C6ED98A">
                <wp:simplePos x="0" y="0"/>
                <wp:positionH relativeFrom="column">
                  <wp:posOffset>1471930</wp:posOffset>
                </wp:positionH>
                <wp:positionV relativeFrom="paragraph">
                  <wp:posOffset>972820</wp:posOffset>
                </wp:positionV>
                <wp:extent cx="266400" cy="288000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6AA9" w:rsidP="00C06AA9" w:rsidRDefault="00C06AA9" w14:paraId="0F07C7F7" w14:textId="4AB359E7">
                            <w:pPr>
                              <w:rPr>
                                <w:b/>
                                <w:bCs/>
                              </w:rPr>
                            </w:pP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  <w:r>
                              <w:rPr>
                                <w:b/>
                                <w:bCs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0" style="position:absolute;left:0;text-align:left;margin-left:115.9pt;margin-top:76.6pt;width:21pt;height:22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3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fNPGgIAADIEAAAOAAAAZHJzL2Uyb0RvYy54bWysU8tu2zAQvBfIPxC8x5Jdx3EFy4GbwEUB&#10;IwngFDnTFGkRoLgsSVtyv75Lyi+kPRW9ULvc1T5mhrOHrtFkL5xXYEo6HOSUCMOhUmZb0h9vy9sp&#10;JT4wUzENRpT0IDx9mN98mrW2ECOoQVfCESxifNHaktYh2CLLPK9Fw/wArDAYlOAaFtB126xyrMXq&#10;jc5GeT7JWnCVdcCF93j71AfpPNWXUvDwIqUXgeiS4mwhnS6dm3hm8xkrto7ZWvHjGOwfpmiYMtj0&#10;XOqJBUZ2Tv1RqlHcgQcZBhyaDKRUXKQdcJth/mGbdc2sSLsgON6eYfL/ryx/3q/tqyOh+wodEhgB&#10;aa0vPF7GfTrpmvjFSQnGEcLDGTbRBcLxcjSZjHOMcAyNptMcbaySXX62zodvAhoSjZI6ZCWBxfYr&#10;H/rUU0rsZWCptE7MaEPakk4+3+Xph3MEi2uDPS6jRit0m46oqqT3pzU2UB1wOwc98d7ypcIZVsyH&#10;V+aQaRwb1Rte8JAasBccLUpqcL/+dh/zkQCMUtKickrqf+6YE5To7wap+TIcj6PUkjO+ux+h464j&#10;m+uI2TWPgOIc4juxPJkxP+iTKR007yjyReyKIWY49i5pOJmPodczPhIuFouUhOKyLKzM2vJYOqIa&#10;EX7r3pmzRxoC8vcMJ42x4gMbfW7Px2IXQKpEVcS5R/UIPwozkX18RFH5137Kujz1+W8AAAD//wMA&#10;UEsDBBQABgAIAAAAIQBYUNj74QAAAAsBAAAPAAAAZHJzL2Rvd25yZXYueG1sTI/NTsMwEITvSLyD&#10;tUjcqFNHLSGNU1WRKiQEh5ZeuG1iN4nqnxC7beDpWU5w3JnR7DfFerKGXfQYeu8kzGcJMO0ar3rX&#10;Sji8bx8yYCGiU2i80xK+dIB1eXtTYK781e30ZR9bRiUu5Cihi3HIOQ9Npy2GmR+0I+/oR4uRzrHl&#10;asQrlVvDRZIsucXe0YcOB111ujntz1bCS7V9w10tbPZtqufX42b4PHwspLy/mzYrYFFP8S8Mv/iE&#10;DiUx1f7sVGBGgkjnhB7JWKQCGCXEY0pKTcpTtgReFvz/hvIHAAD//wMAUEsBAi0AFAAGAAgAAAAh&#10;ALaDOJL+AAAA4QEAABMAAAAAAAAAAAAAAAAAAAAAAFtDb250ZW50X1R5cGVzXS54bWxQSwECLQAU&#10;AAYACAAAACEAOP0h/9YAAACUAQAACwAAAAAAAAAAAAAAAAAvAQAAX3JlbHMvLnJlbHNQSwECLQAU&#10;AAYACAAAACEAXPXzTxoCAAAyBAAADgAAAAAAAAAAAAAAAAAuAgAAZHJzL2Uyb0RvYy54bWxQSwEC&#10;LQAUAAYACAAAACEAWFDY++EAAAALAQAADwAAAAAAAAAAAAAAAAB0BAAAZHJzL2Rvd25yZXYueG1s&#10;UEsFBgAAAAAEAAQA8wAAAIIFAAAAAA==&#10;" w14:anchorId="3064284E">
                <v:textbox>
                  <w:txbxContent>
                    <w:p w:rsidRPr="00F9109A" w:rsidR="00C06AA9" w:rsidP="00C06AA9" w:rsidRDefault="00C06AA9" w14:paraId="0F07C7F7" w14:textId="4AB359E7">
                      <w:pPr>
                        <w:rPr>
                          <w:b/>
                          <w:bCs/>
                        </w:rPr>
                      </w:pP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oMath>
                      <w:r>
                        <w:rPr>
                          <w:b/>
                          <w:bCs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97205CA" wp14:editId="277D65F5">
                <wp:simplePos x="0" y="0"/>
                <wp:positionH relativeFrom="column">
                  <wp:posOffset>3810000</wp:posOffset>
                </wp:positionH>
                <wp:positionV relativeFrom="paragraph">
                  <wp:posOffset>974725</wp:posOffset>
                </wp:positionV>
                <wp:extent cx="266400" cy="288000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F9109A" w:rsidR="00C06AA9" w:rsidP="00C06AA9" w:rsidRDefault="00C06AA9" w14:paraId="5D8CCAA8" w14:textId="372C93D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11" style="position:absolute;left:0;text-align:left;margin-left:300pt;margin-top:76.75pt;width:21pt;height:22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4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EYU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T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BNQBWq4QAAAAsBAAAPAAAAZHJzL2Rvd25yZXYueG1sTI/NTsMwEITvSLyD&#10;tUjcqE0gURriVFWkCgnBoaUXbpvYTSL8E2K3DTw9y6kcd2Y0+025mq1hJz2FwTsJ9wsBTLvWq8F1&#10;Evbvm7scWIjoFBrvtIRvHWBVXV+VWCh/dlt92sWOUYkLBUroYxwLzkPba4th4UftyDv4yWKkc+q4&#10;mvBM5dbwRIiMWxwcfehx1HWv28/d0Up4qTdvuG0Sm/+Y+vn1sB6/9h+plLc38/oJWNRzvIThD5/Q&#10;oSKmxh+dCsxIyISgLZGM9CEFRonsMSGlIWWZL4FXJf+/ofoFAAD//wMAUEsBAi0AFAAGAAgAAAAh&#10;ALaDOJL+AAAA4QEAABMAAAAAAAAAAAAAAAAAAAAAAFtDb250ZW50X1R5cGVzXS54bWxQSwECLQAU&#10;AAYACAAAACEAOP0h/9YAAACUAQAACwAAAAAAAAAAAAAAAAAvAQAAX3JlbHMvLnJlbHNQSwECLQAU&#10;AAYACAAAACEAX2xGFBoCAAAyBAAADgAAAAAAAAAAAAAAAAAuAgAAZHJzL2Uyb0RvYy54bWxQSwEC&#10;LQAUAAYACAAAACEATUAVquEAAAALAQAADwAAAAAAAAAAAAAAAAB0BAAAZHJzL2Rvd25yZXYueG1s&#10;UEsFBgAAAAAEAAQA8wAAAIIFAAAAAA==&#10;" w14:anchorId="297205CA">
                <v:textbox>
                  <w:txbxContent>
                    <w:p w:rsidRPr="00F9109A" w:rsidR="00C06AA9" w:rsidP="00C06AA9" w:rsidRDefault="00C06AA9" w14:paraId="5D8CCAA8" w14:textId="372C93D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hAnsi="Calibri" w:eastAsia="Times New Roman" w:cs="Calibri"/>
          <w:noProof/>
          <w:kern w:val="0"/>
          <w:lang w:eastAsia="es-AR"/>
          <w14:ligatures w14:val="none"/>
        </w:rPr>
        <w:drawing>
          <wp:inline distT="0" distB="0" distL="0" distR="0" wp14:anchorId="70106DED" wp14:editId="4156022D">
            <wp:extent cx="2156647" cy="1425063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C06AA9" w:rsidP="005F6D4E" w:rsidRDefault="00C06AA9" w14:paraId="7D3407CA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06AA9" w:rsidP="005F6D4E" w:rsidRDefault="00C06AA9" w14:paraId="3ADF54F6" w14:textId="080C75C2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La diferencia simétrica incluye solo los elementos exclusivos de A y exclusivos de B, eliminando la intersección central </w:t>
      </w:r>
    </w:p>
    <w:p w:rsidRPr="00237E0C" w:rsidR="009A7A8D" w:rsidP="005F6D4E" w:rsidRDefault="00B74B54" w14:paraId="4410C171" w14:textId="05321E81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2)</w:t>
      </w:r>
    </w:p>
    <w:p w:rsidRPr="00237E0C" w:rsidR="00B74B54" w:rsidP="005F6D4E" w:rsidRDefault="00B74B54" w14:paraId="39E979A9" w14:textId="70958FEE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Usuarios sin errores </w:t>
      </w:r>
      <m:oMath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 ∪ B</m:t>
            </m:r>
          </m:e>
        </m:d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-C</m:t>
        </m:r>
      </m:oMath>
    </w:p>
    <w:p w:rsidRPr="00237E0C" w:rsidR="00B74B54" w:rsidP="005F6D4E" w:rsidRDefault="00B74B54" w14:paraId="625F1F9F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Para expresar tu resultado {101, 103, 104, 106, 107, 108}, la condición es que el usuario debe estar en la Plataforma 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o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en la Plataforma B (unión), pero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no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debe pertenecer al conjunto de errores C.</w:t>
      </w:r>
    </w:p>
    <w:p w:rsidRPr="00237E0C" w:rsidR="00B74B54" w:rsidP="005F6D4E" w:rsidRDefault="00237E0C" w14:paraId="50F39F5A" w14:textId="2982D991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A</m:t>
            </m:r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 xml:space="preserve"> ∪ </m:t>
            </m:r>
            <m: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>B</m:t>
            </m:r>
          </m:e>
        </m:d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-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 w:rsidR="00B74B54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= </w:t>
      </w:r>
      <m:oMath>
        <m:r>
          <w:rPr>
            <w:rFonts w:ascii="Cambria Math" w:hAnsi="Cambria Math" w:eastAsia="Times New Roman" w:cs="Calibri"/>
            <w:kern w:val="0"/>
            <w:lang w:val="en-US" w:eastAsia="es-AR"/>
            <w14:ligatures w14:val="none"/>
          </w:rPr>
          <m:t>x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∣</m:t>
        </m:r>
        <m:d>
          <m:dPr>
            <m:ctrlPr>
              <w:rPr>
                <w:rFonts w:ascii="Cambria Math" w:hAnsi="Cambria Math" w:eastAsia="Times New Roman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hAnsi="Cambria Math" w:eastAsia="Times New Roman" w:cs="Calibri"/>
                <w:kern w:val="0"/>
                <w:lang w:val="en-US" w:eastAsia="es-AR"/>
                <w14:ligatures w14:val="none"/>
              </w:rPr>
              <m:t>x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 xml:space="preserve"> ∈ A 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val="en-US" w:eastAsia="es-AR"/>
                <w14:ligatures w14:val="none"/>
              </w:rPr>
              <m:t>Λ</m:t>
            </m:r>
            <m:r>
              <m:rPr>
                <m:sty m:val="p"/>
              </m:r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  <m:t xml:space="preserve"> x ∈B</m:t>
            </m:r>
            <m:ctrlPr>
              <w:rPr>
                <w:rFonts w:ascii="Cambria Math" w:hAnsi="Cambria Math" w:eastAsia="Times New Roman" w:cs="Calibri"/>
                <w:kern w:val="0"/>
                <w:lang w:eastAsia="es-AR"/>
                <w14:ligatures w14:val="none"/>
              </w:rPr>
            </m:ctrlPr>
          </m:e>
        </m:d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 </m:t>
        </m:r>
        <m:r>
          <m:rPr>
            <m:sty m:val="p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Λ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  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x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 ∉</m:t>
        </m:r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</w:p>
    <w:p w:rsidRPr="00237E0C" w:rsidR="00254C41" w:rsidP="005F6D4E" w:rsidRDefault="00254C41" w14:paraId="52006499" w14:textId="36E0B0B6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A97CA9" w:rsidP="005F6D4E" w:rsidRDefault="00A97CA9" w14:paraId="5FF360DC" w14:textId="226774C5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Errores puros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C-A∪B</m:t>
        </m:r>
      </m:oMath>
    </w:p>
    <w:p w:rsidRPr="00237E0C" w:rsidR="00A97CA9" w:rsidP="005F6D4E" w:rsidRDefault="00A97CA9" w14:paraId="24B039F7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Para expresar tu resultado {109}, la condición es que el ID debe pertenecer</w:t>
      </w:r>
    </w:p>
    <w:p w:rsidRPr="00237E0C" w:rsidR="00607ABC" w:rsidP="005F6D4E" w:rsidRDefault="00A97CA9" w14:paraId="69D8F047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obligatoriamente al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, pero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no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puede estar en la Plataforma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ni en la Plataforma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.</w:t>
      </w:r>
      <w:r w:rsidRPr="00237E0C" w:rsidR="00607AB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</w:t>
      </w:r>
    </w:p>
    <w:p w:rsidRPr="00237E0C" w:rsidR="00A97CA9" w:rsidP="005F6D4E" w:rsidRDefault="00A97CA9" w14:paraId="616FE736" w14:textId="51D81636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C-A∪B=</m:t>
          </m:r>
          <m:r>
            <w:rPr>
              <w:rFonts w:ascii="Cambria Math" w:hAnsi="Cambria Math" w:eastAsia="Times New Roman" w:cs="Calibri"/>
              <w:kern w:val="0"/>
              <w:lang w:val="en-US" w:eastAsia="es-AR"/>
              <w14:ligatures w14:val="none"/>
            </w:rPr>
            <m:t>x</m:t>
          </m:r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∣ </m:t>
          </m:r>
          <m:r>
            <w:rPr>
              <w:rFonts w:ascii="Cambria Math" w:hAnsi="Cambria Math" w:eastAsia="Times New Roman" w:cs="Calibri"/>
              <w:kern w:val="0"/>
              <w:lang w:val="en-US" w:eastAsia="es-AR"/>
              <w14:ligatures w14:val="none"/>
            </w:rPr>
            <m:t>x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 ∈ C 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val="en-US" w:eastAsia="es-AR"/>
              <w14:ligatures w14:val="none"/>
            </w:rPr>
            <m:t>Λ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  x </m:t>
          </m:r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∉A 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 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val="en-US" w:eastAsia="es-AR"/>
              <w14:ligatures w14:val="none"/>
            </w:rPr>
            <m:t>Λ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 xml:space="preserve">  x </m:t>
          </m:r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∉</m:t>
          </m:r>
          <m:r>
            <m:rPr>
              <m:sty m:val="p"/>
            </m:rP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B</m:t>
          </m:r>
        </m:oMath>
      </m:oMathPara>
    </w:p>
    <w:p w:rsidRPr="00237E0C" w:rsidR="00CF647C" w:rsidP="005F6D4E" w:rsidRDefault="00CF647C" w14:paraId="3540B0D3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CF647C" w:rsidP="005F6D4E" w:rsidRDefault="00CF647C" w14:paraId="23348A6F" w14:textId="78C296DE">
      <w:pPr>
        <w:spacing w:after="0" w:line="240" w:lineRule="auto"/>
        <w:ind w:left="360"/>
        <w:jc w:val="both"/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Usuarios en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 pero no en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 xml:space="preserve">A∪B </m:t>
        </m:r>
      </m:oMath>
      <w:r w:rsidRPr="00237E0C" w:rsidR="00263F43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(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C-A∪B</m:t>
        </m:r>
      </m:oMath>
      <w:r w:rsidRPr="00237E0C" w:rsidR="00263F43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)</w:t>
      </w:r>
    </w:p>
    <w:p w:rsidRPr="00237E0C" w:rsidR="00CF647C" w:rsidP="005F6D4E" w:rsidRDefault="00CF647C" w14:paraId="31AF971F" w14:textId="51FB0CBD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Se aplica una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diferencia</w:t>
      </w:r>
      <w:r w:rsidRPr="00237E0C" w:rsidR="00263F43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 xml:space="preserve"> -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. El punto de partida es el conjunto de errores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y le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quitamos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cualquier ID que haya interactuado con las plataformas a través de la API o la Web</w:t>
      </w:r>
      <w:r w:rsidRPr="00237E0C" w:rsidR="00263F43">
        <w:rPr>
          <w:rFonts w:ascii="Calibri" w:hAnsi="Calibri" w:eastAsia="Times New Roman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</w:p>
    <w:p w:rsidRPr="00237E0C" w:rsidR="00CF647C" w:rsidP="005F6D4E" w:rsidRDefault="00CF647C" w14:paraId="38454F16" w14:textId="2E3A176E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Conjunto de errores base 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:{102},105}, 109}</w:t>
      </w:r>
    </w:p>
    <w:p w:rsidRPr="00237E0C" w:rsidR="00CF647C" w:rsidP="005F6D4E" w:rsidRDefault="00CF647C" w14:paraId="55F7DC21" w14:textId="6AAE7EF8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Filtro de usuarios en plataforma </w:t>
      </w:r>
      <m:oMath>
        <m:r>
          <m:rPr>
            <m:sty m:val="bi"/>
          </m:rP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: {101, 102, 103, 104, 105, 106, 107, 108}</w:t>
      </w:r>
    </w:p>
    <w:p w:rsidRPr="00237E0C" w:rsidR="00CF647C" w:rsidP="005F6D4E" w:rsidRDefault="00CF647C" w14:paraId="20C4AF5D" w14:textId="5077FA64">
      <w:pPr>
        <w:numPr>
          <w:ilvl w:val="0"/>
          <w:numId w:val="6"/>
        </w:num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El 102 y el 105 se descartan por estar en la plataforma. Solo permanece el {109}</w:t>
      </w:r>
    </w:p>
    <w:p w:rsidRPr="00237E0C" w:rsidR="00CF647C" w:rsidP="005F6D4E" w:rsidRDefault="00CF647C" w14:paraId="28B26C46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607ABC" w:rsidP="005F6D4E" w:rsidRDefault="00263F43" w14:paraId="6BEBFAE1" w14:textId="2F11991A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ParaPr>
          <m:jc m:val="center"/>
        </m:oMathParaPr>
        <m:oMath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A∪B</m:t>
          </m:r>
        </m:oMath>
      </m:oMathPara>
    </w:p>
    <w:p w:rsidRPr="00237E0C" w:rsidR="00263F43" w:rsidP="005F6D4E" w:rsidRDefault="00263F43" w14:paraId="5D50B071" w14:textId="77777777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B74B54" w:rsidP="005F6D4E" w:rsidRDefault="00CF647C" w14:paraId="2E18C985" w14:textId="6BCF1C35">
      <w:pPr>
        <w:spacing w:after="0" w:line="240" w:lineRule="auto"/>
        <w:ind w:left="360"/>
        <w:jc w:val="center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noProof/>
          <w:kern w:val="0"/>
          <w:lang w:eastAsia="es-AR"/>
          <w14:ligatures w14:val="none"/>
        </w:rPr>
        <w:drawing>
          <wp:inline distT="0" distB="0" distL="0" distR="0" wp14:anchorId="10930CDD" wp14:editId="74612BCF">
            <wp:extent cx="2187130" cy="2072820"/>
            <wp:effectExtent l="0" t="0" r="381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7E0C" w:rsidR="00AE51DB" w:rsidP="005F6D4E" w:rsidRDefault="00263F43" w14:paraId="4CCA7670" w14:textId="7FA6819E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hAnsi="Cambria Math" w:eastAsia="Times New Roman" w:cs="Calibri"/>
              <w:kern w:val="0"/>
              <w:lang w:eastAsia="es-AR"/>
              <w14:ligatures w14:val="none"/>
            </w:rPr>
            <m:t>C</m:t>
          </m:r>
        </m:oMath>
      </m:oMathPara>
    </w:p>
    <w:p w:rsidRPr="00237E0C" w:rsidR="00263F43" w:rsidP="005F6D4E" w:rsidRDefault="00263F43" w14:paraId="7AB29252" w14:textId="211BA7F0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El diagrama incluye solo los elementos del conjunto C que no pertenecen </w:t>
      </w:r>
      <w:r w:rsidRPr="00237E0C" w:rsidR="00DC6985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a la unión de A y B (usuarios en plataforma). Los </w:t>
      </w:r>
      <w:proofErr w:type="spellStart"/>
      <w:r w:rsidRPr="00237E0C" w:rsidR="00DC6985">
        <w:rPr>
          <w:rFonts w:ascii="Calibri" w:hAnsi="Calibri" w:eastAsia="Times New Roman" w:cs="Calibri"/>
          <w:kern w:val="0"/>
          <w:lang w:eastAsia="es-AR"/>
          <w14:ligatures w14:val="none"/>
        </w:rPr>
        <w:t>IDs</w:t>
      </w:r>
      <w:proofErr w:type="spellEnd"/>
      <w:r w:rsidRPr="00237E0C" w:rsidR="00DC6985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102 y 105 se eliminan por estar activos</w:t>
      </w:r>
    </w:p>
    <w:p w:rsidRPr="00237E0C" w:rsidR="00E17536" w:rsidP="005F6D4E" w:rsidRDefault="00E17536" w14:paraId="12A62626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E17536" w:rsidP="005F6D4E" w:rsidRDefault="00E17536" w14:paraId="53B3896C" w14:textId="435610DC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Tabla de verdad</w:t>
      </w:r>
    </w:p>
    <w:p w:rsidRPr="00237E0C" w:rsidR="00E17536" w:rsidP="005F6D4E" w:rsidRDefault="00E17536" w14:paraId="1938418F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2"/>
        <w:gridCol w:w="737"/>
        <w:gridCol w:w="737"/>
        <w:gridCol w:w="1149"/>
        <w:gridCol w:w="1461"/>
      </w:tblGrid>
      <w:tr w:rsidRPr="00237E0C" w:rsidR="00E17536" w:rsidTr="00E17536" w14:paraId="7A07C8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5D01B47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lastRenderedPageBreak/>
              <w:t>p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2574B98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q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9FE65C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F9284A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(</w:t>
            </w:r>
            <w:proofErr w:type="spellStart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p</w:t>
            </w:r>
            <w:r w:rsidRPr="00237E0C">
              <w:rPr>
                <w:rFonts w:ascii="Cambria Math" w:hAnsi="Cambria Math" w:eastAsia="Times New Roman" w:cs="Cambria Math"/>
                <w:b/>
                <w:bCs/>
                <w:kern w:val="0"/>
                <w:lang w:eastAsia="es-AR"/>
                <w14:ligatures w14:val="none"/>
              </w:rPr>
              <w:t>∨</w:t>
            </w: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q</w:t>
            </w:r>
            <w:proofErr w:type="spellEnd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32F848A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(</w:t>
            </w:r>
            <w:proofErr w:type="spellStart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p</w:t>
            </w:r>
            <w:r w:rsidRPr="00237E0C">
              <w:rPr>
                <w:rFonts w:ascii="Cambria Math" w:hAnsi="Cambria Math" w:eastAsia="Times New Roman" w:cs="Cambria Math"/>
                <w:b/>
                <w:bCs/>
                <w:kern w:val="0"/>
                <w:lang w:eastAsia="es-AR"/>
                <w14:ligatures w14:val="none"/>
              </w:rPr>
              <w:t>∨</w:t>
            </w:r>
            <w:proofErr w:type="gramStart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q</w:t>
            </w:r>
            <w:proofErr w:type="spellEnd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)</w:t>
            </w:r>
            <w:r w:rsidRPr="00237E0C">
              <w:rPr>
                <w:rFonts w:ascii="Cambria Math" w:hAnsi="Cambria Math" w:eastAsia="Times New Roman" w:cs="Cambria Math"/>
                <w:b/>
                <w:bCs/>
                <w:kern w:val="0"/>
                <w:lang w:eastAsia="es-AR"/>
                <w14:ligatures w14:val="none"/>
              </w:rPr>
              <w:t>∧</w:t>
            </w:r>
            <w:proofErr w:type="gramEnd"/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r</w:t>
            </w:r>
          </w:p>
        </w:tc>
      </w:tr>
      <w:tr w:rsidRPr="00237E0C" w:rsidR="00E17536" w:rsidTr="00E17536" w14:paraId="09D6790A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17A4635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1883F65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198D68FB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610119B5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02441B43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Pr="00237E0C" w:rsidR="00E17536" w:rsidTr="00E17536" w14:paraId="5B366879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3EE21B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61914DD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1E63AA7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08F721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4A19CF6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Pr="00237E0C" w:rsidR="00E17536" w:rsidTr="00E17536" w14:paraId="11FEA1EB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5152E3CA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3F9A38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4B04835C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730352B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5F7476C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Pr="00237E0C" w:rsidR="00E17536" w:rsidTr="00E17536" w14:paraId="0D723684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096691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554B9F4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512B537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62DFE2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2D7C1D0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Pr="00237E0C" w:rsidR="00E17536" w:rsidTr="00E17536" w14:paraId="76C2DDE0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1A2166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24367C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1EF22EC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4BF8E274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2614606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Pr="00237E0C" w:rsidR="00E17536" w:rsidTr="00E17536" w14:paraId="3226944F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2CC6DCC0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640F8DA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43BB6DE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8743660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6D56B33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Pr="00237E0C" w:rsidR="00E17536" w:rsidTr="00E17536" w14:paraId="0D2FDFED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D146542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627D3E2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9C78D87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778D68E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06FF5A17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Pr="00237E0C" w:rsidR="00E17536" w:rsidTr="00E17536" w14:paraId="075B8601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00AE4A16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395CF04E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3D7BB0A9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Pr="00237E0C" w:rsidR="00E17536" w:rsidP="005F6D4E" w:rsidRDefault="00E17536" w14:paraId="4D351DE8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Pr="00237E0C" w:rsidR="00E17536" w:rsidP="005F6D4E" w:rsidRDefault="00E17536" w14:paraId="09C9374F" w14:textId="77777777">
            <w:pPr>
              <w:spacing w:after="0" w:line="240" w:lineRule="auto"/>
              <w:ind w:left="360"/>
              <w:jc w:val="both"/>
              <w:rPr>
                <w:rFonts w:ascii="Calibri" w:hAnsi="Calibri" w:eastAsia="Times New Roman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hAnsi="Calibri" w:eastAsia="Times New Roman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</w:tbl>
    <w:p w:rsidRPr="00237E0C" w:rsidR="00E17536" w:rsidP="005F6D4E" w:rsidRDefault="00E17536" w14:paraId="05959A3F" w14:textId="77777777">
      <w:pPr>
        <w:spacing w:after="0" w:line="240" w:lineRule="auto"/>
        <w:ind w:left="360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E17536" w:rsidP="005F6D4E" w:rsidRDefault="00E17536" w14:paraId="326D32B2" w14:textId="0E7F762D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Conclusión de la tabla: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El resultado final demuestra que el argumento es una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contingencia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(posee valores verdaderos y falsos). El sistema clasificará al usuario como "Crítico" únicamente en los 3 casos donde la salida es </w:t>
      </w:r>
      <w:r w:rsidRPr="00237E0C">
        <w:rPr>
          <w:rFonts w:ascii="Calibri" w:hAnsi="Calibri" w:eastAsia="Times New Roman" w:cs="Calibri"/>
          <w:b/>
          <w:bCs/>
          <w:kern w:val="0"/>
          <w:lang w:eastAsia="es-AR"/>
          <w14:ligatures w14:val="none"/>
        </w:rPr>
        <w:t>V</w:t>
      </w:r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>, es decir, cuando el usuario está activo en cualquier plataforma 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ρ o q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sean verdaderos) y, al mismo tiempo, experimenta fallas (</w:t>
      </w:r>
      <m:oMath>
        <m:r>
          <w:rPr>
            <w:rFonts w:ascii="Cambria Math" w:hAnsi="Cambria Math" w:eastAsia="Times New Roman" w:cs="Calibri"/>
            <w:kern w:val="0"/>
            <w:lang w:eastAsia="es-AR"/>
            <w14:ligatures w14:val="none"/>
          </w:rPr>
          <m:t>r</m:t>
        </m:r>
      </m:oMath>
      <w:r w:rsidRPr="00237E0C">
        <w:rPr>
          <w:rFonts w:ascii="Calibri" w:hAnsi="Calibri" w:eastAsia="Times New Roman" w:cs="Calibri"/>
          <w:kern w:val="0"/>
          <w:lang w:eastAsia="es-AR"/>
          <w14:ligatures w14:val="none"/>
        </w:rPr>
        <w:t xml:space="preserve"> sea verdadero)</w:t>
      </w:r>
    </w:p>
    <w:p w:rsidRPr="00237E0C" w:rsidR="00E17536" w:rsidP="005F6D4E" w:rsidRDefault="00E17536" w14:paraId="5C6D49B7" w14:textId="77777777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</w:p>
    <w:p w:rsidRPr="00237E0C" w:rsidR="00E17536" w:rsidP="005F6D4E" w:rsidRDefault="00237E0C" w14:paraId="1BBEE270" w14:textId="3DA1E4A2">
      <w:pPr>
        <w:spacing w:after="0" w:line="240" w:lineRule="auto"/>
        <w:jc w:val="both"/>
        <w:rPr>
          <w:rFonts w:ascii="Calibri" w:hAnsi="Calibri" w:eastAsia="Times New Roman" w:cs="Calibri"/>
          <w:kern w:val="0"/>
          <w:lang w:eastAsia="es-AR"/>
          <w14:ligatures w14:val="none"/>
        </w:rPr>
      </w:pPr>
      <w:r w:rsidRPr="00237E0C">
        <w:rPr>
          <w:rFonts w:ascii="Calibri" w:hAnsi="Calibri" w:cs="Calibri"/>
          <w:noProof/>
        </w:rPr>
        <w:lastRenderedPageBreak/>
        <w:drawing>
          <wp:inline distT="0" distB="0" distL="0" distR="0" wp14:anchorId="06CCE269" wp14:editId="5E4E0239">
            <wp:extent cx="2756748" cy="5327650"/>
            <wp:effectExtent l="0" t="0" r="5715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9386" cy="53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D774A" w:rsidR="00E17536" w:rsidP="00E17536" w:rsidRDefault="00E17536" w14:paraId="41752C48" w14:textId="5CFA3876">
      <w:pPr>
        <w:spacing w:after="0" w:line="240" w:lineRule="auto"/>
        <w:ind w:firstLine="360"/>
        <w:rPr>
          <w:rFonts w:ascii="Times New Roman" w:hAnsi="Times New Roman" w:eastAsia="Times New Roman" w:cs="Times New Roman"/>
          <w:kern w:val="0"/>
          <w:sz w:val="20"/>
          <w:szCs w:val="20"/>
          <w:lang w:eastAsia="es-AR"/>
          <w14:ligatures w14:val="none"/>
        </w:rPr>
      </w:pPr>
    </w:p>
    <w:p w:rsidRPr="005F6D4E" w:rsidR="005F6D4E" w:rsidP="23FF5ADE" w:rsidRDefault="005F6D4E" w14:paraId="339F3753" w14:textId="19B54E5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CONSIGNA 1 - PARTE C</w:t>
      </w:r>
    </w:p>
    <w:p w:rsidRPr="005F6D4E" w:rsidR="005F6D4E" w:rsidP="23FF5ADE" w:rsidRDefault="005F6D4E" w14:paraId="35A61F65" w14:textId="7AEFE579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591FE4BD" w14:textId="599524F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¿Qué tipo de usuario representa mayor riesgo? </w:t>
      </w:r>
    </w:p>
    <w:p w:rsidRPr="005F6D4E" w:rsidR="005F6D4E" w:rsidP="23FF5ADE" w:rsidRDefault="005F6D4E" w14:paraId="3A9A13D1" w14:textId="0B8C34E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FC3C618" w14:textId="04CA03B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El tipo de usuario que representa mayor riesgo es aquel que está activo en alguna de las plataformas (A o B) y además pertenece al conjunto de errores C. </w:t>
      </w:r>
    </w:p>
    <w:p w:rsidRPr="005F6D4E" w:rsidR="005F6D4E" w:rsidP="23FF5ADE" w:rsidRDefault="005F6D4E" w14:paraId="6239981F" w14:textId="51B7B8E7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50AEDF8F" w14:textId="3E8223D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Son los usuarios que se encuentran en la intersección de los errores con las plataformas. Específicamente, el ID 102 (que está en A n C) y el ID 105 (que está en A n B n C). Utilizan la plataforma Web o API y al mismo tiempo generan errores en el sistema </w:t>
      </w:r>
    </w:p>
    <w:p w:rsidRPr="005F6D4E" w:rsidR="005F6D4E" w:rsidP="23FF5ADE" w:rsidRDefault="005F6D4E" w14:paraId="6B573499" w14:textId="09C1187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D0AACE3" w14:textId="59926757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¿Qué significa que un usuario esté en C pero no en A </w:t>
      </w:r>
      <w:r w:rsidRPr="23FF5ADE" w:rsidR="1EF8F70F">
        <w:rPr>
          <w:rFonts w:ascii="Cambria Math" w:hAnsi="Cambria Math" w:eastAsia="Cambria Math" w:cs="Cambria Math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∪</w:t>
      </w: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 B? </w:t>
      </w:r>
    </w:p>
    <w:p w:rsidRPr="005F6D4E" w:rsidR="005F6D4E" w:rsidP="23FF5ADE" w:rsidRDefault="005F6D4E" w14:paraId="18C4F491" w14:textId="279EB94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17EFD780" w14:textId="67E3B04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Significa que existe un ID registrado obligatoriamente en el conjunto de errores, pero que no ha interactuado con las plataformas a través de la API ni de la Web </w:t>
      </w:r>
    </w:p>
    <w:p w:rsidRPr="005F6D4E" w:rsidR="005F6D4E" w:rsidP="23FF5ADE" w:rsidRDefault="005F6D4E" w14:paraId="7E7F547B" w14:textId="603158D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1FDFE199" w14:textId="142BA09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El único ID que cumple esta condición es el 109. El sistema está arrojando un error para un usuario que ni siquiera accedió a la plataforma </w:t>
      </w:r>
    </w:p>
    <w:p w:rsidRPr="005F6D4E" w:rsidR="005F6D4E" w:rsidP="23FF5ADE" w:rsidRDefault="005F6D4E" w14:paraId="4C65AF66" w14:textId="2113C70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56E35B6C" w14:textId="06A3262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Matemáticamente: </w:t>
      </w:r>
    </w:p>
    <w:p w:rsidRPr="005F6D4E" w:rsidR="005F6D4E" w:rsidP="23FF5ADE" w:rsidRDefault="005F6D4E" w14:paraId="22EC7D15" w14:textId="099C8C5A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734AE0D2" w14:textId="284AE9A5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C − (A </w:t>
      </w:r>
      <w:r w:rsidRPr="23FF5ADE" w:rsidR="1EF8F70F">
        <w:rPr>
          <w:rFonts w:ascii="Cambria Math" w:hAnsi="Cambria Math" w:eastAsia="Cambria Math" w:cs="Cambria Math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∪</w:t>
      </w: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 B) = {109} </w:t>
      </w:r>
    </w:p>
    <w:p w:rsidRPr="005F6D4E" w:rsidR="005F6D4E" w:rsidP="23FF5ADE" w:rsidRDefault="005F6D4E" w14:paraId="05C8EC6A" w14:textId="72C72D71">
      <w:pPr>
        <w:spacing w:after="0" w:line="240" w:lineRule="auto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</w:p>
    <w:p w:rsidRPr="005F6D4E" w:rsidR="005F6D4E" w:rsidP="23FF5ADE" w:rsidRDefault="005F6D4E" w14:paraId="424C3F5F" w14:textId="6461F23B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* ¿Qué decisión tomarían como equipo programador? </w:t>
      </w:r>
    </w:p>
    <w:p w:rsidRPr="005F6D4E" w:rsidR="005F6D4E" w:rsidP="23FF5ADE" w:rsidRDefault="005F6D4E" w14:paraId="7FFDE79B" w14:textId="10B8504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9C54355" w14:textId="16D0EFB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El equipo debería enfocarse tanto en: </w:t>
      </w:r>
    </w:p>
    <w:p w:rsidRPr="005F6D4E" w:rsidR="005F6D4E" w:rsidP="23FF5ADE" w:rsidRDefault="005F6D4E" w14:paraId="70A330D0" w14:textId="5A09ADD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D10CEBE" w14:textId="3F485843">
      <w:pPr>
        <w:pStyle w:val="Prrafodelista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Resolver los problemas de los usuarios activos </w:t>
      </w:r>
    </w:p>
    <w:p w:rsidRPr="005F6D4E" w:rsidR="005F6D4E" w:rsidP="23FF5ADE" w:rsidRDefault="005F6D4E" w14:paraId="44057B9A" w14:textId="40A736E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A83D116" w14:textId="6A120290">
      <w:pPr>
        <w:pStyle w:val="Prrafodelista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Como en investigar errores anómalos que podrían indicar fallas más profundas del sistema. </w:t>
      </w:r>
    </w:p>
    <w:p w:rsidRPr="005F6D4E" w:rsidR="005F6D4E" w:rsidP="23FF5ADE" w:rsidRDefault="005F6D4E" w14:paraId="6352F532" w14:textId="211F1CA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005F118" w14:textId="1839C0DC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1 - Usuarios Críticos que acceden a la plataforma mediante la web y/o la API: La prioridad absoluta solucionar los errores que afectan a los ID 102 y 105. </w:t>
      </w:r>
    </w:p>
    <w:p w:rsidRPr="005F6D4E" w:rsidR="005F6D4E" w:rsidP="23FF5ADE" w:rsidRDefault="005F6D4E" w14:paraId="2D20A554" w14:textId="0C04F79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DBA1184" w14:textId="23495365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2 – Solucionar el problema del ID 109: Se necesita descubrir por qué la base de datos reporta un error de un usuario inactivo y solucionarlo. </w:t>
      </w:r>
    </w:p>
    <w:p w:rsidRPr="005F6D4E" w:rsidR="005F6D4E" w:rsidP="23FF5ADE" w:rsidRDefault="005F6D4E" w14:paraId="3C148C14" w14:textId="2A72D00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795CF8F4" w14:textId="28E17DB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3 - Monitoreo Preventivo: Durante la implementación de cualquier solución, se debe garantizar que los usuarios (el conjunto de usuarios sin errores A u B - C) no se vean afectados.</w:t>
      </w:r>
    </w:p>
    <w:p w:rsidRPr="005F6D4E" w:rsidR="005F6D4E" w:rsidP="23FF5ADE" w:rsidRDefault="005F6D4E" w14:paraId="72E9F735" w14:textId="18C56A8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C00DDDA" w14:textId="38BF3C4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Consigna 2 — Análisis y optimización de costos de desarrollo</w:t>
      </w:r>
    </w:p>
    <w:p w:rsidRPr="005F6D4E" w:rsidR="005F6D4E" w:rsidP="23FF5ADE" w:rsidRDefault="005F6D4E" w14:paraId="0EE590A5" w14:textId="77A977C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104AF39F" w14:textId="75F31E7A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Parte A</w:t>
      </w:r>
    </w:p>
    <w:p w:rsidRPr="005F6D4E" w:rsidR="005F6D4E" w:rsidP="23FF5ADE" w:rsidRDefault="005F6D4E" w14:paraId="6202EAD6" w14:textId="238974E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1D0CD47" w14:textId="7064CD0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Se trabajó con tres funciones que representan distintos planes de contratación de horas ofrecidos por una empresa de desarrollo de software.</w:t>
      </w:r>
    </w:p>
    <w:p w:rsidRPr="005F6D4E" w:rsidR="005F6D4E" w:rsidP="23FF5ADE" w:rsidRDefault="005F6D4E" w14:paraId="3739B01B" w14:textId="602DEA4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17B9AB50" w14:textId="53F9070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Pendiente y ordenada al origen</w:t>
      </w:r>
    </w:p>
    <w:p w:rsidRPr="005F6D4E" w:rsidR="005F6D4E" w:rsidP="23FF5ADE" w:rsidRDefault="005F6D4E" w14:paraId="1AB09855" w14:textId="11BE8E9B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="1EF8F70F">
        <w:drawing>
          <wp:inline wp14:editId="4475602C" wp14:anchorId="34B45150">
            <wp:extent cx="5391150" cy="4991100"/>
            <wp:effectExtent l="0" t="0" r="0" b="0"/>
            <wp:docPr id="14239149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3914904" name="Picture 1423914904"/>
                    <pic:cNvPicPr/>
                  </pic:nvPicPr>
                  <pic:blipFill>
                    <a:blip xmlns:r="http://schemas.openxmlformats.org/officeDocument/2006/relationships" r:embed="rId12478480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23FF5ADE" w:rsidRDefault="005F6D4E" w14:paraId="2B30C42E" w14:textId="7478F64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BFA0F03" w14:textId="71F5796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En la función A la pendiente es 40 y la ordenada al origen es 200. Esto significa que el costo aumenta 40 unidades por cada hora contratada y que existe un costo fijo inicial de 200.</w:t>
      </w:r>
    </w:p>
    <w:p w:rsidRPr="005F6D4E" w:rsidR="005F6D4E" w:rsidP="23FF5ADE" w:rsidRDefault="005F6D4E" w14:paraId="0D95F18F" w14:textId="68A6BD7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En la función B la pendiente es 70 y la ordenada al origen es 50. Esto indica que el costo aumenta más rápidamente que en el plan A, aunque el costo inicial es menor.</w:t>
      </w:r>
    </w:p>
    <w:p w:rsidRPr="005F6D4E" w:rsidR="005F6D4E" w:rsidP="23FF5ADE" w:rsidRDefault="005F6D4E" w14:paraId="488F484D" w14:textId="14FF222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5BE1FBAF" w14:textId="35E2B135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Paralelismo entre funciones</w:t>
      </w:r>
    </w:p>
    <w:p w:rsidRPr="005F6D4E" w:rsidR="005F6D4E" w:rsidP="23FF5ADE" w:rsidRDefault="005F6D4E" w14:paraId="3960755F" w14:textId="31527FB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="1EF8F70F">
        <w:drawing>
          <wp:inline wp14:editId="17A20814" wp14:anchorId="415AE4B0">
            <wp:extent cx="5391150" cy="2095500"/>
            <wp:effectExtent l="0" t="0" r="0" b="0"/>
            <wp:docPr id="553201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3201901" name="Picture 553201901"/>
                    <pic:cNvPicPr/>
                  </pic:nvPicPr>
                  <pic:blipFill>
                    <a:blip xmlns:r="http://schemas.openxmlformats.org/officeDocument/2006/relationships" r:embed="rId15773723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23FF5ADE" w:rsidRDefault="005F6D4E" w14:paraId="767F7F14" w14:textId="75A1FA0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6C2BBE42" w14:textId="765A5F39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Como las pendientes son diferentes, ambas rectas se cruzan en un punto.</w:t>
      </w:r>
    </w:p>
    <w:p w:rsidRPr="005F6D4E" w:rsidR="005F6D4E" w:rsidP="23FF5ADE" w:rsidRDefault="005F6D4E" w14:paraId="50A42329" w14:textId="635BCFD9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724366DE" w14:textId="558B052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Punto de intersección</w:t>
      </w:r>
    </w:p>
    <w:p w:rsidRPr="005F6D4E" w:rsidR="005F6D4E" w:rsidP="23FF5ADE" w:rsidRDefault="005F6D4E" w14:paraId="750A5C46" w14:textId="3B12DBDB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2CED5785" w14:textId="2EDED8D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="1EF8F70F">
        <w:drawing>
          <wp:inline wp14:editId="78EDD9A4" wp14:anchorId="78D5D47E">
            <wp:extent cx="5391150" cy="4486275"/>
            <wp:effectExtent l="0" t="0" r="0" b="0"/>
            <wp:docPr id="17640905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090539" name="Picture 1764090539"/>
                    <pic:cNvPicPr/>
                  </pic:nvPicPr>
                  <pic:blipFill>
                    <a:blip xmlns:r="http://schemas.openxmlformats.org/officeDocument/2006/relationships" r:embed="rId4379287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23FF5ADE" w:rsidRDefault="005F6D4E" w14:paraId="353AF833" w14:textId="6E51CEC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A8EC7A0" w14:textId="3681DAA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 xml:space="preserve">Para calcular el punto de intersección entre A y B se igualaron ambas funciones, el resultado fue: (5, 400) </w:t>
      </w:r>
    </w:p>
    <w:p w:rsidRPr="005F6D4E" w:rsidR="005F6D4E" w:rsidP="23FF5ADE" w:rsidRDefault="005F6D4E" w14:paraId="29BDA1FE" w14:textId="1A9F768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Esto significa que para 5 horas ambos planes tienen el mismo costo.</w:t>
      </w:r>
    </w:p>
    <w:p w:rsidRPr="005F6D4E" w:rsidR="005F6D4E" w:rsidP="23FF5ADE" w:rsidRDefault="005F6D4E" w14:paraId="629DA4E9" w14:textId="29B74557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495B421C" w14:textId="0612E06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Análisis de la función cuadrática</w:t>
      </w:r>
    </w:p>
    <w:p w:rsidRPr="005F6D4E" w:rsidR="005F6D4E" w:rsidP="23FF5ADE" w:rsidRDefault="005F6D4E" w14:paraId="6311D04A" w14:textId="53DF96A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La función C es una función cuadrática con coeficiente principal negativo.</w:t>
      </w:r>
    </w:p>
    <w:p w:rsidRPr="005F6D4E" w:rsidR="005F6D4E" w:rsidP="23FF5ADE" w:rsidRDefault="005F6D4E" w14:paraId="08272D89" w14:textId="7935027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C(x)= -2x² +80x + 100</w:t>
      </w:r>
    </w:p>
    <w:p w:rsidRPr="005F6D4E" w:rsidR="005F6D4E" w:rsidP="23FF5ADE" w:rsidRDefault="005F6D4E" w14:paraId="3DC628C8" w14:textId="7AB8E139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Debido a que el coeficiente de x² es negativo, la parábola se abre hacia abajo.</w:t>
      </w:r>
    </w:p>
    <w:p w:rsidRPr="005F6D4E" w:rsidR="005F6D4E" w:rsidP="23FF5ADE" w:rsidRDefault="005F6D4E" w14:paraId="14FCCDE9" w14:textId="52EDD81C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71FCD026" w14:textId="0A0DF5EC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4BD8FBB0" w14:textId="3AB147A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Vértice</w:t>
      </w:r>
    </w:p>
    <w:p w:rsidRPr="005F6D4E" w:rsidR="005F6D4E" w:rsidP="23FF5ADE" w:rsidRDefault="005F6D4E" w14:paraId="75110E24" w14:textId="7337223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6DAFA54B" w14:textId="6EE2961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="1EF8F70F">
        <w:drawing>
          <wp:inline wp14:editId="48A3D6A3" wp14:anchorId="22397841">
            <wp:extent cx="5391150" cy="2457450"/>
            <wp:effectExtent l="0" t="0" r="0" b="0"/>
            <wp:docPr id="5072843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7284326" name="Picture 507284326"/>
                    <pic:cNvPicPr/>
                  </pic:nvPicPr>
                  <pic:blipFill>
                    <a:blip xmlns:r="http://schemas.openxmlformats.org/officeDocument/2006/relationships" r:embed="rId2811718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F6D4E" w:rsidR="005F6D4E" w:rsidP="23FF5ADE" w:rsidRDefault="005F6D4E" w14:paraId="25CAA842" w14:textId="0E4C5F5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107952C0" w14:textId="4621AF1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El vértice es:</w:t>
      </w:r>
    </w:p>
    <w:p w:rsidRPr="005F6D4E" w:rsidR="005F6D4E" w:rsidP="23FF5ADE" w:rsidRDefault="005F6D4E" w14:paraId="2F16CBA4" w14:textId="458F276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(20,\ 900)</w:t>
      </w:r>
    </w:p>
    <w:p w:rsidRPr="005F6D4E" w:rsidR="005F6D4E" w:rsidP="23FF5ADE" w:rsidRDefault="005F6D4E" w14:paraId="687E1AC6" w14:textId="6D5B2A9F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Este punto representa el valor máximo de la función.</w:t>
      </w:r>
    </w:p>
    <w:p w:rsidRPr="005F6D4E" w:rsidR="005F6D4E" w:rsidP="23FF5ADE" w:rsidRDefault="005F6D4E" w14:paraId="59AF97CF" w14:textId="324F43BA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073544C7" w14:textId="3A00525C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="1EF8F70F">
        <w:drawing>
          <wp:inline wp14:editId="48FD4DDC" wp14:anchorId="0565FB36">
            <wp:extent cx="5391150" cy="4076700"/>
            <wp:effectExtent l="0" t="0" r="0" b="0"/>
            <wp:docPr id="7965989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6598968" name="Picture 796598968"/>
                    <pic:cNvPicPr/>
                  </pic:nvPicPr>
                  <pic:blipFill>
                    <a:blip xmlns:r="http://schemas.openxmlformats.org/officeDocument/2006/relationships" r:embed="rId3733120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Raíces de la función</w:t>
      </w:r>
    </w:p>
    <w:p w:rsidRPr="005F6D4E" w:rsidR="005F6D4E" w:rsidP="23FF5ADE" w:rsidRDefault="005F6D4E" w14:paraId="727AC8B5" w14:textId="4D512BA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</w:p>
    <w:p w:rsidRPr="005F6D4E" w:rsidR="005F6D4E" w:rsidP="23FF5ADE" w:rsidRDefault="005F6D4E" w14:paraId="33178292" w14:textId="0CBFFC2B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Los resultados aproximados fueron:</w:t>
      </w:r>
    </w:p>
    <w:p w:rsidRPr="005F6D4E" w:rsidR="005F6D4E" w:rsidP="23FF5ADE" w:rsidRDefault="005F6D4E" w14:paraId="6FD85D40" w14:textId="0080009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X_1 \approx 41.21</w:t>
      </w:r>
    </w:p>
    <w:p w:rsidRPr="005F6D4E" w:rsidR="005F6D4E" w:rsidP="23FF5ADE" w:rsidRDefault="005F6D4E" w14:paraId="12D72859" w14:textId="46BE062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X_2 \approx -1.21</w:t>
      </w:r>
    </w:p>
    <w:p w:rsidRPr="005F6D4E" w:rsidR="005F6D4E" w:rsidP="23FF5ADE" w:rsidRDefault="005F6D4E" w14:paraId="37811B51" w14:textId="78E18C0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AR"/>
        </w:rPr>
      </w:pPr>
      <w:r w:rsidRPr="23FF5ADE" w:rsidR="1EF8F7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US"/>
        </w:rPr>
        <w:t>Dentro del dominio planteado solo resulta útil la raíz positiva.</w:t>
      </w:r>
    </w:p>
    <w:p w:rsidRPr="005F6D4E" w:rsidR="005F6D4E" w:rsidP="005F6D4E" w:rsidRDefault="005F6D4E" w14:paraId="7B0BFAB0" w14:textId="56AACF45">
      <w:pPr>
        <w:spacing w:after="0" w:line="240" w:lineRule="auto"/>
        <w:rPr>
          <w:rFonts w:ascii="Arial" w:hAnsi="Arial" w:eastAsia="Times New Roman" w:cs="Arial"/>
          <w:kern w:val="0"/>
          <w:lang w:eastAsia="es-AR"/>
          <w14:ligatures w14:val="none"/>
        </w:rPr>
      </w:pPr>
    </w:p>
    <w:sectPr w:rsidRPr="005F6D4E" w:rsidR="005F6D4E" w:rsidSect="001A6892">
      <w:headerReference w:type="default" r:id="rId16"/>
      <w:footerReference w:type="default" r:id="rId17"/>
      <w:pgSz w:w="11906" w:h="16838" w:orient="portrait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A23D2" w:rsidP="002D774A" w:rsidRDefault="001A23D2" w14:paraId="6CF2543D" w14:textId="77777777">
      <w:pPr>
        <w:spacing w:after="0" w:line="240" w:lineRule="auto"/>
      </w:pPr>
      <w:r>
        <w:separator/>
      </w:r>
    </w:p>
  </w:endnote>
  <w:endnote w:type="continuationSeparator" w:id="0">
    <w:p w:rsidR="001A23D2" w:rsidP="002D774A" w:rsidRDefault="001A23D2" w14:paraId="58A936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031957"/>
      <w:docPartObj>
        <w:docPartGallery w:val="Page Numbers (Bottom of Page)"/>
        <w:docPartUnique/>
      </w:docPartObj>
    </w:sdtPr>
    <w:sdtEndPr/>
    <w:sdtContent>
      <w:p w:rsidR="001A6892" w:rsidRDefault="001A6892" w14:paraId="033D0CFB" w14:textId="0BA266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Pr="001A6892" w:rsidR="001A6892" w:rsidP="001A6892" w:rsidRDefault="001A6892" w14:paraId="75013544" w14:textId="151AAC56">
    <w:pPr>
      <w:pStyle w:val="Piedepgina"/>
      <w:jc w:val="right"/>
      <w:rPr>
        <w:rFonts w:ascii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A23D2" w:rsidP="002D774A" w:rsidRDefault="001A23D2" w14:paraId="7278B75F" w14:textId="77777777">
      <w:pPr>
        <w:spacing w:after="0" w:line="240" w:lineRule="auto"/>
      </w:pPr>
      <w:r>
        <w:separator/>
      </w:r>
    </w:p>
  </w:footnote>
  <w:footnote w:type="continuationSeparator" w:id="0">
    <w:p w:rsidR="001A23D2" w:rsidP="002D774A" w:rsidRDefault="001A23D2" w14:paraId="0830D54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2D774A" w:rsidP="001A6892" w:rsidRDefault="001A6892" w14:paraId="550E4EA3" w14:textId="3C9E3127">
    <w:pPr>
      <w:pStyle w:val="Encabezado"/>
      <w:jc w:val="center"/>
    </w:pPr>
    <w:r>
      <w:rPr>
        <w:noProof/>
      </w:rPr>
      <w:drawing>
        <wp:inline distT="0" distB="0" distL="0" distR="0" wp14:anchorId="653440B5" wp14:editId="225D8E65">
          <wp:extent cx="2798618" cy="832230"/>
          <wp:effectExtent l="0" t="0" r="1905" b="635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6403" cy="83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7">
    <w:nsid w:val="6e4ad80"/>
    <w:multiLevelType xmlns:w="http://schemas.openxmlformats.org/wordprocessingml/2006/main" w:val="hybridMultilevel"/>
    <w:lvl xmlns:w="http://schemas.openxmlformats.org/wordprocessingml/2006/main" w:ilvl="0">
      <w:start w:val="3"/>
      <w:numFmt w:val="bullet"/>
      <w:lvlText w:val="-"/>
      <w:lvlJc w:val="left"/>
      <w:pPr>
        <w:ind w:left="720" w:hanging="360"/>
      </w:pPr>
      <w:rPr>
        <w:rFonts w:hint="default" w:ascii="Arial" w:hAnsi="Aria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685781E"/>
    <w:multiLevelType w:val="multilevel"/>
    <w:tmpl w:val="D370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421A2C46"/>
    <w:multiLevelType w:val="multilevel"/>
    <w:tmpl w:val="681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42876438"/>
    <w:multiLevelType w:val="multilevel"/>
    <w:tmpl w:val="1944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BEA1470"/>
    <w:multiLevelType w:val="multilevel"/>
    <w:tmpl w:val="990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1FE46F7"/>
    <w:multiLevelType w:val="hybridMultilevel"/>
    <w:tmpl w:val="6CA44572"/>
    <w:lvl w:ilvl="0" w:tplc="964A0EA0">
      <w:start w:val="3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31F4094"/>
    <w:multiLevelType w:val="multilevel"/>
    <w:tmpl w:val="80F6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7E3757EA"/>
    <w:multiLevelType w:val="multilevel"/>
    <w:tmpl w:val="F582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7"/>
  </w:num>
  <w:num w:numId="1" w16cid:durableId="1224945446">
    <w:abstractNumId w:val="6"/>
  </w:num>
  <w:num w:numId="2" w16cid:durableId="1126969062">
    <w:abstractNumId w:val="5"/>
  </w:num>
  <w:num w:numId="3" w16cid:durableId="1092748898">
    <w:abstractNumId w:val="3"/>
  </w:num>
  <w:num w:numId="4" w16cid:durableId="610433213">
    <w:abstractNumId w:val="2"/>
  </w:num>
  <w:num w:numId="5" w16cid:durableId="202333909">
    <w:abstractNumId w:val="1"/>
  </w:num>
  <w:num w:numId="6" w16cid:durableId="1705445937">
    <w:abstractNumId w:val="0"/>
  </w:num>
  <w:num w:numId="7" w16cid:durableId="9433435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EB3"/>
    <w:rsid w:val="00041403"/>
    <w:rsid w:val="00057DB9"/>
    <w:rsid w:val="001A23D2"/>
    <w:rsid w:val="001A6892"/>
    <w:rsid w:val="00237E0C"/>
    <w:rsid w:val="00254C41"/>
    <w:rsid w:val="00263F43"/>
    <w:rsid w:val="002B68A2"/>
    <w:rsid w:val="002D774A"/>
    <w:rsid w:val="00313C42"/>
    <w:rsid w:val="003146D1"/>
    <w:rsid w:val="003A1AA6"/>
    <w:rsid w:val="004C2BBB"/>
    <w:rsid w:val="005542B3"/>
    <w:rsid w:val="005F6D4E"/>
    <w:rsid w:val="00607ABC"/>
    <w:rsid w:val="00746ECB"/>
    <w:rsid w:val="007840B4"/>
    <w:rsid w:val="00820800"/>
    <w:rsid w:val="009466A0"/>
    <w:rsid w:val="009950AA"/>
    <w:rsid w:val="009A7A8D"/>
    <w:rsid w:val="00A30EB3"/>
    <w:rsid w:val="00A97CA9"/>
    <w:rsid w:val="00AE51DB"/>
    <w:rsid w:val="00B74B54"/>
    <w:rsid w:val="00BE5B9D"/>
    <w:rsid w:val="00C0004E"/>
    <w:rsid w:val="00C06AA9"/>
    <w:rsid w:val="00C13666"/>
    <w:rsid w:val="00C41CBC"/>
    <w:rsid w:val="00C8437B"/>
    <w:rsid w:val="00CF647C"/>
    <w:rsid w:val="00DC118E"/>
    <w:rsid w:val="00DC6985"/>
    <w:rsid w:val="00E17536"/>
    <w:rsid w:val="00EE0192"/>
    <w:rsid w:val="00F67E3D"/>
    <w:rsid w:val="00F7171D"/>
    <w:rsid w:val="00F9109A"/>
    <w:rsid w:val="00FF4B86"/>
    <w:rsid w:val="1EF8F70F"/>
    <w:rsid w:val="23FF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D7284"/>
  <w15:chartTrackingRefBased/>
  <w15:docId w15:val="{6E31D8DA-ED4C-4111-BC29-4019A255E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0EB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0EB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A30EB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A30EB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A30EB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A30EB3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A30EB3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A30EB3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A30EB3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A30EB3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A30E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EB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A30EB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A30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EB3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A30E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E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E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EB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30E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EB3"/>
    <w:rPr>
      <w:b/>
      <w:bCs/>
      <w:smallCaps/>
      <w:color w:val="0F4761" w:themeColor="accent1" w:themeShade="BF"/>
      <w:spacing w:val="5"/>
    </w:rPr>
  </w:style>
  <w:style w:type="character" w:styleId="math-inline" w:customStyle="1">
    <w:name w:val="math-inline"/>
    <w:basedOn w:val="Fuentedeprrafopredeter"/>
    <w:rsid w:val="00041403"/>
  </w:style>
  <w:style w:type="character" w:styleId="Textodelmarcadordeposicin">
    <w:name w:val="Placeholder Text"/>
    <w:basedOn w:val="Fuentedeprrafopredeter"/>
    <w:uiPriority w:val="99"/>
    <w:semiHidden/>
    <w:rsid w:val="004C2BBB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D774A"/>
  </w:style>
  <w:style w:type="paragraph" w:styleId="Piedepgina">
    <w:name w:val="footer"/>
    <w:basedOn w:val="Normal"/>
    <w:link w:val="Piedepgina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D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8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6.png" Id="rId13" /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image" Target="media/image5.png" Id="rId12" /><Relationship Type="http://schemas.openxmlformats.org/officeDocument/2006/relationships/footer" Target="footer1.xml" Id="rId17" /><Relationship Type="http://schemas.openxmlformats.org/officeDocument/2006/relationships/numbering" Target="numbering.xml" Id="rId2" /><Relationship Type="http://schemas.openxmlformats.org/officeDocument/2006/relationships/header" Target="header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4.png" Id="rId11" /><Relationship Type="http://schemas.openxmlformats.org/officeDocument/2006/relationships/webSettings" Target="webSettings.xml" Id="rId5" /><Relationship Type="http://schemas.openxmlformats.org/officeDocument/2006/relationships/image" Target="media/image8.png" Id="rId15" /><Relationship Type="http://schemas.openxmlformats.org/officeDocument/2006/relationships/image" Target="media/image3.png" Id="rId10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media/image7.png" Id="rId14" /><Relationship Type="http://schemas.openxmlformats.org/officeDocument/2006/relationships/image" Target="/media/imagea.png" Id="rId1247848037" /><Relationship Type="http://schemas.openxmlformats.org/officeDocument/2006/relationships/image" Target="/media/imageb.png" Id="rId1577372320" /><Relationship Type="http://schemas.openxmlformats.org/officeDocument/2006/relationships/image" Target="/media/imagec.png" Id="rId437928703" /><Relationship Type="http://schemas.openxmlformats.org/officeDocument/2006/relationships/image" Target="/media/imaged.png" Id="rId281171892" /><Relationship Type="http://schemas.openxmlformats.org/officeDocument/2006/relationships/image" Target="/media/imagee.png" Id="rId37331205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5D4A-D2BE-4C65-AA7D-1D4216ACEC0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Gabriel Souto</dc:creator>
  <keywords/>
  <dc:description/>
  <lastModifiedBy>valentinagallo713@gmail.com</lastModifiedBy>
  <revision>2</revision>
  <dcterms:created xsi:type="dcterms:W3CDTF">2026-05-19T21:36:00.0000000Z</dcterms:created>
  <dcterms:modified xsi:type="dcterms:W3CDTF">2026-05-21T18:00:38.6369861Z</dcterms:modified>
</coreProperties>
</file>