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B6462" w:rsidR="003C7091" w:rsidP="0A63F810" w:rsidRDefault="000B6462" w14:paraId="52882175" wp14:textId="77777777">
      <w:pPr>
        <w:jc w:val="center"/>
        <w:rPr>
          <w:b w:val="1"/>
          <w:bCs w:val="1"/>
          <w:sz w:val="28"/>
          <w:szCs w:val="28"/>
        </w:rPr>
      </w:pPr>
      <w:r w:rsidRPr="0A63F810" w:rsidR="000B6462">
        <w:rPr>
          <w:b w:val="1"/>
          <w:bCs w:val="1"/>
          <w:sz w:val="28"/>
          <w:szCs w:val="28"/>
        </w:rPr>
        <w:t>Automated Egg Measurement Method</w:t>
      </w:r>
    </w:p>
    <w:p xmlns:wp14="http://schemas.microsoft.com/office/word/2010/wordml" w:rsidR="000B6462" w:rsidRDefault="000B6462" w14:paraId="672A6659" wp14:textId="77777777"/>
    <w:p xmlns:wp14="http://schemas.microsoft.com/office/word/2010/wordml" w:rsidR="000B6462" w:rsidP="000B6462" w:rsidRDefault="000B6462" w14:paraId="78D3E3B7" wp14:textId="77777777">
      <w:pPr>
        <w:pStyle w:val="ListParagraph"/>
        <w:numPr>
          <w:ilvl w:val="0"/>
          <w:numId w:val="1"/>
        </w:numPr>
      </w:pPr>
      <w:r>
        <w:t>Identify egg colour range.</w:t>
      </w:r>
    </w:p>
    <w:p xmlns:wp14="http://schemas.microsoft.com/office/word/2010/wordml" w:rsidR="000B6462" w:rsidP="000B6462" w:rsidRDefault="000B6462" w14:paraId="13F34293" wp14:textId="77777777">
      <w:pPr>
        <w:pStyle w:val="ListParagraph"/>
        <w:numPr>
          <w:ilvl w:val="0"/>
          <w:numId w:val="1"/>
        </w:numPr>
      </w:pPr>
      <w:r>
        <w:t>Do an initial foreground identification using egg colour range</w:t>
      </w:r>
    </w:p>
    <w:p xmlns:wp14="http://schemas.microsoft.com/office/word/2010/wordml" w:rsidR="000B6462" w:rsidP="000B6462" w:rsidRDefault="000B6462" w14:paraId="4A34ACCD" wp14:textId="77777777">
      <w:pPr>
        <w:pStyle w:val="ListParagraph"/>
        <w:numPr>
          <w:ilvl w:val="0"/>
          <w:numId w:val="1"/>
        </w:numPr>
      </w:pPr>
      <w:r>
        <w:t>Compile stats for each object</w:t>
      </w:r>
    </w:p>
    <w:p xmlns:wp14="http://schemas.microsoft.com/office/word/2010/wordml" w:rsidR="000B6462" w:rsidP="000B6462" w:rsidRDefault="000B6462" w14:paraId="636423D1" wp14:textId="77777777">
      <w:pPr>
        <w:pStyle w:val="ListParagraph"/>
        <w:numPr>
          <w:ilvl w:val="1"/>
          <w:numId w:val="1"/>
        </w:numPr>
      </w:pPr>
      <w:r>
        <w:t>Area</w:t>
      </w:r>
    </w:p>
    <w:p xmlns:wp14="http://schemas.microsoft.com/office/word/2010/wordml" w:rsidR="000B6462" w:rsidP="000B6462" w:rsidRDefault="000B6462" w14:paraId="70B7288A" wp14:textId="77777777">
      <w:pPr>
        <w:pStyle w:val="ListParagraph"/>
        <w:numPr>
          <w:ilvl w:val="1"/>
          <w:numId w:val="1"/>
        </w:numPr>
      </w:pPr>
      <w:r>
        <w:t>Perimeter</w:t>
      </w:r>
    </w:p>
    <w:p xmlns:wp14="http://schemas.microsoft.com/office/word/2010/wordml" w:rsidR="000B6462" w:rsidP="000B6462" w:rsidRDefault="000B6462" w14:paraId="778DC386" wp14:textId="77777777">
      <w:pPr>
        <w:pStyle w:val="ListParagraph"/>
        <w:numPr>
          <w:ilvl w:val="1"/>
          <w:numId w:val="1"/>
        </w:numPr>
      </w:pPr>
      <w:r>
        <w:t>Circularity</w:t>
      </w:r>
    </w:p>
    <w:p xmlns:wp14="http://schemas.microsoft.com/office/word/2010/wordml" w:rsidR="000B6462" w:rsidP="000B6462" w:rsidRDefault="000B6462" w14:paraId="27967BD9" wp14:textId="77777777">
      <w:pPr>
        <w:pStyle w:val="ListParagraph"/>
        <w:numPr>
          <w:ilvl w:val="1"/>
          <w:numId w:val="1"/>
        </w:numPr>
      </w:pPr>
      <w:r>
        <w:t>Colour</w:t>
      </w:r>
    </w:p>
    <w:p xmlns:wp14="http://schemas.microsoft.com/office/word/2010/wordml" w:rsidR="000B6462" w:rsidP="000B6462" w:rsidRDefault="000B6462" w14:paraId="67A81C82" wp14:textId="77777777">
      <w:pPr>
        <w:pStyle w:val="ListParagraph"/>
        <w:numPr>
          <w:ilvl w:val="1"/>
          <w:numId w:val="1"/>
        </w:numPr>
      </w:pPr>
      <w:r>
        <w:t>Colour distribution</w:t>
      </w:r>
    </w:p>
    <w:p xmlns:wp14="http://schemas.microsoft.com/office/word/2010/wordml" w:rsidR="000B6462" w:rsidP="000B6462" w:rsidRDefault="000B6462" w14:paraId="2588A15B" wp14:textId="426C7D96">
      <w:pPr>
        <w:pStyle w:val="ListParagraph"/>
        <w:numPr>
          <w:ilvl w:val="0"/>
          <w:numId w:val="1"/>
        </w:numPr>
        <w:rPr/>
      </w:pPr>
      <w:r w:rsidR="000B6462">
        <w:rPr/>
        <w:t xml:space="preserve">Filter out </w:t>
      </w:r>
      <w:r w:rsidR="53D7F043">
        <w:rPr/>
        <w:t>background based on colour considerations.</w:t>
      </w:r>
    </w:p>
    <w:p w:rsidR="53D7F043" w:rsidP="2FC468B6" w:rsidRDefault="53D7F043" w14:paraId="246D57B5" w14:textId="53218A8A">
      <w:pPr>
        <w:pStyle w:val="ListParagraph"/>
        <w:numPr>
          <w:ilvl w:val="0"/>
          <w:numId w:val="1"/>
        </w:numPr>
        <w:rPr/>
      </w:pPr>
      <w:r w:rsidR="53D7F043">
        <w:rPr/>
        <w:t xml:space="preserve">Apply connected-component labelling algorithm to identify </w:t>
      </w:r>
      <w:r w:rsidR="455A46F9">
        <w:rPr/>
        <w:t>and separate image foreground objects.</w:t>
      </w:r>
    </w:p>
    <w:p xmlns:wp14="http://schemas.microsoft.com/office/word/2010/wordml" w:rsidR="000B6462" w:rsidP="000B6462" w:rsidRDefault="000B6462" w14:paraId="113664C1" wp14:textId="4E49CDB0">
      <w:pPr>
        <w:pStyle w:val="ListParagraph"/>
        <w:numPr>
          <w:ilvl w:val="0"/>
          <w:numId w:val="1"/>
        </w:numPr>
        <w:rPr/>
      </w:pPr>
      <w:r w:rsidR="000B6462">
        <w:rPr/>
        <w:t xml:space="preserve">Do an </w:t>
      </w:r>
      <w:proofErr w:type="gramStart"/>
      <w:r w:rsidR="000B6462">
        <w:rPr/>
        <w:t>areal</w:t>
      </w:r>
      <w:proofErr w:type="gramEnd"/>
      <w:r w:rsidR="000B6462">
        <w:rPr/>
        <w:t xml:space="preserve"> analysis using distribution mixtures and estimate the number of eggs, along with the proportion of the sample comprised of single eggs, </w:t>
      </w:r>
      <w:r w:rsidR="000B6462">
        <w:rPr/>
        <w:t>d</w:t>
      </w:r>
      <w:r w:rsidR="2A32DEA1">
        <w:rPr/>
        <w:t>o</w:t>
      </w:r>
      <w:r w:rsidR="000B6462">
        <w:rPr/>
        <w:t>ublets</w:t>
      </w:r>
      <w:r w:rsidR="000B6462">
        <w:rPr/>
        <w:t xml:space="preserve">, triplets, </w:t>
      </w:r>
      <w:r w:rsidR="000B6462">
        <w:rPr/>
        <w:t>etc</w:t>
      </w:r>
      <w:r w:rsidR="000B6462">
        <w:rPr/>
        <w:t>…</w:t>
      </w:r>
    </w:p>
    <w:p xmlns:wp14="http://schemas.microsoft.com/office/word/2010/wordml" w:rsidR="000B6462" w:rsidP="000B6462" w:rsidRDefault="000B6462" w14:paraId="088BB8B5" wp14:textId="77777777">
      <w:pPr>
        <w:pStyle w:val="ListParagraph"/>
        <w:numPr>
          <w:ilvl w:val="0"/>
          <w:numId w:val="1"/>
        </w:numPr>
      </w:pPr>
      <w:r>
        <w:t>Highlight problem or uncertain cases.</w:t>
      </w:r>
    </w:p>
    <w:p xmlns:wp14="http://schemas.microsoft.com/office/word/2010/wordml" w:rsidR="000B6462" w:rsidP="000B6462" w:rsidRDefault="000B6462" w14:paraId="0A37501D" wp14:textId="77777777"/>
    <w:p xmlns:wp14="http://schemas.microsoft.com/office/word/2010/wordml" w:rsidR="000B6462" w:rsidP="000B6462" w:rsidRDefault="000B6462" w14:paraId="40C0102C" wp14:textId="77777777">
      <w:r>
        <w:t>Build egg model:</w:t>
      </w:r>
    </w:p>
    <w:p xmlns:wp14="http://schemas.microsoft.com/office/word/2010/wordml" w:rsidR="000B6462" w:rsidP="000B6462" w:rsidRDefault="000B6462" w14:paraId="46D0F085" wp14:textId="77777777">
      <w:pPr>
        <w:pStyle w:val="ListParagraph"/>
        <w:numPr>
          <w:ilvl w:val="0"/>
          <w:numId w:val="2"/>
        </w:numPr>
      </w:pPr>
      <w:r>
        <w:t>Egg shape and colour distribution model</w:t>
      </w:r>
    </w:p>
    <w:p xmlns:wp14="http://schemas.microsoft.com/office/word/2010/wordml" w:rsidR="000B6462" w:rsidP="000B6462" w:rsidRDefault="000B6462" w14:paraId="12566A48" wp14:textId="77777777">
      <w:pPr>
        <w:pStyle w:val="ListParagraph"/>
        <w:numPr>
          <w:ilvl w:val="0"/>
          <w:numId w:val="2"/>
        </w:numPr>
      </w:pPr>
      <w:r>
        <w:t>Provide initial placement of models to each egg and cluster</w:t>
      </w:r>
    </w:p>
    <w:p xmlns:wp14="http://schemas.microsoft.com/office/word/2010/wordml" w:rsidR="000B6462" w:rsidP="000B6462" w:rsidRDefault="000B6462" w14:paraId="5500C443" wp14:textId="77777777">
      <w:pPr>
        <w:pStyle w:val="ListParagraph"/>
        <w:numPr>
          <w:ilvl w:val="0"/>
          <w:numId w:val="2"/>
        </w:numPr>
      </w:pPr>
      <w:r>
        <w:t>Fit models to image.</w:t>
      </w:r>
    </w:p>
    <w:p xmlns:wp14="http://schemas.microsoft.com/office/word/2010/wordml" w:rsidR="000B6462" w:rsidP="000B6462" w:rsidRDefault="000B6462" w14:paraId="57DD3570" wp14:textId="77777777">
      <w:pPr>
        <w:pStyle w:val="ListParagraph"/>
        <w:numPr>
          <w:ilvl w:val="0"/>
          <w:numId w:val="2"/>
        </w:numPr>
      </w:pPr>
      <w:r>
        <w:t>Extract refined statistics.</w:t>
      </w:r>
    </w:p>
    <w:p xmlns:wp14="http://schemas.microsoft.com/office/word/2010/wordml" w:rsidR="000B6462" w:rsidP="000B6462" w:rsidRDefault="000B6462" w14:paraId="5DAB6C7B" wp14:textId="77777777"/>
    <w:p xmlns:wp14="http://schemas.microsoft.com/office/word/2010/wordml" w:rsidR="000B6462" w:rsidP="0A63F810" w:rsidRDefault="000B6462" w14:paraId="22D7CCE4" wp14:textId="77777777">
      <w:pPr>
        <w:jc w:val="center"/>
        <w:rPr>
          <w:b w:val="1"/>
          <w:bCs w:val="1"/>
        </w:rPr>
      </w:pPr>
      <w:r w:rsidRPr="0A63F810" w:rsidR="000B6462">
        <w:rPr>
          <w:b w:val="1"/>
          <w:bCs w:val="1"/>
          <w:sz w:val="28"/>
          <w:szCs w:val="28"/>
        </w:rPr>
        <w:t>Figures</w:t>
      </w:r>
    </w:p>
    <w:p xmlns:wp14="http://schemas.microsoft.com/office/word/2010/wordml" w:rsidR="000B6462" w:rsidP="000B6462" w:rsidRDefault="000B6462" w14:paraId="02EB378F" wp14:textId="77777777">
      <w:pPr>
        <w:jc w:val="center"/>
        <w:rPr>
          <w:b/>
        </w:rPr>
      </w:pPr>
    </w:p>
    <w:p xmlns:wp14="http://schemas.microsoft.com/office/word/2010/wordml" w:rsidR="000B6462" w:rsidP="000B6462" w:rsidRDefault="000B6462" w14:paraId="1E6B4A77" wp14:textId="77777777">
      <w:r>
        <w:rPr>
          <w:b/>
        </w:rPr>
        <w:t>Figure 1</w:t>
      </w:r>
      <w:r w:rsidRPr="000B6462">
        <w:t>: Basic Egg image</w:t>
      </w:r>
    </w:p>
    <w:p xmlns:wp14="http://schemas.microsoft.com/office/word/2010/wordml" w:rsidR="000B6462" w:rsidP="000B6462" w:rsidRDefault="000B6462" w14:paraId="15D93EB4" wp14:textId="1B2DA3F2">
      <w:r w:rsidRPr="719B9FF9" w:rsidR="000B6462">
        <w:rPr>
          <w:b w:val="1"/>
          <w:bCs w:val="1"/>
        </w:rPr>
        <w:t xml:space="preserve">Figure </w:t>
      </w:r>
      <w:r w:rsidRPr="719B9FF9" w:rsidR="000B6462">
        <w:rPr>
          <w:b w:val="1"/>
          <w:bCs w:val="1"/>
        </w:rPr>
        <w:t>2</w:t>
      </w:r>
      <w:r w:rsidRPr="719B9FF9" w:rsidR="2B02E751">
        <w:rPr>
          <w:b w:val="1"/>
          <w:bCs w:val="1"/>
        </w:rPr>
        <w:t>a</w:t>
      </w:r>
      <w:r w:rsidR="000B6462">
        <w:rPr/>
        <w:t xml:space="preserve">: </w:t>
      </w:r>
      <w:r w:rsidR="000B6462">
        <w:rPr/>
        <w:t xml:space="preserve">Zoomed-in portion showing eggs and </w:t>
      </w:r>
      <w:r w:rsidR="073804FF">
        <w:rPr/>
        <w:t>cluster</w:t>
      </w:r>
      <w:r w:rsidR="000B6462">
        <w:rPr/>
        <w:t>s of eggs.</w:t>
      </w:r>
    </w:p>
    <w:p w:rsidR="60F8C1F2" w:rsidRDefault="60F8C1F2" w14:paraId="2617DC00" w14:textId="0199D925">
      <w:r w:rsidRPr="719B9FF9" w:rsidR="60F8C1F2">
        <w:rPr>
          <w:b w:val="1"/>
          <w:bCs w:val="1"/>
        </w:rPr>
        <w:t>Figure 2</w:t>
      </w:r>
      <w:r w:rsidRPr="719B9FF9" w:rsidR="492CFC22">
        <w:rPr>
          <w:b w:val="1"/>
          <w:bCs w:val="1"/>
        </w:rPr>
        <w:t>b</w:t>
      </w:r>
      <w:r w:rsidR="60F8C1F2">
        <w:rPr/>
        <w:t xml:space="preserve">: Zoomed-in portion showing eggs </w:t>
      </w:r>
      <w:r w:rsidR="6656F783">
        <w:rPr/>
        <w:t>and types of debris</w:t>
      </w:r>
      <w:r w:rsidR="60F8C1F2">
        <w:rPr/>
        <w:t>.</w:t>
      </w:r>
    </w:p>
    <w:p xmlns:wp14="http://schemas.microsoft.com/office/word/2010/wordml" w:rsidR="000B6462" w:rsidP="000B6462" w:rsidRDefault="000B6462" w14:paraId="34448B50" wp14:textId="77777777">
      <w:r>
        <w:rPr>
          <w:b/>
        </w:rPr>
        <w:t xml:space="preserve">Figure </w:t>
      </w:r>
      <w:r>
        <w:rPr>
          <w:b/>
        </w:rPr>
        <w:t>3</w:t>
      </w:r>
      <w:r>
        <w:t>:</w:t>
      </w:r>
      <w:r w:rsidRPr="000B6462">
        <w:t xml:space="preserve"> </w:t>
      </w:r>
      <w:r>
        <w:t xml:space="preserve">Eggs in </w:t>
      </w:r>
      <w:proofErr w:type="gramStart"/>
      <w:r>
        <w:t>foreground processed</w:t>
      </w:r>
      <w:proofErr w:type="gramEnd"/>
      <w:r>
        <w:t xml:space="preserve"> image</w:t>
      </w:r>
    </w:p>
    <w:p xmlns:wp14="http://schemas.microsoft.com/office/word/2010/wordml" w:rsidR="000B6462" w:rsidP="000B6462" w:rsidRDefault="000B6462" w14:paraId="5201CD94" wp14:textId="77777777">
      <w:r w:rsidRPr="000B6462">
        <w:rPr>
          <w:b/>
        </w:rPr>
        <w:t>Figure 4:</w:t>
      </w:r>
      <w:r>
        <w:t xml:space="preserve"> Mixture analysis with fitted model.</w:t>
      </w:r>
    </w:p>
    <w:p xmlns:wp14="http://schemas.microsoft.com/office/word/2010/wordml" w:rsidRPr="000B6462" w:rsidR="000B6462" w:rsidP="000B6462" w:rsidRDefault="000B6462" w14:paraId="4A9AC142" wp14:textId="77777777">
      <w:r w:rsidRPr="000B6462">
        <w:rPr>
          <w:b/>
        </w:rPr>
        <w:t xml:space="preserve">Figure 5: </w:t>
      </w:r>
      <w:r w:rsidRPr="000B6462">
        <w:t>Statistical egg model</w:t>
      </w:r>
    </w:p>
    <w:p xmlns:wp14="http://schemas.microsoft.com/office/word/2010/wordml" w:rsidR="000B6462" w:rsidP="000B6462" w:rsidRDefault="000B6462" w14:paraId="66704F99" wp14:textId="77777777">
      <w:pPr>
        <w:rPr>
          <w:b/>
        </w:rPr>
      </w:pPr>
      <w:r>
        <w:rPr>
          <w:b/>
        </w:rPr>
        <w:t xml:space="preserve">Figure 6: </w:t>
      </w:r>
      <w:r w:rsidRPr="000B6462">
        <w:t>Fitted models to image</w:t>
      </w:r>
    </w:p>
    <w:p xmlns:wp14="http://schemas.microsoft.com/office/word/2010/wordml" w:rsidR="000B6462" w:rsidP="000B6462" w:rsidRDefault="000B6462" w14:paraId="452DFD08" wp14:textId="77777777">
      <w:r>
        <w:rPr>
          <w:b/>
        </w:rPr>
        <w:t xml:space="preserve">Figure 7: </w:t>
      </w:r>
      <w:r w:rsidRPr="000B6462">
        <w:t>Problem cases.</w:t>
      </w:r>
    </w:p>
    <w:p xmlns:wp14="http://schemas.microsoft.com/office/word/2010/wordml" w:rsidRPr="000B6462" w:rsidR="000B6462" w:rsidP="000B6462" w:rsidRDefault="000B6462" w14:paraId="00CBFAF4" wp14:textId="77777777">
      <w:r w:rsidRPr="000B6462">
        <w:rPr>
          <w:b/>
        </w:rPr>
        <w:t>Figure 8:</w:t>
      </w:r>
      <w:r>
        <w:t xml:space="preserve"> Su</w:t>
      </w:r>
      <w:bookmarkStart w:name="_GoBack" w:id="0"/>
      <w:bookmarkEnd w:id="0"/>
      <w:r>
        <w:t xml:space="preserve">mmary statistics (histograms of size, colour, </w:t>
      </w:r>
      <w:proofErr w:type="spellStart"/>
      <w:r>
        <w:t>etc</w:t>
      </w:r>
      <w:proofErr w:type="spellEnd"/>
      <w:r>
        <w:t>…)</w:t>
      </w:r>
    </w:p>
    <w:p xmlns:wp14="http://schemas.microsoft.com/office/word/2010/wordml" w:rsidR="000B6462" w:rsidP="000B6462" w:rsidRDefault="000B6462" w14:paraId="6A05A809" wp14:textId="77777777"/>
    <w:p w:rsidR="7984268D" w:rsidP="37244388" w:rsidRDefault="7984268D" w14:paraId="6804066B" w14:textId="063DDC11">
      <w:pPr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</w:pPr>
      <w:r w:rsidRPr="37244388" w:rsidR="7984268D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Problems of Automated Fecundity Estimation:</w:t>
      </w:r>
    </w:p>
    <w:p w:rsidR="7984268D" w:rsidRDefault="7984268D" w14:paraId="35AE4E49" w14:textId="65ACDAD1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5C8C5061" w14:textId="0C7FA4DE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Initial </w:t>
      </w:r>
      <w:r w:rsidRPr="37244388" w:rsidR="7984268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background characterization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:</w:t>
      </w:r>
    </w:p>
    <w:p w:rsidR="7984268D" w:rsidP="37244388" w:rsidRDefault="7984268D" w14:paraId="654B958D" w14:textId="73A96F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Mixture of percentile-based colour analysis.</w:t>
      </w:r>
    </w:p>
    <w:p w:rsidR="7984268D" w:rsidRDefault="7984268D" w14:paraId="7B244AC1" w14:textId="27C75DFC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3484076A" w14:textId="55EDBE37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Initial characterization of spheres in an image:</w:t>
      </w:r>
    </w:p>
    <w:p w:rsidR="7984268D" w:rsidP="37244388" w:rsidRDefault="7984268D" w14:paraId="10D71716" w14:textId="4E9C18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Choose a background pixel and start to expand out, the appearance of a sphere will follow a characteristic curve as it appears, reaches a maximum and disappears again. The amplitude of the curve and length will define the colour and radius of the corresponding sphere.</w:t>
      </w:r>
    </w:p>
    <w:p w:rsidR="7984268D" w:rsidRDefault="7984268D" w14:paraId="27FF9635" w14:textId="24B19987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6D9BBAF5" w14:textId="2108A379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Object counting problem:</w:t>
      </w:r>
    </w:p>
    <w:p w:rsidR="7984268D" w:rsidP="37244388" w:rsidRDefault="7984268D" w14:paraId="4914B041" w14:textId="03CCDB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Label separate objects (those with connected elements) in two dimensions.</w:t>
      </w:r>
    </w:p>
    <w:p w:rsidR="7984268D" w:rsidP="37244388" w:rsidRDefault="7984268D" w14:paraId="56D02B85" w14:textId="545CF5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Perform areal analysis to establish size of individual egg, estimate number of eggs in clusters and filter out objects with unsuitable areas, colours and shapes.</w:t>
      </w:r>
    </w:p>
    <w:p w:rsidR="7984268D" w:rsidRDefault="7984268D" w14:paraId="23594568" w14:textId="77E779EC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3DCCA6E4" w14:textId="5210A387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Radial symmetry problem:</w:t>
      </w:r>
    </w:p>
    <w:p w:rsidR="7984268D" w:rsidP="37244388" w:rsidRDefault="7984268D" w14:paraId="64FF444F" w14:textId="1D097D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Given a set of points (x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vertAlign w:val="subscript"/>
          <w:lang w:val="en-GB"/>
        </w:rPr>
        <w:t>i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, y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vertAlign w:val="subscript"/>
          <w:lang w:val="en-GB"/>
        </w:rPr>
        <w:t>i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) with corresponding values z. Find the point (x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vertAlign w:val="subscript"/>
          <w:lang w:val="en-GB"/>
        </w:rPr>
        <w:t>0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, y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vertAlign w:val="subscript"/>
          <w:lang w:val="en-GB"/>
        </w:rPr>
        <w:t>0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) at which the radial symmetry of the z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vertAlign w:val="subscript"/>
          <w:lang w:val="en-GB"/>
        </w:rPr>
        <w:t>i</w:t>
      </w: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around the point is maximized.</w:t>
      </w:r>
    </w:p>
    <w:p w:rsidR="7984268D" w:rsidP="37244388" w:rsidRDefault="7984268D" w14:paraId="449789E1" w14:textId="735F31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Write ‘gradient’ function to calculate image gradients, with polar coordinate output optional.</w:t>
      </w:r>
    </w:p>
    <w:p w:rsidR="7984268D" w:rsidRDefault="7984268D" w14:paraId="774BA35C" w14:textId="1167193B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0E7EA113" w14:textId="2DCA10DD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Edge detection and gradients:</w:t>
      </w:r>
    </w:p>
    <w:p w:rsidR="7984268D" w:rsidP="37244388" w:rsidRDefault="7984268D" w14:paraId="15681A9B" w14:textId="32BE60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Implement Sobel operator in the ‘gradient’ method. Also Sobel-Feldman and Scharr operators.</w:t>
      </w:r>
    </w:p>
    <w:p w:rsidR="7984268D" w:rsidRDefault="7984268D" w14:paraId="6FD9D678" w14:textId="1999B730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122C2B48" w14:textId="3E1E3019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Sphere modelling problem:</w:t>
      </w:r>
    </w:p>
    <w:p w:rsidR="7984268D" w:rsidP="37244388" w:rsidRDefault="7984268D" w14:paraId="6E93A1BD" w14:textId="66FAF5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How do we model spheres with radial symmetry</w:t>
      </w:r>
    </w:p>
    <w:p w:rsidR="7984268D" w:rsidP="37244388" w:rsidRDefault="7984268D" w14:paraId="1894CB6D" w14:textId="612A41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How do we model asymmetric spheres?</w:t>
      </w:r>
    </w:p>
    <w:p w:rsidR="7984268D" w:rsidP="37244388" w:rsidRDefault="7984268D" w14:paraId="65F5F7EE" w14:textId="3631F8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How do we reconstruct a 3D spherical surface?</w:t>
      </w:r>
    </w:p>
    <w:p w:rsidR="7984268D" w:rsidRDefault="7984268D" w14:paraId="2020B1ED" w14:textId="5DB38712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3286E28D" w14:textId="2D165320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Counting the number of line intersections within a pixel</w:t>
      </w:r>
    </w:p>
    <w:p w:rsidR="7984268D" w:rsidRDefault="7984268D" w14:paraId="63889FC3" w14:textId="2B12E000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188D2A7E" w14:textId="242D1711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Calculating the distance(s) between a pixel a line or set of lines.</w:t>
      </w:r>
    </w:p>
    <w:p w:rsidR="7984268D" w:rsidRDefault="7984268D" w14:paraId="753A6C7B" w14:textId="23FE2CD7">
      <w:r w:rsidRPr="719B9FF9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</w:p>
    <w:p w:rsidR="7984268D" w:rsidRDefault="7984268D" w14:paraId="6BBE6A0B" w14:textId="6A761F4E"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Egg production graph # egg versus size, coloured by instar or cohort year.</w:t>
      </w:r>
    </w:p>
    <w:p w:rsidR="7984268D" w:rsidP="37244388" w:rsidRDefault="7984268D" w14:paraId="77AA4593" w14:textId="274D1A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We need a characterization, per year</w:t>
      </w:r>
    </w:p>
    <w:p w:rsidR="7984268D" w:rsidP="37244388" w:rsidRDefault="7984268D" w14:paraId="34511393" w14:textId="1B9276B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Female instars or cohorts versus length.</w:t>
      </w:r>
    </w:p>
    <w:p w:rsidR="7984268D" w:rsidP="37244388" w:rsidRDefault="7984268D" w14:paraId="7451DF98" w14:textId="631FCD2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Maturity stage</w:t>
      </w:r>
    </w:p>
    <w:p w:rsidR="7984268D" w:rsidP="37244388" w:rsidRDefault="7984268D" w14:paraId="75EC89D3" w14:textId="102F12C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7244388" w:rsidR="7984268D">
        <w:rPr>
          <w:rFonts w:ascii="Cambria" w:hAnsi="Cambria" w:eastAsia="Cambria" w:cs="Cambria"/>
          <w:noProof w:val="0"/>
          <w:sz w:val="24"/>
          <w:szCs w:val="24"/>
          <w:lang w:val="en-GB"/>
        </w:rPr>
        <w:t>Incubation cycle type</w:t>
      </w:r>
    </w:p>
    <w:p w:rsidR="37244388" w:rsidP="37244388" w:rsidRDefault="37244388" w14:paraId="4B49BB81" w14:textId="1B92F190">
      <w:pPr>
        <w:pStyle w:val="Normal"/>
        <w:rPr>
          <w:b w:val="1"/>
          <w:bCs w:val="1"/>
        </w:rPr>
      </w:pPr>
    </w:p>
    <w:sectPr w:rsidRPr="000B6462" w:rsidR="000B6462" w:rsidSect="00434B47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5A12E0E"/>
    <w:multiLevelType w:val="hybridMultilevel"/>
    <w:tmpl w:val="0F4886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34959A2"/>
    <w:multiLevelType w:val="hybridMultilevel"/>
    <w:tmpl w:val="B406D3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62"/>
    <w:rsid w:val="000B6462"/>
    <w:rsid w:val="003C7091"/>
    <w:rsid w:val="00434B47"/>
    <w:rsid w:val="073804FF"/>
    <w:rsid w:val="0A63F810"/>
    <w:rsid w:val="1BB09995"/>
    <w:rsid w:val="2A32DEA1"/>
    <w:rsid w:val="2B02E751"/>
    <w:rsid w:val="2D9FD279"/>
    <w:rsid w:val="2FC468B6"/>
    <w:rsid w:val="37244388"/>
    <w:rsid w:val="386838C1"/>
    <w:rsid w:val="38F98133"/>
    <w:rsid w:val="455A46F9"/>
    <w:rsid w:val="492CFC22"/>
    <w:rsid w:val="53D7F043"/>
    <w:rsid w:val="567B0544"/>
    <w:rsid w:val="60F8C1F2"/>
    <w:rsid w:val="610D4562"/>
    <w:rsid w:val="6656F783"/>
    <w:rsid w:val="719B9FF9"/>
    <w:rsid w:val="7984268D"/>
    <w:rsid w:val="7CE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8CC64"/>
  <w14:defaultImageDpi w14:val="300"/>
  <w15:docId w15:val="{3af61a4b-d18a-4c52-a35b-1d548d5d6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EEE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Crustacean Crusty</dc:creator>
  <keywords/>
  <dc:description/>
  <lastModifiedBy>Surette, Tobie</lastModifiedBy>
  <revision>5</revision>
  <dcterms:created xsi:type="dcterms:W3CDTF">2020-03-26T15:09:00.0000000Z</dcterms:created>
  <dcterms:modified xsi:type="dcterms:W3CDTF">2020-04-01T11:08:34.7245018Z</dcterms:modified>
</coreProperties>
</file>