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31668"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43: Ü1, Ü2, Ü3, Ü4 (hier bitte auch die tatsächlichen Kosten recherchieren)</w:t>
      </w:r>
    </w:p>
    <w:p w14:paraId="5C0F66CD"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44: Ü5</w:t>
      </w:r>
    </w:p>
    <w:p w14:paraId="55E7AA34"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45: Ü8 und Ü11 (wobei das Gestalten einer Facebook-Seite vernachlässigt werden kann)</w:t>
      </w:r>
    </w:p>
    <w:p w14:paraId="33795DAA"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47: W1, W2 und W3</w:t>
      </w:r>
    </w:p>
    <w:p w14:paraId="520B1541"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50: Ü2 und Ü3</w:t>
      </w:r>
    </w:p>
    <w:p w14:paraId="0E3B37EE"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51: W1, W2, W3 und W4</w:t>
      </w:r>
    </w:p>
    <w:p w14:paraId="10DD6CB9" w14:textId="77777777" w:rsidR="00A6516F" w:rsidRPr="00A6516F" w:rsidRDefault="00A6516F" w:rsidP="00A6516F">
      <w:pPr>
        <w:numPr>
          <w:ilvl w:val="0"/>
          <w:numId w:val="1"/>
        </w:numPr>
        <w:shd w:val="clear" w:color="auto" w:fill="2D2D2D"/>
        <w:spacing w:before="100" w:beforeAutospacing="1" w:after="100" w:afterAutospacing="1" w:line="240" w:lineRule="auto"/>
        <w:rPr>
          <w:rFonts w:ascii="Segoe UI" w:eastAsia="Times New Roman" w:hAnsi="Segoe UI" w:cs="Segoe UI"/>
          <w:color w:val="FFFFFF"/>
          <w:sz w:val="21"/>
          <w:szCs w:val="21"/>
          <w:lang w:eastAsia="de-AT"/>
        </w:rPr>
      </w:pPr>
      <w:r w:rsidRPr="00A6516F">
        <w:rPr>
          <w:rFonts w:ascii="Segoe UI" w:eastAsia="Times New Roman" w:hAnsi="Segoe UI" w:cs="Segoe UI"/>
          <w:color w:val="FFFFFF"/>
          <w:sz w:val="21"/>
          <w:szCs w:val="21"/>
          <w:lang w:eastAsia="de-AT"/>
        </w:rPr>
        <w:t>S. 55: W1, W2 und W3</w:t>
      </w:r>
    </w:p>
    <w:p w14:paraId="4F6F1F6A" w14:textId="19A09EB8" w:rsidR="00A6516F" w:rsidRPr="008B15B5" w:rsidRDefault="00A6516F"/>
    <w:p w14:paraId="501CA839" w14:textId="77777777" w:rsidR="00A079FD" w:rsidRDefault="00A6516F">
      <w:r w:rsidRPr="008B15B5">
        <w:t xml:space="preserve">S43 </w:t>
      </w:r>
    </w:p>
    <w:p w14:paraId="41F5C472" w14:textId="6898FC87" w:rsidR="00A6516F" w:rsidRPr="008B15B5" w:rsidRDefault="00A6516F">
      <w:r w:rsidRPr="008B15B5">
        <w:t>1</w:t>
      </w:r>
    </w:p>
    <w:p w14:paraId="34B6795D" w14:textId="7A1FE8AE" w:rsidR="00A6516F" w:rsidRPr="008B15B5" w:rsidRDefault="00A6516F">
      <w:r w:rsidRPr="008B15B5">
        <w:t>Werbung</w:t>
      </w:r>
      <w:r w:rsidR="008B15B5" w:rsidRPr="008B15B5">
        <w:t xml:space="preserve"> (XBOX </w:t>
      </w:r>
      <w:proofErr w:type="spellStart"/>
      <w:r w:rsidR="008B15B5" w:rsidRPr="008B15B5">
        <w:t>one</w:t>
      </w:r>
      <w:proofErr w:type="spellEnd"/>
      <w:r w:rsidR="008B15B5" w:rsidRPr="008B15B5">
        <w:t xml:space="preserve"> s)</w:t>
      </w:r>
      <w:r w:rsidRPr="008B15B5">
        <w:t>:</w:t>
      </w:r>
      <w:r w:rsidR="008B15B5" w:rsidRPr="008B15B5">
        <w:t xml:space="preserve"> </w:t>
      </w:r>
      <w:hyperlink r:id="rId6" w:history="1">
        <w:r w:rsidR="008B15B5" w:rsidRPr="008B15B5">
          <w:rPr>
            <w:rStyle w:val="Hyperlink"/>
          </w:rPr>
          <w:t>https://www.youtube.com/watch?v=XuTwtOo88r8</w:t>
        </w:r>
      </w:hyperlink>
    </w:p>
    <w:p w14:paraId="71162D7F" w14:textId="7A629AD1" w:rsidR="008B15B5" w:rsidRDefault="008B15B5" w:rsidP="008B15B5">
      <w:r w:rsidRPr="008B15B5">
        <w:t xml:space="preserve">A: Mysteriöser Anfang, </w:t>
      </w:r>
      <w:r>
        <w:t>passende Musik</w:t>
      </w:r>
    </w:p>
    <w:p w14:paraId="33DA3A50" w14:textId="509B5521" w:rsidR="008B15B5" w:rsidRPr="008B15B5" w:rsidRDefault="008B15B5" w:rsidP="008B15B5">
      <w:r>
        <w:t>I: enorm viele Features im schnelldurchlauf =&gt; Überlegenheit</w:t>
      </w:r>
    </w:p>
    <w:p w14:paraId="760A2148" w14:textId="69F9E232" w:rsidR="008B15B5" w:rsidRPr="008B15B5" w:rsidRDefault="008B15B5" w:rsidP="008B15B5">
      <w:r w:rsidRPr="008B15B5">
        <w:t>D</w:t>
      </w:r>
      <w:r>
        <w:t>: kleinerer gegenüber dem Vorgänger, neuer Controller</w:t>
      </w:r>
    </w:p>
    <w:p w14:paraId="38C76205" w14:textId="32DFFA2C" w:rsidR="008B15B5" w:rsidRPr="008B15B5" w:rsidRDefault="008B15B5">
      <w:r w:rsidRPr="008B15B5">
        <w:t>C</w:t>
      </w:r>
      <w:r>
        <w:t>: 4K, 60 Hz statt 30</w:t>
      </w:r>
    </w:p>
    <w:p w14:paraId="2BC33BBC" w14:textId="0C27AE24" w:rsidR="008B15B5" w:rsidRPr="008B15B5" w:rsidRDefault="008B15B5">
      <w:r w:rsidRPr="008B15B5">
        <w:t>A</w:t>
      </w:r>
      <w:r>
        <w:t xml:space="preserve">: </w:t>
      </w:r>
      <w:r w:rsidR="00A079FD">
        <w:t>startet ab 299 €</w:t>
      </w:r>
    </w:p>
    <w:p w14:paraId="3059237F" w14:textId="695043FD" w:rsidR="008B15B5" w:rsidRDefault="008B15B5">
      <w:r w:rsidRPr="008B15B5">
        <w:t>S</w:t>
      </w:r>
      <w:r>
        <w:t>: Teil einer großen Community</w:t>
      </w:r>
    </w:p>
    <w:p w14:paraId="474D217E" w14:textId="750ABDC8" w:rsidR="00A079FD" w:rsidRDefault="00A079FD"/>
    <w:p w14:paraId="381F87C9" w14:textId="766E8319" w:rsidR="00A079FD" w:rsidRDefault="00A079FD">
      <w:r>
        <w:t>2</w:t>
      </w:r>
    </w:p>
    <w:p w14:paraId="7E6DD08E" w14:textId="6EC8ADDF" w:rsidR="00A079FD" w:rsidRDefault="00A079FD">
      <w:r>
        <w:t>Garantie, Kundenservice, Newsletter</w:t>
      </w:r>
    </w:p>
    <w:p w14:paraId="23C34856" w14:textId="15BADCB1" w:rsidR="00A079FD" w:rsidRDefault="00A079FD"/>
    <w:p w14:paraId="3CB136C9" w14:textId="20B8064D" w:rsidR="00A079FD" w:rsidRDefault="00A079FD">
      <w:r>
        <w:t>3</w:t>
      </w:r>
    </w:p>
    <w:p w14:paraId="4ED68E84" w14:textId="22136D4C" w:rsidR="00A079FD" w:rsidRDefault="00A079FD">
      <w:r>
        <w:t>ORF ist bekannter, erster Sender im Fernsehen, ATV eher regional/hat nicht so viele Blockbuster (würde meine Oma eher konsumieren als ich)</w:t>
      </w:r>
    </w:p>
    <w:p w14:paraId="5E54B375" w14:textId="727567D7" w:rsidR="00A079FD" w:rsidRDefault="00A079FD"/>
    <w:p w14:paraId="1D1DA93B" w14:textId="7E5C8600" w:rsidR="00A079FD" w:rsidRDefault="00A079FD">
      <w:r>
        <w:t>4</w:t>
      </w:r>
    </w:p>
    <w:p w14:paraId="3E8DB7F2" w14:textId="32784207" w:rsidR="00A079FD" w:rsidRDefault="00A079FD">
      <w:r>
        <w:t xml:space="preserve">Schätzung: 40€ * 30 Sek. = 1200 € * 30 = </w:t>
      </w:r>
      <w:r w:rsidR="00C608AC">
        <w:t>36000€</w:t>
      </w:r>
    </w:p>
    <w:p w14:paraId="4A89DA2A" w14:textId="5AD1151B" w:rsidR="00C608AC" w:rsidRDefault="00C608AC">
      <w:r>
        <w:rPr>
          <w:noProof/>
        </w:rPr>
        <w:lastRenderedPageBreak/>
        <w:drawing>
          <wp:inline distT="0" distB="0" distL="0" distR="0" wp14:anchorId="101DC912" wp14:editId="1D4AD4C4">
            <wp:extent cx="5760720" cy="22625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62505"/>
                    </a:xfrm>
                    <a:prstGeom prst="rect">
                      <a:avLst/>
                    </a:prstGeom>
                  </pic:spPr>
                </pic:pic>
              </a:graphicData>
            </a:graphic>
          </wp:inline>
        </w:drawing>
      </w:r>
    </w:p>
    <w:p w14:paraId="2223859A" w14:textId="684C97A6" w:rsidR="00C608AC" w:rsidRDefault="00C608AC">
      <w:r w:rsidRPr="00C608AC">
        <w:t>d.h. in Tirol müsste ich</w:t>
      </w:r>
      <w:r>
        <w:t xml:space="preserve"> mit einem Minimum von 500 * 30 = 15000€ rechnen und einem Maximum von 1200 * 30 = 36000€. (Meine Schätzung war also tatsächlich noch im Rahmen, auch wenn recht hoch angesetzt.)</w:t>
      </w:r>
    </w:p>
    <w:p w14:paraId="5D62A421" w14:textId="2C3F6440" w:rsidR="00C608AC" w:rsidRDefault="00C608AC"/>
    <w:p w14:paraId="16F5B20F" w14:textId="34525043" w:rsidR="00C608AC" w:rsidRDefault="00C608AC">
      <w:r>
        <w:t>S44 5</w:t>
      </w:r>
    </w:p>
    <w:p w14:paraId="54DDDED3" w14:textId="10497636" w:rsidR="00C608AC" w:rsidRDefault="003B4276">
      <w:r>
        <w:t>Um die meisten Zuschauer zu erreichen würde ich die Werbung im Fernsehen in der Primetime laufen lassen. Dies ist zwar recht kostspielig, allerdings denke ich, dass der Profit dies wieder wettmachen wird.</w:t>
      </w:r>
    </w:p>
    <w:p w14:paraId="6D48B89A" w14:textId="32965213" w:rsidR="003B4276" w:rsidRDefault="003B4276">
      <w:r>
        <w:t xml:space="preserve">Zusätzlich würde ich auch im Internet Werbung machen (z. B. </w:t>
      </w:r>
      <w:proofErr w:type="gramStart"/>
      <w:r>
        <w:t>einen Banner</w:t>
      </w:r>
      <w:proofErr w:type="gramEnd"/>
      <w:r>
        <w:t>). Dies hätte den Vorteil, dass der Aufwand und die Kosten geringer sind.</w:t>
      </w:r>
    </w:p>
    <w:p w14:paraId="4BD76045" w14:textId="209507D7" w:rsidR="003B4276" w:rsidRDefault="003B4276"/>
    <w:p w14:paraId="404A0A22" w14:textId="77777777" w:rsidR="003B4276" w:rsidRDefault="003B4276">
      <w:r>
        <w:t xml:space="preserve">S45 </w:t>
      </w:r>
    </w:p>
    <w:p w14:paraId="105A959B" w14:textId="4E0C1337" w:rsidR="003B4276" w:rsidRDefault="003B4276">
      <w:r>
        <w:t>8</w:t>
      </w:r>
    </w:p>
    <w:tbl>
      <w:tblPr>
        <w:tblStyle w:val="Gitternetztabelle5dunkelAkzent6"/>
        <w:tblW w:w="0" w:type="auto"/>
        <w:tblLook w:val="04A0" w:firstRow="1" w:lastRow="0" w:firstColumn="1" w:lastColumn="0" w:noHBand="0" w:noVBand="1"/>
      </w:tblPr>
      <w:tblGrid>
        <w:gridCol w:w="2263"/>
        <w:gridCol w:w="3778"/>
        <w:gridCol w:w="3021"/>
      </w:tblGrid>
      <w:tr w:rsidR="003B4276" w14:paraId="0AB9B8FD" w14:textId="77777777" w:rsidTr="003B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9CD935" w14:textId="4D423C0F" w:rsidR="003B4276" w:rsidRDefault="003B4276">
            <w:r>
              <w:t>Fachbegriff</w:t>
            </w:r>
          </w:p>
        </w:tc>
        <w:tc>
          <w:tcPr>
            <w:tcW w:w="3778" w:type="dxa"/>
          </w:tcPr>
          <w:p w14:paraId="6B458112" w14:textId="040597B0" w:rsidR="003B4276" w:rsidRDefault="003B4276">
            <w:pPr>
              <w:cnfStyle w:val="100000000000" w:firstRow="1" w:lastRow="0" w:firstColumn="0" w:lastColumn="0" w:oddVBand="0" w:evenVBand="0" w:oddHBand="0" w:evenHBand="0" w:firstRowFirstColumn="0" w:firstRowLastColumn="0" w:lastRowFirstColumn="0" w:lastRowLastColumn="0"/>
            </w:pPr>
            <w:r>
              <w:t>Erklärung</w:t>
            </w:r>
          </w:p>
        </w:tc>
        <w:tc>
          <w:tcPr>
            <w:tcW w:w="3021" w:type="dxa"/>
          </w:tcPr>
          <w:p w14:paraId="64757FEE" w14:textId="4021BBE7" w:rsidR="003B4276" w:rsidRDefault="003B4276">
            <w:pPr>
              <w:cnfStyle w:val="100000000000" w:firstRow="1" w:lastRow="0" w:firstColumn="0" w:lastColumn="0" w:oddVBand="0" w:evenVBand="0" w:oddHBand="0" w:evenHBand="0" w:firstRowFirstColumn="0" w:firstRowLastColumn="0" w:lastRowFirstColumn="0" w:lastRowLastColumn="0"/>
            </w:pPr>
            <w:r>
              <w:t>Praxiseinsatz</w:t>
            </w:r>
          </w:p>
        </w:tc>
      </w:tr>
      <w:tr w:rsidR="003B4276" w14:paraId="789C6AA4" w14:textId="77777777" w:rsidTr="003B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FA6820" w14:textId="765F7093" w:rsidR="003B4276" w:rsidRDefault="003B4276">
            <w:proofErr w:type="spellStart"/>
            <w:proofErr w:type="gramStart"/>
            <w:r>
              <w:t>Product</w:t>
            </w:r>
            <w:proofErr w:type="spellEnd"/>
            <w:r>
              <w:t xml:space="preserve"> Placement</w:t>
            </w:r>
            <w:proofErr w:type="gramEnd"/>
          </w:p>
        </w:tc>
        <w:tc>
          <w:tcPr>
            <w:tcW w:w="3778" w:type="dxa"/>
          </w:tcPr>
          <w:p w14:paraId="4E795F87" w14:textId="4E5A0219" w:rsidR="003B4276" w:rsidRDefault="003B4276">
            <w:pPr>
              <w:cnfStyle w:val="000000100000" w:firstRow="0" w:lastRow="0" w:firstColumn="0" w:lastColumn="0" w:oddVBand="0" w:evenVBand="0" w:oddHBand="1" w:evenHBand="0" w:firstRowFirstColumn="0" w:firstRowLastColumn="0" w:lastRowFirstColumn="0" w:lastRowLastColumn="0"/>
            </w:pPr>
            <w:r w:rsidRPr="003B4276">
              <w:t>gezielte Darstellung von Markenprodukten in verschiedenen </w:t>
            </w:r>
            <w:hyperlink r:id="rId8" w:tooltip="Massenmedien" w:history="1">
              <w:r w:rsidRPr="003B4276">
                <w:t>Medien</w:t>
              </w:r>
            </w:hyperlink>
          </w:p>
        </w:tc>
        <w:tc>
          <w:tcPr>
            <w:tcW w:w="3021" w:type="dxa"/>
          </w:tcPr>
          <w:p w14:paraId="215297F6" w14:textId="16E5FFCD" w:rsidR="003B4276" w:rsidRDefault="003B4276">
            <w:pPr>
              <w:cnfStyle w:val="000000100000" w:firstRow="0" w:lastRow="0" w:firstColumn="0" w:lastColumn="0" w:oddVBand="0" w:evenVBand="0" w:oddHBand="1" w:evenHBand="0" w:firstRowFirstColumn="0" w:firstRowLastColumn="0" w:lastRowFirstColumn="0" w:lastRowLastColumn="0"/>
            </w:pPr>
            <w:r>
              <w:t>z.B. in Filmen eine Cola trinken oder verbal nennen</w:t>
            </w:r>
          </w:p>
        </w:tc>
      </w:tr>
      <w:tr w:rsidR="003B4276" w14:paraId="20EB9FEC" w14:textId="77777777" w:rsidTr="003B4276">
        <w:tc>
          <w:tcPr>
            <w:cnfStyle w:val="001000000000" w:firstRow="0" w:lastRow="0" w:firstColumn="1" w:lastColumn="0" w:oddVBand="0" w:evenVBand="0" w:oddHBand="0" w:evenHBand="0" w:firstRowFirstColumn="0" w:firstRowLastColumn="0" w:lastRowFirstColumn="0" w:lastRowLastColumn="0"/>
            <w:tcW w:w="2263" w:type="dxa"/>
          </w:tcPr>
          <w:p w14:paraId="23B41136" w14:textId="34D7507B" w:rsidR="003B4276" w:rsidRDefault="003B4276">
            <w:r>
              <w:t>POS-Werbung</w:t>
            </w:r>
          </w:p>
        </w:tc>
        <w:tc>
          <w:tcPr>
            <w:tcW w:w="3778" w:type="dxa"/>
          </w:tcPr>
          <w:p w14:paraId="4E05135E" w14:textId="4E1AFB41" w:rsidR="003B4276" w:rsidRDefault="003B4276">
            <w:pPr>
              <w:cnfStyle w:val="000000000000" w:firstRow="0" w:lastRow="0" w:firstColumn="0" w:lastColumn="0" w:oddVBand="0" w:evenVBand="0" w:oddHBand="0" w:evenHBand="0" w:firstRowFirstColumn="0" w:firstRowLastColumn="0" w:lastRowFirstColumn="0" w:lastRowLastColumn="0"/>
            </w:pPr>
            <w:r>
              <w:t>Marketing direkt am Verkaufspunkt</w:t>
            </w:r>
          </w:p>
        </w:tc>
        <w:tc>
          <w:tcPr>
            <w:tcW w:w="3021" w:type="dxa"/>
          </w:tcPr>
          <w:p w14:paraId="33C4D351" w14:textId="6562B5D1" w:rsidR="003B4276" w:rsidRDefault="009066F9">
            <w:pPr>
              <w:cnfStyle w:val="000000000000" w:firstRow="0" w:lastRow="0" w:firstColumn="0" w:lastColumn="0" w:oddVBand="0" w:evenVBand="0" w:oddHBand="0" w:evenHBand="0" w:firstRowFirstColumn="0" w:firstRowLastColumn="0" w:lastRowFirstColumn="0" w:lastRowLastColumn="0"/>
            </w:pPr>
            <w:r>
              <w:t>z.B. große Schilder oder Aufkleber</w:t>
            </w:r>
          </w:p>
        </w:tc>
      </w:tr>
      <w:tr w:rsidR="003B4276" w14:paraId="59DBFACF" w14:textId="77777777" w:rsidTr="003B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2DDE1" w14:textId="4247ABD0" w:rsidR="003B4276" w:rsidRDefault="003B4276">
            <w:r>
              <w:t>Virale Werbung</w:t>
            </w:r>
          </w:p>
        </w:tc>
        <w:tc>
          <w:tcPr>
            <w:tcW w:w="3778" w:type="dxa"/>
          </w:tcPr>
          <w:p w14:paraId="0DE6BC9C" w14:textId="38867572" w:rsidR="003B4276" w:rsidRDefault="009066F9">
            <w:pPr>
              <w:cnfStyle w:val="000000100000" w:firstRow="0" w:lastRow="0" w:firstColumn="0" w:lastColumn="0" w:oddVBand="0" w:evenVBand="0" w:oddHBand="1" w:evenHBand="0" w:firstRowFirstColumn="0" w:firstRowLastColumn="0" w:lastRowFirstColumn="0" w:lastRowLastColumn="0"/>
            </w:pPr>
            <w:r>
              <w:t>Mit Hilfe von verschiedenen Medien eine Kampagne/ein Produkt bewerben</w:t>
            </w:r>
          </w:p>
        </w:tc>
        <w:tc>
          <w:tcPr>
            <w:tcW w:w="3021" w:type="dxa"/>
          </w:tcPr>
          <w:p w14:paraId="67DE652A" w14:textId="5880C0EF" w:rsidR="003B4276" w:rsidRDefault="009066F9">
            <w:pPr>
              <w:cnfStyle w:val="000000100000" w:firstRow="0" w:lastRow="0" w:firstColumn="0" w:lastColumn="0" w:oddVBand="0" w:evenVBand="0" w:oddHBand="1" w:evenHBand="0" w:firstRowFirstColumn="0" w:firstRowLastColumn="0" w:lastRowFirstColumn="0" w:lastRowLastColumn="0"/>
            </w:pPr>
            <w:r>
              <w:t>z.B. eine App</w:t>
            </w:r>
          </w:p>
        </w:tc>
      </w:tr>
      <w:tr w:rsidR="003B4276" w14:paraId="476E6311" w14:textId="77777777" w:rsidTr="003B4276">
        <w:tc>
          <w:tcPr>
            <w:cnfStyle w:val="001000000000" w:firstRow="0" w:lastRow="0" w:firstColumn="1" w:lastColumn="0" w:oddVBand="0" w:evenVBand="0" w:oddHBand="0" w:evenHBand="0" w:firstRowFirstColumn="0" w:firstRowLastColumn="0" w:lastRowFirstColumn="0" w:lastRowLastColumn="0"/>
            <w:tcW w:w="2263" w:type="dxa"/>
          </w:tcPr>
          <w:p w14:paraId="6731CF62" w14:textId="0AC08503" w:rsidR="003B4276" w:rsidRDefault="003B4276">
            <w:r>
              <w:t>Pop-up-Fenster</w:t>
            </w:r>
          </w:p>
        </w:tc>
        <w:tc>
          <w:tcPr>
            <w:tcW w:w="3778" w:type="dxa"/>
          </w:tcPr>
          <w:p w14:paraId="7CEDC9ED" w14:textId="51C770F1" w:rsidR="003B4276" w:rsidRDefault="009066F9">
            <w:pPr>
              <w:cnfStyle w:val="000000000000" w:firstRow="0" w:lastRow="0" w:firstColumn="0" w:lastColumn="0" w:oddVBand="0" w:evenVBand="0" w:oddHBand="0" w:evenHBand="0" w:firstRowFirstColumn="0" w:firstRowLastColumn="0" w:lastRowFirstColumn="0" w:lastRowLastColumn="0"/>
            </w:pPr>
            <w:r>
              <w:t>Ein Bild, das erscheint und auf eine Website weiterleitet</w:t>
            </w:r>
          </w:p>
        </w:tc>
        <w:tc>
          <w:tcPr>
            <w:tcW w:w="3021" w:type="dxa"/>
          </w:tcPr>
          <w:p w14:paraId="49687572" w14:textId="23D78EEC" w:rsidR="003B4276" w:rsidRDefault="009066F9">
            <w:pPr>
              <w:cnfStyle w:val="000000000000" w:firstRow="0" w:lastRow="0" w:firstColumn="0" w:lastColumn="0" w:oddVBand="0" w:evenVBand="0" w:oddHBand="0" w:evenHBand="0" w:firstRowFirstColumn="0" w:firstRowLastColumn="0" w:lastRowFirstColumn="0" w:lastRowLastColumn="0"/>
            </w:pPr>
            <w:r>
              <w:t>z.B. Hundefutter Werbung auf einer Website</w:t>
            </w:r>
          </w:p>
        </w:tc>
      </w:tr>
    </w:tbl>
    <w:p w14:paraId="0E632068" w14:textId="01D7A4E7" w:rsidR="003B4276" w:rsidRDefault="003B4276"/>
    <w:p w14:paraId="043C7CE8" w14:textId="6EEBCA72" w:rsidR="003B4276" w:rsidRDefault="003B4276">
      <w:r>
        <w:t>11</w:t>
      </w:r>
    </w:p>
    <w:p w14:paraId="66C27B96" w14:textId="0522F44A" w:rsidR="003B4276" w:rsidRDefault="009066F9">
      <w:r>
        <w:t>Weil Werbung recht leicht zu inserieren ist, weil man auch ohne Geld auszugeben Bekanntheit gewinnen kann, weil man sich leicht mit Kunden austauschen kann</w:t>
      </w:r>
    </w:p>
    <w:p w14:paraId="2902751B" w14:textId="487FDE7A" w:rsidR="009066F9" w:rsidRDefault="009066F9">
      <w:r>
        <w:t>Sie sollte die Produkte, verschiedene Kampagnen und Aktionen bewerben</w:t>
      </w:r>
    </w:p>
    <w:p w14:paraId="6C86DD10" w14:textId="0CDBB17E" w:rsidR="009066F9" w:rsidRDefault="009066F9"/>
    <w:p w14:paraId="6334D9DB" w14:textId="691C7379" w:rsidR="009066F9" w:rsidRDefault="003378F1">
      <w:r>
        <w:lastRenderedPageBreak/>
        <w:t>47</w:t>
      </w:r>
    </w:p>
    <w:p w14:paraId="0386D0BD" w14:textId="3394AF4D" w:rsidR="003378F1" w:rsidRDefault="003378F1">
      <w:r>
        <w:t>W1</w:t>
      </w:r>
    </w:p>
    <w:p w14:paraId="6A15E5E0" w14:textId="2A60D5AB" w:rsidR="003378F1" w:rsidRDefault="003378F1">
      <w:r>
        <w:t xml:space="preserve">Jugendliche </w:t>
      </w:r>
      <w:proofErr w:type="spellStart"/>
      <w:r>
        <w:t>Funsportler</w:t>
      </w:r>
      <w:proofErr w:type="spellEnd"/>
      <w:r>
        <w:t xml:space="preserve">: Zur Primetime in Sportkanälen </w:t>
      </w:r>
    </w:p>
    <w:p w14:paraId="772E4CA3" w14:textId="1662421A" w:rsidR="003378F1" w:rsidRDefault="003378F1">
      <w:r>
        <w:t>Manager: Zur Primetime in bekannten Sendern wie z.B. ORF</w:t>
      </w:r>
    </w:p>
    <w:p w14:paraId="024714D5" w14:textId="22046414" w:rsidR="003378F1" w:rsidRDefault="003378F1">
      <w:r>
        <w:t xml:space="preserve">Familien: Zur Primetime in Familiensendern wie z.B. </w:t>
      </w:r>
      <w:proofErr w:type="spellStart"/>
      <w:r>
        <w:t>SuperRTL</w:t>
      </w:r>
      <w:proofErr w:type="spellEnd"/>
    </w:p>
    <w:p w14:paraId="1D8026AA" w14:textId="5858019A" w:rsidR="003378F1" w:rsidRDefault="003378F1"/>
    <w:p w14:paraId="4342537A" w14:textId="7F25110B" w:rsidR="003378F1" w:rsidRDefault="003378F1">
      <w:r>
        <w:t>W2</w:t>
      </w:r>
    </w:p>
    <w:p w14:paraId="4C0BD299" w14:textId="6EEE3623" w:rsidR="003378F1" w:rsidRDefault="003378F1">
      <w:r>
        <w:t>Vorteile: Günstig, geringer Aufwand, man erreicht fix die Zielpersonen</w:t>
      </w:r>
    </w:p>
    <w:p w14:paraId="229EB21B" w14:textId="489178A7" w:rsidR="003378F1" w:rsidRDefault="003378F1">
      <w:r>
        <w:t>Nachteile: wirft man schnell weg, nicht sehr umweltfreundlich, Werbung im Fernseher wird eher wahrgenommen</w:t>
      </w:r>
    </w:p>
    <w:p w14:paraId="0FCE7A4F" w14:textId="7F36E1CB" w:rsidR="003378F1" w:rsidRDefault="003378F1"/>
    <w:p w14:paraId="77811251" w14:textId="03758BCD" w:rsidR="003378F1" w:rsidRDefault="003378F1">
      <w:r>
        <w:t>W3</w:t>
      </w:r>
    </w:p>
    <w:p w14:paraId="4F80E39B" w14:textId="582AFF2C" w:rsidR="003378F1" w:rsidRDefault="003378F1">
      <w:r>
        <w:t>Man erkennt das Produkt beim Einkaufen und es bleibt länger in Erinnerung</w:t>
      </w:r>
    </w:p>
    <w:p w14:paraId="048C19EC" w14:textId="0DCB2B89" w:rsidR="003378F1" w:rsidRDefault="003378F1"/>
    <w:p w14:paraId="4651CE1B" w14:textId="67E9F5FB" w:rsidR="003378F1" w:rsidRDefault="003378F1">
      <w:r>
        <w:t>50</w:t>
      </w:r>
    </w:p>
    <w:p w14:paraId="158E8B5B" w14:textId="17951809" w:rsidR="003378F1" w:rsidRDefault="003378F1">
      <w:r>
        <w:t>Ü2</w:t>
      </w:r>
    </w:p>
    <w:p w14:paraId="4DC7C2CC" w14:textId="049699F8" w:rsidR="003378F1" w:rsidRDefault="0075339E">
      <w:r>
        <w:t>z.B. die Frühjahrsmesse in Innsbruck</w:t>
      </w:r>
    </w:p>
    <w:p w14:paraId="209D818F" w14:textId="24AEAC01" w:rsidR="0075339E" w:rsidRDefault="0075339E">
      <w:r>
        <w:t>immer höflich bleiben, Flyer verteilen, herausstechen</w:t>
      </w:r>
    </w:p>
    <w:p w14:paraId="5C095709" w14:textId="6D5CE8B5" w:rsidR="0075339E" w:rsidRDefault="0075339E"/>
    <w:p w14:paraId="20584BEF" w14:textId="50D6E971" w:rsidR="0075339E" w:rsidRDefault="0075339E">
      <w:r>
        <w:t>Ü3</w:t>
      </w:r>
    </w:p>
    <w:p w14:paraId="5FC66CEA" w14:textId="24C61591" w:rsidR="0075339E" w:rsidRDefault="0075339E">
      <w:r>
        <w:t>Urlaubsplan erstellen, Fitnessstudio im Unternehmen, Kindergarten im Unternehmen für die Mütter, Barrierefreiheit, freie Arbeitsplatzgestaltung wie z.B. Pflanzen, Fotos etc., Klimaanlagen bzw. Heizungen</w:t>
      </w:r>
    </w:p>
    <w:p w14:paraId="5E363118" w14:textId="60064241" w:rsidR="0075339E" w:rsidRDefault="0075339E"/>
    <w:p w14:paraId="6B289DF7" w14:textId="26B75838" w:rsidR="0075339E" w:rsidRDefault="0075339E">
      <w:r>
        <w:t>51</w:t>
      </w:r>
    </w:p>
    <w:p w14:paraId="78ABA2E9" w14:textId="62C01E94" w:rsidR="0075339E" w:rsidRDefault="0075339E">
      <w:r>
        <w:t>W1</w:t>
      </w:r>
    </w:p>
    <w:p w14:paraId="7F62037B" w14:textId="5B1CFAB8" w:rsidR="0075339E" w:rsidRDefault="0075339E">
      <w:r w:rsidRPr="0075339E">
        <w:t> Public Relations, oder auf Deutsch Öffentlichkeitsarbeit, und regelt durch strategische Kommunikation die Beziehungen einer Organisation mit der eigenen Zielgruppe.</w:t>
      </w:r>
    </w:p>
    <w:p w14:paraId="6E220661" w14:textId="77777777" w:rsidR="0075339E" w:rsidRDefault="0075339E"/>
    <w:p w14:paraId="44E86E12" w14:textId="2A5BB619" w:rsidR="0075339E" w:rsidRDefault="0075339E">
      <w:r>
        <w:t>W2</w:t>
      </w:r>
    </w:p>
    <w:p w14:paraId="1B65950E" w14:textId="7C688EB8" w:rsidR="0075339E" w:rsidRDefault="0075339E">
      <w:r>
        <w:t xml:space="preserve">Weil der </w:t>
      </w:r>
      <w:proofErr w:type="spellStart"/>
      <w:r>
        <w:t>Social</w:t>
      </w:r>
      <w:proofErr w:type="spellEnd"/>
      <w:r>
        <w:t xml:space="preserve"> Media Bereich immer weiterwächst</w:t>
      </w:r>
    </w:p>
    <w:p w14:paraId="6987BA50" w14:textId="303E9CC3" w:rsidR="0075339E" w:rsidRDefault="0075339E"/>
    <w:p w14:paraId="6D10B72F" w14:textId="77777777" w:rsidR="0075339E" w:rsidRDefault="0075339E"/>
    <w:p w14:paraId="1EBF7D5F" w14:textId="52382AB2" w:rsidR="0075339E" w:rsidRDefault="0075339E">
      <w:r>
        <w:lastRenderedPageBreak/>
        <w:t>W3</w:t>
      </w:r>
    </w:p>
    <w:p w14:paraId="4FCAC043" w14:textId="1D4717E7" w:rsidR="0075339E" w:rsidRDefault="0075339E">
      <w:r>
        <w:t>Mit Seminaren zur Weiterbildung, Karriere und Work-Life Balance</w:t>
      </w:r>
    </w:p>
    <w:p w14:paraId="02FFAD9F" w14:textId="77777777" w:rsidR="0075339E" w:rsidRDefault="0075339E"/>
    <w:p w14:paraId="2A2B7A8A" w14:textId="258F3C0E" w:rsidR="0075339E" w:rsidRDefault="0075339E">
      <w:r>
        <w:t>W4</w:t>
      </w:r>
    </w:p>
    <w:p w14:paraId="2D8ED18F" w14:textId="54D980F3" w:rsidR="0075339E" w:rsidRDefault="0075339E">
      <w:r>
        <w:t>Mehr Meinungen von unterschiedlichen Menschen</w:t>
      </w:r>
    </w:p>
    <w:p w14:paraId="16525984" w14:textId="77777777" w:rsidR="0075339E" w:rsidRDefault="0075339E"/>
    <w:p w14:paraId="2C9BB47A" w14:textId="7E3125C6" w:rsidR="0075339E" w:rsidRDefault="0075339E">
      <w:r>
        <w:t>55</w:t>
      </w:r>
    </w:p>
    <w:p w14:paraId="5D0208A1" w14:textId="3734C71D" w:rsidR="0075339E" w:rsidRDefault="0075339E">
      <w:r>
        <w:t>W1</w:t>
      </w:r>
    </w:p>
    <w:p w14:paraId="7EC77F65" w14:textId="5469E5CE" w:rsidR="0075339E" w:rsidRDefault="0075339E">
      <w:r>
        <w:t>Leitung von bestimmten Bereichen</w:t>
      </w:r>
    </w:p>
    <w:p w14:paraId="7DA1F6A2" w14:textId="77777777" w:rsidR="0075339E" w:rsidRDefault="0075339E"/>
    <w:p w14:paraId="2DCA89CB" w14:textId="497FAD25" w:rsidR="0075339E" w:rsidRDefault="0075339E">
      <w:r>
        <w:t>W2</w:t>
      </w:r>
    </w:p>
    <w:p w14:paraId="42224DDE" w14:textId="0A48972D" w:rsidR="0075339E" w:rsidRDefault="0075339E">
      <w:r>
        <w:t xml:space="preserve">Ehrgeiz, </w:t>
      </w:r>
      <w:r w:rsidR="00861BD7">
        <w:t>Selbstbewusstsein, gut stellen mit Mitarbeitern von hohen Positionen, vertrauenswürdig sein, oft weiterbilden</w:t>
      </w:r>
    </w:p>
    <w:p w14:paraId="741B1EE8" w14:textId="1DDC6195" w:rsidR="0075339E" w:rsidRDefault="0075339E">
      <w:r>
        <w:t>W3</w:t>
      </w:r>
    </w:p>
    <w:p w14:paraId="2A985F7F" w14:textId="301D9766" w:rsidR="00861BD7" w:rsidRPr="00C608AC" w:rsidRDefault="00861BD7">
      <w:r>
        <w:t>Höherer Verdienst, Ansehen von anderen Mitarbeitern, andere Aufgaben</w:t>
      </w:r>
    </w:p>
    <w:sectPr w:rsidR="00861BD7" w:rsidRPr="00C608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3C2C"/>
    <w:multiLevelType w:val="multilevel"/>
    <w:tmpl w:val="5B86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6F"/>
    <w:rsid w:val="003378F1"/>
    <w:rsid w:val="003B4276"/>
    <w:rsid w:val="0054672C"/>
    <w:rsid w:val="0075339E"/>
    <w:rsid w:val="00861BD7"/>
    <w:rsid w:val="008B15B5"/>
    <w:rsid w:val="009066F9"/>
    <w:rsid w:val="00A079FD"/>
    <w:rsid w:val="00A6516F"/>
    <w:rsid w:val="00C608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920B"/>
  <w15:chartTrackingRefBased/>
  <w15:docId w15:val="{41DBA632-D99E-49FB-A89E-DB401656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15B5"/>
    <w:rPr>
      <w:color w:val="0563C1" w:themeColor="hyperlink"/>
      <w:u w:val="single"/>
    </w:rPr>
  </w:style>
  <w:style w:type="character" w:styleId="NichtaufgelsteErwhnung">
    <w:name w:val="Unresolved Mention"/>
    <w:basedOn w:val="Absatz-Standardschriftart"/>
    <w:uiPriority w:val="99"/>
    <w:semiHidden/>
    <w:unhideWhenUsed/>
    <w:rsid w:val="008B15B5"/>
    <w:rPr>
      <w:color w:val="605E5C"/>
      <w:shd w:val="clear" w:color="auto" w:fill="E1DFDD"/>
    </w:rPr>
  </w:style>
  <w:style w:type="table" w:styleId="Tabellenraster">
    <w:name w:val="Table Grid"/>
    <w:basedOn w:val="NormaleTabelle"/>
    <w:uiPriority w:val="39"/>
    <w:rsid w:val="003B4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6">
    <w:name w:val="Grid Table 5 Dark Accent 6"/>
    <w:basedOn w:val="NormaleTabelle"/>
    <w:uiPriority w:val="50"/>
    <w:rsid w:val="003B4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3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assenmedie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XuTwtOo88r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A509-4280-4707-844B-07FD70AB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2021-01-12T17:19:00Z</dcterms:created>
  <dcterms:modified xsi:type="dcterms:W3CDTF">2021-01-12T19:34:00Z</dcterms:modified>
</cp:coreProperties>
</file>