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1C999" w14:textId="37BE9A81" w:rsidR="00807E13" w:rsidRDefault="00807E13" w:rsidP="00807E13">
      <w:pPr>
        <w:pStyle w:val="berschrift1"/>
      </w:pPr>
      <w:r>
        <w:t>Satzgrammatik</w:t>
      </w:r>
    </w:p>
    <w:p w14:paraId="57EAD17C" w14:textId="12899550" w:rsidR="00EC5E24" w:rsidRDefault="00807E13" w:rsidP="00807E13">
      <w:pPr>
        <w:pStyle w:val="berschrift2"/>
      </w:pPr>
      <w:r>
        <w:t>Satzbau – Teil 1</w:t>
      </w:r>
    </w:p>
    <w:p w14:paraId="3B86AFCD" w14:textId="18E40096" w:rsidR="00807E13" w:rsidRDefault="00807E13" w:rsidP="00807E13">
      <w:r>
        <w:t>Ein vollständiger Satz besteht mindestens aus Subjekt und Prädikat</w:t>
      </w:r>
      <w:r w:rsidR="00840D47">
        <w:t>.</w:t>
      </w:r>
    </w:p>
    <w:p w14:paraId="638B03D3" w14:textId="263A18FD" w:rsidR="00807E13" w:rsidRDefault="00807E13" w:rsidP="00840D47">
      <w:pPr>
        <w:pStyle w:val="berschrift3"/>
      </w:pPr>
      <w:r>
        <w:t>Satzglieder</w:t>
      </w:r>
    </w:p>
    <w:p w14:paraId="1DDD5863" w14:textId="4A97BC8E" w:rsidR="00807E13" w:rsidRDefault="00807E13" w:rsidP="00807E13">
      <w:pPr>
        <w:pStyle w:val="Listenabsatz"/>
        <w:numPr>
          <w:ilvl w:val="0"/>
          <w:numId w:val="1"/>
        </w:numPr>
      </w:pPr>
      <w:r w:rsidRPr="00A66AAD">
        <w:rPr>
          <w:color w:val="00B050"/>
        </w:rPr>
        <w:t>Prädikat</w:t>
      </w:r>
      <w:r>
        <w:t>: Was geschieht? =&gt; suche nach Verb</w:t>
      </w:r>
      <w:r>
        <w:br/>
        <w:t>Es gibt an, was über ein Subjekt ausgesagt wird.</w:t>
      </w:r>
      <w:r>
        <w:br/>
        <w:t xml:space="preserve">In Aussagesätzen steht das </w:t>
      </w:r>
      <w:r w:rsidR="00266BA7">
        <w:t>Prädikat</w:t>
      </w:r>
      <w:r>
        <w:t xml:space="preserve"> immer als 2. Satzglied.</w:t>
      </w:r>
      <w:r>
        <w:br/>
        <w:t>Die Reihenfolge der Satzglieder hat Einfluss auf die Betonung des Satzes, durch umstellen kann man seinen Text manchmal verbessern.</w:t>
      </w:r>
      <w:r>
        <w:br/>
      </w:r>
      <w:r>
        <w:br/>
        <w:t xml:space="preserve">Emi und ihre Freundin </w:t>
      </w:r>
      <w:r w:rsidRPr="00A66AAD">
        <w:rPr>
          <w:color w:val="00B050"/>
        </w:rPr>
        <w:t xml:space="preserve">gehen </w:t>
      </w:r>
      <w:r>
        <w:t>zuerst ins Café.</w:t>
      </w:r>
      <w:r>
        <w:br/>
        <w:t xml:space="preserve">Danach </w:t>
      </w:r>
      <w:r w:rsidRPr="00A66AAD">
        <w:rPr>
          <w:color w:val="00B050"/>
        </w:rPr>
        <w:t xml:space="preserve">bummeln </w:t>
      </w:r>
      <w:r>
        <w:t>sie durch verschiedene Geschäfte der Innenstadt.</w:t>
      </w:r>
      <w:r>
        <w:br/>
        <w:t xml:space="preserve">Emi </w:t>
      </w:r>
      <w:r w:rsidRPr="00A66AAD">
        <w:rPr>
          <w:color w:val="00B050"/>
        </w:rPr>
        <w:t xml:space="preserve">will </w:t>
      </w:r>
      <w:r>
        <w:t xml:space="preserve">sich ein neues Top </w:t>
      </w:r>
      <w:r w:rsidRPr="00A66AAD">
        <w:rPr>
          <w:color w:val="00B050"/>
        </w:rPr>
        <w:t>kaufen</w:t>
      </w:r>
      <w:r>
        <w:t>.</w:t>
      </w:r>
      <w:r>
        <w:br/>
      </w:r>
      <w:r w:rsidRPr="00A66AAD">
        <w:rPr>
          <w:color w:val="00B050"/>
        </w:rPr>
        <w:t xml:space="preserve">Pass </w:t>
      </w:r>
      <w:r>
        <w:t xml:space="preserve">doch bitte </w:t>
      </w:r>
      <w:r w:rsidRPr="00A66AAD">
        <w:rPr>
          <w:color w:val="00B050"/>
        </w:rPr>
        <w:t>auf</w:t>
      </w:r>
      <w:r>
        <w:t>!</w:t>
      </w:r>
      <w:r>
        <w:br/>
      </w:r>
      <w:r w:rsidRPr="00A66AAD">
        <w:rPr>
          <w:color w:val="00B050"/>
        </w:rPr>
        <w:t xml:space="preserve">Hast </w:t>
      </w:r>
      <w:r>
        <w:t xml:space="preserve">du die Frau denn nicht </w:t>
      </w:r>
      <w:r w:rsidRPr="00A66AAD">
        <w:rPr>
          <w:color w:val="00B050"/>
        </w:rPr>
        <w:t>gesehen</w:t>
      </w:r>
      <w:r>
        <w:t>?</w:t>
      </w:r>
      <w:r>
        <w:br/>
      </w:r>
    </w:p>
    <w:p w14:paraId="5EAB8DA9" w14:textId="3A296555" w:rsidR="00807E13" w:rsidRDefault="00807E13" w:rsidP="00807E13">
      <w:pPr>
        <w:pStyle w:val="Listenabsatz"/>
        <w:numPr>
          <w:ilvl w:val="0"/>
          <w:numId w:val="1"/>
        </w:numPr>
      </w:pPr>
      <w:r w:rsidRPr="0054767D">
        <w:rPr>
          <w:color w:val="0070C0"/>
        </w:rPr>
        <w:t>Subjekt</w:t>
      </w:r>
      <w:r w:rsidR="0054767D" w:rsidRPr="0054767D">
        <w:rPr>
          <w:color w:val="0070C0"/>
        </w:rPr>
        <w:t>, Satzgegenstand</w:t>
      </w:r>
      <w:r>
        <w:t>:</w:t>
      </w:r>
      <w:r w:rsidR="0054767D">
        <w:t xml:space="preserve"> Wer oder was macht etwas?</w:t>
      </w:r>
      <w:r w:rsidR="0054767D">
        <w:br/>
        <w:t>Findet man in einem Satz 2 Satzglieder für die die Frage wer oder was passt, nennt man das erste Subjekt und das zweite Gleichsetzungsnominativ.</w:t>
      </w:r>
      <w:r w:rsidR="0054767D">
        <w:br/>
      </w:r>
      <w:r w:rsidR="0054767D">
        <w:br/>
      </w:r>
      <w:r w:rsidR="0054767D" w:rsidRPr="00A66AAD">
        <w:rPr>
          <w:color w:val="00B050"/>
        </w:rPr>
        <w:t xml:space="preserve">Deutschland </w:t>
      </w:r>
      <w:r w:rsidR="0054767D">
        <w:t xml:space="preserve">war im Jahr 1954 zum ersten Mal </w:t>
      </w:r>
      <w:r w:rsidR="0054767D" w:rsidRPr="00A66AAD">
        <w:rPr>
          <w:color w:val="00B050"/>
        </w:rPr>
        <w:t>Fußballweltmeister</w:t>
      </w:r>
      <w:r w:rsidR="0054767D">
        <w:rPr>
          <w:color w:val="70AD47" w:themeColor="accent6"/>
        </w:rPr>
        <w:br/>
      </w:r>
      <w:r w:rsidR="0054767D">
        <w:rPr>
          <w:color w:val="70AD47" w:themeColor="accent6"/>
        </w:rPr>
        <w:br/>
      </w:r>
      <w:r w:rsidR="0054767D">
        <w:t xml:space="preserve">Ein </w:t>
      </w:r>
      <w:r w:rsidR="0054767D" w:rsidRPr="0054767D">
        <w:rPr>
          <w:color w:val="0070C0"/>
        </w:rPr>
        <w:t xml:space="preserve">Tormann </w:t>
      </w:r>
      <w:r w:rsidR="0054767D" w:rsidRPr="0054767D">
        <w:rPr>
          <w:color w:val="70AD47" w:themeColor="accent6"/>
        </w:rPr>
        <w:t xml:space="preserve">kann </w:t>
      </w:r>
      <w:r w:rsidR="0054767D">
        <w:t xml:space="preserve">zum Sieg oder zur Niederlage seiner Mannschaft viel </w:t>
      </w:r>
      <w:r w:rsidR="0054767D" w:rsidRPr="00840D47">
        <w:rPr>
          <w:color w:val="70AD47" w:themeColor="accent6"/>
        </w:rPr>
        <w:t>beitragen</w:t>
      </w:r>
      <w:r w:rsidR="0054767D">
        <w:t>.</w:t>
      </w:r>
      <w:r w:rsidR="0054767D">
        <w:br/>
        <w:t xml:space="preserve">Oft </w:t>
      </w:r>
      <w:r w:rsidR="0054767D" w:rsidRPr="0054767D">
        <w:rPr>
          <w:color w:val="70AD47" w:themeColor="accent6"/>
        </w:rPr>
        <w:t xml:space="preserve">müssen </w:t>
      </w:r>
      <w:r w:rsidR="0054767D">
        <w:t xml:space="preserve">die </w:t>
      </w:r>
      <w:r w:rsidR="0054767D" w:rsidRPr="0054767D">
        <w:rPr>
          <w:color w:val="0070C0"/>
        </w:rPr>
        <w:t xml:space="preserve">Schiedsrichter </w:t>
      </w:r>
      <w:r w:rsidR="0054767D">
        <w:t xml:space="preserve">in </w:t>
      </w:r>
      <w:proofErr w:type="spellStart"/>
      <w:r w:rsidR="0054767D">
        <w:t>sekundenschnelle</w:t>
      </w:r>
      <w:proofErr w:type="spellEnd"/>
      <w:r w:rsidR="0054767D">
        <w:t xml:space="preserve"> schwerwiegende Entscheidungen </w:t>
      </w:r>
      <w:r w:rsidR="0054767D" w:rsidRPr="00840D47">
        <w:rPr>
          <w:color w:val="70AD47" w:themeColor="accent6"/>
        </w:rPr>
        <w:t>treffen</w:t>
      </w:r>
      <w:r w:rsidR="0054767D">
        <w:t>.</w:t>
      </w:r>
      <w:r w:rsidR="0054767D">
        <w:br/>
      </w:r>
      <w:r w:rsidR="0054767D" w:rsidRPr="0054767D">
        <w:rPr>
          <w:color w:val="0070C0"/>
        </w:rPr>
        <w:t xml:space="preserve">Franz Beckenbauer </w:t>
      </w:r>
      <w:r w:rsidR="0054767D" w:rsidRPr="0054767D">
        <w:rPr>
          <w:color w:val="70AD47" w:themeColor="accent6"/>
        </w:rPr>
        <w:t xml:space="preserve">war </w:t>
      </w:r>
      <w:r w:rsidR="0054767D">
        <w:t xml:space="preserve">einer der erfolgreichsten </w:t>
      </w:r>
      <w:r w:rsidR="0054767D" w:rsidRPr="0054767D">
        <w:rPr>
          <w:color w:val="0070C0"/>
        </w:rPr>
        <w:t xml:space="preserve">Skifahrer </w:t>
      </w:r>
      <w:r w:rsidR="0054767D">
        <w:t>Deutschlands.</w:t>
      </w:r>
      <w:r w:rsidR="0054767D">
        <w:br/>
      </w:r>
      <w:r w:rsidR="0054767D" w:rsidRPr="00840D47">
        <w:rPr>
          <w:color w:val="70AD47" w:themeColor="accent6"/>
        </w:rPr>
        <w:t xml:space="preserve">Ist </w:t>
      </w:r>
      <w:r w:rsidR="0054767D" w:rsidRPr="0054767D">
        <w:rPr>
          <w:color w:val="0070C0"/>
        </w:rPr>
        <w:t xml:space="preserve">Österreich </w:t>
      </w:r>
      <w:r w:rsidR="0054767D">
        <w:t xml:space="preserve">bereits einmal </w:t>
      </w:r>
      <w:r w:rsidR="0054767D" w:rsidRPr="0054767D">
        <w:rPr>
          <w:color w:val="0070C0"/>
        </w:rPr>
        <w:t xml:space="preserve">Fußballweltmeister </w:t>
      </w:r>
      <w:r w:rsidR="0054767D" w:rsidRPr="0054767D">
        <w:rPr>
          <w:color w:val="70AD47" w:themeColor="accent6"/>
        </w:rPr>
        <w:t>geworden</w:t>
      </w:r>
      <w:r w:rsidR="0054767D">
        <w:t>?</w:t>
      </w:r>
      <w:r w:rsidR="0054767D">
        <w:br/>
      </w:r>
    </w:p>
    <w:p w14:paraId="4635ECF6" w14:textId="12AA1538" w:rsidR="004F47DF" w:rsidRDefault="00266BA7" w:rsidP="004F47DF">
      <w:pPr>
        <w:pStyle w:val="Listenabsatz"/>
        <w:numPr>
          <w:ilvl w:val="0"/>
          <w:numId w:val="1"/>
        </w:numPr>
      </w:pPr>
      <w:r>
        <w:rPr>
          <w:color w:val="FF0000"/>
        </w:rPr>
        <w:t>Objekt, Ergänzung</w:t>
      </w:r>
      <w:r>
        <w:t xml:space="preserve">: Frag mit Wem oder Was – Satzglied ohne Präposition </w:t>
      </w:r>
      <w:r>
        <w:br/>
        <w:t>Akkusativobjekt: Wen? Was?</w:t>
      </w:r>
      <w:r>
        <w:br/>
        <w:t>Genetivobjekt: Wessen?</w:t>
      </w:r>
      <w:r>
        <w:br/>
      </w:r>
      <w:r>
        <w:br/>
        <w:t xml:space="preserve">Ein </w:t>
      </w:r>
      <w:r w:rsidRPr="00266BA7">
        <w:rPr>
          <w:color w:val="0070C0"/>
        </w:rPr>
        <w:t xml:space="preserve">Spieler </w:t>
      </w:r>
      <w:r w:rsidRPr="00A66AAD">
        <w:rPr>
          <w:color w:val="00B050"/>
        </w:rPr>
        <w:t xml:space="preserve">verletzt </w:t>
      </w:r>
      <w:r>
        <w:t xml:space="preserve">den </w:t>
      </w:r>
      <w:r w:rsidRPr="00266BA7">
        <w:rPr>
          <w:color w:val="FF0000"/>
        </w:rPr>
        <w:t xml:space="preserve">Gegner </w:t>
      </w:r>
      <w:r>
        <w:t xml:space="preserve">durch ein </w:t>
      </w:r>
      <w:r w:rsidRPr="00FA2414">
        <w:t>Foul</w:t>
      </w:r>
      <w:r>
        <w:t>.</w:t>
      </w:r>
      <w:r w:rsidR="002020C2">
        <w:t xml:space="preserve"> (4)</w:t>
      </w:r>
      <w:r>
        <w:br/>
        <w:t xml:space="preserve">Der </w:t>
      </w:r>
      <w:r w:rsidRPr="00266BA7">
        <w:rPr>
          <w:color w:val="0070C0"/>
        </w:rPr>
        <w:t xml:space="preserve">Schiedsrichter </w:t>
      </w:r>
      <w:r w:rsidRPr="00A66AAD">
        <w:rPr>
          <w:color w:val="00B050"/>
        </w:rPr>
        <w:t xml:space="preserve">zeigt </w:t>
      </w:r>
      <w:r>
        <w:t xml:space="preserve">diesem </w:t>
      </w:r>
      <w:r w:rsidRPr="00266BA7">
        <w:rPr>
          <w:color w:val="FF0000"/>
        </w:rPr>
        <w:t xml:space="preserve">Spieler </w:t>
      </w:r>
      <w:r>
        <w:t xml:space="preserve">die rote </w:t>
      </w:r>
      <w:r w:rsidRPr="00266BA7">
        <w:rPr>
          <w:color w:val="FF0000"/>
        </w:rPr>
        <w:t>Karte</w:t>
      </w:r>
      <w:r>
        <w:t>.</w:t>
      </w:r>
      <w:r w:rsidR="002020C2">
        <w:t xml:space="preserve"> (3,4)</w:t>
      </w:r>
      <w:r>
        <w:br/>
      </w:r>
      <w:r w:rsidRPr="00266BA7">
        <w:rPr>
          <w:color w:val="0070C0"/>
        </w:rPr>
        <w:t xml:space="preserve">Dieser </w:t>
      </w:r>
      <w:r w:rsidRPr="00A66AAD">
        <w:rPr>
          <w:color w:val="00B050"/>
        </w:rPr>
        <w:t xml:space="preserve">muss </w:t>
      </w:r>
      <w:r>
        <w:t xml:space="preserve">nach dem </w:t>
      </w:r>
      <w:r w:rsidRPr="00FA2414">
        <w:t xml:space="preserve">Abpfiff </w:t>
      </w:r>
      <w:r>
        <w:t xml:space="preserve">das </w:t>
      </w:r>
      <w:r w:rsidRPr="00266BA7">
        <w:rPr>
          <w:color w:val="FF0000"/>
        </w:rPr>
        <w:t xml:space="preserve">Spielfeld </w:t>
      </w:r>
      <w:r w:rsidRPr="00A66AAD">
        <w:rPr>
          <w:color w:val="00B050"/>
        </w:rPr>
        <w:t>verlassen</w:t>
      </w:r>
      <w:r>
        <w:t>.</w:t>
      </w:r>
      <w:r w:rsidR="00FA2414">
        <w:t xml:space="preserve"> (4)</w:t>
      </w:r>
      <w:r>
        <w:br/>
        <w:t xml:space="preserve">Die bekannte </w:t>
      </w:r>
      <w:r w:rsidRPr="00266BA7">
        <w:rPr>
          <w:color w:val="0070C0"/>
        </w:rPr>
        <w:t xml:space="preserve">Anwältin </w:t>
      </w:r>
      <w:r w:rsidRPr="00A66AAD">
        <w:rPr>
          <w:color w:val="00B050"/>
        </w:rPr>
        <w:t xml:space="preserve">nahm </w:t>
      </w:r>
      <w:r>
        <w:t xml:space="preserve">sich des </w:t>
      </w:r>
      <w:r w:rsidRPr="00266BA7">
        <w:rPr>
          <w:color w:val="FF0000"/>
        </w:rPr>
        <w:t xml:space="preserve">Falles </w:t>
      </w:r>
      <w:r w:rsidRPr="00A66AAD">
        <w:rPr>
          <w:color w:val="00B050"/>
        </w:rPr>
        <w:t>an</w:t>
      </w:r>
      <w:r>
        <w:t>.</w:t>
      </w:r>
      <w:r w:rsidR="00FA2414">
        <w:t xml:space="preserve"> (4)</w:t>
      </w:r>
      <w:r>
        <w:br/>
        <w:t xml:space="preserve">Der </w:t>
      </w:r>
      <w:r w:rsidRPr="00266BA7">
        <w:rPr>
          <w:color w:val="0070C0"/>
        </w:rPr>
        <w:t xml:space="preserve">Räuber </w:t>
      </w:r>
      <w:r w:rsidRPr="00A66AAD">
        <w:rPr>
          <w:color w:val="00B050"/>
        </w:rPr>
        <w:t xml:space="preserve">entledigte </w:t>
      </w:r>
      <w:r>
        <w:t xml:space="preserve">sich rasch der </w:t>
      </w:r>
      <w:r w:rsidRPr="00266BA7">
        <w:rPr>
          <w:color w:val="FF0000"/>
        </w:rPr>
        <w:t>Tatwaffe</w:t>
      </w:r>
      <w:r>
        <w:t>.</w:t>
      </w:r>
      <w:r w:rsidR="00FA2414">
        <w:t xml:space="preserve"> (3)</w:t>
      </w:r>
      <w:r w:rsidR="004F47DF">
        <w:br/>
      </w:r>
    </w:p>
    <w:p w14:paraId="3F5802C6" w14:textId="1DD08019" w:rsidR="004F47DF" w:rsidRPr="004F47DF" w:rsidRDefault="004F47DF" w:rsidP="004F47DF">
      <w:pPr>
        <w:pStyle w:val="Listenabsatz"/>
        <w:numPr>
          <w:ilvl w:val="0"/>
          <w:numId w:val="1"/>
        </w:numPr>
      </w:pPr>
      <w:r w:rsidRPr="004F47DF">
        <w:rPr>
          <w:color w:val="7030A0"/>
        </w:rPr>
        <w:t>Adverbialbestimmungen/Umstandsergänzungen</w:t>
      </w:r>
    </w:p>
    <w:p w14:paraId="62CEF3AE" w14:textId="0035247E" w:rsidR="004F47DF" w:rsidRDefault="004F47DF" w:rsidP="004F47DF">
      <w:pPr>
        <w:pStyle w:val="Listenabsatz"/>
        <w:numPr>
          <w:ilvl w:val="1"/>
          <w:numId w:val="1"/>
        </w:numPr>
      </w:pPr>
      <w:r>
        <w:t>Temporalergänzung: Wann? Wie lange? Seit wann?</w:t>
      </w:r>
    </w:p>
    <w:p w14:paraId="11C5AC2D" w14:textId="7869FEAF" w:rsidR="004F47DF" w:rsidRDefault="004F47DF" w:rsidP="004F47DF">
      <w:pPr>
        <w:pStyle w:val="Listenabsatz"/>
        <w:numPr>
          <w:ilvl w:val="1"/>
          <w:numId w:val="1"/>
        </w:numPr>
      </w:pPr>
      <w:r>
        <w:t>Lokalergänzung: Wo? Wohin? Woher?</w:t>
      </w:r>
    </w:p>
    <w:p w14:paraId="155C724B" w14:textId="37EE49A0" w:rsidR="004F47DF" w:rsidRDefault="004F47DF" w:rsidP="004F47DF">
      <w:pPr>
        <w:pStyle w:val="Listenabsatz"/>
        <w:numPr>
          <w:ilvl w:val="1"/>
          <w:numId w:val="1"/>
        </w:numPr>
      </w:pPr>
      <w:r>
        <w:t xml:space="preserve">Modalergänzung: Wie? </w:t>
      </w:r>
    </w:p>
    <w:p w14:paraId="4B8B59CA" w14:textId="625E4F7F" w:rsidR="004F47DF" w:rsidRDefault="004F47DF" w:rsidP="00AB6E77">
      <w:pPr>
        <w:pStyle w:val="Listenabsatz"/>
        <w:numPr>
          <w:ilvl w:val="1"/>
          <w:numId w:val="1"/>
        </w:numPr>
      </w:pPr>
      <w:r>
        <w:t>Kausalergänzung: Warum?</w:t>
      </w:r>
      <w:r>
        <w:br/>
        <w:t xml:space="preserve">Auf der Fahrt </w:t>
      </w:r>
      <w:r w:rsidRPr="007563CE">
        <w:rPr>
          <w:color w:val="7030A0"/>
        </w:rPr>
        <w:t xml:space="preserve">von Aurach nach Ried </w:t>
      </w:r>
      <w:r w:rsidRPr="00A66AAD">
        <w:rPr>
          <w:color w:val="00B050"/>
        </w:rPr>
        <w:t xml:space="preserve">rammte </w:t>
      </w:r>
      <w:r w:rsidRPr="007563CE">
        <w:rPr>
          <w:color w:val="7030A0"/>
        </w:rPr>
        <w:t xml:space="preserve">am Dienstagabend </w:t>
      </w:r>
      <w:r w:rsidRPr="00A66AAD">
        <w:rPr>
          <w:color w:val="0070C0"/>
        </w:rPr>
        <w:t xml:space="preserve">der Koch Reinhold </w:t>
      </w:r>
      <w:proofErr w:type="spellStart"/>
      <w:r w:rsidRPr="00A66AAD">
        <w:rPr>
          <w:color w:val="0070C0"/>
        </w:rPr>
        <w:t>Ess</w:t>
      </w:r>
      <w:proofErr w:type="spellEnd"/>
      <w:r w:rsidRPr="00A66AAD">
        <w:rPr>
          <w:color w:val="0070C0"/>
        </w:rPr>
        <w:t xml:space="preserve"> </w:t>
      </w:r>
      <w:r w:rsidRPr="007563CE">
        <w:rPr>
          <w:color w:val="7030A0"/>
        </w:rPr>
        <w:t xml:space="preserve">aus A. </w:t>
      </w:r>
      <w:r w:rsidRPr="00A66AAD">
        <w:rPr>
          <w:color w:val="FF0000"/>
        </w:rPr>
        <w:t>die Rentnerin Christine Rudolf</w:t>
      </w:r>
      <w:r>
        <w:t>.</w:t>
      </w:r>
      <w:r w:rsidR="007563CE">
        <w:t xml:space="preserve"> (L/T/L)</w:t>
      </w:r>
      <w:r>
        <w:br/>
      </w:r>
      <w:r w:rsidRPr="007563CE">
        <w:rPr>
          <w:color w:val="7030A0"/>
        </w:rPr>
        <w:t xml:space="preserve">Nur zehn Minuten lang </w:t>
      </w:r>
      <w:r w:rsidRPr="00A66AAD">
        <w:rPr>
          <w:color w:val="00B050"/>
        </w:rPr>
        <w:t xml:space="preserve">konnte </w:t>
      </w:r>
      <w:r w:rsidRPr="007563CE">
        <w:rPr>
          <w:color w:val="7030A0"/>
        </w:rPr>
        <w:t xml:space="preserve">am Freitag </w:t>
      </w:r>
      <w:r w:rsidRPr="00A66AAD">
        <w:rPr>
          <w:color w:val="0070C0"/>
        </w:rPr>
        <w:t xml:space="preserve">der 22-jährige Richard L. </w:t>
      </w:r>
      <w:r w:rsidRPr="007563CE">
        <w:rPr>
          <w:color w:val="7030A0"/>
        </w:rPr>
        <w:t xml:space="preserve">aus T. </w:t>
      </w:r>
      <w:r w:rsidRPr="00A66AAD">
        <w:rPr>
          <w:color w:val="FF0000"/>
        </w:rPr>
        <w:t xml:space="preserve">seinen nagelneuen Sportwagen </w:t>
      </w:r>
      <w:r w:rsidRPr="00A66AAD">
        <w:rPr>
          <w:color w:val="00B050"/>
        </w:rPr>
        <w:t>genießen</w:t>
      </w:r>
      <w:r>
        <w:t>.</w:t>
      </w:r>
      <w:r w:rsidR="007563CE">
        <w:t xml:space="preserve"> (T/T/L)</w:t>
      </w:r>
      <w:r>
        <w:br/>
      </w:r>
      <w:r w:rsidRPr="007563CE">
        <w:rPr>
          <w:color w:val="7030A0"/>
        </w:rPr>
        <w:lastRenderedPageBreak/>
        <w:t xml:space="preserve">Aufgrund der hohen Jugendarbeitslosigkeit </w:t>
      </w:r>
      <w:r w:rsidRPr="00A66AAD">
        <w:rPr>
          <w:color w:val="00B050"/>
        </w:rPr>
        <w:t xml:space="preserve">wollen </w:t>
      </w:r>
      <w:r w:rsidRPr="00A66AAD">
        <w:rPr>
          <w:color w:val="0070C0"/>
        </w:rPr>
        <w:t>die Minister</w:t>
      </w:r>
      <w:r>
        <w:t xml:space="preserve"> </w:t>
      </w:r>
      <w:r w:rsidRPr="007563CE">
        <w:rPr>
          <w:color w:val="7030A0"/>
        </w:rPr>
        <w:t>am kommenden Wochenende</w:t>
      </w:r>
      <w:r>
        <w:t xml:space="preserve"> </w:t>
      </w:r>
      <w:r w:rsidRPr="00A66AAD">
        <w:rPr>
          <w:color w:val="FF0000"/>
        </w:rPr>
        <w:t xml:space="preserve">ein Aktionsprogramm </w:t>
      </w:r>
      <w:r w:rsidR="007563CE" w:rsidRPr="007563CE">
        <w:rPr>
          <w:color w:val="7030A0"/>
        </w:rPr>
        <w:t xml:space="preserve">zur Jugendbeschäftigung </w:t>
      </w:r>
      <w:r w:rsidR="007563CE" w:rsidRPr="00A66AAD">
        <w:rPr>
          <w:color w:val="00B050"/>
        </w:rPr>
        <w:t>verabschieden</w:t>
      </w:r>
      <w:r w:rsidR="007563CE">
        <w:t>. (K/T/K)</w:t>
      </w:r>
    </w:p>
    <w:p w14:paraId="571C9952" w14:textId="77777777" w:rsidR="00AB6E77" w:rsidRDefault="00AB6E77" w:rsidP="00AB6E77"/>
    <w:p w14:paraId="1DAD568B" w14:textId="57926CED" w:rsidR="00AB6E77" w:rsidRPr="00AB6E77" w:rsidRDefault="00AB6E77" w:rsidP="00AB6E77">
      <w:pPr>
        <w:pStyle w:val="Listenabsatz"/>
        <w:numPr>
          <w:ilvl w:val="0"/>
          <w:numId w:val="1"/>
        </w:numPr>
        <w:tabs>
          <w:tab w:val="left" w:pos="5960"/>
        </w:tabs>
        <w:rPr>
          <w:color w:val="FFC000"/>
        </w:rPr>
      </w:pPr>
      <w:r w:rsidRPr="00AB6E77">
        <w:rPr>
          <w:color w:val="FFC000"/>
        </w:rPr>
        <w:t xml:space="preserve">Präpositionalobjekt / Vorwortergänzung </w:t>
      </w:r>
    </w:p>
    <w:p w14:paraId="1DDDCCA5" w14:textId="77777777" w:rsidR="00AB6E77" w:rsidRDefault="00AB6E77" w:rsidP="00AB6E77">
      <w:pPr>
        <w:tabs>
          <w:tab w:val="left" w:pos="5960"/>
        </w:tabs>
        <w:spacing w:line="240" w:lineRule="auto"/>
        <w:ind w:left="708"/>
      </w:pPr>
      <w:r>
        <w:t xml:space="preserve">es muss ein Satzglied sein </w:t>
      </w:r>
    </w:p>
    <w:p w14:paraId="6100879E" w14:textId="77777777" w:rsidR="00AB6E77" w:rsidRDefault="00AB6E77" w:rsidP="00AB6E77">
      <w:pPr>
        <w:tabs>
          <w:tab w:val="left" w:pos="5960"/>
        </w:tabs>
        <w:spacing w:line="240" w:lineRule="auto"/>
        <w:ind w:left="708"/>
      </w:pPr>
      <w:r>
        <w:t>es muss mit einer Präposition beginnen</w:t>
      </w:r>
    </w:p>
    <w:p w14:paraId="6C5FA2A5" w14:textId="77777777" w:rsidR="00AB6E77" w:rsidRDefault="00AB6E77" w:rsidP="00AB6E77">
      <w:pPr>
        <w:tabs>
          <w:tab w:val="left" w:pos="5960"/>
        </w:tabs>
        <w:spacing w:line="240" w:lineRule="auto"/>
        <w:ind w:left="708"/>
      </w:pPr>
      <w:r>
        <w:t>im Fragewort kommt die gleiche Präposition vor</w:t>
      </w:r>
    </w:p>
    <w:p w14:paraId="2BEF8383" w14:textId="77777777" w:rsidR="00AB6E77" w:rsidRDefault="00AB6E77" w:rsidP="00AB6E77">
      <w:pPr>
        <w:tabs>
          <w:tab w:val="left" w:pos="5960"/>
        </w:tabs>
        <w:spacing w:line="240" w:lineRule="auto"/>
        <w:ind w:left="708"/>
      </w:pPr>
      <w:proofErr w:type="spellStart"/>
      <w:r>
        <w:t>z.B</w:t>
      </w:r>
      <w:proofErr w:type="spellEnd"/>
      <w:r>
        <w:t xml:space="preserve"> an -&gt; woran, über -&gt; worüber, unter -&gt; </w:t>
      </w:r>
      <w:proofErr w:type="gramStart"/>
      <w:r>
        <w:t>worunter?,</w:t>
      </w:r>
      <w:proofErr w:type="gramEnd"/>
      <w:r>
        <w:t xml:space="preserve"> von Trainer -&gt; von wem?</w:t>
      </w:r>
    </w:p>
    <w:p w14:paraId="1E94FDE7" w14:textId="77777777" w:rsidR="00AB6E77" w:rsidRDefault="00AB6E77" w:rsidP="00AB6E77">
      <w:pPr>
        <w:tabs>
          <w:tab w:val="left" w:pos="5960"/>
        </w:tabs>
      </w:pPr>
    </w:p>
    <w:p w14:paraId="54DD3B11" w14:textId="77777777" w:rsidR="00AB6E77" w:rsidRDefault="00AB6E77" w:rsidP="00AB6E77">
      <w:pPr>
        <w:tabs>
          <w:tab w:val="left" w:pos="5960"/>
        </w:tabs>
        <w:ind w:left="708"/>
      </w:pPr>
      <w:r>
        <w:t>Viele junge Menschen träumen von einer Karriere als Spitzensportler.</w:t>
      </w:r>
    </w:p>
    <w:p w14:paraId="462FE533" w14:textId="77777777" w:rsidR="00AB6E77" w:rsidRDefault="00AB6E77" w:rsidP="00AB6E77">
      <w:pPr>
        <w:tabs>
          <w:tab w:val="left" w:pos="5960"/>
        </w:tabs>
        <w:ind w:left="708"/>
      </w:pPr>
      <w:r>
        <w:t>Fast jeder freut sich über einen hart umkämpften Erfolg.</w:t>
      </w:r>
    </w:p>
    <w:p w14:paraId="606F90D2" w14:textId="5FC71A23" w:rsidR="00AB6E77" w:rsidRDefault="00AB6E77" w:rsidP="00AB6E77">
      <w:pPr>
        <w:tabs>
          <w:tab w:val="left" w:pos="5960"/>
        </w:tabs>
        <w:ind w:left="708"/>
      </w:pPr>
      <w:r>
        <w:t>Für sicheres Klettern ist daher die Verwendung eines Helmes unumgänglich.</w:t>
      </w:r>
    </w:p>
    <w:p w14:paraId="1164EA17" w14:textId="5865CBA6" w:rsidR="00AB6E77" w:rsidRDefault="00AB6E77" w:rsidP="00AB6E77">
      <w:pPr>
        <w:tabs>
          <w:tab w:val="left" w:pos="5960"/>
        </w:tabs>
      </w:pPr>
    </w:p>
    <w:p w14:paraId="54428CD9" w14:textId="4065D9B1" w:rsidR="00AB6E77" w:rsidRDefault="00AB6E77" w:rsidP="00AB6E77">
      <w:pPr>
        <w:pStyle w:val="berschrift2"/>
      </w:pPr>
      <w:r>
        <w:t>Satzbau Teil 2</w:t>
      </w:r>
    </w:p>
    <w:p w14:paraId="1E5D3E6F" w14:textId="7A30E7B6" w:rsidR="00AB6E77" w:rsidRDefault="00AB6E77" w:rsidP="00AB6E77"/>
    <w:p w14:paraId="500851E8" w14:textId="77777777" w:rsidR="00AB6E77" w:rsidRPr="00AB6E77" w:rsidRDefault="00AB6E77" w:rsidP="00AB6E77">
      <w:pPr>
        <w:pStyle w:val="Listenabsatz"/>
        <w:numPr>
          <w:ilvl w:val="0"/>
          <w:numId w:val="6"/>
        </w:numPr>
      </w:pPr>
      <w:r w:rsidRPr="00AB6E77">
        <w:rPr>
          <w:color w:val="A5A5A5" w:themeColor="accent3"/>
        </w:rPr>
        <w:t>Attribute/Beifügung</w:t>
      </w:r>
      <w:r w:rsidRPr="00AB6E77">
        <w:rPr>
          <w:color w:val="A5A5A5" w:themeColor="accent3"/>
        </w:rPr>
        <w:br/>
      </w:r>
      <w:r w:rsidRPr="00AB6E77">
        <w:t>Beifügungen sind Wörter oder Wortgruppen, die ein anderes Wort des Satzes näher bestimmen.</w:t>
      </w:r>
    </w:p>
    <w:p w14:paraId="41362495" w14:textId="6A3B07BF" w:rsidR="00AB6E77" w:rsidRPr="00AB6E77" w:rsidRDefault="00AB6E77" w:rsidP="00AB6E77">
      <w:pPr>
        <w:pStyle w:val="Listenabsatz"/>
      </w:pPr>
      <w:r w:rsidRPr="00AB6E77">
        <w:t>Beifügungen sind Teile eines Satzgliedes und kann nicht allein vor die Personalform verschoben werden.</w:t>
      </w:r>
    </w:p>
    <w:p w14:paraId="2D8CC54E" w14:textId="6DCF185B" w:rsidR="00AB6E77" w:rsidRDefault="00AB6E77" w:rsidP="00AB6E77">
      <w:pPr>
        <w:ind w:firstLine="708"/>
      </w:pPr>
      <w:r>
        <w:t>Die Öffnungszeiten</w:t>
      </w:r>
      <w:r w:rsidRPr="00AB6E77">
        <w:rPr>
          <w:color w:val="A5A5A5" w:themeColor="accent3"/>
        </w:rPr>
        <w:t xml:space="preserve"> des Schulbuffets </w:t>
      </w:r>
      <w:r>
        <w:t>werden bis 16:00 Uhr verlängert.</w:t>
      </w:r>
    </w:p>
    <w:p w14:paraId="3CE65B69" w14:textId="7D132164" w:rsidR="00CF18D8" w:rsidRDefault="00CF18D8" w:rsidP="00AB6E77">
      <w:pPr>
        <w:ind w:firstLine="708"/>
      </w:pPr>
      <w:r>
        <w:t>Das Rauchen</w:t>
      </w:r>
      <w:r w:rsidRPr="00CF18D8">
        <w:rPr>
          <w:color w:val="A5A5A5" w:themeColor="accent3"/>
        </w:rPr>
        <w:t xml:space="preserve"> in öffentlichen Gebäuden </w:t>
      </w:r>
      <w:r>
        <w:t>ist verboten.</w:t>
      </w:r>
    </w:p>
    <w:p w14:paraId="25BE8433" w14:textId="6C176DC1" w:rsidR="00CF18D8" w:rsidRDefault="00CF18D8" w:rsidP="00CF18D8">
      <w:pPr>
        <w:ind w:firstLine="708"/>
      </w:pPr>
      <w:r>
        <w:t xml:space="preserve">Das Rauchen ist </w:t>
      </w:r>
      <w:r w:rsidRPr="00CF18D8">
        <w:rPr>
          <w:color w:val="7030A0"/>
        </w:rPr>
        <w:t xml:space="preserve">in öffentlichen Gebäuden </w:t>
      </w:r>
      <w:r>
        <w:t>verboten. (L)</w:t>
      </w:r>
    </w:p>
    <w:p w14:paraId="59DA69F7" w14:textId="2B201574" w:rsidR="00CF18D8" w:rsidRDefault="00CF18D8" w:rsidP="00CF18D8">
      <w:pPr>
        <w:ind w:firstLine="708"/>
      </w:pPr>
    </w:p>
    <w:p w14:paraId="77E00EC5" w14:textId="37702060" w:rsidR="00CF18D8" w:rsidRDefault="00CF18D8" w:rsidP="00CF18D8">
      <w:pPr>
        <w:ind w:firstLine="708"/>
      </w:pPr>
      <w:r>
        <w:t>Arten von Attributen</w:t>
      </w:r>
    </w:p>
    <w:p w14:paraId="6396DBE3" w14:textId="22EF5911" w:rsidR="00CF18D8" w:rsidRDefault="00CF18D8" w:rsidP="00CF18D8">
      <w:pPr>
        <w:pStyle w:val="Listenabsatz"/>
        <w:numPr>
          <w:ilvl w:val="1"/>
          <w:numId w:val="6"/>
        </w:numPr>
      </w:pPr>
      <w:r>
        <w:t xml:space="preserve">Adjektiv -&gt; das </w:t>
      </w:r>
      <w:r w:rsidRPr="00CF18D8">
        <w:rPr>
          <w:color w:val="A5A5A5" w:themeColor="accent3"/>
        </w:rPr>
        <w:t xml:space="preserve">neue </w:t>
      </w:r>
      <w:r>
        <w:t>Mofa</w:t>
      </w:r>
    </w:p>
    <w:p w14:paraId="53389852" w14:textId="2A6A1E06" w:rsidR="00CF18D8" w:rsidRDefault="00CF18D8" w:rsidP="00CF18D8">
      <w:pPr>
        <w:pStyle w:val="Listenabsatz"/>
        <w:numPr>
          <w:ilvl w:val="1"/>
          <w:numId w:val="6"/>
        </w:numPr>
      </w:pPr>
      <w:r>
        <w:t xml:space="preserve">Possessivpronomen -&gt; </w:t>
      </w:r>
      <w:r w:rsidRPr="00CF18D8">
        <w:rPr>
          <w:color w:val="A5A5A5" w:themeColor="accent3"/>
        </w:rPr>
        <w:t xml:space="preserve">unsere </w:t>
      </w:r>
      <w:r>
        <w:t>Mannschaft</w:t>
      </w:r>
    </w:p>
    <w:p w14:paraId="53110850" w14:textId="29BE6ECA" w:rsidR="00CF18D8" w:rsidRDefault="00CF18D8" w:rsidP="00CF18D8">
      <w:pPr>
        <w:pStyle w:val="Listenabsatz"/>
        <w:numPr>
          <w:ilvl w:val="1"/>
          <w:numId w:val="6"/>
        </w:numPr>
      </w:pPr>
      <w:r>
        <w:t xml:space="preserve">Demonstrativpronomen -&gt; </w:t>
      </w:r>
      <w:r w:rsidRPr="00CF18D8">
        <w:rPr>
          <w:color w:val="A5A5A5" w:themeColor="accent3"/>
        </w:rPr>
        <w:t xml:space="preserve">dieses </w:t>
      </w:r>
      <w:r>
        <w:t>Spiel</w:t>
      </w:r>
    </w:p>
    <w:p w14:paraId="09AD1659" w14:textId="222450D5" w:rsidR="00CF18D8" w:rsidRPr="00CF18D8" w:rsidRDefault="00CF18D8" w:rsidP="00CF18D8">
      <w:pPr>
        <w:pStyle w:val="Listenabsatz"/>
        <w:numPr>
          <w:ilvl w:val="1"/>
          <w:numId w:val="6"/>
        </w:numPr>
      </w:pPr>
      <w:r>
        <w:t xml:space="preserve">Genetivattribut -&gt; das Auto </w:t>
      </w:r>
      <w:r w:rsidRPr="00CF18D8">
        <w:rPr>
          <w:color w:val="A5A5A5" w:themeColor="accent3"/>
        </w:rPr>
        <w:t>meines Vaters</w:t>
      </w:r>
    </w:p>
    <w:p w14:paraId="663DB9B8" w14:textId="42C472AC" w:rsidR="00CF18D8" w:rsidRDefault="00CF18D8" w:rsidP="00CF18D8">
      <w:pPr>
        <w:pStyle w:val="Listenabsatz"/>
        <w:numPr>
          <w:ilvl w:val="1"/>
          <w:numId w:val="6"/>
        </w:numPr>
      </w:pPr>
      <w:r>
        <w:t xml:space="preserve">Präpositionalattribute -&gt; die Berechtigung </w:t>
      </w:r>
      <w:r w:rsidRPr="009D71C4">
        <w:rPr>
          <w:color w:val="A5A5A5" w:themeColor="accent3"/>
        </w:rPr>
        <w:t>zum Lenken eines Fahrzeuges</w:t>
      </w:r>
    </w:p>
    <w:p w14:paraId="3B470B1C" w14:textId="5547DCF1" w:rsidR="00AB6E77" w:rsidRDefault="009D71C4" w:rsidP="009D71C4">
      <w:pPr>
        <w:pStyle w:val="Listenabsatz"/>
        <w:numPr>
          <w:ilvl w:val="1"/>
          <w:numId w:val="6"/>
        </w:numPr>
      </w:pPr>
      <w:r>
        <w:t xml:space="preserve">Adverbien -&gt; das Auto </w:t>
      </w:r>
      <w:r w:rsidRPr="009D71C4">
        <w:rPr>
          <w:color w:val="A5A5A5" w:themeColor="accent3"/>
        </w:rPr>
        <w:t>dort</w:t>
      </w:r>
    </w:p>
    <w:p w14:paraId="40F3FD17" w14:textId="6D99567E" w:rsidR="009D71C4" w:rsidRDefault="009D71C4" w:rsidP="009D71C4">
      <w:pPr>
        <w:pStyle w:val="Listenabsatz"/>
        <w:numPr>
          <w:ilvl w:val="1"/>
          <w:numId w:val="6"/>
        </w:numPr>
      </w:pPr>
      <w:r>
        <w:t xml:space="preserve">Attributsätze -&gt; Das Jahr, </w:t>
      </w:r>
      <w:r w:rsidRPr="009D71C4">
        <w:rPr>
          <w:color w:val="A5A5A5" w:themeColor="accent3"/>
        </w:rPr>
        <w:t>in dem ich geboren wurde</w:t>
      </w:r>
      <w:r>
        <w:t xml:space="preserve">, verlief ereignisreich. </w:t>
      </w:r>
    </w:p>
    <w:p w14:paraId="2E9820A7" w14:textId="1C7B14B6" w:rsidR="009D71C4" w:rsidRDefault="009D71C4" w:rsidP="009D71C4">
      <w:pPr>
        <w:pStyle w:val="Listenabsatz"/>
        <w:numPr>
          <w:ilvl w:val="1"/>
          <w:numId w:val="6"/>
        </w:numPr>
      </w:pPr>
      <w:r>
        <w:t>Apposition -&gt; Meine Freundin, eine gute Sportlerin, trainiert oft.</w:t>
      </w:r>
      <w:r>
        <w:br/>
        <w:t>= nachgestelltes Nomen im gleichen Fall</w:t>
      </w:r>
    </w:p>
    <w:p w14:paraId="1CEDF7CE" w14:textId="2EBDB54C" w:rsidR="009D71C4" w:rsidRDefault="009D71C4" w:rsidP="009D71C4">
      <w:pPr>
        <w:ind w:left="708"/>
      </w:pPr>
      <w:r>
        <w:t>Gerne besuche ich Gernot, einen Computer-Freak ersten Ranges.</w:t>
      </w:r>
    </w:p>
    <w:p w14:paraId="3EE0FBAD" w14:textId="6E50FD4D" w:rsidR="009D71C4" w:rsidRDefault="009D71C4" w:rsidP="009D71C4">
      <w:pPr>
        <w:ind w:left="708"/>
      </w:pPr>
      <w:r>
        <w:t>Meinem Vater, einem erfahrenen Bergsteiger, verdanke ich schöne Gipfelerlebnisse.</w:t>
      </w:r>
    </w:p>
    <w:p w14:paraId="65C2F780" w14:textId="44351F96" w:rsidR="009D71C4" w:rsidRDefault="009D71C4" w:rsidP="009D71C4">
      <w:pPr>
        <w:ind w:left="708"/>
      </w:pPr>
      <w:r>
        <w:t>Dieses Buch gehört Silvia, meiner besten Freundin.</w:t>
      </w:r>
    </w:p>
    <w:p w14:paraId="45099B74" w14:textId="35DD70F6" w:rsidR="009D71C4" w:rsidRDefault="009D71C4" w:rsidP="009D71C4">
      <w:pPr>
        <w:ind w:left="708"/>
      </w:pPr>
      <w:r>
        <w:lastRenderedPageBreak/>
        <w:t>Mit Paul und Frank, meinen besten Freunden, verbringe ich am liebsten meine Freizeit.</w:t>
      </w:r>
    </w:p>
    <w:p w14:paraId="0B435DEB" w14:textId="3276BDF7" w:rsidR="009B60DF" w:rsidRDefault="009B60DF" w:rsidP="009D71C4">
      <w:pPr>
        <w:ind w:left="708"/>
      </w:pPr>
    </w:p>
    <w:p w14:paraId="267634CC" w14:textId="14F75BD3" w:rsidR="009B60DF" w:rsidRDefault="009B60DF" w:rsidP="009B60DF">
      <w:pPr>
        <w:pStyle w:val="berschrift2"/>
      </w:pPr>
      <w:r>
        <w:t xml:space="preserve">Satzbau – Teil </w:t>
      </w:r>
      <w:r w:rsidR="004628F8">
        <w:t>3</w:t>
      </w:r>
    </w:p>
    <w:p w14:paraId="755D260D" w14:textId="77777777" w:rsidR="009B60DF" w:rsidRPr="009B60DF" w:rsidRDefault="009B60DF" w:rsidP="009B60DF"/>
    <w:p w14:paraId="2A2C6714" w14:textId="1189BFEB" w:rsidR="009B60DF" w:rsidRDefault="009B60DF" w:rsidP="009B60DF">
      <w:pPr>
        <w:pStyle w:val="berschrift3"/>
      </w:pPr>
      <w:r>
        <w:t>Wie Sätze gebaut werden können</w:t>
      </w:r>
    </w:p>
    <w:p w14:paraId="6C94478D" w14:textId="0F89DA5F" w:rsidR="009B60DF" w:rsidRDefault="009B60DF" w:rsidP="009B60DF"/>
    <w:p w14:paraId="368B2296" w14:textId="0F20E9FE" w:rsidR="009B60DF" w:rsidRDefault="009B60DF" w:rsidP="009B60DF">
      <w:pPr>
        <w:pStyle w:val="Listenabsatz"/>
        <w:numPr>
          <w:ilvl w:val="0"/>
          <w:numId w:val="6"/>
        </w:numPr>
      </w:pPr>
      <w:r>
        <w:t>Hauptsatz</w:t>
      </w:r>
    </w:p>
    <w:p w14:paraId="7CBD78C8" w14:textId="2CCB8AAA" w:rsidR="009B60DF" w:rsidRDefault="009B60DF" w:rsidP="009B60DF">
      <w:pPr>
        <w:pStyle w:val="Listenabsatz"/>
        <w:numPr>
          <w:ilvl w:val="1"/>
          <w:numId w:val="6"/>
        </w:numPr>
      </w:pPr>
      <w:r>
        <w:t>Mindestens ein Subjekt + ein Prädikat</w:t>
      </w:r>
    </w:p>
    <w:p w14:paraId="17936185" w14:textId="3360535B" w:rsidR="009B60DF" w:rsidRDefault="009B60DF" w:rsidP="009B60DF">
      <w:pPr>
        <w:pStyle w:val="Listenabsatz"/>
        <w:numPr>
          <w:ilvl w:val="1"/>
          <w:numId w:val="6"/>
        </w:numPr>
      </w:pPr>
      <w:r>
        <w:t>In allen frühen Hochkulturen spielten Städte eine große Rolle.</w:t>
      </w:r>
    </w:p>
    <w:p w14:paraId="116A8C13" w14:textId="77626464" w:rsidR="009B60DF" w:rsidRDefault="009B60DF" w:rsidP="009B60DF">
      <w:pPr>
        <w:pStyle w:val="Listenabsatz"/>
        <w:numPr>
          <w:ilvl w:val="0"/>
          <w:numId w:val="6"/>
        </w:numPr>
      </w:pPr>
      <w:r>
        <w:t>Hauptsatzreihe</w:t>
      </w:r>
    </w:p>
    <w:p w14:paraId="14B242BF" w14:textId="3FCE1692" w:rsidR="009B60DF" w:rsidRDefault="009B60DF" w:rsidP="009B60DF">
      <w:pPr>
        <w:pStyle w:val="Listenabsatz"/>
        <w:numPr>
          <w:ilvl w:val="1"/>
          <w:numId w:val="6"/>
        </w:numPr>
      </w:pPr>
      <w:r>
        <w:t>2 oder mehrere Sätze, die durch einen Punkt getrennt werden könnten</w:t>
      </w:r>
    </w:p>
    <w:p w14:paraId="6B397F95" w14:textId="2CDE7C61" w:rsidR="009B60DF" w:rsidRDefault="009B60DF" w:rsidP="009B60DF">
      <w:pPr>
        <w:pStyle w:val="Listenabsatz"/>
        <w:numPr>
          <w:ilvl w:val="1"/>
          <w:numId w:val="6"/>
        </w:numPr>
      </w:pPr>
      <w:r>
        <w:t>Alle haben ein Subjekt und eine Personalform als 2. Satzglied</w:t>
      </w:r>
    </w:p>
    <w:p w14:paraId="6E566077" w14:textId="4245B0D5" w:rsidR="009B60DF" w:rsidRDefault="009B60DF" w:rsidP="009B60DF">
      <w:pPr>
        <w:pStyle w:val="Listenabsatz"/>
        <w:numPr>
          <w:ilvl w:val="1"/>
          <w:numId w:val="6"/>
        </w:numPr>
      </w:pPr>
      <w:r>
        <w:t>Deshalb werden die Städte rasch größer und immer mehr Menschen müssen versorgt werden.</w:t>
      </w:r>
    </w:p>
    <w:p w14:paraId="069DBF69" w14:textId="0C67C565" w:rsidR="009B60DF" w:rsidRDefault="009B60DF" w:rsidP="009B60DF">
      <w:pPr>
        <w:pStyle w:val="Listenabsatz"/>
        <w:numPr>
          <w:ilvl w:val="0"/>
          <w:numId w:val="6"/>
        </w:numPr>
      </w:pPr>
      <w:r>
        <w:t>Satzgefüge</w:t>
      </w:r>
    </w:p>
    <w:p w14:paraId="040C6872" w14:textId="7E8C2C2C" w:rsidR="009B60DF" w:rsidRDefault="009B60DF" w:rsidP="009B60DF">
      <w:pPr>
        <w:pStyle w:val="Listenabsatz"/>
        <w:numPr>
          <w:ilvl w:val="1"/>
          <w:numId w:val="6"/>
        </w:numPr>
      </w:pPr>
      <w:r>
        <w:t>Hauptsatz + Gliedsatz/mehrere Gliedsätze</w:t>
      </w:r>
    </w:p>
    <w:p w14:paraId="628791CA" w14:textId="6DAC6DED" w:rsidR="009B60DF" w:rsidRDefault="009B60DF" w:rsidP="009B60DF">
      <w:pPr>
        <w:pStyle w:val="Listenabsatz"/>
        <w:numPr>
          <w:ilvl w:val="1"/>
          <w:numId w:val="6"/>
        </w:numPr>
      </w:pPr>
      <w:r>
        <w:t>Beim Gliedsatz steht die Personalform am Ende jedes Satzes</w:t>
      </w:r>
    </w:p>
    <w:p w14:paraId="0B021AFB" w14:textId="607F3E92" w:rsidR="009B60DF" w:rsidRDefault="009B60DF" w:rsidP="009B60DF">
      <w:pPr>
        <w:pStyle w:val="Listenabsatz"/>
        <w:numPr>
          <w:ilvl w:val="1"/>
          <w:numId w:val="6"/>
        </w:numPr>
      </w:pPr>
      <w:r>
        <w:t>Wissenschaftler haben errechnet, dass bald mehr Menschen in den Städten als auf dem Land wohnen werden.</w:t>
      </w:r>
    </w:p>
    <w:p w14:paraId="0C90594F" w14:textId="21E3D3BD" w:rsidR="009B60DF" w:rsidRDefault="009B60DF" w:rsidP="009B60DF">
      <w:pPr>
        <w:pStyle w:val="Listenabsatz"/>
        <w:numPr>
          <w:ilvl w:val="0"/>
          <w:numId w:val="6"/>
        </w:numPr>
      </w:pPr>
      <w:r>
        <w:t>Infinitivgruppe/Nennformgruppe</w:t>
      </w:r>
    </w:p>
    <w:p w14:paraId="3C3EAF3C" w14:textId="3598E36C" w:rsidR="009B60DF" w:rsidRDefault="009B60DF" w:rsidP="009B60DF">
      <w:pPr>
        <w:pStyle w:val="Listenabsatz"/>
        <w:numPr>
          <w:ilvl w:val="1"/>
          <w:numId w:val="6"/>
        </w:numPr>
      </w:pPr>
      <w:r>
        <w:t>Immer „zu“ + Nennform</w:t>
      </w:r>
    </w:p>
    <w:p w14:paraId="455980E6" w14:textId="7D99C6C7" w:rsidR="009B60DF" w:rsidRDefault="009B60DF" w:rsidP="009B60DF">
      <w:pPr>
        <w:pStyle w:val="Listenabsatz"/>
        <w:numPr>
          <w:ilvl w:val="1"/>
          <w:numId w:val="6"/>
        </w:numPr>
      </w:pPr>
      <w:r>
        <w:t>Stehen oft nach „und“, „anstatt“, „ohne“</w:t>
      </w:r>
      <w:r w:rsidR="004628F8">
        <w:t>, etc.</w:t>
      </w:r>
    </w:p>
    <w:p w14:paraId="4858469D" w14:textId="52ACDD54" w:rsidR="004628F8" w:rsidRDefault="004628F8" w:rsidP="009B60DF">
      <w:pPr>
        <w:pStyle w:val="Listenabsatz"/>
        <w:numPr>
          <w:ilvl w:val="1"/>
          <w:numId w:val="6"/>
        </w:numPr>
      </w:pPr>
      <w:r>
        <w:t>Die Stadtverwaltungen sind gefordert, bessere Systeme für Wasser, Energie, Verkehr und Kommunikation zu schaffen.</w:t>
      </w:r>
    </w:p>
    <w:p w14:paraId="4CB3B442" w14:textId="69792CFC" w:rsidR="004628F8" w:rsidRDefault="004628F8" w:rsidP="004628F8">
      <w:pPr>
        <w:pStyle w:val="Listenabsatz"/>
        <w:numPr>
          <w:ilvl w:val="0"/>
          <w:numId w:val="6"/>
        </w:numPr>
      </w:pPr>
      <w:r>
        <w:t>Partizipialgruppe/Mittelwortgruppe</w:t>
      </w:r>
    </w:p>
    <w:p w14:paraId="68BFB555" w14:textId="21DBBF54" w:rsidR="004628F8" w:rsidRDefault="004628F8" w:rsidP="004628F8">
      <w:pPr>
        <w:pStyle w:val="Listenabsatz"/>
        <w:numPr>
          <w:ilvl w:val="1"/>
          <w:numId w:val="6"/>
        </w:numPr>
      </w:pPr>
      <w:r>
        <w:t>Ge- am Anfang, -end am Ende</w:t>
      </w:r>
    </w:p>
    <w:p w14:paraId="0647CB7E" w14:textId="61CE14F4" w:rsidR="004628F8" w:rsidRDefault="004628F8" w:rsidP="004628F8">
      <w:pPr>
        <w:pStyle w:val="Listenabsatz"/>
        <w:numPr>
          <w:ilvl w:val="1"/>
          <w:numId w:val="6"/>
        </w:numPr>
      </w:pPr>
      <w:r>
        <w:t>Von besseren Arbeits- und Verdienstmöglichkeiten angelockt, wandern viele Menschen in Ballungszentren ab.</w:t>
      </w:r>
    </w:p>
    <w:p w14:paraId="3A06C496" w14:textId="77777777" w:rsidR="004628F8" w:rsidRPr="009B60DF" w:rsidRDefault="004628F8" w:rsidP="004628F8">
      <w:pPr>
        <w:pStyle w:val="Listenabsatz"/>
        <w:numPr>
          <w:ilvl w:val="0"/>
          <w:numId w:val="6"/>
        </w:numPr>
      </w:pPr>
    </w:p>
    <w:sectPr w:rsidR="004628F8" w:rsidRPr="009B60D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4782E"/>
    <w:multiLevelType w:val="hybridMultilevel"/>
    <w:tmpl w:val="301E655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CF439C"/>
    <w:multiLevelType w:val="hybridMultilevel"/>
    <w:tmpl w:val="F312995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666D34"/>
    <w:multiLevelType w:val="hybridMultilevel"/>
    <w:tmpl w:val="8618E756"/>
    <w:lvl w:ilvl="0" w:tplc="0C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EBA3E63"/>
    <w:multiLevelType w:val="hybridMultilevel"/>
    <w:tmpl w:val="58D694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FF51DE"/>
    <w:multiLevelType w:val="hybridMultilevel"/>
    <w:tmpl w:val="EF205F9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74146B"/>
    <w:multiLevelType w:val="hybridMultilevel"/>
    <w:tmpl w:val="1F542AEA"/>
    <w:lvl w:ilvl="0" w:tplc="0C07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C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E24"/>
    <w:rsid w:val="000353D7"/>
    <w:rsid w:val="000D394F"/>
    <w:rsid w:val="002020C2"/>
    <w:rsid w:val="00266BA7"/>
    <w:rsid w:val="004628F8"/>
    <w:rsid w:val="004F47DF"/>
    <w:rsid w:val="0054767D"/>
    <w:rsid w:val="007563CE"/>
    <w:rsid w:val="00807E13"/>
    <w:rsid w:val="00840D47"/>
    <w:rsid w:val="009B60DF"/>
    <w:rsid w:val="009D71C4"/>
    <w:rsid w:val="00A62685"/>
    <w:rsid w:val="00A66AAD"/>
    <w:rsid w:val="00AB6E77"/>
    <w:rsid w:val="00CF18D8"/>
    <w:rsid w:val="00EC5E24"/>
    <w:rsid w:val="00FA2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77A66"/>
  <w15:chartTrackingRefBased/>
  <w15:docId w15:val="{FB45E2F8-C845-42CF-9ECF-9DD6DD128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7E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07E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07E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7E1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807E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07E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enabsatz">
    <w:name w:val="List Paragraph"/>
    <w:basedOn w:val="Standard"/>
    <w:uiPriority w:val="34"/>
    <w:qFormat/>
    <w:rsid w:val="00807E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528452-FA54-45FC-8349-29DE258856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4050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Pirkl</dc:creator>
  <cp:keywords/>
  <dc:description/>
  <cp:lastModifiedBy>Tobias Pirkl</cp:lastModifiedBy>
  <cp:revision>10</cp:revision>
  <dcterms:created xsi:type="dcterms:W3CDTF">2021-05-27T08:45:00Z</dcterms:created>
  <dcterms:modified xsi:type="dcterms:W3CDTF">2021-06-24T14:42:00Z</dcterms:modified>
</cp:coreProperties>
</file>