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C7F0B" w14:textId="77777777" w:rsidR="00A251C3" w:rsidRPr="00A251C3" w:rsidRDefault="00A251C3" w:rsidP="00A251C3">
      <w:pPr>
        <w:spacing w:before="75" w:after="0" w:line="240" w:lineRule="auto"/>
        <w:textAlignment w:val="baseline"/>
        <w:outlineLvl w:val="0"/>
        <w:rPr>
          <w:rFonts w:ascii="Arial" w:eastAsia="Times New Roman" w:hAnsi="Arial" w:cs="Arial"/>
          <w:color w:val="FF6600"/>
          <w:kern w:val="36"/>
          <w:sz w:val="39"/>
          <w:szCs w:val="39"/>
          <w:lang w:eastAsia="de-AT"/>
        </w:rPr>
      </w:pPr>
      <w:r w:rsidRPr="00A251C3">
        <w:rPr>
          <w:rFonts w:ascii="Arial" w:eastAsia="Times New Roman" w:hAnsi="Arial" w:cs="Arial"/>
          <w:color w:val="FF6600"/>
          <w:kern w:val="36"/>
          <w:sz w:val="39"/>
          <w:szCs w:val="39"/>
          <w:lang w:eastAsia="de-AT"/>
        </w:rPr>
        <w:t>Die Automobilindustrie</w:t>
      </w:r>
    </w:p>
    <w:p w14:paraId="4402AD1A" w14:textId="0D0A3779" w:rsidR="00A251C3" w:rsidRPr="00A251C3" w:rsidRDefault="00A251C3" w:rsidP="00A251C3">
      <w:pPr>
        <w:spacing w:before="100" w:beforeAutospacing="1" w:after="150" w:line="240" w:lineRule="auto"/>
        <w:textAlignment w:val="baseline"/>
        <w:rPr>
          <w:rFonts w:ascii="Arial" w:eastAsia="Times New Roman" w:hAnsi="Arial" w:cs="Arial"/>
          <w:color w:val="444444"/>
          <w:sz w:val="20"/>
          <w:szCs w:val="20"/>
          <w:lang w:eastAsia="de-AT"/>
        </w:rPr>
      </w:pPr>
      <w:r w:rsidRPr="00A251C3">
        <w:rPr>
          <w:rFonts w:ascii="Arial" w:eastAsia="Times New Roman" w:hAnsi="Arial" w:cs="Arial"/>
          <w:color w:val="444444"/>
          <w:sz w:val="20"/>
          <w:szCs w:val="20"/>
          <w:lang w:eastAsia="de-AT"/>
        </w:rPr>
        <w:t xml:space="preserve">Seit über vierzig Jahren schon wird EDI in der Automobilindustrie eingesetzt. Der reibungslose Ablauf heutzutage in den Fahrzeugfertigungsstraßen funktioniert durch den reibungslosen Austausch von Geschäftsdokumenten zwischen den Fahrzeugbauern und ihrer Supply Chain. </w:t>
      </w:r>
    </w:p>
    <w:p w14:paraId="35B78BB3" w14:textId="45F88BFA" w:rsidR="00A251C3" w:rsidRPr="00A251C3" w:rsidRDefault="00A251C3" w:rsidP="00A251C3">
      <w:pPr>
        <w:spacing w:before="100" w:beforeAutospacing="1" w:after="150" w:line="240" w:lineRule="auto"/>
        <w:textAlignment w:val="baseline"/>
        <w:rPr>
          <w:rFonts w:ascii="Arial" w:eastAsia="Times New Roman" w:hAnsi="Arial" w:cs="Arial"/>
          <w:color w:val="444444"/>
          <w:sz w:val="20"/>
          <w:szCs w:val="20"/>
          <w:lang w:eastAsia="de-AT"/>
        </w:rPr>
      </w:pPr>
      <w:r>
        <w:rPr>
          <w:rFonts w:ascii="Arial" w:eastAsia="Times New Roman" w:hAnsi="Arial" w:cs="Arial"/>
          <w:color w:val="444444"/>
          <w:sz w:val="20"/>
          <w:szCs w:val="20"/>
          <w:lang w:eastAsia="de-AT"/>
        </w:rPr>
        <w:t>Optimale</w:t>
      </w:r>
      <w:r w:rsidR="006738CA">
        <w:rPr>
          <w:rFonts w:ascii="Arial" w:eastAsia="Times New Roman" w:hAnsi="Arial" w:cs="Arial"/>
          <w:color w:val="444444"/>
          <w:sz w:val="20"/>
          <w:szCs w:val="20"/>
          <w:lang w:eastAsia="de-AT"/>
        </w:rPr>
        <w:t xml:space="preserve"> Lieferverfahren</w:t>
      </w:r>
      <w:r>
        <w:rPr>
          <w:rFonts w:ascii="Arial" w:eastAsia="Times New Roman" w:hAnsi="Arial" w:cs="Arial"/>
          <w:color w:val="444444"/>
          <w:sz w:val="20"/>
          <w:szCs w:val="20"/>
          <w:lang w:eastAsia="de-AT"/>
        </w:rPr>
        <w:t xml:space="preserve"> wurden entwickelt z. B. </w:t>
      </w:r>
      <w:r w:rsidR="006738CA">
        <w:rPr>
          <w:rFonts w:ascii="Arial" w:eastAsia="Times New Roman" w:hAnsi="Arial" w:cs="Arial"/>
          <w:color w:val="444444"/>
          <w:sz w:val="20"/>
          <w:szCs w:val="20"/>
          <w:lang w:eastAsia="de-AT"/>
        </w:rPr>
        <w:t>Just In Time</w:t>
      </w:r>
      <w:r>
        <w:rPr>
          <w:rFonts w:ascii="Arial" w:eastAsia="Times New Roman" w:hAnsi="Arial" w:cs="Arial"/>
          <w:color w:val="444444"/>
          <w:sz w:val="20"/>
          <w:szCs w:val="20"/>
          <w:lang w:eastAsia="de-AT"/>
        </w:rPr>
        <w:t xml:space="preserve"> -&gt; EDI hier sehr nützlich</w:t>
      </w:r>
    </w:p>
    <w:p w14:paraId="5D770FEB" w14:textId="0F424313" w:rsidR="00A251C3" w:rsidRPr="00A251C3" w:rsidRDefault="00D369E1" w:rsidP="00A251C3">
      <w:pPr>
        <w:spacing w:before="100" w:beforeAutospacing="1" w:after="150" w:line="240" w:lineRule="auto"/>
        <w:textAlignment w:val="baseline"/>
        <w:rPr>
          <w:rFonts w:ascii="Arial" w:eastAsia="Times New Roman" w:hAnsi="Arial" w:cs="Arial"/>
          <w:color w:val="444444"/>
          <w:sz w:val="20"/>
          <w:szCs w:val="20"/>
          <w:lang w:eastAsia="de-AT"/>
        </w:rPr>
      </w:pPr>
      <w:r>
        <w:rPr>
          <w:rFonts w:ascii="Arial" w:eastAsia="Times New Roman" w:hAnsi="Arial" w:cs="Arial"/>
          <w:color w:val="444444"/>
          <w:sz w:val="20"/>
          <w:szCs w:val="20"/>
          <w:lang w:eastAsia="de-AT"/>
        </w:rPr>
        <w:t xml:space="preserve">Die </w:t>
      </w:r>
      <w:r w:rsidR="00A251C3">
        <w:rPr>
          <w:rFonts w:ascii="Arial" w:eastAsia="Times New Roman" w:hAnsi="Arial" w:cs="Arial"/>
          <w:color w:val="444444"/>
          <w:sz w:val="20"/>
          <w:szCs w:val="20"/>
          <w:lang w:eastAsia="de-AT"/>
        </w:rPr>
        <w:t xml:space="preserve">Globalität in der Automobilindustrie bedeutet, dass alle Lieferanten </w:t>
      </w:r>
      <w:r w:rsidR="006738CA">
        <w:rPr>
          <w:rFonts w:ascii="Arial" w:eastAsia="Times New Roman" w:hAnsi="Arial" w:cs="Arial"/>
          <w:color w:val="444444"/>
          <w:sz w:val="20"/>
          <w:szCs w:val="20"/>
          <w:lang w:eastAsia="de-AT"/>
        </w:rPr>
        <w:t>möglichst schnell integriert werden müssen, um einen reibungslosen Ablauf zu gewährleisten</w:t>
      </w:r>
    </w:p>
    <w:p w14:paraId="3BAA858F" w14:textId="12A5E94F" w:rsidR="00A251C3" w:rsidRPr="00A251C3" w:rsidRDefault="00A251C3" w:rsidP="00A251C3">
      <w:pPr>
        <w:spacing w:before="100" w:beforeAutospacing="1" w:after="150" w:line="240" w:lineRule="auto"/>
        <w:textAlignment w:val="baseline"/>
        <w:rPr>
          <w:rFonts w:ascii="Arial" w:eastAsia="Times New Roman" w:hAnsi="Arial" w:cs="Arial"/>
          <w:color w:val="444444"/>
          <w:sz w:val="20"/>
          <w:szCs w:val="20"/>
          <w:lang w:eastAsia="de-AT"/>
        </w:rPr>
      </w:pPr>
      <w:r w:rsidRPr="00A251C3">
        <w:rPr>
          <w:rFonts w:ascii="Arial" w:eastAsia="Times New Roman" w:hAnsi="Arial" w:cs="Arial"/>
          <w:color w:val="444444"/>
          <w:sz w:val="20"/>
          <w:szCs w:val="20"/>
          <w:lang w:eastAsia="de-AT"/>
        </w:rPr>
        <w:t xml:space="preserve">Aufgrund des globalen Wesens der Automobilindustrie gibt es zahlreiche Kommunikations- und Dokumentenstandards, die heutzutage verwendet werden, und zahlreiche </w:t>
      </w:r>
      <w:proofErr w:type="spellStart"/>
      <w:r w:rsidRPr="00A251C3">
        <w:rPr>
          <w:rFonts w:ascii="Arial" w:eastAsia="Times New Roman" w:hAnsi="Arial" w:cs="Arial"/>
          <w:color w:val="444444"/>
          <w:sz w:val="20"/>
          <w:szCs w:val="20"/>
          <w:lang w:eastAsia="de-AT"/>
        </w:rPr>
        <w:t>regionenspezifische</w:t>
      </w:r>
      <w:proofErr w:type="spellEnd"/>
      <w:r w:rsidRPr="00A251C3">
        <w:rPr>
          <w:rFonts w:ascii="Arial" w:eastAsia="Times New Roman" w:hAnsi="Arial" w:cs="Arial"/>
          <w:color w:val="444444"/>
          <w:sz w:val="20"/>
          <w:szCs w:val="20"/>
          <w:lang w:eastAsia="de-AT"/>
        </w:rPr>
        <w:t xml:space="preserve"> EDI-Netzwerke. </w:t>
      </w:r>
    </w:p>
    <w:p w14:paraId="7D34B762" w14:textId="2C9224F2" w:rsidR="00A251C3" w:rsidRDefault="006738CA">
      <w:r>
        <w:rPr>
          <w:noProof/>
        </w:rPr>
        <w:drawing>
          <wp:inline distT="0" distB="0" distL="0" distR="0" wp14:anchorId="5DAE6886" wp14:editId="242B4F69">
            <wp:extent cx="4739640" cy="2369820"/>
            <wp:effectExtent l="0" t="0" r="3810" b="0"/>
            <wp:docPr id="1" name="Grafik 1" descr="Logistikpotenziale in der Supply Chain gemeinsam heben – In Search of  excellence in der Vorlogistik – Beschaffung aktu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kpotenziale in der Supply Chain gemeinsam heben – In Search of  excellence in der Vorlogistik – Beschaffung aktuel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9640" cy="2369820"/>
                    </a:xfrm>
                    <a:prstGeom prst="rect">
                      <a:avLst/>
                    </a:prstGeom>
                    <a:noFill/>
                    <a:ln>
                      <a:noFill/>
                    </a:ln>
                  </pic:spPr>
                </pic:pic>
              </a:graphicData>
            </a:graphic>
          </wp:inline>
        </w:drawing>
      </w:r>
    </w:p>
    <w:sectPr w:rsidR="00A251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C3"/>
    <w:rsid w:val="000E7AD5"/>
    <w:rsid w:val="005E286A"/>
    <w:rsid w:val="006738CA"/>
    <w:rsid w:val="00A251C3"/>
    <w:rsid w:val="00D369E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2A48"/>
  <w15:chartTrackingRefBased/>
  <w15:docId w15:val="{5B8661C9-A95D-492D-8B80-4CD413A0D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A251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berschrift2">
    <w:name w:val="heading 2"/>
    <w:basedOn w:val="Standard"/>
    <w:link w:val="berschrift2Zchn"/>
    <w:uiPriority w:val="9"/>
    <w:qFormat/>
    <w:rsid w:val="00A251C3"/>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51C3"/>
    <w:rPr>
      <w:rFonts w:ascii="Times New Roman" w:eastAsia="Times New Roman" w:hAnsi="Times New Roman" w:cs="Times New Roman"/>
      <w:b/>
      <w:bCs/>
      <w:kern w:val="36"/>
      <w:sz w:val="48"/>
      <w:szCs w:val="48"/>
      <w:lang w:eastAsia="de-AT"/>
    </w:rPr>
  </w:style>
  <w:style w:type="character" w:customStyle="1" w:styleId="berschrift2Zchn">
    <w:name w:val="Überschrift 2 Zchn"/>
    <w:basedOn w:val="Absatz-Standardschriftart"/>
    <w:link w:val="berschrift2"/>
    <w:uiPriority w:val="9"/>
    <w:rsid w:val="00A251C3"/>
    <w:rPr>
      <w:rFonts w:ascii="Times New Roman" w:eastAsia="Times New Roman" w:hAnsi="Times New Roman" w:cs="Times New Roman"/>
      <w:b/>
      <w:bCs/>
      <w:sz w:val="36"/>
      <w:szCs w:val="36"/>
      <w:lang w:eastAsia="de-AT"/>
    </w:rPr>
  </w:style>
  <w:style w:type="paragraph" w:customStyle="1" w:styleId="Untertitel1">
    <w:name w:val="Untertitel1"/>
    <w:basedOn w:val="Standard"/>
    <w:rsid w:val="00A251C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StandardWeb">
    <w:name w:val="Normal (Web)"/>
    <w:basedOn w:val="Standard"/>
    <w:uiPriority w:val="99"/>
    <w:semiHidden/>
    <w:unhideWhenUsed/>
    <w:rsid w:val="00A251C3"/>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268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642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Pirkl</dc:creator>
  <cp:keywords/>
  <dc:description/>
  <cp:lastModifiedBy>Tobias Pirkl</cp:lastModifiedBy>
  <cp:revision>3</cp:revision>
  <dcterms:created xsi:type="dcterms:W3CDTF">2020-11-24T06:49:00Z</dcterms:created>
  <dcterms:modified xsi:type="dcterms:W3CDTF">2020-11-24T22:04:00Z</dcterms:modified>
</cp:coreProperties>
</file>