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83E29" w14:textId="10A94B08" w:rsidR="00E86A48" w:rsidRDefault="00E86A48">
      <w:r>
        <w:t>3.</w:t>
      </w:r>
    </w:p>
    <w:p w14:paraId="612C864E" w14:textId="038DAD4B" w:rsidR="00E86A48" w:rsidRPr="00E86A48" w:rsidRDefault="00E86A48" w:rsidP="00E86A48">
      <w:r w:rsidRPr="00E86A48">
        <w:t>Das Blut fließt in einem geschlossenen Röhrensystem, das von Arterien, Kapillaren und Venen gebildet wird, durch unseren Körper. Beim Blutkreislauf wird zwischen Körperkreislauf und Lungenkreislauf unterschieden.</w:t>
      </w:r>
    </w:p>
    <w:p w14:paraId="6CF5CFA1" w14:textId="780B52A8" w:rsidR="00E86A48" w:rsidRDefault="00E86A48">
      <w:r>
        <w:t xml:space="preserve">Tiere mit gesch. z.B. Regenwurm, offen z.B. Gliederfüßer </w:t>
      </w:r>
    </w:p>
    <w:p w14:paraId="656EE600" w14:textId="681CF935" w:rsidR="00E86A48" w:rsidRDefault="00E86A48"/>
    <w:p w14:paraId="3A914D6E" w14:textId="13E2D96C" w:rsidR="001C6214" w:rsidRDefault="001C6214">
      <w:r>
        <w:t>Aus der linken Herzkammer in die Körperschlagader -&gt; dann in die anderen Schlagadern und in kleinere Arterien</w:t>
      </w:r>
    </w:p>
    <w:sectPr w:rsidR="001C6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48"/>
    <w:rsid w:val="001C6214"/>
    <w:rsid w:val="00E8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1831"/>
  <w15:chartTrackingRefBased/>
  <w15:docId w15:val="{AACD0532-2015-45A6-8DC7-6D29AFB5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gkelc">
    <w:name w:val="hgkelc"/>
    <w:basedOn w:val="Absatz-Standardschriftart"/>
    <w:rsid w:val="00E8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3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333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2020-12-15T09:45:00Z</dcterms:created>
  <dcterms:modified xsi:type="dcterms:W3CDTF">2020-12-15T09:54:00Z</dcterms:modified>
</cp:coreProperties>
</file>