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vertAnchor="page" w:horzAnchor="margin" w:tblpY="2065"/>
        <w:tblW w:w="15446" w:type="dxa"/>
        <w:tblLayout w:type="fixed"/>
        <w:tblLook w:val="04A0" w:firstRow="1" w:lastRow="0" w:firstColumn="1" w:lastColumn="0" w:noHBand="0" w:noVBand="1"/>
      </w:tblPr>
      <w:tblGrid>
        <w:gridCol w:w="1129"/>
        <w:gridCol w:w="4536"/>
        <w:gridCol w:w="8080"/>
        <w:gridCol w:w="1701"/>
      </w:tblGrid>
      <w:tr w:rsidR="00CF310A" w14:paraId="7801208E" w14:textId="77777777" w:rsidTr="00EB6471">
        <w:tc>
          <w:tcPr>
            <w:tcW w:w="1129" w:type="dxa"/>
          </w:tcPr>
          <w:p w14:paraId="16F5742F" w14:textId="1EDA2D4C" w:rsidR="00EB6471" w:rsidRDefault="00EB6471" w:rsidP="00EB6471"/>
        </w:tc>
        <w:tc>
          <w:tcPr>
            <w:tcW w:w="4536" w:type="dxa"/>
          </w:tcPr>
          <w:p w14:paraId="6176E2A0" w14:textId="03C793CE" w:rsidR="00AC391E" w:rsidRDefault="00AC391E" w:rsidP="00EB6471">
            <w:r>
              <w:t>Strukturformel</w:t>
            </w:r>
          </w:p>
        </w:tc>
        <w:tc>
          <w:tcPr>
            <w:tcW w:w="8080" w:type="dxa"/>
          </w:tcPr>
          <w:p w14:paraId="28E0ECC4" w14:textId="116E5D92" w:rsidR="00AC391E" w:rsidRDefault="00AC391E" w:rsidP="00EB6471">
            <w:r>
              <w:t>Eigenschaften</w:t>
            </w:r>
          </w:p>
        </w:tc>
        <w:tc>
          <w:tcPr>
            <w:tcW w:w="1701" w:type="dxa"/>
          </w:tcPr>
          <w:p w14:paraId="57E7F078" w14:textId="745172ED" w:rsidR="00AC391E" w:rsidRDefault="00AC391E" w:rsidP="00EB6471">
            <w:r>
              <w:t>Vorkommen</w:t>
            </w:r>
          </w:p>
        </w:tc>
      </w:tr>
      <w:tr w:rsidR="00AC391E" w14:paraId="775DDCA3" w14:textId="77777777" w:rsidTr="00EB6471">
        <w:tc>
          <w:tcPr>
            <w:tcW w:w="1129" w:type="dxa"/>
          </w:tcPr>
          <w:p w14:paraId="5E4AD62E" w14:textId="34CA60DF" w:rsidR="00AC391E" w:rsidRDefault="00AC391E" w:rsidP="00EB6471">
            <w:r>
              <w:t>Glucose</w:t>
            </w:r>
          </w:p>
        </w:tc>
        <w:tc>
          <w:tcPr>
            <w:tcW w:w="4536" w:type="dxa"/>
          </w:tcPr>
          <w:p w14:paraId="78078071" w14:textId="22C4D12C" w:rsidR="00AC391E" w:rsidRDefault="00AC391E" w:rsidP="00EB6471">
            <w:r>
              <w:rPr>
                <w:noProof/>
              </w:rPr>
              <w:drawing>
                <wp:inline distT="0" distB="0" distL="0" distR="0" wp14:anchorId="586C3626" wp14:editId="55BBDAC6">
                  <wp:extent cx="2667000" cy="2108200"/>
                  <wp:effectExtent l="0" t="0" r="0" b="6350"/>
                  <wp:docPr id="1" name="Grafik 1" descr="Glucose –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ucose –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0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6E94D229" w14:textId="77777777" w:rsidR="00AC391E" w:rsidRDefault="00CF310A" w:rsidP="00EB6471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CF310A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Glucose liegt in fester Form meist als ein Mono</w:t>
            </w:r>
            <w:hyperlink r:id="rId7" w:tooltip="Hydrat" w:history="1">
              <w:r w:rsidRPr="00CF310A">
                <w:rPr>
                  <w:rFonts w:cs="Arial"/>
                  <w:color w:val="202122"/>
                </w:rPr>
                <w:t>hydrat</w:t>
              </w:r>
            </w:hyperlink>
            <w:r w:rsidRPr="00CF310A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 mit geschlossenem </w:t>
            </w:r>
            <w:proofErr w:type="spellStart"/>
            <w:r w:rsidRPr="00CF310A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Pyranring</w:t>
            </w:r>
            <w:proofErr w:type="spellEnd"/>
            <w:r w:rsidRPr="00CF310A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vor (Hydratdextrose). In wässriger Lösung ist sie dagegen in geringem Umfang offenkettig.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Glucose ist ein Baustein der </w:t>
            </w:r>
            <w:hyperlink r:id="rId8" w:tooltip="Zweifachzucker" w:history="1">
              <w:r w:rsidRPr="00CF310A">
                <w:rPr>
                  <w:color w:val="202122"/>
                </w:rPr>
                <w:t>Zweifachzucker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hyperlink r:id="rId9" w:tooltip="Lactose" w:history="1">
              <w:r w:rsidRPr="00CF310A">
                <w:rPr>
                  <w:color w:val="202122"/>
                </w:rPr>
                <w:t>Lactose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(Milchzucker) und </w:t>
            </w:r>
            <w:hyperlink r:id="rId10" w:tooltip="Saccharose" w:history="1">
              <w:r w:rsidRPr="00CF310A">
                <w:rPr>
                  <w:color w:val="202122"/>
                </w:rPr>
                <w:t>Saccharose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(Rohr- oder Rübenzucker) und von </w:t>
            </w:r>
            <w:hyperlink r:id="rId11" w:tooltip="Oligosaccharide" w:history="1">
              <w:r w:rsidRPr="00CF310A">
                <w:rPr>
                  <w:color w:val="202122"/>
                </w:rPr>
                <w:t>Mehrfachzuckern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wie </w:t>
            </w:r>
            <w:hyperlink r:id="rId12" w:tooltip="Raffinose" w:history="1">
              <w:r w:rsidRPr="00CF310A">
                <w:rPr>
                  <w:color w:val="202122"/>
                </w:rPr>
                <w:t>Raffinose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und </w:t>
            </w:r>
            <w:hyperlink r:id="rId13" w:tooltip="Polysaccharid" w:history="1">
              <w:r w:rsidRPr="00CF310A">
                <w:rPr>
                  <w:color w:val="202122"/>
                </w:rPr>
                <w:t>Vielfachzuckern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wie </w:t>
            </w:r>
            <w:hyperlink r:id="rId14" w:tooltip="Stärke" w:history="1">
              <w:r w:rsidRPr="00CF310A">
                <w:rPr>
                  <w:color w:val="202122"/>
                </w:rPr>
                <w:t>Stärke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und </w:t>
            </w:r>
            <w:hyperlink r:id="rId15" w:tooltip="Amylopectin" w:history="1">
              <w:r w:rsidRPr="00CF310A">
                <w:rPr>
                  <w:color w:val="202122"/>
                </w:rPr>
                <w:t>Amylopectin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hyperlink r:id="rId16" w:tooltip="Glycogen" w:history="1">
              <w:r w:rsidRPr="00CF310A">
                <w:rPr>
                  <w:color w:val="202122"/>
                </w:rPr>
                <w:t>Glycogen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oder </w:t>
            </w:r>
            <w:hyperlink r:id="rId17" w:tooltip="Cellulose" w:history="1">
              <w:r w:rsidRPr="00CF310A">
                <w:rPr>
                  <w:color w:val="202122"/>
                </w:rPr>
                <w:t>Cellulose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</w:t>
            </w:r>
          </w:p>
          <w:p w14:paraId="23D9B848" w14:textId="77777777" w:rsidR="00EF310C" w:rsidRDefault="00EF310C" w:rsidP="00EB6471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14:paraId="52D7782B" w14:textId="1D2F80E3" w:rsidR="00EF310C" w:rsidRPr="00EF310C" w:rsidRDefault="00EF310C" w:rsidP="00EB6471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Traubenzucker, Dextrose, C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vertAlign w:val="subscript"/>
              </w:rPr>
              <w:t>6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H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vertAlign w:val="subscript"/>
              </w:rPr>
              <w:t>12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O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vertAlign w:val="subscript"/>
              </w:rPr>
              <w:t>6</w:t>
            </w:r>
            <w:r w:rsidR="003224A8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häufigstes </w:t>
            </w:r>
            <w:proofErr w:type="spellStart"/>
            <w:r w:rsidR="003224A8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Monosaccarid</w:t>
            </w:r>
            <w:proofErr w:type="spellEnd"/>
            <w:r w:rsidR="003224A8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 süß, ein weißes Pulver, Dichte = 1,56 gram pro ccm³, Schmelzpunkt bei 156°C, durch die OH Gruppen können sie im Wasser sehr gut Brückenbindungen machen</w:t>
            </w:r>
            <w:r w:rsidR="00073FAA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, wird bei Photosynthese gebildet, </w:t>
            </w:r>
            <w:r w:rsidR="003224A8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</w:tcPr>
          <w:p w14:paraId="062AC2AB" w14:textId="2794A59C" w:rsidR="00CF310A" w:rsidRDefault="00CF310A" w:rsidP="00EB6471">
            <w:r>
              <w:t>Früchte</w:t>
            </w:r>
          </w:p>
          <w:p w14:paraId="674945E4" w14:textId="0CA2169C" w:rsidR="00CF310A" w:rsidRDefault="00CF310A" w:rsidP="00EB6471">
            <w:r>
              <w:t>Gemüse</w:t>
            </w:r>
          </w:p>
          <w:p w14:paraId="781E0E69" w14:textId="77777777" w:rsidR="00CF310A" w:rsidRDefault="00CF310A" w:rsidP="00EB6471">
            <w:r>
              <w:t>Getreide</w:t>
            </w:r>
          </w:p>
          <w:p w14:paraId="09F71728" w14:textId="77777777" w:rsidR="00E466D7" w:rsidRDefault="00E466D7" w:rsidP="00EB6471">
            <w:r>
              <w:t>Honig</w:t>
            </w:r>
          </w:p>
          <w:p w14:paraId="2F29F30C" w14:textId="14C8E927" w:rsidR="00E466D7" w:rsidRDefault="00E466D7" w:rsidP="00EB6471">
            <w:r>
              <w:t>Blut</w:t>
            </w:r>
          </w:p>
        </w:tc>
      </w:tr>
      <w:tr w:rsidR="00AC391E" w14:paraId="08308F1A" w14:textId="77777777" w:rsidTr="00EB6471">
        <w:tc>
          <w:tcPr>
            <w:tcW w:w="1129" w:type="dxa"/>
          </w:tcPr>
          <w:p w14:paraId="66E64BC7" w14:textId="06F59FB1" w:rsidR="00AC391E" w:rsidRDefault="00AC391E" w:rsidP="00EB6471">
            <w:r>
              <w:t>Fructose</w:t>
            </w:r>
          </w:p>
        </w:tc>
        <w:tc>
          <w:tcPr>
            <w:tcW w:w="4536" w:type="dxa"/>
          </w:tcPr>
          <w:p w14:paraId="2BF60728" w14:textId="0AA1DFBA" w:rsidR="00AC391E" w:rsidRDefault="00AC391E" w:rsidP="00EB6471">
            <w:r>
              <w:rPr>
                <w:noProof/>
              </w:rPr>
              <w:drawing>
                <wp:inline distT="0" distB="0" distL="0" distR="0" wp14:anchorId="05DDFC08" wp14:editId="05D9ABD6">
                  <wp:extent cx="2497455" cy="1837055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455" cy="183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3E321A36" w14:textId="77777777" w:rsidR="00AC391E" w:rsidRDefault="00CF310A" w:rsidP="00EB6471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Lactose ist eine kristalline, farblose Substanz mit süßem Geschmack; die </w:t>
            </w:r>
            <w:hyperlink r:id="rId19" w:tooltip="Süßkraft" w:history="1">
              <w:r w:rsidRPr="00CF310A">
                <w:rPr>
                  <w:color w:val="202122"/>
                </w:rPr>
                <w:t>Süßkraft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liegt je nach Konzentration zwischen 25 und 60 % der von </w:t>
            </w:r>
            <w:hyperlink r:id="rId20" w:tooltip="Saccharose" w:history="1">
              <w:r w:rsidRPr="00CF310A">
                <w:rPr>
                  <w:color w:val="202122"/>
                </w:rPr>
                <w:t>Saccharose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</w:t>
            </w:r>
          </w:p>
          <w:p w14:paraId="540B8AB1" w14:textId="77777777" w:rsidR="00CF310A" w:rsidRDefault="00CF310A" w:rsidP="00EB6471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Milchzucker ist weniger wasserlöslich als andere Zucker, wie etwa </w:t>
            </w:r>
            <w:hyperlink r:id="rId21" w:tooltip="Maltose" w:history="1">
              <w:r w:rsidRPr="00CF310A">
                <w:rPr>
                  <w:color w:val="202122"/>
                </w:rPr>
                <w:t>Maltose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</w:t>
            </w:r>
          </w:p>
          <w:p w14:paraId="1DD4691F" w14:textId="77777777" w:rsidR="00CF310A" w:rsidRDefault="00CF310A" w:rsidP="00EB6471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Beim Erhitzen oder in alkalischer Lösung wird Lactose teilweise in </w:t>
            </w:r>
            <w:hyperlink r:id="rId22" w:tooltip="Lactulose" w:history="1">
              <w:r w:rsidRPr="00CF310A">
                <w:rPr>
                  <w:color w:val="202122"/>
                </w:rPr>
                <w:t>Lactulose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hyperlink r:id="rId23" w:tooltip="Lobry-de-Bruyn-Alberda-van-Ekenstein-Umlagerung" w:history="1">
              <w:r w:rsidRPr="00CF310A">
                <w:rPr>
                  <w:color w:val="202122"/>
                </w:rPr>
                <w:t>umgelagert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 die süßer schmeckt als Milchzucker.</w:t>
            </w:r>
            <w:r w:rsidRPr="00CF310A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7D18D56" w14:textId="77777777" w:rsidR="001B3B8A" w:rsidRDefault="001B3B8A" w:rsidP="00EB6471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14:paraId="187D58A9" w14:textId="461A68A0" w:rsidR="001B3B8A" w:rsidRPr="00CF310A" w:rsidRDefault="001B3B8A" w:rsidP="00EB6471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Farb- und geruchlos, süß, sehr wasserlöslich</w:t>
            </w:r>
          </w:p>
        </w:tc>
        <w:tc>
          <w:tcPr>
            <w:tcW w:w="1701" w:type="dxa"/>
          </w:tcPr>
          <w:p w14:paraId="025D464A" w14:textId="77777777" w:rsidR="00AC391E" w:rsidRDefault="00C31CE8" w:rsidP="00EB6471">
            <w:r>
              <w:t>Milch</w:t>
            </w:r>
          </w:p>
          <w:p w14:paraId="52EFB17B" w14:textId="77777777" w:rsidR="00B00E0A" w:rsidRDefault="00B00E0A" w:rsidP="00EB6471">
            <w:r>
              <w:t>Obst</w:t>
            </w:r>
          </w:p>
          <w:p w14:paraId="1BBEF7AE" w14:textId="67438217" w:rsidR="00B00E0A" w:rsidRDefault="00B00E0A" w:rsidP="00EB6471">
            <w:r>
              <w:t>Haushaltszucker aus Glucose + Fructose</w:t>
            </w:r>
          </w:p>
        </w:tc>
      </w:tr>
      <w:tr w:rsidR="00AC391E" w:rsidRPr="00CF310A" w14:paraId="06A20D33" w14:textId="77777777" w:rsidTr="00EB6471">
        <w:tc>
          <w:tcPr>
            <w:tcW w:w="1129" w:type="dxa"/>
          </w:tcPr>
          <w:p w14:paraId="49EE9776" w14:textId="4E7E730F" w:rsidR="00AC391E" w:rsidRDefault="00AC391E" w:rsidP="00EB6471">
            <w:r>
              <w:lastRenderedPageBreak/>
              <w:t>Galactose</w:t>
            </w:r>
          </w:p>
        </w:tc>
        <w:tc>
          <w:tcPr>
            <w:tcW w:w="4536" w:type="dxa"/>
          </w:tcPr>
          <w:p w14:paraId="61355A7D" w14:textId="5145F2BC" w:rsidR="00AC391E" w:rsidRDefault="00AC391E" w:rsidP="00EB6471">
            <w:r>
              <w:rPr>
                <w:noProof/>
              </w:rPr>
              <w:drawing>
                <wp:inline distT="0" distB="0" distL="0" distR="0" wp14:anchorId="4A1FA56D" wp14:editId="2C0321D6">
                  <wp:extent cx="2590800" cy="2097600"/>
                  <wp:effectExtent l="0" t="0" r="0" b="0"/>
                  <wp:docPr id="6" name="Grafik 6" descr="Galactose –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Galactose –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5998" cy="2109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128A4BD5" w14:textId="77777777" w:rsidR="00AC391E" w:rsidRDefault="00A27D6F" w:rsidP="00EB6471">
            <w:pPr>
              <w:rPr>
                <w:color w:val="202122"/>
              </w:rPr>
            </w:pPr>
            <w:r w:rsidRPr="00A27D6F">
              <w:rPr>
                <w:color w:val="202122"/>
              </w:rPr>
              <w:t xml:space="preserve">In wässriger Lösung kommt es teilweise zu einem intramolekularen Ringschluss, sodass sich ein Gleichgewicht zwischen der </w:t>
            </w:r>
            <w:proofErr w:type="spellStart"/>
            <w:r w:rsidRPr="00A27D6F">
              <w:rPr>
                <w:color w:val="202122"/>
              </w:rPr>
              <w:t>Aldoform</w:t>
            </w:r>
            <w:proofErr w:type="spellEnd"/>
            <w:r w:rsidRPr="00A27D6F">
              <w:rPr>
                <w:color w:val="202122"/>
              </w:rPr>
              <w:t xml:space="preserve"> und den beiden Ringformen (</w:t>
            </w:r>
            <w:proofErr w:type="spellStart"/>
            <w:r w:rsidRPr="00A27D6F">
              <w:rPr>
                <w:color w:val="202122"/>
              </w:rPr>
              <w:fldChar w:fldCharType="begin"/>
            </w:r>
            <w:r w:rsidRPr="00A27D6F">
              <w:rPr>
                <w:color w:val="202122"/>
              </w:rPr>
              <w:instrText xml:space="preserve"> HYPERLINK "https://de.wikipedia.org/wiki/Furanose" \o "Furanose" </w:instrText>
            </w:r>
            <w:r w:rsidRPr="00A27D6F">
              <w:rPr>
                <w:color w:val="202122"/>
              </w:rPr>
              <w:fldChar w:fldCharType="separate"/>
            </w:r>
            <w:r w:rsidRPr="00A27D6F">
              <w:rPr>
                <w:color w:val="202122"/>
              </w:rPr>
              <w:t>Furanose</w:t>
            </w:r>
            <w:proofErr w:type="spellEnd"/>
            <w:r w:rsidRPr="00A27D6F">
              <w:rPr>
                <w:color w:val="202122"/>
              </w:rPr>
              <w:fldChar w:fldCharType="end"/>
            </w:r>
            <w:r w:rsidRPr="00A27D6F">
              <w:rPr>
                <w:color w:val="202122"/>
              </w:rPr>
              <w:t>-Form und </w:t>
            </w:r>
            <w:proofErr w:type="spellStart"/>
            <w:r w:rsidRPr="00A27D6F">
              <w:rPr>
                <w:color w:val="202122"/>
              </w:rPr>
              <w:fldChar w:fldCharType="begin"/>
            </w:r>
            <w:r w:rsidRPr="00A27D6F">
              <w:rPr>
                <w:color w:val="202122"/>
              </w:rPr>
              <w:instrText xml:space="preserve"> HYPERLINK "https://de.wikipedia.org/wiki/Pyranose" \o "Pyranose" </w:instrText>
            </w:r>
            <w:r w:rsidRPr="00A27D6F">
              <w:rPr>
                <w:color w:val="202122"/>
              </w:rPr>
              <w:fldChar w:fldCharType="separate"/>
            </w:r>
            <w:r w:rsidRPr="00A27D6F">
              <w:rPr>
                <w:color w:val="202122"/>
              </w:rPr>
              <w:t>Pyranose</w:t>
            </w:r>
            <w:proofErr w:type="spellEnd"/>
            <w:r w:rsidRPr="00A27D6F">
              <w:rPr>
                <w:color w:val="202122"/>
              </w:rPr>
              <w:fldChar w:fldCharType="end"/>
            </w:r>
            <w:r w:rsidRPr="00A27D6F">
              <w:rPr>
                <w:color w:val="202122"/>
              </w:rPr>
              <w:t>-Form) einstellt.</w:t>
            </w:r>
          </w:p>
          <w:p w14:paraId="3A1DC5F3" w14:textId="77777777" w:rsidR="00B00E0A" w:rsidRDefault="00B00E0A" w:rsidP="00EB6471">
            <w:pPr>
              <w:rPr>
                <w:color w:val="202122"/>
              </w:rPr>
            </w:pPr>
          </w:p>
          <w:p w14:paraId="56DD5855" w14:textId="6C883B57" w:rsidR="00B00E0A" w:rsidRDefault="009F37DC" w:rsidP="00EB6471">
            <w:r>
              <w:rPr>
                <w:color w:val="202122"/>
              </w:rPr>
              <w:t>Man nennt sie auch Schleimzucker, weiß und geruchlos</w:t>
            </w:r>
          </w:p>
        </w:tc>
        <w:tc>
          <w:tcPr>
            <w:tcW w:w="1701" w:type="dxa"/>
          </w:tcPr>
          <w:p w14:paraId="3C6ABE1C" w14:textId="77777777" w:rsidR="00AC391E" w:rsidRPr="00EB6471" w:rsidRDefault="00CF310A" w:rsidP="00EB6471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Galactose tritt außer als Monosaccharid auch als Baustein in </w:t>
            </w:r>
            <w:hyperlink r:id="rId25" w:tooltip="Disaccharid" w:history="1">
              <w:r w:rsidRPr="00CF310A">
                <w:rPr>
                  <w:color w:val="202122"/>
                </w:rPr>
                <w:t>Di-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(z. B. </w:t>
            </w:r>
            <w:hyperlink r:id="rId26" w:tooltip="Lactose" w:history="1">
              <w:r w:rsidRPr="00EB6471">
                <w:rPr>
                  <w:color w:val="202122"/>
                  <w:lang w:val="en-US"/>
                </w:rPr>
                <w:t>Lactose</w:t>
              </w:r>
            </w:hyperlink>
            <w:r w:rsidRPr="00EB6471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), </w:t>
            </w:r>
            <w:hyperlink r:id="rId27" w:tooltip="Oligosaccharid" w:history="1">
              <w:r w:rsidRPr="00EB6471">
                <w:rPr>
                  <w:color w:val="202122"/>
                  <w:lang w:val="en-US"/>
                </w:rPr>
                <w:t>Oligo-</w:t>
              </w:r>
            </w:hyperlink>
            <w:r w:rsidRPr="00EB6471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 (z. B. </w:t>
            </w:r>
            <w:hyperlink r:id="rId28" w:tooltip="Raffinose" w:history="1">
              <w:r w:rsidRPr="00EB6471">
                <w:rPr>
                  <w:color w:val="202122"/>
                  <w:lang w:val="en-US"/>
                </w:rPr>
                <w:t>Raffinose</w:t>
              </w:r>
            </w:hyperlink>
            <w:r w:rsidRPr="00EB6471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) und </w:t>
            </w:r>
            <w:proofErr w:type="spellStart"/>
            <w:r w:rsidRPr="00CF310A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fldChar w:fldCharType="begin"/>
            </w:r>
            <w:r w:rsidRPr="00EB6471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instrText xml:space="preserve"> HYPERLINK "https://de.wikipedia.org/wiki/Polysaccharid" \o "Polysaccharid" </w:instrText>
            </w:r>
            <w:r w:rsidRPr="00CF310A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fldChar w:fldCharType="separate"/>
            </w:r>
            <w:r w:rsidRPr="00EB6471">
              <w:rPr>
                <w:color w:val="202122"/>
                <w:lang w:val="en-US"/>
              </w:rPr>
              <w:t>Polysacchariden</w:t>
            </w:r>
            <w:proofErr w:type="spellEnd"/>
            <w:r w:rsidRPr="00CF310A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fldChar w:fldCharType="end"/>
            </w:r>
            <w:r w:rsidRPr="00EB6471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 (z. B. </w:t>
            </w:r>
            <w:hyperlink r:id="rId29" w:tooltip="Agarose" w:history="1">
              <w:r w:rsidRPr="00EB6471">
                <w:rPr>
                  <w:color w:val="202122"/>
                  <w:lang w:val="en-US"/>
                </w:rPr>
                <w:t>Agarose</w:t>
              </w:r>
            </w:hyperlink>
            <w:r w:rsidRPr="00EB6471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) auf.</w:t>
            </w:r>
          </w:p>
          <w:p w14:paraId="775E174B" w14:textId="77777777" w:rsidR="00CF310A" w:rsidRPr="00EB6471" w:rsidRDefault="00CF310A" w:rsidP="00EB6471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</w:pPr>
          </w:p>
          <w:p w14:paraId="04929671" w14:textId="121A2DB2" w:rsidR="00CF310A" w:rsidRPr="00CF310A" w:rsidRDefault="00CF310A" w:rsidP="00EB6471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CF310A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Muttermilch</w:t>
            </w:r>
          </w:p>
        </w:tc>
      </w:tr>
    </w:tbl>
    <w:p w14:paraId="2046D004" w14:textId="5DE8AF41" w:rsidR="00AC391E" w:rsidRDefault="00AC391E">
      <w:pPr>
        <w:rPr>
          <w:lang w:val="en-US"/>
        </w:rPr>
      </w:pPr>
    </w:p>
    <w:p w14:paraId="429844FA" w14:textId="77777777" w:rsidR="00EB6471" w:rsidRPr="00CF310A" w:rsidRDefault="00EB6471">
      <w:pPr>
        <w:rPr>
          <w:lang w:val="en-US"/>
        </w:rPr>
      </w:pPr>
    </w:p>
    <w:p w14:paraId="68E5A973" w14:textId="77777777" w:rsidR="00EB6471" w:rsidRDefault="00EB6471" w:rsidP="00EB6471">
      <w:r w:rsidRPr="00A27D6F">
        <w:t xml:space="preserve">Gemeinsamkeiten </w:t>
      </w:r>
      <w:proofErr w:type="spellStart"/>
      <w:r w:rsidRPr="00A27D6F">
        <w:t>Monosaccaride</w:t>
      </w:r>
      <w:proofErr w:type="spellEnd"/>
    </w:p>
    <w:p w14:paraId="4DA29D88" w14:textId="77777777" w:rsidR="00EB6471" w:rsidRDefault="00EB6471" w:rsidP="00EB6471">
      <w:pPr>
        <w:pStyle w:val="Listenabsatz"/>
        <w:numPr>
          <w:ilvl w:val="0"/>
          <w:numId w:val="1"/>
        </w:numPr>
      </w:pPr>
      <w:r>
        <w:t>Haben eine Kette aus mindestens drei Kohlenstoffatomen als Grundgerüst</w:t>
      </w:r>
    </w:p>
    <w:p w14:paraId="728254CD" w14:textId="77777777" w:rsidR="00EB6471" w:rsidRDefault="00EB6471" w:rsidP="00EB6471">
      <w:pPr>
        <w:pStyle w:val="Listenabsatz"/>
        <w:numPr>
          <w:ilvl w:val="0"/>
          <w:numId w:val="1"/>
        </w:numPr>
      </w:pPr>
      <w:r>
        <w:t>Besitzen eine Carbonylgruppe</w:t>
      </w:r>
    </w:p>
    <w:p w14:paraId="0CFC39FB" w14:textId="77777777" w:rsidR="00EB6471" w:rsidRDefault="00EB6471" w:rsidP="00EB6471">
      <w:pPr>
        <w:pStyle w:val="Listenabsatz"/>
        <w:numPr>
          <w:ilvl w:val="0"/>
          <w:numId w:val="1"/>
        </w:numPr>
      </w:pPr>
      <w:r>
        <w:t>Mindestens eine Hydroxygruppe</w:t>
      </w:r>
    </w:p>
    <w:p w14:paraId="43490F40" w14:textId="2A8CD73A" w:rsidR="00EB6471" w:rsidRDefault="00EB6471" w:rsidP="00EB6471">
      <w:pPr>
        <w:pStyle w:val="Listenabsatz"/>
        <w:numPr>
          <w:ilvl w:val="0"/>
          <w:numId w:val="1"/>
        </w:numPr>
      </w:pPr>
      <w:r>
        <w:t>Sind optisch aktiv =&gt; sie können in gelöstem Zustand Lichtwellen nach links oder rechts drehen</w:t>
      </w:r>
    </w:p>
    <w:p w14:paraId="782993B3" w14:textId="59874334" w:rsidR="0066384A" w:rsidRPr="00A27D6F" w:rsidRDefault="0066384A" w:rsidP="00EB6471">
      <w:pPr>
        <w:pStyle w:val="Listenabsatz"/>
        <w:numPr>
          <w:ilvl w:val="0"/>
          <w:numId w:val="1"/>
        </w:numPr>
      </w:pPr>
      <w:r>
        <w:t>Können sich verbinden</w:t>
      </w:r>
    </w:p>
    <w:p w14:paraId="12336CF5" w14:textId="55A6BE7D" w:rsidR="00CF310A" w:rsidRPr="00EB6471" w:rsidRDefault="00CF310A"/>
    <w:p w14:paraId="78E6B552" w14:textId="45C70AEB" w:rsidR="00A27D6F" w:rsidRPr="00EB6471" w:rsidRDefault="00A27D6F"/>
    <w:p w14:paraId="26B3F0D1" w14:textId="7CE5B92A" w:rsidR="00CF310A" w:rsidRDefault="00CF310A">
      <w:r>
        <w:t>Quellen:</w:t>
      </w:r>
    </w:p>
    <w:p w14:paraId="13FD8B1A" w14:textId="612784BE" w:rsidR="00CF310A" w:rsidRDefault="00E24005">
      <w:hyperlink r:id="rId30" w:history="1">
        <w:r w:rsidR="00CF310A" w:rsidRPr="006956CA">
          <w:rPr>
            <w:rStyle w:val="Hyperlink"/>
          </w:rPr>
          <w:t>https://de.wikipedia.org/wiki/Glucose</w:t>
        </w:r>
      </w:hyperlink>
    </w:p>
    <w:p w14:paraId="186465B9" w14:textId="17E83747" w:rsidR="00CF310A" w:rsidRDefault="00E24005">
      <w:hyperlink r:id="rId31" w:history="1">
        <w:r w:rsidR="00CF310A" w:rsidRPr="006956CA">
          <w:rPr>
            <w:rStyle w:val="Hyperlink"/>
          </w:rPr>
          <w:t>https://de.wikipedia.org/wiki/Lactose</w:t>
        </w:r>
      </w:hyperlink>
    </w:p>
    <w:p w14:paraId="64842797" w14:textId="3D9DCD22" w:rsidR="00CF310A" w:rsidRDefault="00E24005">
      <w:hyperlink r:id="rId32" w:history="1">
        <w:r w:rsidR="00CF310A" w:rsidRPr="006956CA">
          <w:rPr>
            <w:rStyle w:val="Hyperlink"/>
          </w:rPr>
          <w:t>https://de.wikipedia.org/wiki/Galactose</w:t>
        </w:r>
      </w:hyperlink>
    </w:p>
    <w:sectPr w:rsidR="00CF310A" w:rsidSect="00CF310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C7E94"/>
    <w:multiLevelType w:val="hybridMultilevel"/>
    <w:tmpl w:val="69B229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1E"/>
    <w:rsid w:val="00073FAA"/>
    <w:rsid w:val="001B3B8A"/>
    <w:rsid w:val="003224A8"/>
    <w:rsid w:val="0066384A"/>
    <w:rsid w:val="009F37DC"/>
    <w:rsid w:val="00A27D6F"/>
    <w:rsid w:val="00AC391E"/>
    <w:rsid w:val="00B00E0A"/>
    <w:rsid w:val="00C31CE8"/>
    <w:rsid w:val="00CF310A"/>
    <w:rsid w:val="00E24005"/>
    <w:rsid w:val="00E466D7"/>
    <w:rsid w:val="00EB6471"/>
    <w:rsid w:val="00EF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124C5"/>
  <w15:chartTrackingRefBased/>
  <w15:docId w15:val="{837B2D0C-FA59-4778-BE46-0B75EDF1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C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F310A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F310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B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.wikipedia.org/wiki/Polysaccharid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de.wikipedia.org/wiki/Lactose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.wikipedia.org/wiki/Maltos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e.wikipedia.org/wiki/Hydrat" TargetMode="External"/><Relationship Id="rId12" Type="http://schemas.openxmlformats.org/officeDocument/2006/relationships/hyperlink" Target="https://de.wikipedia.org/wiki/Raffinose" TargetMode="External"/><Relationship Id="rId17" Type="http://schemas.openxmlformats.org/officeDocument/2006/relationships/hyperlink" Target="https://de.wikipedia.org/wiki/Cellulose" TargetMode="External"/><Relationship Id="rId25" Type="http://schemas.openxmlformats.org/officeDocument/2006/relationships/hyperlink" Target="https://de.wikipedia.org/wiki/Disaccharid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.wikipedia.org/wiki/Glycogen" TargetMode="External"/><Relationship Id="rId20" Type="http://schemas.openxmlformats.org/officeDocument/2006/relationships/hyperlink" Target="https://de.wikipedia.org/wiki/Saccharose" TargetMode="External"/><Relationship Id="rId29" Type="http://schemas.openxmlformats.org/officeDocument/2006/relationships/hyperlink" Target="https://de.wikipedia.org/wiki/Agaros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.wikipedia.org/wiki/Oligosaccharide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de.wikipedia.org/wiki/Galacto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.wikipedia.org/wiki/Amylopectin" TargetMode="External"/><Relationship Id="rId23" Type="http://schemas.openxmlformats.org/officeDocument/2006/relationships/hyperlink" Target="https://de.wikipedia.org/wiki/Lobry-de-Bruyn-Alberda-van-Ekenstein-Umlagerung" TargetMode="External"/><Relationship Id="rId28" Type="http://schemas.openxmlformats.org/officeDocument/2006/relationships/hyperlink" Target="https://de.wikipedia.org/wiki/Raffinose" TargetMode="External"/><Relationship Id="rId10" Type="http://schemas.openxmlformats.org/officeDocument/2006/relationships/hyperlink" Target="https://de.wikipedia.org/wiki/Saccharose" TargetMode="External"/><Relationship Id="rId19" Type="http://schemas.openxmlformats.org/officeDocument/2006/relationships/hyperlink" Target="https://de.wikipedia.org/wiki/S%C3%BC%C3%9Fkraft" TargetMode="External"/><Relationship Id="rId31" Type="http://schemas.openxmlformats.org/officeDocument/2006/relationships/hyperlink" Target="https://de.wikipedia.org/wiki/Lacto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Lactose" TargetMode="External"/><Relationship Id="rId14" Type="http://schemas.openxmlformats.org/officeDocument/2006/relationships/hyperlink" Target="https://de.wikipedia.org/wiki/St%C3%A4rke" TargetMode="External"/><Relationship Id="rId22" Type="http://schemas.openxmlformats.org/officeDocument/2006/relationships/hyperlink" Target="https://de.wikipedia.org/wiki/Lactulose" TargetMode="External"/><Relationship Id="rId27" Type="http://schemas.openxmlformats.org/officeDocument/2006/relationships/hyperlink" Target="https://de.wikipedia.org/wiki/Oligosaccharid" TargetMode="External"/><Relationship Id="rId30" Type="http://schemas.openxmlformats.org/officeDocument/2006/relationships/hyperlink" Target="https://de.wikipedia.org/wiki/Glucose" TargetMode="External"/><Relationship Id="rId8" Type="http://schemas.openxmlformats.org/officeDocument/2006/relationships/hyperlink" Target="https://de.wikipedia.org/wiki/Zweifachzucke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CCC64-CD62-496D-A0CB-47D11606A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3453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11</cp:revision>
  <dcterms:created xsi:type="dcterms:W3CDTF">2020-09-25T08:33:00Z</dcterms:created>
  <dcterms:modified xsi:type="dcterms:W3CDTF">2020-09-29T08:39:00Z</dcterms:modified>
</cp:coreProperties>
</file>