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715" w:rsidRPr="00507715" w:rsidRDefault="00507715" w:rsidP="00507715">
      <w:pPr>
        <w:jc w:val="right"/>
        <w:rPr>
          <w:rFonts w:ascii="Cambria" w:hAnsi="Cambria"/>
        </w:rPr>
      </w:pPr>
      <w:r w:rsidRPr="00507715">
        <w:rPr>
          <w:rFonts w:ascii="Cambria" w:hAnsi="Cambria"/>
        </w:rPr>
        <w:t>Toby Chappell</w:t>
      </w:r>
    </w:p>
    <w:p w:rsidR="00507715" w:rsidRPr="00507715" w:rsidRDefault="00507715" w:rsidP="00507715">
      <w:pPr>
        <w:jc w:val="right"/>
        <w:rPr>
          <w:rFonts w:ascii="Cambria" w:hAnsi="Cambria"/>
        </w:rPr>
      </w:pPr>
      <w:r w:rsidRPr="00507715">
        <w:rPr>
          <w:rFonts w:ascii="Cambria" w:hAnsi="Cambria"/>
        </w:rPr>
        <w:t>CPSC 392</w:t>
      </w:r>
    </w:p>
    <w:p w:rsidR="00507715" w:rsidRDefault="00507715" w:rsidP="00507715">
      <w:pPr>
        <w:jc w:val="right"/>
        <w:rPr>
          <w:rFonts w:ascii="Cambria" w:hAnsi="Cambria"/>
        </w:rPr>
      </w:pPr>
      <w:r w:rsidRPr="00507715">
        <w:rPr>
          <w:rFonts w:ascii="Cambria" w:hAnsi="Cambria"/>
        </w:rPr>
        <w:t>02/17/20</w:t>
      </w:r>
    </w:p>
    <w:p w:rsidR="002B0DFA" w:rsidRPr="00507715" w:rsidRDefault="002B0DFA" w:rsidP="00507715">
      <w:pPr>
        <w:jc w:val="right"/>
        <w:rPr>
          <w:rFonts w:ascii="Cambria" w:hAnsi="Cambria"/>
        </w:rPr>
      </w:pPr>
    </w:p>
    <w:p w:rsidR="00507715" w:rsidRPr="00507715" w:rsidRDefault="00507715" w:rsidP="00A67006">
      <w:pPr>
        <w:jc w:val="center"/>
        <w:rPr>
          <w:rFonts w:ascii="Cambria" w:hAnsi="Cambria"/>
          <w:b/>
        </w:rPr>
      </w:pPr>
      <w:r w:rsidRPr="00507715">
        <w:rPr>
          <w:rFonts w:ascii="Cambria" w:hAnsi="Cambria"/>
          <w:b/>
          <w:noProof/>
        </w:rPr>
        <w:drawing>
          <wp:inline distT="0" distB="0" distL="0" distR="0" wp14:anchorId="56FCB4D2" wp14:editId="37B1C869">
            <wp:extent cx="3888852" cy="2678158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2-17 at 3.58.08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866" cy="275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715">
        <w:rPr>
          <w:rFonts w:ascii="Cambria" w:hAnsi="Cambria"/>
          <w:b/>
          <w:noProof/>
        </w:rPr>
        <w:drawing>
          <wp:inline distT="0" distB="0" distL="0" distR="0" wp14:anchorId="5ACFB220" wp14:editId="6CF153E2">
            <wp:extent cx="3897086" cy="26309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17 at 3.58.24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738" cy="268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715" w:rsidRPr="00507715" w:rsidRDefault="00507715" w:rsidP="00507715">
      <w:pPr>
        <w:rPr>
          <w:rFonts w:ascii="Cambria" w:hAnsi="Cambria"/>
          <w:b/>
        </w:rPr>
      </w:pPr>
    </w:p>
    <w:p w:rsidR="00507715" w:rsidRPr="00507715" w:rsidRDefault="00507715" w:rsidP="00507715">
      <w:pPr>
        <w:rPr>
          <w:rFonts w:ascii="Cambria" w:hAnsi="Cambria"/>
          <w:b/>
        </w:rPr>
      </w:pPr>
      <w:r w:rsidRPr="00507715">
        <w:rPr>
          <w:rFonts w:ascii="Cambria" w:hAnsi="Cambria"/>
          <w:b/>
        </w:rPr>
        <w:t>Note</w:t>
      </w:r>
      <w:r>
        <w:rPr>
          <w:rFonts w:ascii="Cambria" w:hAnsi="Cambria"/>
          <w:b/>
        </w:rPr>
        <w:t>:</w:t>
      </w:r>
    </w:p>
    <w:p w:rsidR="00492236" w:rsidRPr="00507715" w:rsidRDefault="00507715" w:rsidP="00507715">
      <w:pPr>
        <w:ind w:firstLine="720"/>
        <w:rPr>
          <w:rFonts w:ascii="Cambria" w:hAnsi="Cambria"/>
        </w:rPr>
      </w:pPr>
      <w:r w:rsidRPr="00507715">
        <w:rPr>
          <w:rFonts w:ascii="Cambria" w:hAnsi="Cambria"/>
        </w:rPr>
        <w:t>The max area calculated</w:t>
      </w:r>
      <w:r w:rsidR="002B0DFA">
        <w:rPr>
          <w:rFonts w:ascii="Cambria" w:hAnsi="Cambria"/>
        </w:rPr>
        <w:t xml:space="preserve"> is an average of the area for each species of iris.</w:t>
      </w:r>
      <w:r w:rsidRPr="00507715">
        <w:rPr>
          <w:rFonts w:ascii="Cambria" w:hAnsi="Cambria"/>
        </w:rPr>
        <w:t xml:space="preserve"> </w:t>
      </w:r>
      <w:r w:rsidR="002B0DFA">
        <w:rPr>
          <w:rFonts w:ascii="Cambria" w:hAnsi="Cambria"/>
        </w:rPr>
        <w:t xml:space="preserve">It multiplies the average length by width and thus </w:t>
      </w:r>
      <w:r w:rsidRPr="00507715">
        <w:rPr>
          <w:rFonts w:ascii="Cambria" w:hAnsi="Cambria"/>
        </w:rPr>
        <w:t>assumes that each petal and sepal are rectangular. This is highly unrealistic and thus is why it is termed "max" area</w:t>
      </w:r>
      <w:r w:rsidR="002B0DFA">
        <w:rPr>
          <w:rFonts w:ascii="Cambria" w:hAnsi="Cambria"/>
        </w:rPr>
        <w:t xml:space="preserve"> since it’s the largest area possible</w:t>
      </w:r>
      <w:r w:rsidRPr="00507715">
        <w:rPr>
          <w:rFonts w:ascii="Cambria" w:hAnsi="Cambria"/>
        </w:rPr>
        <w:t xml:space="preserve">. Nevertheless, it gives a good approximate in how area is related between different species. For instance, based on the bar charts, virginica has a significantly larger max petal area on average, making it less affected from any approximations taking place. Additionally, virginica has a larger max sepal area on average. However, it has a value that is relatively close to the other species, </w:t>
      </w:r>
      <w:bookmarkStart w:id="0" w:name="_GoBack"/>
      <w:bookmarkEnd w:id="0"/>
      <w:r w:rsidRPr="00507715">
        <w:rPr>
          <w:rFonts w:ascii="Cambria" w:hAnsi="Cambria"/>
        </w:rPr>
        <w:t xml:space="preserve">differing only by 4 units </w:t>
      </w:r>
      <w:r w:rsidRPr="00507715">
        <w:rPr>
          <w:rFonts w:ascii="Cambria" w:hAnsi="Cambria"/>
        </w:rPr>
        <w:t>squared</w:t>
      </w:r>
      <w:r w:rsidRPr="00507715">
        <w:rPr>
          <w:rFonts w:ascii="Cambria" w:hAnsi="Cambria"/>
        </w:rPr>
        <w:t xml:space="preserve"> in total. Thus, it would be fair to say that each species has roughly the same sepal area due to the approximation of area.</w:t>
      </w:r>
    </w:p>
    <w:sectPr w:rsidR="00492236" w:rsidRPr="00507715" w:rsidSect="00ED2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715"/>
    <w:rsid w:val="002B0DFA"/>
    <w:rsid w:val="00492236"/>
    <w:rsid w:val="00507715"/>
    <w:rsid w:val="00A67006"/>
    <w:rsid w:val="00ED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CF1F2C"/>
  <w14:defaultImageDpi w14:val="32767"/>
  <w15:chartTrackingRefBased/>
  <w15:docId w15:val="{2BB631A5-4422-ED46-A294-1653F1191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Chappell</dc:creator>
  <cp:keywords/>
  <dc:description/>
  <cp:lastModifiedBy>Toby Chappell</cp:lastModifiedBy>
  <cp:revision>3</cp:revision>
  <dcterms:created xsi:type="dcterms:W3CDTF">2020-02-17T23:56:00Z</dcterms:created>
  <dcterms:modified xsi:type="dcterms:W3CDTF">2020-02-18T00:06:00Z</dcterms:modified>
</cp:coreProperties>
</file>