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b/>
          <w:i w:val="0"/>
          <w:sz w:val="24"/>
        </w:rPr>
        <w:t>UNIVERSITATEA „LUCIAN BLAGA" DIN SIBIU</w:t>
      </w:r>
    </w:p>
    <w:p>
      <w:pPr>
        <w:jc w:val="center"/>
      </w:pPr>
      <w:r>
        <w:rPr>
          <w:rFonts w:ascii="Times New Roman" w:hAnsi="Times New Roman"/>
          <w:b/>
          <w:i w:val="0"/>
          <w:sz w:val="24"/>
        </w:rPr>
        <w:t>FACULTATEA DE INGINERIE</w:t>
      </w:r>
    </w:p>
    <w:p>
      <w:pPr>
        <w:jc w:val="center"/>
      </w:pPr>
      <w:r>
        <w:rPr>
          <w:rFonts w:ascii="Times New Roman" w:hAnsi="Times New Roman"/>
          <w:b/>
          <w:i w:val="0"/>
          <w:sz w:val="24"/>
        </w:rPr>
        <w:t>Specializarea: Calculatoare</w:t>
      </w:r>
    </w:p>
    <w:p/>
    <w:p/>
    <w:p>
      <w:pPr>
        <w:jc w:val="center"/>
      </w:pPr>
      <w:r>
        <w:rPr>
          <w:rFonts w:ascii="Times New Roman" w:hAnsi="Times New Roman"/>
          <w:b/>
          <w:i w:val="0"/>
          <w:sz w:val="24"/>
        </w:rPr>
        <w:t>LUCRARE DE LICENȚĂ</w:t>
      </w:r>
    </w:p>
    <w:p/>
    <w:p/>
    <w:p>
      <w:pPr>
        <w:jc w:val="center"/>
      </w:pPr>
      <w:r>
        <w:rPr>
          <w:rFonts w:ascii="Times New Roman" w:hAnsi="Times New Roman"/>
          <w:b/>
          <w:sz w:val="32"/>
        </w:rPr>
        <w:t>Aplicație web pentru urmărirea în timp real a autobuzelor</w:t>
      </w:r>
    </w:p>
    <w:p/>
    <w:p/>
    <w:p>
      <w:r>
        <w:rPr>
          <w:rFonts w:ascii="Times New Roman" w:hAnsi="Times New Roman"/>
          <w:sz w:val="24"/>
        </w:rPr>
        <w:t>Coordonator științific:</w:t>
        <w:tab/>
        <w:tab/>
        <w:tab/>
        <w:tab/>
        <w:t>Absolvent:</w:t>
      </w:r>
    </w:p>
    <w:p>
      <w:r>
        <w:rPr>
          <w:rFonts w:ascii="Times New Roman" w:hAnsi="Times New Roman"/>
          <w:b/>
          <w:sz w:val="24"/>
        </w:rPr>
        <w:t>Assistant Prof. Constantin CONSTANTINESCU</w:t>
        <w:tab/>
        <w:t>Lavu Cristian-Ioan</w:t>
      </w:r>
    </w:p>
    <w:p/>
    <w:p/>
    <w:p/>
    <w:p/>
    <w:p/>
    <w:p>
      <w:pPr>
        <w:jc w:val="center"/>
      </w:pPr>
      <w:r>
        <w:rPr>
          <w:rFonts w:ascii="Times New Roman" w:hAnsi="Times New Roman"/>
          <w:b/>
          <w:i w:val="0"/>
          <w:sz w:val="24"/>
        </w:rPr>
        <w:t>Sibiu</w:t>
      </w:r>
    </w:p>
    <w:p>
      <w:pPr>
        <w:jc w:val="center"/>
      </w:pPr>
      <w:r>
        <w:rPr>
          <w:rFonts w:ascii="Times New Roman" w:hAnsi="Times New Roman"/>
          <w:b/>
          <w:i w:val="0"/>
          <w:sz w:val="24"/>
        </w:rPr>
        <w:t>2026</w:t>
      </w:r>
    </w:p>
    <w:p>
      <w:r>
        <w:br w:type="page"/>
      </w:r>
    </w:p>
    <w:p>
      <w:pPr>
        <w:jc w:val="center"/>
      </w:pPr>
      <w:r>
        <w:rPr>
          <w:rFonts w:ascii="Times New Roman" w:hAnsi="Times New Roman"/>
          <w:b/>
          <w:i w:val="0"/>
          <w:sz w:val="24"/>
        </w:rPr>
        <w:t>Declarație pentru conformitate asupra originalității operei științifice</w:t>
      </w:r>
    </w:p>
    <w:p/>
    <w:p>
      <w:r>
        <w:rPr>
          <w:rFonts w:ascii="Times New Roman" w:hAnsi="Times New Roman"/>
          <w:b w:val="0"/>
          <w:i w:val="0"/>
          <w:sz w:val="24"/>
        </w:rPr>
        <w:t>Subsemnatul Lavu Cristian-Ioan, absolvent al Facultății de Inginerie, specializarea Calculatoare, declar pe propria răspundere că lucrarea de licență cu titlul „Aplicație web pentru urmărirea în timp real a autobuzelor" a fost elaborată de mine și nu a mai fost prezentată niciodată la o altă facultate sau instituție de învățământ superior din țară sau străinătate.</w:t>
      </w:r>
    </w:p>
    <w:p/>
    <w:p>
      <w:r>
        <w:rPr>
          <w:rFonts w:ascii="Times New Roman" w:hAnsi="Times New Roman"/>
          <w:b w:val="0"/>
          <w:i w:val="0"/>
          <w:sz w:val="24"/>
        </w:rPr>
        <w:t>De asemenea, declar că toate sursele utilizate, inclusiv cele de pe internet, sunt indicate în lucrare, cu respectarea regulilor de evitare a plagiatului:</w:t>
      </w:r>
    </w:p>
    <w:p/>
    <w:p>
      <w:r>
        <w:rPr>
          <w:rFonts w:ascii="Times New Roman" w:hAnsi="Times New Roman"/>
          <w:b w:val="0"/>
          <w:i w:val="0"/>
          <w:sz w:val="24"/>
        </w:rPr>
        <w:t>- toate fragmentele de text reproduse exact, chiar și în traducere proprie din altă limbă, sunt scrise între ghilimele și dețin nota cu referința precisă la sursă;</w:t>
      </w:r>
    </w:p>
    <w:p>
      <w:r>
        <w:rPr>
          <w:rFonts w:ascii="Times New Roman" w:hAnsi="Times New Roman"/>
          <w:b w:val="0"/>
          <w:i w:val="0"/>
          <w:sz w:val="24"/>
        </w:rPr>
        <w:t>- reformularea în cuvinte proprii a textelor altor autori conține nota cu referința precisă;</w:t>
      </w:r>
    </w:p>
    <w:p>
      <w:r>
        <w:rPr>
          <w:rFonts w:ascii="Times New Roman" w:hAnsi="Times New Roman"/>
          <w:b w:val="0"/>
          <w:i w:val="0"/>
          <w:sz w:val="24"/>
        </w:rPr>
        <w:t>- rezumarea ideilor altor autori conține nota cu referința precisă.</w:t>
      </w:r>
    </w:p>
    <w:p/>
    <w:p>
      <w:r>
        <w:rPr>
          <w:rFonts w:ascii="Times New Roman" w:hAnsi="Times New Roman"/>
          <w:b/>
          <w:i w:val="0"/>
          <w:sz w:val="24"/>
        </w:rPr>
        <w:t>Lavu Cristian-Ioan</w:t>
      </w:r>
    </w:p>
    <w:p>
      <w:r>
        <w:rPr>
          <w:rFonts w:ascii="Times New Roman" w:hAnsi="Times New Roman"/>
          <w:b w:val="0"/>
          <w:i w:val="0"/>
          <w:sz w:val="24"/>
        </w:rPr>
        <w:t>Data: _______________</w:t>
      </w:r>
    </w:p>
    <w:p>
      <w:r>
        <w:rPr>
          <w:rFonts w:ascii="Times New Roman" w:hAnsi="Times New Roman"/>
          <w:b w:val="0"/>
          <w:i w:val="0"/>
          <w:sz w:val="24"/>
        </w:rPr>
        <w:t>Semnătura: _______________</w:t>
      </w:r>
    </w:p>
    <w:p>
      <w:r>
        <w:br w:type="page"/>
      </w:r>
    </w:p>
    <w:p>
      <w:pPr>
        <w:jc w:val="center"/>
      </w:pPr>
      <w:r>
        <w:rPr>
          <w:rFonts w:ascii="Times New Roman" w:hAnsi="Times New Roman"/>
          <w:b/>
          <w:i w:val="0"/>
          <w:sz w:val="24"/>
        </w:rPr>
        <w:t>Cuprins</w:t>
      </w:r>
    </w:p>
    <w:p/>
    <w:p>
      <w:r>
        <w:rPr>
          <w:rFonts w:ascii="Times New Roman" w:hAnsi="Times New Roman"/>
          <w:b w:val="0"/>
          <w:i/>
          <w:sz w:val="24"/>
        </w:rPr>
        <w:t>[Cuprinsul se va genera automat din Word: References → Table of Contents]</w:t>
      </w:r>
    </w:p>
    <w:p/>
    <w:p>
      <w:r>
        <w:rPr>
          <w:rFonts w:ascii="Times New Roman" w:hAnsi="Times New Roman"/>
          <w:b w:val="0"/>
          <w:i/>
          <w:sz w:val="24"/>
        </w:rPr>
        <w:t>Notă: După finalizarea documentului, selectează tot textul (Ctrl+A), apoi apasă F9 pentru a actualiza cuprinsul și numerotarea figurilor.</w:t>
      </w:r>
    </w:p>
    <w:p>
      <w:r>
        <w:br w:type="page"/>
      </w:r>
    </w:p>
    <w:p>
      <w:pPr>
        <w:pStyle w:val="Heading1"/>
      </w:pPr>
      <w:r>
        <w:rPr>
          <w:rFonts w:ascii="Times New Roman" w:hAnsi="Times New Roman"/>
          <w:color w:val="000000"/>
        </w:rPr>
        <w:t>Introducere</w:t>
      </w:r>
    </w:p>
    <w:p/>
    <w:p>
      <w:r>
        <w:rPr>
          <w:rFonts w:ascii="Times New Roman" w:hAnsi="Times New Roman"/>
          <w:b w:val="0"/>
          <w:i w:val="0"/>
          <w:sz w:val="24"/>
        </w:rPr>
        <w:t>Transportul public urban reprezintă o componentă esențială a infrastructurii oricărui oraș modern, fiind un factor determinant în calitatea vieții cetățenilor și în dezvoltarea durabilă a comunităților urbane. În ultimii ani, digitalizarea serviciilor publice a devenit o prioritate la nivel european și național, iar transportul în comun nu face excepție. Utilizatorii așteaptă din ce în ce mai mult să beneficieze de informații în timp real despre poziția autobuzelor, timpii estimați de sosire și rute optimizate, similare cu cele oferite de aplicațiile de ride-sharing sau navigație.</w:t>
      </w:r>
    </w:p>
    <w:p/>
    <w:p>
      <w:r>
        <w:rPr>
          <w:rFonts w:ascii="Times New Roman" w:hAnsi="Times New Roman"/>
          <w:b w:val="0"/>
          <w:i w:val="0"/>
          <w:sz w:val="24"/>
        </w:rPr>
        <w:t>În orașul Sibiu, operatorul de transport public Tursib gestionează o rețea complexă de rute de autobuz care acoperă întregul oraș și zona metropolitană. Cu toate acestea, călătorii se confruntă frecvent cu lipsa informațiilor actualizate privind poziția autobuzelor, gradul de ocupare al acestora și timpii reali de sosire în stații. Această lipsă de transparență în informații conduce la o experiență suboptimală pentru utilizatori, care pierd timp așteptând în stații fără a ști când va ajunge următorul autobuz.</w:t>
      </w:r>
    </w:p>
    <w:p/>
    <w:p>
      <w:r>
        <w:rPr>
          <w:rFonts w:ascii="Times New Roman" w:hAnsi="Times New Roman"/>
          <w:b w:val="0"/>
          <w:i w:val="0"/>
          <w:sz w:val="24"/>
        </w:rPr>
        <w:t>Motivația din spatele acestui proiect provine din dorința de a dezvolta o soluție tehnologică modernă care să adreseze această problemă în mod direct. Aplicația propusă își propune să ofere o platformă web completă pentru urmărirea în timp real a autobuzelor din rețeaua Tursib, integrând funcționalități de calcul al rutelor optime, notificări și un panou de administrare complet.</w:t>
      </w:r>
    </w:p>
    <w:p/>
    <w:p>
      <w:r>
        <w:rPr>
          <w:rFonts w:ascii="Times New Roman" w:hAnsi="Times New Roman"/>
          <w:sz w:val="24"/>
        </w:rPr>
        <w:t xml:space="preserve">Obiectivul principal al acestui proiect este dezvoltarea unei aplicații web full-stack care să faciliteze urmărirea în timp real a autobuzelor pe rețeaua de transport public din Sibiu. Aplicația utilizează tehnologii moderne (ASP.NET Core, Vue 3, Firebase, Leaflet) pentru a oferi o platformă completă care include: urmărire în timp real pe hartă, planificare inteligentă a călătoriilor cu algoritm Dijkstra adaptat, notificări la apropierea autobuzului, funcționare offline ca Progressive Web App și un panou de administrare complet.</w:t>
      </w:r>
    </w:p>
    <w:p/>
    <w:p>
      <w:r>
        <w:rPr>
          <w:rFonts w:ascii="Times New Roman" w:hAnsi="Times New Roman"/>
          <w:b w:val="0"/>
          <w:i w:val="0"/>
          <w:sz w:val="24"/>
        </w:rPr>
        <w:t>Obiectivele specifice ale acestui proiect includ: implementarea unui sistem de urmărire în timp real a poziției autobuzelor pe hartă, cu afișarea gradului de ocupare și a timpilor estimați de sosire (ETA); dezvoltarea unui motor de calcul al rutelor bazat pe algoritmul Dijkstra, cu suport pentru rute directe, cu transfer și segmente de mers pe jos; crearea unui sistem de autentificare și autorizare cu suport JWT și Google OAuth 2.0; implementarea unui panou de administrare complet pentru gestionarea rutelor, stațiilor, autobuzelor și statisticilor în timp real; dezvoltarea aplicației ca Progressive Web App (PWA) cu suport offline și notificări push; integrarea datelor GTFS (General Transit Feed Specification) pentru importul automat al rutelor și orarelor reale ale operatorului Tursib; oferirea de funcționalități personalizate precum locații favorite, istoric de călătorii și căutări recente.</w:t>
      </w:r>
    </w:p>
    <w:p/>
    <w:p>
      <w:r>
        <w:rPr>
          <w:rFonts w:ascii="Times New Roman" w:hAnsi="Times New Roman"/>
          <w:b w:val="0"/>
          <w:i w:val="0"/>
          <w:sz w:val="24"/>
        </w:rPr>
        <w:t>În ceea ce privește metodologia, aplicația a fost dezvoltată urmând o arhitectură client-server, în care backend-ul ASP.NET Core 9.0 expune un API RESTful, iar frontend-ul Vue 3 consumă acest API pentru a oferi o interfață reactivă și modernă. Baza de date SQLite gestionează datele persistente, iar Firebase Realtime Database asigură sincronizarea în timp real a pozițiilor autobuzelor.</w:t>
      </w:r>
    </w:p>
    <w:p/>
    <w:p>
      <w:r>
        <w:rPr>
          <w:rFonts w:ascii="Times New Roman" w:hAnsi="Times New Roman"/>
          <w:b w:val="0"/>
          <w:i w:val="0"/>
          <w:sz w:val="24"/>
        </w:rPr>
        <w:t>Lucrarea este structurată în șase capitole. Capitolul 1 prezintă contextul general al transportului public urban și digitalizarea serviciilor, nevoile utilizatorilor și analiza soluțiilor existente pe piață. Capitolul 2 fundamentează teoretic tehnologiile și conceptele utilizate în dezvoltarea aplicației, de la arhitectura client-server și framework-urile web până la algoritmul Dijkstra și standardul GTFS. Capitolul 3 detaliază analiza și proiectarea aplicației, incluzând cerințele funcționale, cazurile de utilizare, arhitectura sistemului și structura bazei de date. Capitolul 4 prezintă implementarea efectivă a funcționalităților principale, cu fragmente de cod relevante și diagrame de flux. Capitolul 5 oferă o descriere a aplicației din perspectiva utilizatorului, cu capturi de ecran ale interfeței grafice. Capitolul 6 acoperă testarea aplicației pe mai multe niveluri, de la teste unitare la teste de performanță. Lucrarea se încheie cu concluziile și direcțiile de dezvoltare viitoare.</w:t>
      </w:r>
    </w:p>
    <w:p>
      <w:r>
        <w:br w:type="page"/>
      </w:r>
    </w:p>
    <w:p>
      <w:pPr>
        <w:pStyle w:val="Heading1"/>
      </w:pPr>
      <w:r>
        <w:rPr>
          <w:rFonts w:ascii="Times New Roman" w:hAnsi="Times New Roman"/>
          <w:color w:val="000000"/>
        </w:rPr>
        <w:t>Capitolul 1. Context și fundamente</w:t>
      </w:r>
    </w:p>
    <w:p/>
    <w:p>
      <w:pPr>
        <w:pStyle w:val="Heading2"/>
      </w:pPr>
      <w:r>
        <w:rPr>
          <w:rFonts w:ascii="Times New Roman" w:hAnsi="Times New Roman"/>
          <w:color w:val="000000"/>
        </w:rPr>
        <w:t>1.1. Evoluția transportului public urban și digitalizarea serviciilor</w:t>
      </w:r>
    </w:p>
    <w:p/>
    <w:p>
      <w:r>
        <w:rPr>
          <w:rFonts w:ascii="Times New Roman" w:hAnsi="Times New Roman"/>
          <w:b w:val="0"/>
          <w:i w:val="0"/>
          <w:sz w:val="24"/>
        </w:rPr>
        <w:t>Transportul public urban a suferit transformări semnificative în ultimele decenii, determinate de creșterea populației urbane, congestionarea traficului și necesitatea reducerii emisiilor de carbon. La nivel european, mobilitatea urbană durabilă a devenit o prioritate strategică, iar Comisia Europeană a subliniat importanța sistemelor de transport inteligente (ITS — Intelligent Transportation Systems) în cadrul Planului de Mobilitate Urbană Durabilă [1].</w:t>
      </w:r>
    </w:p>
    <w:p/>
    <w:p>
      <w:r>
        <w:rPr>
          <w:rFonts w:ascii="Times New Roman" w:hAnsi="Times New Roman"/>
          <w:b w:val="0"/>
          <w:i w:val="0"/>
          <w:sz w:val="24"/>
        </w:rPr>
        <w:t>Digitalizarea transportului public presupune integrarea tehnologiilor informaționale în toate aspectele operaționale: de la planificarea rutelor și gestionarea flotei, până la informarea călătorilor în timp real. Sistemele GPS montate pe vehicule, combinate cu aplicații mobile și web, permit utilizatorilor să vizualizeze poziția exactă a autobuzelor, să estimeze timpii de așteptare și să planifice călătorii eficiente [2].</w:t>
      </w:r>
    </w:p>
    <w:p/>
    <w:p>
      <w:r>
        <w:rPr>
          <w:rFonts w:ascii="Times New Roman" w:hAnsi="Times New Roman"/>
          <w:b w:val="0"/>
          <w:i w:val="0"/>
          <w:sz w:val="24"/>
        </w:rPr>
        <w:t>Orașe precum Helsinki, Londra și Singapore au implementat cu succes sisteme de informare a călătorilor în timp real, demonstrând beneficiile semnificative ale acestor tehnologii: reducerea timpilor de așteptare percepuți, creșterea satisfacției utilizatorilor și, implicit, creșterea numărului de călători care optează pentru transportul public [3]. În România, orașe precum București, Cluj-Napoca și Timișoara au început să implementeze soluții similare, dar nivelul de maturitate digitală variază considerabil de la un oraș la altul.</w:t>
      </w:r>
    </w:p>
    <w:p/>
    <w:p>
      <w:r>
        <w:rPr>
          <w:rFonts w:ascii="Times New Roman" w:hAnsi="Times New Roman"/>
          <w:b w:val="0"/>
          <w:i w:val="0"/>
          <w:sz w:val="24"/>
        </w:rPr>
        <w:t>Standardul GTFS (General Transit Feed Specification), dezvoltat inițial de Google, a devenit formatul de referință pentru schimbul de date despre transportul public. Acesta definește un set de fișiere CSV care descriu rutele, stațiile, orarele și geometria traseelor, permițând integrarea facilă a datelor de transport în aplicații terțe [4]. Operatorul Tursib din Sibiu pune la dispoziție date în format GTFS, ceea ce a făcut posibilă dezvoltarea aplicației prezentate în această lucrare.</w:t>
      </w:r>
    </w:p>
    <w:p/>
    <w:p>
      <w:pPr>
        <w:pStyle w:val="Heading2"/>
      </w:pPr>
      <w:r>
        <w:rPr>
          <w:rFonts w:ascii="Times New Roman" w:hAnsi="Times New Roman"/>
          <w:color w:val="000000"/>
        </w:rPr>
        <w:t>1.2. Nevoile utilizatorilor de transport public</w:t>
      </w:r>
    </w:p>
    <w:p/>
    <w:p>
      <w:r>
        <w:rPr>
          <w:rFonts w:ascii="Times New Roman" w:hAnsi="Times New Roman"/>
          <w:b w:val="0"/>
          <w:i w:val="0"/>
          <w:sz w:val="24"/>
        </w:rPr>
        <w:t>Una dintre cele mai clare nevoi ale călătorilor este accesul la informații precise și în timp real. Studiile arată că lipsa informațiilor este principalul factor de stres pentru utilizatorii transportului public, iar incertitudinea privind momentul sosirii autobuzului conduce la percepția unui timp de așteptare mult mai mare decât cel real [5].</w:t>
      </w:r>
    </w:p>
    <w:p/>
    <w:p>
      <w:r>
        <w:rPr>
          <w:rFonts w:ascii="Times New Roman" w:hAnsi="Times New Roman"/>
          <w:b w:val="0"/>
          <w:i w:val="0"/>
          <w:sz w:val="24"/>
        </w:rPr>
        <w:t>O altă nevoie importantă este planificarea eficientă a călătoriilor. Utilizatorii doresc să poată introduce o destinație și să primească sugestii de rute optime, inclusiv informații despre transferuri, distanțe de mers pe jos și timpi estimați. De asemenea, personalizarea experienței — salvarea locațiilor favorite (casă, serviciu), istoricul călătoriilor și notificările la apropierea autobuzului — contribuie semnificativ la satisfacția utilizatorilor [6].</w:t>
      </w:r>
    </w:p>
    <w:p/>
    <w:p>
      <w:r>
        <w:rPr>
          <w:rFonts w:ascii="Times New Roman" w:hAnsi="Times New Roman"/>
          <w:b w:val="0"/>
          <w:i w:val="0"/>
          <w:sz w:val="24"/>
        </w:rPr>
        <w:t>Gradul de ocupare al autobuzelor a devenit un indicator deosebit de relevant în contextul post-pandemic, când mulți călători doresc să evite vehiculele aglomerate. Afișarea în timp real a nivelului de ocupare permite utilizatorilor să ia decizii informate privind momentul și modul de deplasare [7].</w:t>
      </w:r>
    </w:p>
    <w:p/>
    <w:p>
      <w:pPr>
        <w:pStyle w:val="Heading2"/>
      </w:pPr>
      <w:r>
        <w:rPr>
          <w:rFonts w:ascii="Times New Roman" w:hAnsi="Times New Roman"/>
          <w:color w:val="000000"/>
        </w:rPr>
        <w:t>1.3. Stadiul actual și instrumente existente</w:t>
      </w:r>
    </w:p>
    <w:p/>
    <w:p>
      <w:r>
        <w:rPr>
          <w:rFonts w:ascii="Times New Roman" w:hAnsi="Times New Roman"/>
          <w:b w:val="0"/>
          <w:i w:val="0"/>
          <w:sz w:val="24"/>
        </w:rPr>
        <w:t>Pe plan internațional, există mai multe soluții consacrate pentru informarea călătorilor din transportul public. În continuare, vom analiza câteva dintre cele mai relevante platforme.</w:t>
      </w:r>
    </w:p>
    <w:p/>
    <w:p>
      <w:pPr>
        <w:pStyle w:val="Heading3"/>
      </w:pPr>
      <w:r>
        <w:rPr>
          <w:rFonts w:ascii="Times New Roman" w:hAnsi="Times New Roman"/>
          <w:color w:val="000000"/>
        </w:rPr>
        <w:t>1.3.1. Google Maps și Transit</w:t>
      </w:r>
    </w:p>
    <w:p>
      <w:r>
        <w:rPr>
          <w:rFonts w:ascii="Times New Roman" w:hAnsi="Times New Roman"/>
          <w:b w:val="0"/>
          <w:i w:val="0"/>
          <w:sz w:val="24"/>
        </w:rPr>
        <w:t>Google Maps este cea mai utilizată platformă de navigație la nivel global și integrează date de transport public din mii de orașe. Prin Google Transit, utilizatorii pot planifica călătorii cu mijloace de transport în comun, vizualizând rute, orare și, în unele orașe, poziții în timp real [8]. Avantajele includ acoperirea globală, integrarea cu navigația auto și pietonală și interfața intuitivă. Dezavantajele constau în dependența de furnizarea datelor GTFS de către operatori, lipsa unor funcționalități specifice precum gradul de ocupare în timp real și absența unui panou administrativ pentru operatori.</w:t>
      </w:r>
    </w:p>
    <w:p/>
    <w:p>
      <w:pPr>
        <w:jc w:val="center"/>
      </w:pPr>
      <w:r>
        <w:rPr>
          <w:rFonts w:ascii="Times New Roman" w:hAnsi="Times New Roman"/>
          <w:i/>
          <w:color w:val="0064B4"/>
          <w:sz w:val="22"/>
        </w:rPr>
        <w:t>[INSEREAZĂ AICI: Screenshot din Google Maps — modul Transit]</w:t>
      </w:r>
    </w:p>
    <w:p>
      <w:pPr>
        <w:jc w:val="center"/>
      </w:pPr>
      <w:r>
        <w:rPr>
          <w:rFonts w:ascii="Times New Roman" w:hAnsi="Times New Roman"/>
          <w:i/>
          <w:sz w:val="20"/>
        </w:rPr>
        <w:t>Figura 1.1. Screenshot din Google Maps — modul Transit</w:t>
      </w:r>
    </w:p>
    <w:p/>
    <w:p>
      <w:pPr>
        <w:pStyle w:val="Heading3"/>
      </w:pPr>
      <w:r>
        <w:rPr>
          <w:rFonts w:ascii="Times New Roman" w:hAnsi="Times New Roman"/>
          <w:color w:val="000000"/>
        </w:rPr>
        <w:t>1.3.2. Moovit</w:t>
      </w:r>
    </w:p>
    <w:p>
      <w:r>
        <w:rPr>
          <w:rFonts w:ascii="Times New Roman" w:hAnsi="Times New Roman"/>
          <w:b w:val="0"/>
          <w:i w:val="0"/>
          <w:sz w:val="24"/>
        </w:rPr>
        <w:t>Moovit este o aplicație dedicată transportului public, disponibilă în peste 3.400 de orașe din 112 țări. Oferă informații în timp real, planificare de călătorii și notificări [9]. Avantajele includ acoperirea extinsă, datele în timp real și comunitatea activă de utilizatori care contribuie la actualizarea datelor. Dezavantajele constau în dependența de o conexiune activă la internet, publicitatea din versiunea gratuită și funcționalitățile limitate offline.</w:t>
      </w:r>
    </w:p>
    <w:p/>
    <w:p>
      <w:pPr>
        <w:jc w:val="center"/>
      </w:pPr>
      <w:r>
        <w:rPr>
          <w:rFonts w:ascii="Times New Roman" w:hAnsi="Times New Roman"/>
          <w:i/>
          <w:color w:val="0064B4"/>
          <w:sz w:val="22"/>
        </w:rPr>
        <w:t>[INSEREAZĂ AICI: Screenshot din aplicația Moovit]</w:t>
      </w:r>
    </w:p>
    <w:p>
      <w:pPr>
        <w:jc w:val="center"/>
      </w:pPr>
      <w:r>
        <w:rPr>
          <w:rFonts w:ascii="Times New Roman" w:hAnsi="Times New Roman"/>
          <w:i/>
          <w:sz w:val="20"/>
        </w:rPr>
        <w:t>Figura 1.2. Screenshot din aplicația Moovit</w:t>
      </w:r>
    </w:p>
    <w:p/>
    <w:p>
      <w:pPr>
        <w:pStyle w:val="Heading3"/>
      </w:pPr>
      <w:r>
        <w:rPr>
          <w:rFonts w:ascii="Times New Roman" w:hAnsi="Times New Roman"/>
          <w:color w:val="000000"/>
        </w:rPr>
        <w:t>1.3.3. Tranzy (România)</w:t>
      </w:r>
    </w:p>
    <w:p>
      <w:r>
        <w:rPr>
          <w:rFonts w:ascii="Times New Roman" w:hAnsi="Times New Roman"/>
          <w:b w:val="0"/>
          <w:i w:val="0"/>
          <w:sz w:val="24"/>
        </w:rPr>
        <w:t>Tranzy este o aplicație românească dedicată transportului public, prezentă în mai multe orașe din România. Oferă urmărire în timp real, planificarea călătoriilor și achiziționarea biletelor direct din aplicație [10]. Avantajele includ adaptarea la piața românească, integrarea cu operatorii locali și plata biletelor. Dezavantajele constau în acoperirea limitată la orașele partenere, faptul că nu este open-source și dependența de GPS-ul vehiculelor.</w:t>
      </w:r>
    </w:p>
    <w:p/>
    <w:p>
      <w:pPr>
        <w:jc w:val="center"/>
      </w:pPr>
      <w:r>
        <w:rPr>
          <w:rFonts w:ascii="Times New Roman" w:hAnsi="Times New Roman"/>
          <w:i/>
          <w:color w:val="0064B4"/>
          <w:sz w:val="22"/>
        </w:rPr>
        <w:t>[INSEREAZĂ AICI: Screenshot din aplicația Tranzy]</w:t>
      </w:r>
    </w:p>
    <w:p>
      <w:pPr>
        <w:jc w:val="center"/>
      </w:pPr>
      <w:r>
        <w:rPr>
          <w:rFonts w:ascii="Times New Roman" w:hAnsi="Times New Roman"/>
          <w:i/>
          <w:sz w:val="20"/>
        </w:rPr>
        <w:t>Figura 1.3. Screenshot din aplicația Tranzy</w:t>
      </w:r>
    </w:p>
    <w:p/>
    <w:p>
      <w:pPr>
        <w:pStyle w:val="Heading3"/>
      </w:pPr>
      <w:r>
        <w:rPr>
          <w:rFonts w:ascii="Times New Roman" w:hAnsi="Times New Roman"/>
          <w:color w:val="000000"/>
        </w:rPr>
        <w:t>1.3.4. Comparație între soluțiile existente</w:t>
      </w:r>
    </w:p>
    <w:p>
      <w:r>
        <w:rPr>
          <w:rFonts w:ascii="Times New Roman" w:hAnsi="Times New Roman"/>
          <w:b w:val="0"/>
          <w:i w:val="0"/>
          <w:sz w:val="24"/>
        </w:rPr>
        <w:t>În urma analizei celor trei platforme, se poate observa că fiecare oferă funcționalități variate, dar niciuna nu oferă o soluție complet personalizabilă, open-source, care să poată fi adaptată nevoilor specifice ale unui operator local precum Tursib. Tabelul 1.1 sintetizează o comparație între aceste platforme și soluția propusă în prezenta lucrare.</w:t>
      </w:r>
    </w:p>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sz w:val="20"/>
              </w:rPr>
              <w:t>Caracteristică</w:t>
            </w:r>
          </w:p>
        </w:tc>
        <w:tc>
          <w:tcPr>
            <w:tcW w:type="dxa" w:w="1881"/>
          </w:tcPr>
          <w:p>
            <w:r>
              <w:rPr>
                <w:rFonts w:ascii="Times New Roman" w:hAnsi="Times New Roman"/>
                <w:b/>
                <w:sz w:val="20"/>
              </w:rPr>
              <w:t>Google Maps</w:t>
            </w:r>
          </w:p>
        </w:tc>
        <w:tc>
          <w:tcPr>
            <w:tcW w:type="dxa" w:w="1881"/>
          </w:tcPr>
          <w:p>
            <w:r>
              <w:rPr>
                <w:rFonts w:ascii="Times New Roman" w:hAnsi="Times New Roman"/>
                <w:b/>
                <w:sz w:val="20"/>
              </w:rPr>
              <w:t>Moovit</w:t>
            </w:r>
          </w:p>
        </w:tc>
        <w:tc>
          <w:tcPr>
            <w:tcW w:type="dxa" w:w="1881"/>
          </w:tcPr>
          <w:p>
            <w:r>
              <w:rPr>
                <w:rFonts w:ascii="Times New Roman" w:hAnsi="Times New Roman"/>
                <w:b/>
                <w:sz w:val="20"/>
              </w:rPr>
              <w:t>Tranzy</w:t>
            </w:r>
          </w:p>
        </w:tc>
        <w:tc>
          <w:tcPr>
            <w:tcW w:type="dxa" w:w="1881"/>
          </w:tcPr>
          <w:p>
            <w:r>
              <w:rPr>
                <w:rFonts w:ascii="Times New Roman" w:hAnsi="Times New Roman"/>
                <w:b/>
                <w:sz w:val="20"/>
              </w:rPr>
              <w:t>Soluția propusă</w:t>
            </w:r>
          </w:p>
        </w:tc>
      </w:tr>
      <w:tr>
        <w:tc>
          <w:tcPr>
            <w:tcW w:type="dxa" w:w="1881"/>
          </w:tcPr>
          <w:p>
            <w:r>
              <w:rPr>
                <w:rFonts w:ascii="Times New Roman" w:hAnsi="Times New Roman"/>
                <w:sz w:val="20"/>
              </w:rPr>
              <w:t>Urmărire în timp real</w:t>
            </w:r>
          </w:p>
        </w:tc>
        <w:tc>
          <w:tcPr>
            <w:tcW w:type="dxa" w:w="1881"/>
          </w:tcPr>
          <w:p>
            <w:r>
              <w:rPr>
                <w:rFonts w:ascii="Times New Roman" w:hAnsi="Times New Roman"/>
                <w:sz w:val="20"/>
              </w:rPr>
              <w:t>Parțial</w:t>
            </w:r>
          </w:p>
        </w:tc>
        <w:tc>
          <w:tcPr>
            <w:tcW w:type="dxa" w:w="1881"/>
          </w:tcPr>
          <w:p>
            <w:r>
              <w:rPr>
                <w:rFonts w:ascii="Times New Roman" w:hAnsi="Times New Roman"/>
                <w:sz w:val="20"/>
              </w:rPr>
              <w:t>Da</w:t>
            </w:r>
          </w:p>
        </w:tc>
        <w:tc>
          <w:tcPr>
            <w:tcW w:type="dxa" w:w="1881"/>
          </w:tcPr>
          <w:p>
            <w:r>
              <w:rPr>
                <w:rFonts w:ascii="Times New Roman" w:hAnsi="Times New Roman"/>
                <w:sz w:val="20"/>
              </w:rPr>
              <w:t>Da</w:t>
            </w:r>
          </w:p>
        </w:tc>
        <w:tc>
          <w:tcPr>
            <w:tcW w:type="dxa" w:w="1881"/>
          </w:tcPr>
          <w:p>
            <w:r>
              <w:rPr>
                <w:rFonts w:ascii="Times New Roman" w:hAnsi="Times New Roman"/>
                <w:sz w:val="20"/>
              </w:rPr>
              <w:t>Da</w:t>
            </w:r>
          </w:p>
        </w:tc>
      </w:tr>
      <w:tr>
        <w:tc>
          <w:tcPr>
            <w:tcW w:type="dxa" w:w="1881"/>
          </w:tcPr>
          <w:p>
            <w:r>
              <w:rPr>
                <w:rFonts w:ascii="Times New Roman" w:hAnsi="Times New Roman"/>
                <w:sz w:val="20"/>
              </w:rPr>
              <w:t>Calcul rute optime</w:t>
            </w:r>
          </w:p>
        </w:tc>
        <w:tc>
          <w:tcPr>
            <w:tcW w:type="dxa" w:w="1881"/>
          </w:tcPr>
          <w:p>
            <w:r>
              <w:rPr>
                <w:rFonts w:ascii="Times New Roman" w:hAnsi="Times New Roman"/>
                <w:sz w:val="20"/>
              </w:rPr>
              <w:t>Da</w:t>
            </w:r>
          </w:p>
        </w:tc>
        <w:tc>
          <w:tcPr>
            <w:tcW w:type="dxa" w:w="1881"/>
          </w:tcPr>
          <w:p>
            <w:r>
              <w:rPr>
                <w:rFonts w:ascii="Times New Roman" w:hAnsi="Times New Roman"/>
                <w:sz w:val="20"/>
              </w:rPr>
              <w:t>Da</w:t>
            </w:r>
          </w:p>
        </w:tc>
        <w:tc>
          <w:tcPr>
            <w:tcW w:type="dxa" w:w="1881"/>
          </w:tcPr>
          <w:p>
            <w:r>
              <w:rPr>
                <w:rFonts w:ascii="Times New Roman" w:hAnsi="Times New Roman"/>
                <w:sz w:val="20"/>
              </w:rPr>
              <w:t>Da</w:t>
            </w:r>
          </w:p>
        </w:tc>
        <w:tc>
          <w:tcPr>
            <w:tcW w:type="dxa" w:w="1881"/>
          </w:tcPr>
          <w:p>
            <w:r>
              <w:rPr>
                <w:rFonts w:ascii="Times New Roman" w:hAnsi="Times New Roman"/>
                <w:sz w:val="20"/>
              </w:rPr>
              <w:t>Da (Dijkstra)</w:t>
            </w:r>
          </w:p>
        </w:tc>
      </w:tr>
      <w:tr>
        <w:tc>
          <w:tcPr>
            <w:tcW w:type="dxa" w:w="1881"/>
          </w:tcPr>
          <w:p>
            <w:r>
              <w:rPr>
                <w:rFonts w:ascii="Times New Roman" w:hAnsi="Times New Roman"/>
                <w:sz w:val="20"/>
              </w:rPr>
              <w:t>Grad ocupare</w:t>
            </w:r>
          </w:p>
        </w:tc>
        <w:tc>
          <w:tcPr>
            <w:tcW w:type="dxa" w:w="1881"/>
          </w:tcPr>
          <w:p>
            <w:r>
              <w:rPr>
                <w:rFonts w:ascii="Times New Roman" w:hAnsi="Times New Roman"/>
                <w:sz w:val="20"/>
              </w:rPr>
              <w:t>Parțial</w:t>
            </w:r>
          </w:p>
        </w:tc>
        <w:tc>
          <w:tcPr>
            <w:tcW w:type="dxa" w:w="1881"/>
          </w:tcPr>
          <w:p>
            <w:r>
              <w:rPr>
                <w:rFonts w:ascii="Times New Roman" w:hAnsi="Times New Roman"/>
                <w:sz w:val="20"/>
              </w:rPr>
              <w:t>Nu</w:t>
            </w:r>
          </w:p>
        </w:tc>
        <w:tc>
          <w:tcPr>
            <w:tcW w:type="dxa" w:w="1881"/>
          </w:tcPr>
          <w:p>
            <w:r>
              <w:rPr>
                <w:rFonts w:ascii="Times New Roman" w:hAnsi="Times New Roman"/>
                <w:sz w:val="20"/>
              </w:rPr>
              <w:t>Nu</w:t>
            </w:r>
          </w:p>
        </w:tc>
        <w:tc>
          <w:tcPr>
            <w:tcW w:type="dxa" w:w="1881"/>
          </w:tcPr>
          <w:p>
            <w:r>
              <w:rPr>
                <w:rFonts w:ascii="Times New Roman" w:hAnsi="Times New Roman"/>
                <w:sz w:val="20"/>
              </w:rPr>
              <w:t>Da</w:t>
            </w:r>
          </w:p>
        </w:tc>
      </w:tr>
      <w:tr>
        <w:tc>
          <w:tcPr>
            <w:tcW w:type="dxa" w:w="1881"/>
          </w:tcPr>
          <w:p>
            <w:r>
              <w:rPr>
                <w:rFonts w:ascii="Times New Roman" w:hAnsi="Times New Roman"/>
                <w:sz w:val="20"/>
              </w:rPr>
              <w:t>Mod offline (PWA)</w:t>
            </w:r>
          </w:p>
        </w:tc>
        <w:tc>
          <w:tcPr>
            <w:tcW w:type="dxa" w:w="1881"/>
          </w:tcPr>
          <w:p>
            <w:r>
              <w:rPr>
                <w:rFonts w:ascii="Times New Roman" w:hAnsi="Times New Roman"/>
                <w:sz w:val="20"/>
              </w:rPr>
              <w:t>Parțial</w:t>
            </w:r>
          </w:p>
        </w:tc>
        <w:tc>
          <w:tcPr>
            <w:tcW w:type="dxa" w:w="1881"/>
          </w:tcPr>
          <w:p>
            <w:r>
              <w:rPr>
                <w:rFonts w:ascii="Times New Roman" w:hAnsi="Times New Roman"/>
                <w:sz w:val="20"/>
              </w:rPr>
              <w:t>Nu</w:t>
            </w:r>
          </w:p>
        </w:tc>
        <w:tc>
          <w:tcPr>
            <w:tcW w:type="dxa" w:w="1881"/>
          </w:tcPr>
          <w:p>
            <w:r>
              <w:rPr>
                <w:rFonts w:ascii="Times New Roman" w:hAnsi="Times New Roman"/>
                <w:sz w:val="20"/>
              </w:rPr>
              <w:t>Nu</w:t>
            </w:r>
          </w:p>
        </w:tc>
        <w:tc>
          <w:tcPr>
            <w:tcW w:type="dxa" w:w="1881"/>
          </w:tcPr>
          <w:p>
            <w:r>
              <w:rPr>
                <w:rFonts w:ascii="Times New Roman" w:hAnsi="Times New Roman"/>
                <w:sz w:val="20"/>
              </w:rPr>
              <w:t>Da</w:t>
            </w:r>
          </w:p>
        </w:tc>
      </w:tr>
      <w:tr>
        <w:tc>
          <w:tcPr>
            <w:tcW w:type="dxa" w:w="1881"/>
          </w:tcPr>
          <w:p>
            <w:r>
              <w:rPr>
                <w:rFonts w:ascii="Times New Roman" w:hAnsi="Times New Roman"/>
                <w:sz w:val="20"/>
              </w:rPr>
              <w:t>Panou administrare</w:t>
            </w:r>
          </w:p>
        </w:tc>
        <w:tc>
          <w:tcPr>
            <w:tcW w:type="dxa" w:w="1881"/>
          </w:tcPr>
          <w:p>
            <w:r>
              <w:rPr>
                <w:rFonts w:ascii="Times New Roman" w:hAnsi="Times New Roman"/>
                <w:sz w:val="20"/>
              </w:rPr>
              <w:t>Nu</w:t>
            </w:r>
          </w:p>
        </w:tc>
        <w:tc>
          <w:tcPr>
            <w:tcW w:type="dxa" w:w="1881"/>
          </w:tcPr>
          <w:p>
            <w:r>
              <w:rPr>
                <w:rFonts w:ascii="Times New Roman" w:hAnsi="Times New Roman"/>
                <w:sz w:val="20"/>
              </w:rPr>
              <w:t>Nu</w:t>
            </w:r>
          </w:p>
        </w:tc>
        <w:tc>
          <w:tcPr>
            <w:tcW w:type="dxa" w:w="1881"/>
          </w:tcPr>
          <w:p>
            <w:r>
              <w:rPr>
                <w:rFonts w:ascii="Times New Roman" w:hAnsi="Times New Roman"/>
                <w:sz w:val="20"/>
              </w:rPr>
              <w:t>Da (privat)</w:t>
            </w:r>
          </w:p>
        </w:tc>
        <w:tc>
          <w:tcPr>
            <w:tcW w:type="dxa" w:w="1881"/>
          </w:tcPr>
          <w:p>
            <w:r>
              <w:rPr>
                <w:rFonts w:ascii="Times New Roman" w:hAnsi="Times New Roman"/>
                <w:sz w:val="20"/>
              </w:rPr>
              <w:t>Da</w:t>
            </w:r>
          </w:p>
        </w:tc>
      </w:tr>
      <w:tr>
        <w:tc>
          <w:tcPr>
            <w:tcW w:type="dxa" w:w="1881"/>
          </w:tcPr>
          <w:p>
            <w:r>
              <w:rPr>
                <w:rFonts w:ascii="Times New Roman" w:hAnsi="Times New Roman"/>
                <w:sz w:val="20"/>
              </w:rPr>
              <w:t>Open-source</w:t>
            </w:r>
          </w:p>
        </w:tc>
        <w:tc>
          <w:tcPr>
            <w:tcW w:type="dxa" w:w="1881"/>
          </w:tcPr>
          <w:p>
            <w:r>
              <w:rPr>
                <w:rFonts w:ascii="Times New Roman" w:hAnsi="Times New Roman"/>
                <w:sz w:val="20"/>
              </w:rPr>
              <w:t>Nu</w:t>
            </w:r>
          </w:p>
        </w:tc>
        <w:tc>
          <w:tcPr>
            <w:tcW w:type="dxa" w:w="1881"/>
          </w:tcPr>
          <w:p>
            <w:r>
              <w:rPr>
                <w:rFonts w:ascii="Times New Roman" w:hAnsi="Times New Roman"/>
                <w:sz w:val="20"/>
              </w:rPr>
              <w:t>Nu</w:t>
            </w:r>
          </w:p>
        </w:tc>
        <w:tc>
          <w:tcPr>
            <w:tcW w:type="dxa" w:w="1881"/>
          </w:tcPr>
          <w:p>
            <w:r>
              <w:rPr>
                <w:rFonts w:ascii="Times New Roman" w:hAnsi="Times New Roman"/>
                <w:sz w:val="20"/>
              </w:rPr>
              <w:t>Nu</w:t>
            </w:r>
          </w:p>
        </w:tc>
        <w:tc>
          <w:tcPr>
            <w:tcW w:type="dxa" w:w="1881"/>
          </w:tcPr>
          <w:p>
            <w:r>
              <w:rPr>
                <w:rFonts w:ascii="Times New Roman" w:hAnsi="Times New Roman"/>
                <w:sz w:val="20"/>
              </w:rPr>
              <w:t>Da</w:t>
            </w:r>
          </w:p>
        </w:tc>
      </w:tr>
      <w:tr>
        <w:tc>
          <w:tcPr>
            <w:tcW w:type="dxa" w:w="1881"/>
          </w:tcPr>
          <w:p>
            <w:r>
              <w:rPr>
                <w:rFonts w:ascii="Times New Roman" w:hAnsi="Times New Roman"/>
                <w:sz w:val="20"/>
              </w:rPr>
              <w:t>Personalizare locală</w:t>
            </w:r>
          </w:p>
        </w:tc>
        <w:tc>
          <w:tcPr>
            <w:tcW w:type="dxa" w:w="1881"/>
          </w:tcPr>
          <w:p>
            <w:r>
              <w:rPr>
                <w:rFonts w:ascii="Times New Roman" w:hAnsi="Times New Roman"/>
                <w:sz w:val="20"/>
              </w:rPr>
              <w:t>Limitată</w:t>
            </w:r>
          </w:p>
        </w:tc>
        <w:tc>
          <w:tcPr>
            <w:tcW w:type="dxa" w:w="1881"/>
          </w:tcPr>
          <w:p>
            <w:r>
              <w:rPr>
                <w:rFonts w:ascii="Times New Roman" w:hAnsi="Times New Roman"/>
                <w:sz w:val="20"/>
              </w:rPr>
              <w:t>Limitată</w:t>
            </w:r>
          </w:p>
        </w:tc>
        <w:tc>
          <w:tcPr>
            <w:tcW w:type="dxa" w:w="1881"/>
          </w:tcPr>
          <w:p>
            <w:r>
              <w:rPr>
                <w:rFonts w:ascii="Times New Roman" w:hAnsi="Times New Roman"/>
                <w:sz w:val="20"/>
              </w:rPr>
              <w:t>Parțială</w:t>
            </w:r>
          </w:p>
        </w:tc>
        <w:tc>
          <w:tcPr>
            <w:tcW w:type="dxa" w:w="1881"/>
          </w:tcPr>
          <w:p>
            <w:r>
              <w:rPr>
                <w:rFonts w:ascii="Times New Roman" w:hAnsi="Times New Roman"/>
                <w:sz w:val="20"/>
              </w:rPr>
              <w:t>Completă</w:t>
            </w:r>
          </w:p>
        </w:tc>
      </w:tr>
    </w:tbl>
    <w:p>
      <w:pPr>
        <w:jc w:val="center"/>
      </w:pPr>
      <w:r>
        <w:rPr>
          <w:rFonts w:ascii="Times New Roman" w:hAnsi="Times New Roman"/>
          <w:b/>
          <w:i/>
          <w:sz w:val="20"/>
        </w:rPr>
        <w:t>Tabelul 1.1. Comparație între platformele de urmărire a transportului public</w:t>
      </w:r>
    </w:p>
    <w:p/>
    <w:p>
      <w:pPr>
        <w:jc w:val="center"/>
      </w:pPr>
      <w:r>
        <w:rPr>
          <w:rFonts w:ascii="Times New Roman" w:hAnsi="Times New Roman"/>
          <w:b/>
          <w:i/>
          <w:color w:val="B43200"/>
          <w:sz w:val="22"/>
        </w:rPr>
        <w:t>[INSEREAZĂ DIAGRAMA: Diagramă radar comparativă între cele 4 platforme pe 7 criterii]</w:t>
      </w:r>
    </w:p>
    <w:p>
      <w:pPr>
        <w:jc w:val="center"/>
      </w:pPr>
      <w:r>
        <w:rPr>
          <w:rFonts w:ascii="Times New Roman" w:hAnsi="Times New Roman"/>
          <w:i/>
          <w:sz w:val="20"/>
        </w:rPr>
        <w:t>Figura 1.4. Diagramă radar comparativă între cele 4 platforme pe 7 criterii</w:t>
      </w:r>
    </w:p>
    <w:p/>
    <w:p>
      <w:r>
        <w:rPr>
          <w:rFonts w:ascii="Times New Roman" w:hAnsi="Times New Roman"/>
          <w:b w:val="0"/>
          <w:i w:val="0"/>
          <w:sz w:val="24"/>
        </w:rPr>
        <w:t>Alegerea dezvoltării unei soluții proprii a fost motivată de necesitatea unui control complet asupra funcționalităților, de posibilitatea integrării cu datele GTFS ale operatorului Tursib și de dorința de a crea un instrument educațional care să demonstreze aplicabilitatea algoritmilor de graf în probleme reale de transport.</w:t>
      </w:r>
    </w:p>
    <w:p>
      <w:r>
        <w:br w:type="page"/>
      </w:r>
    </w:p>
    <w:p>
      <w:pPr>
        <w:pStyle w:val="Heading1"/>
      </w:pPr>
      <w:r>
        <w:rPr>
          <w:rFonts w:ascii="Times New Roman" w:hAnsi="Times New Roman"/>
          <w:color w:val="000000"/>
        </w:rPr>
        <w:t>Capitolul 2. Considerații teoretice</w:t>
      </w:r>
    </w:p>
    <w:p/>
    <w:p>
      <w:r>
        <w:rPr>
          <w:rFonts w:ascii="Times New Roman" w:hAnsi="Times New Roman"/>
          <w:b w:val="0"/>
          <w:i w:val="0"/>
          <w:sz w:val="24"/>
        </w:rPr>
        <w:t>Acest capitol prezintă fundamentele teoretice ale tehnologiilor, conceptelor și instrumentelor utilizate în dezvoltarea aplicației. Scopul este de a oferi o bază solidă de cunoștințe care să faciliteze înțelegerea deciziilor arhitecturale și a alegerilor de implementare descrise în capitolele următoare.</w:t>
      </w:r>
    </w:p>
    <w:p/>
    <w:p>
      <w:pPr>
        <w:pStyle w:val="Heading2"/>
      </w:pPr>
      <w:r>
        <w:rPr>
          <w:rFonts w:ascii="Times New Roman" w:hAnsi="Times New Roman"/>
          <w:color w:val="000000"/>
        </w:rPr>
        <w:t>2.1. Arhitectura client-server și API-uri RESTful</w:t>
      </w:r>
    </w:p>
    <w:p/>
    <w:p>
      <w:r>
        <w:rPr>
          <w:rFonts w:ascii="Times New Roman" w:hAnsi="Times New Roman"/>
          <w:b w:val="0"/>
          <w:i w:val="0"/>
          <w:sz w:val="24"/>
        </w:rPr>
        <w:t>Arhitectura client-server reprezintă un model de proiectare a aplicațiilor distribuite în care responsabilitățile sunt împărțite între două entități distincte: clientul, care inițiază cererile și prezintă interfața utilizatorului, și serverul, care procesează cererile, execută logica de business și gestionează accesul la date. Această separare a responsabilităților permite dezvoltarea și scalarea independentă a celor două componente.</w:t>
      </w:r>
    </w:p>
    <w:p/>
    <w:p>
      <w:r>
        <w:rPr>
          <w:rFonts w:ascii="Times New Roman" w:hAnsi="Times New Roman"/>
          <w:b w:val="0"/>
          <w:i w:val="0"/>
          <w:sz w:val="24"/>
        </w:rPr>
        <w:t>REST (Representational State Transfer), definit de Roy Fielding în teza sa doctorală din anul 2000, este un stil arhitectural pentru proiectarea serviciilor web. Un API RESTful utilizează metodele standard HTTP pentru a efectua operațiuni asupra resurselor identificate prin URI-uri (Uniform Resource Identifiers). Principalele metode HTTP utilizate sunt: GET pentru citirea resurselor, POST pentru crearea de noi resurse, PUT pentru actualizarea completă a unei resurse existente, PATCH pentru actualizarea parțială și DELETE pentru ștergerea unei resurse [11].</w:t>
      </w:r>
    </w:p>
    <w:p/>
    <w:p>
      <w:r>
        <w:rPr>
          <w:rFonts w:ascii="Times New Roman" w:hAnsi="Times New Roman"/>
          <w:b w:val="0"/>
          <w:i w:val="0"/>
          <w:sz w:val="24"/>
        </w:rPr>
        <w:t>Comunicarea între client și server se realizează prin schimbul de mesaje în format JSON (JavaScript Object Notation), un format de date lightweight, ușor de citit atât de oameni cât și de mașini. Codurile de status HTTP (200 OK, 201 Created, 400 Bad Request, 401 Unauthorized, 404 Not Found, 500 Internal Server Error) indică rezultatul fiecărei operațiuni, permițând clientului să reacționeze corespunzător.</w:t>
      </w:r>
    </w:p>
    <w:p/>
    <w:p>
      <w:pPr>
        <w:jc w:val="center"/>
      </w:pPr>
      <w:r>
        <w:rPr>
          <w:rFonts w:ascii="Times New Roman" w:hAnsi="Times New Roman"/>
          <w:b/>
          <w:i/>
          <w:color w:val="B43200"/>
          <w:sz w:val="22"/>
        </w:rPr>
        <w:t>[INSEREAZĂ DIAGRAMA: Diagrama fluxului cerere-răspuns HTTP într-o arhitectură REST (Client → Server → Bază de date → Server → Client)]</w:t>
      </w:r>
    </w:p>
    <w:p>
      <w:pPr>
        <w:jc w:val="center"/>
      </w:pPr>
      <w:r>
        <w:rPr>
          <w:rFonts w:ascii="Times New Roman" w:hAnsi="Times New Roman"/>
          <w:i/>
          <w:sz w:val="20"/>
        </w:rPr>
        <w:t>Figura 2.1. Diagrama fluxului cerere-răspuns HTTP într-o arhitectură REST (Client → Server → Bază de date → Server → Client)</w:t>
      </w:r>
    </w:p>
    <w:p/>
    <w:p>
      <w:pPr>
        <w:pStyle w:val="Heading2"/>
      </w:pPr>
      <w:r>
        <w:rPr>
          <w:rFonts w:ascii="Times New Roman" w:hAnsi="Times New Roman"/>
          <w:color w:val="000000"/>
        </w:rPr>
        <w:t>2.2. C# și platforma .NET</w:t>
      </w:r>
    </w:p>
    <w:p/>
    <w:p>
      <w:r>
        <w:rPr>
          <w:rFonts w:ascii="Times New Roman" w:hAnsi="Times New Roman"/>
          <w:b w:val="0"/>
          <w:i w:val="0"/>
          <w:sz w:val="24"/>
        </w:rPr>
        <w:t>C# (pronunțat „C sharp") este un limbaj de programare modern, multi-paradigmă, orientat pe obiecte, dezvoltat de Microsoft în cadrul inițiativei .NET. De la lansarea sa în anul 2000, C# a evoluat constant, devenind unul dintre cele mai populare limbaje pentru dezvoltarea aplicațiilor web, desktop, mobile și cloud. Sintaxa sa este familiară dezvoltatorilor care au lucrat cu limbaje precum C++, Java sau JavaScript [9].</w:t>
      </w:r>
    </w:p>
    <w:p/>
    <w:p>
      <w:pPr>
        <w:pStyle w:val="Heading3"/>
      </w:pPr>
      <w:r>
        <w:rPr>
          <w:rFonts w:ascii="Times New Roman" w:hAnsi="Times New Roman"/>
          <w:color w:val="000000"/>
        </w:rPr>
        <w:t>2.2.1. Tipuri valoare și tipuri referință</w:t>
      </w:r>
    </w:p>
    <w:p>
      <w:r>
        <w:rPr>
          <w:rFonts w:ascii="Times New Roman" w:hAnsi="Times New Roman"/>
          <w:b w:val="0"/>
          <w:i w:val="0"/>
          <w:sz w:val="24"/>
        </w:rPr>
        <w:t>O distincție fundamentală în C# este cea dintre tipurile valoare și tipurile referință. Tipurile valoare (int, float, double, bool, char, struct, enum) conțin direct datele lor și sunt stocate pe stivă (stack), oferind alocare și dealocare rapidă. Când o variabilă de tip valoare este atribuită alteia, se creează o copie completă a valorii. Tipurile referință (class, interface, delegate, string, tablouri) stochează o adresă de memorie către locația obiectului de pe heap-ul gestionat. La atribuire, se copiază doar referința, ambele variabile indicând către același obiect.</w:t>
      </w:r>
    </w:p>
    <w:p/>
    <w:p>
      <w:pPr>
        <w:pStyle w:val="Heading3"/>
      </w:pPr>
      <w:r>
        <w:rPr>
          <w:rFonts w:ascii="Times New Roman" w:hAnsi="Times New Roman"/>
          <w:color w:val="000000"/>
        </w:rPr>
        <w:t>2.2.2. Programarea orientată pe obiecte</w:t>
      </w:r>
    </w:p>
    <w:p>
      <w:r>
        <w:rPr>
          <w:rFonts w:ascii="Times New Roman" w:hAnsi="Times New Roman"/>
          <w:b w:val="0"/>
          <w:i w:val="0"/>
          <w:sz w:val="24"/>
        </w:rPr>
        <w:t>C# implementează robust cei patru piloni fundamentali ai programării orientate pe obiecte (OOP). Încapsularea reprezintă principiul de a ascunde starea internă a unui obiect, expunând doar o interfață publică controlată prin modificatorii de acces (public, private, protected, internal). Moștenirea permite unei clase derivate să preia atributele și metodele unei clase de bază, promovând reutilizarea codului. C# suportă moștenirea simplă, dar permite implementarea mai multor interfețe. Polimorfismul se referă la abilitatea obiectelor de a executa comportamentul specific clasei derivate prin mecanismul virtual/override. Abstracția se concentrează pe expunerea caracteristicilor esențiale prin clase abstracte și interfețe.</w:t>
      </w:r>
    </w:p>
    <w:p/>
    <w:p>
      <w:pPr>
        <w:pStyle w:val="Heading3"/>
      </w:pPr>
      <w:r>
        <w:rPr>
          <w:rFonts w:ascii="Times New Roman" w:hAnsi="Times New Roman"/>
          <w:color w:val="000000"/>
        </w:rPr>
        <w:t>2.2.3. Managementul automat al memoriei</w:t>
      </w:r>
    </w:p>
    <w:p>
      <w:r>
        <w:rPr>
          <w:rFonts w:ascii="Times New Roman" w:hAnsi="Times New Roman"/>
          <w:b w:val="0"/>
          <w:i w:val="0"/>
          <w:sz w:val="24"/>
        </w:rPr>
        <w:t>Spre deosebire de C sau C++, C# rulează într-un mediu gestionat de Common Language Runtime (CLR), iar componenta responsabilă pentru managementul memoriei este Garbage Collector (GC). GC-ul rulează periodic și urmează procesul Mark-Sweep-Compact: identifică obiectele accesibile (Mark), recuperează memoria obiectelor neaccesibile (Sweep) și compactează memoria pentru a evita fragmentarea (Compact). Acest mecanism elimină necesitatea dealocării manuale a memoriei și previne erorile de tip memory leak.</w:t>
      </w:r>
    </w:p>
    <w:p/>
    <w:p>
      <w:pPr>
        <w:pStyle w:val="Heading2"/>
      </w:pPr>
      <w:r>
        <w:rPr>
          <w:rFonts w:ascii="Times New Roman" w:hAnsi="Times New Roman"/>
          <w:color w:val="000000"/>
        </w:rPr>
        <w:t>2.3. ASP.NET Core</w:t>
      </w:r>
    </w:p>
    <w:p/>
    <w:p>
      <w:pPr>
        <w:pStyle w:val="Heading3"/>
      </w:pPr>
      <w:r>
        <w:rPr>
          <w:rFonts w:ascii="Times New Roman" w:hAnsi="Times New Roman"/>
          <w:color w:val="000000"/>
        </w:rPr>
        <w:t>2.3.1. Prezentare generală</w:t>
      </w:r>
    </w:p>
    <w:p>
      <w:r>
        <w:rPr>
          <w:rFonts w:ascii="Times New Roman" w:hAnsi="Times New Roman"/>
          <w:b w:val="0"/>
          <w:i w:val="0"/>
          <w:sz w:val="24"/>
        </w:rPr>
        <w:t>ASP.NET Core este un framework open-source, multi-platformă, dezvoltat de Microsoft pentru construirea de aplicații web moderne, servicii cloud și API-uri performante. Lansat inițial în 2016, oferă performanță ridicată, modularitate și flexibilitate, putând rula pe Windows, macOS și Linux. Arhitectura sa modulară, bazată pe pachete NuGet, permite dezvoltatorilor să includă doar componentele necesare, rezultând în aplicații optimizate [11].</w:t>
      </w:r>
    </w:p>
    <w:p/>
    <w:p>
      <w:pPr>
        <w:pStyle w:val="Heading3"/>
      </w:pPr>
      <w:r>
        <w:rPr>
          <w:rFonts w:ascii="Times New Roman" w:hAnsi="Times New Roman"/>
          <w:color w:val="000000"/>
        </w:rPr>
        <w:t>2.3.2. Arhitectura middleware și pipeline-ul de cereri HTTP</w:t>
      </w:r>
    </w:p>
    <w:p>
      <w:r>
        <w:rPr>
          <w:rFonts w:ascii="Times New Roman" w:hAnsi="Times New Roman"/>
          <w:b w:val="0"/>
          <w:i w:val="0"/>
          <w:sz w:val="24"/>
        </w:rPr>
        <w:t>Fundamental pentru modul în care ASP.NET Core gestionează cererile este conceptul de pipeline de middleware. Fiecare cerere HTTP trece printr-o serie de componente software (middleware), aranjate într-o secvență specifică. Fiecare componentă middleware poate examina cererea, efectua operațiuni și pasa controlul următoarei componente sau genera direct un răspuns. Ordinea middleware-urilor este crucială: de exemplu, middleware-ul de autentificare trebuie să ruleze înaintea celui de autorizare, iar cel de gestionare a excepțiilor este plasat la începutul pipeline-ului.</w:t>
      </w:r>
    </w:p>
    <w:p/>
    <w:p>
      <w:pPr>
        <w:jc w:val="center"/>
      </w:pPr>
      <w:r>
        <w:rPr>
          <w:rFonts w:ascii="Times New Roman" w:hAnsi="Times New Roman"/>
          <w:b/>
          <w:i/>
          <w:color w:val="B43200"/>
          <w:sz w:val="22"/>
        </w:rPr>
        <w:t>[INSEREAZĂ DIAGRAMA: Pipeline-ul de middleware ASP.NET Core (Request → Exception Handler → Authentication → Authorization → CORS → Controller → Response)]</w:t>
      </w:r>
    </w:p>
    <w:p>
      <w:pPr>
        <w:jc w:val="center"/>
      </w:pPr>
      <w:r>
        <w:rPr>
          <w:rFonts w:ascii="Times New Roman" w:hAnsi="Times New Roman"/>
          <w:i/>
          <w:sz w:val="20"/>
        </w:rPr>
        <w:t>Figura 2.2. Pipeline-ul de middleware ASP.NET Core (Request → Exception Handler → Authentication → Authorization → CORS → Controller → Response)</w:t>
      </w:r>
    </w:p>
    <w:p/>
    <w:p>
      <w:pPr>
        <w:pStyle w:val="Heading3"/>
      </w:pPr>
      <w:r>
        <w:rPr>
          <w:rFonts w:ascii="Times New Roman" w:hAnsi="Times New Roman"/>
          <w:color w:val="000000"/>
        </w:rPr>
        <w:t>2.3.3. Dependency Injection</w:t>
      </w:r>
    </w:p>
    <w:p>
      <w:r>
        <w:rPr>
          <w:rFonts w:ascii="Times New Roman" w:hAnsi="Times New Roman"/>
          <w:b w:val="0"/>
          <w:i w:val="0"/>
          <w:sz w:val="24"/>
        </w:rPr>
        <w:t>Injecția de Dependențe (DI) este un principiu fundamental în ASP.NET Core care promovează cuplarea slabă între componentele software. În loc ca o clasă să creeze singură instanțele dependențelor sale, acestea îi sunt furnizate din exterior de către un container IoC (Inversion of Control). ASP.NET Core include un container DI integrat cu trei tipuri de durate de viață: Singleton (o singură instanță pentru întreaga aplicație), Scoped (o instanță per cerere HTTP) și Transient (o instanță nouă la fiecare solicitare).</w:t>
      </w:r>
    </w:p>
    <w:p/>
    <w:p>
      <w:pPr>
        <w:pStyle w:val="Heading3"/>
      </w:pPr>
      <w:r>
        <w:rPr>
          <w:rFonts w:ascii="Times New Roman" w:hAnsi="Times New Roman"/>
          <w:color w:val="000000"/>
        </w:rPr>
        <w:t>2.3.4. Entity Framework Core</w:t>
      </w:r>
    </w:p>
    <w:p>
      <w:r>
        <w:rPr>
          <w:rFonts w:ascii="Times New Roman" w:hAnsi="Times New Roman"/>
          <w:b w:val="0"/>
          <w:i w:val="0"/>
          <w:sz w:val="24"/>
        </w:rPr>
        <w:t>Entity Framework Core (EF Core) este un ORM (Object-Relational Mapper) modern care permite dezvoltatorilor .NET să interacționeze cu baze de date folosind obiecte C#, eliminând necesitatea scrierii manuale a comenzilor SQL. Modelul se bazează pe clase de entități și un obiect DbContext derivat, care conține proprietăți DbSet&lt;TEntity&gt; pentru fiecare entitate. EF Core utilizează LINQ (Language Integrated Query) pentru a scrie interogări care sunt traduse automat în SQL nativ [13].</w:t>
      </w:r>
    </w:p>
    <w:p/>
    <w:p>
      <w:pPr>
        <w:pStyle w:val="Heading2"/>
      </w:pPr>
      <w:r>
        <w:rPr>
          <w:rFonts w:ascii="Times New Roman" w:hAnsi="Times New Roman"/>
          <w:color w:val="000000"/>
        </w:rPr>
        <w:t>2.4. Autentificarea JWT Bearer</w:t>
      </w:r>
    </w:p>
    <w:p/>
    <w:p>
      <w:pPr>
        <w:pStyle w:val="Heading3"/>
      </w:pPr>
      <w:r>
        <w:rPr>
          <w:rFonts w:ascii="Times New Roman" w:hAnsi="Times New Roman"/>
          <w:color w:val="000000"/>
        </w:rPr>
        <w:t>2.4.1. JSON Web Token</w:t>
      </w:r>
    </w:p>
    <w:p>
      <w:r>
        <w:rPr>
          <w:rFonts w:ascii="Times New Roman" w:hAnsi="Times New Roman"/>
          <w:b w:val="0"/>
          <w:i w:val="0"/>
          <w:sz w:val="24"/>
        </w:rPr>
        <w:t>Un JSON Web Token (JWT), standardizat prin RFC 7519, este o metodă compactă și autonomă pentru transmiterea sigură a informațiilor între părți sub forma unui obiect JSON. Un JWT este format din trei părți separate prin puncte: Header-ul (conține tipul jetonului și algoritmul de semnare, codificate Base64), Payload-ul (conține declarațiile/claims despre utilizator, precum ID-ul, numele, rolul și timpul de expirare) și Semnătura (generată prin aplicarea algoritmului de hashing asupra header-ului și payload-ului cu o cheie secretă, verificând integritatea jetonului).</w:t>
      </w:r>
    </w:p>
    <w:p/>
    <w:p>
      <w:pPr>
        <w:pStyle w:val="Heading3"/>
      </w:pPr>
      <w:r>
        <w:rPr>
          <w:rFonts w:ascii="Times New Roman" w:hAnsi="Times New Roman"/>
          <w:color w:val="000000"/>
        </w:rPr>
        <w:t>2.4.2. Schema de autentificare Bearer</w:t>
      </w:r>
    </w:p>
    <w:p>
      <w:r>
        <w:rPr>
          <w:rFonts w:ascii="Times New Roman" w:hAnsi="Times New Roman"/>
          <w:b w:val="0"/>
          <w:i w:val="0"/>
          <w:sz w:val="24"/>
        </w:rPr>
        <w:t>Schema Bearer este o schemă de autentificare HTTP definită în RFC 6750 care implică jetoane de securitate. Când se utilizează JWT-uri cu schema Bearer, clientul include jetonul în header-ul Authorization al cererilor HTTP: Authorization: Bearer &lt;token_jwt&gt;. Serverul extrage jetonul, validează semnătura, verifică claim-urile (emitent, audiență, timp de expirare) și, dacă toate validările trec, consideră cererea ca fiind autentificată.</w:t>
      </w:r>
    </w:p>
    <w:p>
      <w:r>
        <w:rPr>
          <w:rFonts w:ascii="Times New Roman" w:hAnsi="Times New Roman"/>
          <w:sz w:val="24"/>
        </w:rPr>
        <w:t>[28] Ionic Team, “Capacitor: Cross-platform Native Runtime for Web Apps”. Disponibil la: https://capacitorjs.com/docs</w:t>
      </w:r>
    </w:p>
    <w:p/>
    <w:p>
      <w:pPr>
        <w:jc w:val="center"/>
      </w:pPr>
      <w:r>
        <w:rPr>
          <w:rFonts w:ascii="Times New Roman" w:hAnsi="Times New Roman"/>
          <w:b/>
          <w:i/>
          <w:color w:val="B43200"/>
          <w:sz w:val="22"/>
        </w:rPr>
        <w:t>[INSEREAZĂ DIAGRAMA: Schema de autentificare JWT Bearer (Login → Generare JWT → Trimitere JWT în header → Validare pe server)]</w:t>
      </w:r>
    </w:p>
    <w:p>
      <w:pPr>
        <w:jc w:val="center"/>
      </w:pPr>
      <w:r>
        <w:rPr>
          <w:rFonts w:ascii="Times New Roman" w:hAnsi="Times New Roman"/>
          <w:i/>
          <w:sz w:val="20"/>
        </w:rPr>
        <w:t>Figura 2.3. Schema de autentificare JWT Bearer (Login → Generare JWT → Trimitere JWT în header → Validare pe server)</w:t>
      </w:r>
    </w:p>
    <w:p/>
    <w:p>
      <w:pPr>
        <w:pStyle w:val="Heading2"/>
      </w:pPr>
      <w:r>
        <w:rPr>
          <w:rFonts w:ascii="Times New Roman" w:hAnsi="Times New Roman"/>
          <w:color w:val="000000"/>
        </w:rPr>
        <w:t>2.5. SQLite și bazele de date relaționale</w:t>
      </w:r>
    </w:p>
    <w:p/>
    <w:p>
      <w:pPr>
        <w:pStyle w:val="Heading3"/>
      </w:pPr>
      <w:r>
        <w:rPr>
          <w:rFonts w:ascii="Times New Roman" w:hAnsi="Times New Roman"/>
          <w:color w:val="000000"/>
        </w:rPr>
        <w:t>2.5.1. Modelul relațional și limbajul SQL</w:t>
      </w:r>
    </w:p>
    <w:p>
      <w:r>
        <w:rPr>
          <w:rFonts w:ascii="Times New Roman" w:hAnsi="Times New Roman"/>
          <w:b w:val="0"/>
          <w:i w:val="0"/>
          <w:sz w:val="24"/>
        </w:rPr>
        <w:t>Modelul relațional, propus de Edgar F. Codd în 1970, organizează datele în tabele formate din rânduri și coloane. Cheile primare identifică unic fiecare rând, iar cheile externe stabilesc relații între tabele (unu-la-unu, unu-la-mulți, mulți-la-mulți). SQL (Structured Query Language) este limbajul standardizat pentru operațiuni asupra bazelor de date relaționale, împărțit în subcategorii: DDL (definirea structurii), DML (manipularea datelor), DQL (interogarea datelor), DCL (controlul accesului) și TCL (controlul tranzacțiilor) [13].</w:t>
      </w:r>
    </w:p>
    <w:p/>
    <w:p>
      <w:pPr>
        <w:pStyle w:val="Heading3"/>
      </w:pPr>
      <w:r>
        <w:rPr>
          <w:rFonts w:ascii="Times New Roman" w:hAnsi="Times New Roman"/>
          <w:color w:val="000000"/>
        </w:rPr>
        <w:t>2.5.2. Normalizarea bazelor de date</w:t>
      </w:r>
    </w:p>
    <w:p>
      <w:r>
        <w:rPr>
          <w:rFonts w:ascii="Times New Roman" w:hAnsi="Times New Roman"/>
          <w:b w:val="0"/>
          <w:i w:val="0"/>
          <w:sz w:val="24"/>
        </w:rPr>
        <w:t>Normalizarea este un proces sistematic de organizare a datelor pentru a minimiza redundanța și a îmbunătăți integritatea. Prima Formă Normală (1FN) impune valori atomice și rânduri unice. A Doua Formă Normală (2FN) elimină dependențele parțiale de cheia primară compusă. A Treia Formă Normală (3FN) elimină dependențele tranzitive între atributele non-cheie.</w:t>
      </w:r>
    </w:p>
    <w:p/>
    <w:p>
      <w:pPr>
        <w:pStyle w:val="Heading3"/>
      </w:pPr>
      <w:r>
        <w:rPr>
          <w:rFonts w:ascii="Times New Roman" w:hAnsi="Times New Roman"/>
          <w:color w:val="000000"/>
        </w:rPr>
        <w:t>2.5.3. Proprietățile ACID</w:t>
      </w:r>
    </w:p>
    <w:p>
      <w:r>
        <w:rPr>
          <w:rFonts w:ascii="Times New Roman" w:hAnsi="Times New Roman"/>
          <w:b w:val="0"/>
          <w:i w:val="0"/>
          <w:sz w:val="24"/>
        </w:rPr>
        <w:t>Proprietățile ACID garantează fiabilitatea tranzacțiilor: Atomicitatea (tranzacția este o unitate indivizibilă — fie se execută complet, fie deloc), Consistența (baza de date trece dintr-o stare validă în altă stare validă), Izolarea (tranzacțiile concurente nu se interferează reciproc) și Durabilitatea (modificările unei tranzacții comise persistă permanent, chiar și în cazul defecțiunilor de sistem).</w:t>
      </w:r>
    </w:p>
    <w:p/>
    <w:p>
      <w:pPr>
        <w:pStyle w:val="Heading2"/>
      </w:pPr>
      <w:r>
        <w:rPr>
          <w:rFonts w:ascii="Times New Roman" w:hAnsi="Times New Roman"/>
          <w:color w:val="000000"/>
        </w:rPr>
        <w:t>2.6. Firebase Realtime Database</w:t>
      </w:r>
    </w:p>
    <w:p/>
    <w:p>
      <w:r>
        <w:rPr>
          <w:rFonts w:ascii="Times New Roman" w:hAnsi="Times New Roman"/>
          <w:b w:val="0"/>
          <w:i w:val="0"/>
          <w:sz w:val="24"/>
        </w:rPr>
        <w:t>Firebase Realtime Database este un serviciu cloud oferit de Google care permite sincronizarea instantanee a datelor între clienți printr-un model de date NoSQL bazat pe arbori JSON [14]. Spre deosebire de bazele de date relaționale care organizează datele în tabele, Firebase stochează datele ca un singur arbore JSON mare, unde fiecare nod poate conține valori primitive sau obiecte imbricate.</w:t>
      </w:r>
    </w:p>
    <w:p/>
    <w:p>
      <w:r>
        <w:rPr>
          <w:rFonts w:ascii="Times New Roman" w:hAnsi="Times New Roman"/>
          <w:b w:val="0"/>
          <w:i w:val="0"/>
          <w:sz w:val="24"/>
        </w:rPr>
        <w:t>Principalul avantaj al Firebase este sincronizarea în timp real prin WebSockets. Când datele se modifică pe server, toți clienții conectați primesc automat actualizările, fără polling explicit. Acest mecanism este esențial pentru aplicația de urmărire a autobuzelor, unde pozițiile trebuie actualizate la fiecare 2-5 secunde. Firebase oferă și reguli de securitate declarative care controlează accesul la date bazat pe autentificare și structura datelor.</w:t>
      </w:r>
    </w:p>
    <w:p/>
    <w:p>
      <w:pPr>
        <w:jc w:val="center"/>
      </w:pPr>
      <w:r>
        <w:rPr>
          <w:rFonts w:ascii="Times New Roman" w:hAnsi="Times New Roman"/>
          <w:b/>
          <w:i/>
          <w:color w:val="B43200"/>
          <w:sz w:val="22"/>
        </w:rPr>
        <w:t>[INSEREAZĂ DIAGRAMA: Comparație model relațional (tabele SQL) vs. model NoSQL (arbore JSON Firebase)]</w:t>
      </w:r>
    </w:p>
    <w:p>
      <w:pPr>
        <w:jc w:val="center"/>
      </w:pPr>
      <w:r>
        <w:rPr>
          <w:rFonts w:ascii="Times New Roman" w:hAnsi="Times New Roman"/>
          <w:i/>
          <w:sz w:val="20"/>
        </w:rPr>
        <w:t>Figura 2.4. Comparație model relațional (tabele SQL) vs. model NoSQL (arbore JSON Firebase)</w:t>
      </w:r>
    </w:p>
    <w:p/>
    <w:p>
      <w:pPr>
        <w:pStyle w:val="Heading2"/>
      </w:pPr>
      <w:r>
        <w:rPr>
          <w:rFonts w:ascii="Times New Roman" w:hAnsi="Times New Roman"/>
          <w:color w:val="000000"/>
        </w:rPr>
        <w:t>2.7. Vue.js 3 și ecosistemul frontend</w:t>
      </w:r>
    </w:p>
    <w:p/>
    <w:p>
      <w:pPr>
        <w:pStyle w:val="Heading3"/>
      </w:pPr>
      <w:r>
        <w:rPr>
          <w:rFonts w:ascii="Times New Roman" w:hAnsi="Times New Roman"/>
          <w:color w:val="000000"/>
        </w:rPr>
        <w:t>2.7.1. Modelul bazat pe componente și Composition API</w:t>
      </w:r>
    </w:p>
    <w:p>
      <w:r>
        <w:rPr>
          <w:rFonts w:ascii="Times New Roman" w:hAnsi="Times New Roman"/>
          <w:b w:val="0"/>
          <w:i w:val="0"/>
          <w:sz w:val="24"/>
        </w:rPr>
        <w:t>Vue.js 3 este un framework JavaScript progresiv pentru construirea interfețelor utilizator, recunoscut pentru reactivitatea sa, arhitectura bazată pe componente și performanța ridicată [12]. Componentele sunt blocuri reutilizabile care încapsulează logică, șablon HTML și stil. Vue 3 introduce Composition API, un set de API-uri bazate pe funcții care permit organizarea logicii componentelor după preocupări logice (în loc de tipuri de opțiuni), facilitând reutilizarea și testarea codului prin composable-uri.</w:t>
      </w:r>
    </w:p>
    <w:p/>
    <w:p>
      <w:pPr>
        <w:pStyle w:val="Heading3"/>
      </w:pPr>
      <w:r>
        <w:rPr>
          <w:rFonts w:ascii="Times New Roman" w:hAnsi="Times New Roman"/>
          <w:color w:val="000000"/>
        </w:rPr>
        <w:t>2.7.2. Reactivitatea în Vue 3</w:t>
      </w:r>
    </w:p>
    <w:p>
      <w:r>
        <w:rPr>
          <w:rFonts w:ascii="Times New Roman" w:hAnsi="Times New Roman"/>
          <w:b w:val="0"/>
          <w:i w:val="0"/>
          <w:sz w:val="24"/>
        </w:rPr>
        <w:t>Sistemul de reactivitate al Vue 3 se bazează pe Proxy-uri JavaScript (ES6) pentru a urmări dependențele și a declanșa actualizări automate ale DOM-ului. Funcțiile ref() creează referințe reactive pentru valori primitive, reactive() creează obiecte reactive, iar computed() creează proprietăți derivate care se recalculează automat când dependențele lor se modifică. Această abordare este mai performantă decât Object.defineProperty utilizat în Vue 2.</w:t>
      </w:r>
    </w:p>
    <w:p/>
    <w:p>
      <w:pPr>
        <w:pStyle w:val="Heading3"/>
      </w:pPr>
      <w:r>
        <w:rPr>
          <w:rFonts w:ascii="Times New Roman" w:hAnsi="Times New Roman"/>
          <w:color w:val="000000"/>
        </w:rPr>
        <w:t>2.7.3. Virtual DOM și randarea eficientă</w:t>
      </w:r>
    </w:p>
    <w:p>
      <w:r>
        <w:rPr>
          <w:rFonts w:ascii="Times New Roman" w:hAnsi="Times New Roman"/>
          <w:b w:val="0"/>
          <w:i w:val="0"/>
          <w:sz w:val="24"/>
        </w:rPr>
        <w:t>Vue.js utilizează un Virtual DOM — o reprezentare în memorie a arborelui UI real. Când starea se modifică, Vue creează un nou Virtual DOM, îl compară cu cel anterior printr-un algoritm de diferențiere (diffing) și aplică doar modificările minime necesare DOM-ului real. Acest proces, numit reconciliere, asigură performanță optimă chiar și pentru interfețe complexe cu actualizări frecvente.</w:t>
      </w:r>
    </w:p>
    <w:p/>
    <w:p>
      <w:pPr>
        <w:jc w:val="center"/>
      </w:pPr>
      <w:r>
        <w:rPr>
          <w:rFonts w:ascii="Times New Roman" w:hAnsi="Times New Roman"/>
          <w:b/>
          <w:i/>
          <w:color w:val="B43200"/>
          <w:sz w:val="22"/>
        </w:rPr>
        <w:t>[INSEREAZĂ DIAGRAMA: Ciclul de viață al unei componente Vue 3 (setup → onBeforeMount → onMounted → onBeforeUpdate → onUpdated → onBeforeUnmount → onUnmounted)]</w:t>
      </w:r>
    </w:p>
    <w:p>
      <w:pPr>
        <w:jc w:val="center"/>
      </w:pPr>
      <w:r>
        <w:rPr>
          <w:rFonts w:ascii="Times New Roman" w:hAnsi="Times New Roman"/>
          <w:i/>
          <w:sz w:val="20"/>
        </w:rPr>
        <w:t>Figura 2.5. Ciclul de viață al unei componente Vue 3 (setup → onBeforeMount → onMounted → onBeforeUpdate → onUpdated → onBeforeUnmount → onUnmounted)</w:t>
      </w:r>
    </w:p>
    <w:p/>
    <w:p>
      <w:pPr>
        <w:pStyle w:val="Heading2"/>
      </w:pPr>
      <w:r>
        <w:rPr>
          <w:rFonts w:ascii="Times New Roman" w:hAnsi="Times New Roman"/>
          <w:color w:val="000000"/>
        </w:rPr>
        <w:t>2.8. TypeScript</w:t>
      </w:r>
    </w:p>
    <w:p/>
    <w:p>
      <w:r>
        <w:rPr>
          <w:rFonts w:ascii="Times New Roman" w:hAnsi="Times New Roman"/>
          <w:b w:val="0"/>
          <w:i w:val="0"/>
          <w:sz w:val="24"/>
        </w:rPr>
        <w:t>TypeScript este un superset al limbajului JavaScript dezvoltat de Microsoft care adaugă tipizare statică opțională. Prin definirea tipurilor pentru variabile, parametri de funcții și valori de return, TypeScript detectează erorile la compile-time în loc de runtime, îmbunătățind semnificativ mentenabilitatea și robustețea codului. Interfețele și tipurile generice permit descrierea precisă a structurilor de date, iar suportul pentru autocompletare în IDE-uri crește productivitatea dezvoltatorilor [12].</w:t>
      </w:r>
    </w:p>
    <w:p/>
    <w:p>
      <w:pPr>
        <w:pStyle w:val="Heading2"/>
      </w:pPr>
      <w:r>
        <w:rPr>
          <w:rFonts w:ascii="Times New Roman" w:hAnsi="Times New Roman"/>
          <w:color w:val="000000"/>
        </w:rPr>
        <w:t>2.9. Leaflet și hărțile interactive</w:t>
      </w:r>
    </w:p>
    <w:p/>
    <w:p>
      <w:r>
        <w:rPr>
          <w:rFonts w:ascii="Times New Roman" w:hAnsi="Times New Roman"/>
          <w:b w:val="0"/>
          <w:i w:val="0"/>
          <w:sz w:val="24"/>
        </w:rPr>
        <w:t>Leaflet este o bibliotecă JavaScript open-source pentru hărți interactive, recunoscută pentru dimensiunea sa redusă (~42KB gzipped) și performanța excelentă [16]. Arhitectura tile-based încarcă doar porțiunile de hartă vizibile, minimizând traficul de date. Leaflet suportă layere multiple (markere, polyline-uri, poligoane, popup-uri), clustering pentru gruparea markerelor dense și integrarea cu servicii de geocoding precum Nominatim OSM pentru conversia adreselor în coordonate GPS.</w:t>
      </w:r>
    </w:p>
    <w:p/>
    <w:p>
      <w:pPr>
        <w:pStyle w:val="Heading2"/>
      </w:pPr>
      <w:r>
        <w:rPr>
          <w:rFonts w:ascii="Times New Roman" w:hAnsi="Times New Roman"/>
          <w:color w:val="000000"/>
        </w:rPr>
        <w:t>2.10. Progressive Web Apps (PWA)</w:t>
      </w:r>
    </w:p>
    <w:p/>
    <w:p>
      <w:r>
        <w:rPr>
          <w:rFonts w:ascii="Times New Roman" w:hAnsi="Times New Roman"/>
          <w:b w:val="0"/>
          <w:i w:val="0"/>
          <w:sz w:val="24"/>
        </w:rPr>
        <w:t>Progressive Web Apps (PWA) reprezintă o abordare de dezvoltare web care combină avantajele aplicațiilor web (accesibilitate, fără instalare din store) cu cele ale aplicațiilor native (funcționare offline, notificări push, instalare pe ecranul de start). Componentele esențiale ale unei PWA sunt: Service Worker-ul (un script care rulează în background și interceptează cererile de rețea, implementând strategii de caching), Web App Manifest-ul (un fișier JSON care descrie aplicația și permite instalarea) și IndexedDB (o bază de date NoSQL în browser pentru stocare offline).</w:t>
      </w:r>
    </w:p>
    <w:p/>
    <w:p>
      <w:pPr>
        <w:jc w:val="center"/>
      </w:pPr>
      <w:r>
        <w:rPr>
          <w:rFonts w:ascii="Times New Roman" w:hAnsi="Times New Roman"/>
          <w:b/>
          <w:i/>
          <w:color w:val="B43200"/>
          <w:sz w:val="22"/>
        </w:rPr>
        <w:t>[INSEREAZĂ DIAGRAMA: Strategiile de caching ale Service Worker-ului: Cache-First (resurse statice), Network-First (API), Network-Only (Firebase)]</w:t>
      </w:r>
    </w:p>
    <w:p>
      <w:pPr>
        <w:jc w:val="center"/>
      </w:pPr>
      <w:r>
        <w:rPr>
          <w:rFonts w:ascii="Times New Roman" w:hAnsi="Times New Roman"/>
          <w:i/>
          <w:sz w:val="20"/>
        </w:rPr>
        <w:t>Figura 2.6. Strategiile de caching ale Service Worker-ului: Cache-First (resurse statice), Network-First (API), Network-Only (Firebase)</w:t>
      </w:r>
    </w:p>
    <w:p/>
    <w:p>
      <w:pPr>
        <w:pStyle w:val="Heading2"/>
      </w:pPr>
      <w:r>
        <w:rPr>
          <w:rFonts w:ascii="Times New Roman" w:hAnsi="Times New Roman"/>
          <w:color w:val="000000"/>
        </w:rPr>
        <w:t>2.11. Algoritmul Dijkstra</w:t>
      </w:r>
    </w:p>
    <w:p/>
    <w:p>
      <w:r>
        <w:rPr>
          <w:rFonts w:ascii="Times New Roman" w:hAnsi="Times New Roman"/>
          <w:b w:val="0"/>
          <w:i w:val="0"/>
          <w:sz w:val="24"/>
        </w:rPr>
        <w:t>Algoritmul Dijkstra, propus de Edsger W. Dijkstra în 1956, este unul dintre cei mai utilizați algoritmi pentru determinarea celui mai scurt drum între două noduri într-un graf cu ponderi non-negative [15]. Complexitatea sa este O((V+E) log V) când se utilizează o coadă de prioritate (min-heap), ceea ce îl face potrivit pentru rețele de transport cu sute de stații.</w:t>
      </w:r>
    </w:p>
    <w:p/>
    <w:p>
      <w:r>
        <w:rPr>
          <w:rFonts w:ascii="Times New Roman" w:hAnsi="Times New Roman"/>
          <w:b w:val="0"/>
          <w:i w:val="0"/>
          <w:sz w:val="24"/>
        </w:rPr>
        <w:t>Algoritmul funcționează prin explorarea sistematică a nodurilor grafului, menținând o coadă de priorități cu distanțele estimate. La fiecare pas, se extrage nodul cu costul minim, se actualizează distanțele vecinilor săi și se continuă până la atingerea destinației sau epuizarea nodurilor accesibile. Formula Haversine este utilizată pentru calculul distanțelor pe suprafața Pământului între două puncte GPS, oferind rezultate precise la scara unui oraș.</w:t>
      </w:r>
    </w:p>
    <w:p/>
    <w:p>
      <w:pPr>
        <w:jc w:val="center"/>
      </w:pPr>
      <w:r>
        <w:rPr>
          <w:rFonts w:ascii="Times New Roman" w:hAnsi="Times New Roman"/>
          <w:b/>
          <w:i/>
          <w:color w:val="B43200"/>
          <w:sz w:val="22"/>
        </w:rPr>
        <w:t>[INSEREAZĂ DIAGRAMA: Exemplu pas-cu-pas al algoritmului Dijkstra pe un graf cu 6 noduri (4-5 pași ilustrați)]</w:t>
      </w:r>
    </w:p>
    <w:p>
      <w:pPr>
        <w:jc w:val="center"/>
      </w:pPr>
      <w:r>
        <w:rPr>
          <w:rFonts w:ascii="Times New Roman" w:hAnsi="Times New Roman"/>
          <w:i/>
          <w:sz w:val="20"/>
        </w:rPr>
        <w:t>Figura 2.7. Exemplu pas-cu-pas al algoritmului Dijkstra pe un graf cu 6 noduri (4-5 pași ilustrați)</w:t>
      </w:r>
    </w:p>
    <w:p/>
    <w:p>
      <w:pPr>
        <w:pStyle w:val="Heading2"/>
      </w:pPr>
      <w:r>
        <w:rPr>
          <w:rFonts w:ascii="Times New Roman" w:hAnsi="Times New Roman"/>
          <w:color w:val="000000"/>
        </w:rPr>
        <w:t>2.12. Formatul GTFS (General Transit Feed Specification)</w:t>
      </w:r>
    </w:p>
    <w:p/>
    <w:p>
      <w:r>
        <w:rPr>
          <w:rFonts w:ascii="Times New Roman" w:hAnsi="Times New Roman"/>
          <w:b w:val="0"/>
          <w:i w:val="0"/>
          <w:sz w:val="24"/>
        </w:rPr>
        <w:t>GTFS (General Transit Feed Specification) este un standard deschis, dezvoltat inițial de Google, pentru descrierea rețelelor de transport public [4]. Un feed GTFS constă dintr-un set de fișiere CSV comprimate într-o arhivă ZIP: routes.txt (definește rutele/liniile de transport), stops.txt (definește stațiile cu coordonate GPS), trips.txt (definește cursele programate pe fiecare rută), stop_times.txt (definește orele de sosire/plecare la fiecare stație pe fiecare cursă), shapes.txt (definește geometria traseelor prin secvențe de coordonate GPS) și calendar.txt (definește programul de operare).</w:t>
      </w:r>
    </w:p>
    <w:p/>
    <w:p>
      <w:pPr>
        <w:jc w:val="center"/>
      </w:pPr>
      <w:r>
        <w:rPr>
          <w:rFonts w:ascii="Times New Roman" w:hAnsi="Times New Roman"/>
          <w:b/>
          <w:i/>
          <w:color w:val="B43200"/>
          <w:sz w:val="22"/>
        </w:rPr>
        <w:t>[INSEREAZĂ DIAGRAMA: Diagrama relațiilor între fișierele GTFS (routes → trips → stop_times → stops; trips → shapes)]</w:t>
      </w:r>
    </w:p>
    <w:p>
      <w:pPr>
        <w:jc w:val="center"/>
      </w:pPr>
      <w:r>
        <w:rPr>
          <w:rFonts w:ascii="Times New Roman" w:hAnsi="Times New Roman"/>
          <w:i/>
          <w:sz w:val="20"/>
        </w:rPr>
        <w:t>Figura 2.8. Diagrama relațiilor între fișierele GTFS (routes → trips → stop_times → stops; trips → shapes)</w:t>
      </w:r>
    </w:p>
    <w:p/>
    <w:p>
      <w:r>
        <w:br w:type="page"/>
      </w:r>
    </w:p>
    <w:p>
      <w:pPr>
        <w:pStyle w:val="Heading1"/>
      </w:pPr>
      <w:r>
        <w:rPr>
          <w:rFonts w:ascii="Times New Roman" w:hAnsi="Times New Roman"/>
          <w:color w:val="000000"/>
        </w:rPr>
        <w:t>Capitolul 3. Analiza și proiectarea aplicației</w:t>
      </w:r>
    </w:p>
    <w:p/>
    <w:p>
      <w:r>
        <w:rPr>
          <w:rFonts w:ascii="Times New Roman" w:hAnsi="Times New Roman"/>
          <w:b w:val="0"/>
          <w:i w:val="0"/>
          <w:sz w:val="24"/>
        </w:rPr>
        <w:t>Acest capitol are rolul de a evidenția procesul de analiză și proiectare al aplicației web pentru urmărirea în timp real a autobuzelor, realizată cu ajutorul tehnologiilor moderne ASP.NET Core și Vue 3. Aplicația a fost concepută ca o platformă full-stack, urmând o arhitectură client-server, în care backend-ul expune un API RESTful consumat de frontend-ul Vue 3, o aplicație de tip SPA (Single Page Application).</w:t>
      </w:r>
    </w:p>
    <w:p/>
    <w:p>
      <w:pPr>
        <w:pStyle w:val="Heading2"/>
      </w:pPr>
      <w:r>
        <w:rPr>
          <w:rFonts w:ascii="Times New Roman" w:hAnsi="Times New Roman"/>
          <w:color w:val="000000"/>
        </w:rPr>
        <w:t>3.1. Cerințele aplicației</w:t>
      </w:r>
    </w:p>
    <w:p/>
    <w:p>
      <w:pPr>
        <w:pStyle w:val="Heading3"/>
      </w:pPr>
      <w:r>
        <w:rPr>
          <w:rFonts w:ascii="Times New Roman" w:hAnsi="Times New Roman"/>
          <w:color w:val="000000"/>
        </w:rPr>
        <w:t>3.1.1. Cerințe funcționale</w:t>
      </w:r>
    </w:p>
    <w:p>
      <w:r>
        <w:rPr>
          <w:rFonts w:ascii="Times New Roman" w:hAnsi="Times New Roman"/>
          <w:b w:val="0"/>
          <w:i w:val="0"/>
          <w:sz w:val="24"/>
        </w:rPr>
        <w:t>Aplicația propusă urmărește să ofere o experiență completă de planificare și urmărire a călătoriilor cu transportul public. Funcționalitățile implementate reflectă un set de cerințe funcționale clare, împărțite în funcție de rolul utilizatorului: vizitator (neautentificat), utilizator autentificat și administrator.</w:t>
      </w:r>
    </w:p>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rFonts w:ascii="Times New Roman" w:hAnsi="Times New Roman"/>
                <w:b/>
                <w:sz w:val="20"/>
              </w:rPr>
              <w:t>ID</w:t>
            </w:r>
          </w:p>
        </w:tc>
        <w:tc>
          <w:tcPr>
            <w:tcW w:type="dxa" w:w="2351"/>
          </w:tcPr>
          <w:p>
            <w:r>
              <w:rPr>
                <w:rFonts w:ascii="Times New Roman" w:hAnsi="Times New Roman"/>
                <w:b/>
                <w:sz w:val="20"/>
              </w:rPr>
              <w:t>Cerință funcțională</w:t>
            </w:r>
          </w:p>
        </w:tc>
        <w:tc>
          <w:tcPr>
            <w:tcW w:type="dxa" w:w="2351"/>
          </w:tcPr>
          <w:p>
            <w:r>
              <w:rPr>
                <w:rFonts w:ascii="Times New Roman" w:hAnsi="Times New Roman"/>
                <w:b/>
                <w:sz w:val="20"/>
              </w:rPr>
              <w:t>Prioritate</w:t>
            </w:r>
          </w:p>
        </w:tc>
        <w:tc>
          <w:tcPr>
            <w:tcW w:type="dxa" w:w="2351"/>
          </w:tcPr>
          <w:p>
            <w:r>
              <w:rPr>
                <w:rFonts w:ascii="Times New Roman" w:hAnsi="Times New Roman"/>
                <w:b/>
                <w:sz w:val="20"/>
              </w:rPr>
              <w:t>Actor</w:t>
            </w:r>
          </w:p>
        </w:tc>
      </w:tr>
      <w:tr>
        <w:tc>
          <w:tcPr>
            <w:tcW w:type="dxa" w:w="2351"/>
          </w:tcPr>
          <w:p>
            <w:r>
              <w:rPr>
                <w:rFonts w:ascii="Times New Roman" w:hAnsi="Times New Roman"/>
                <w:sz w:val="20"/>
              </w:rPr>
              <w:t>CF1</w:t>
            </w:r>
          </w:p>
        </w:tc>
        <w:tc>
          <w:tcPr>
            <w:tcW w:type="dxa" w:w="2351"/>
          </w:tcPr>
          <w:p>
            <w:r>
              <w:rPr>
                <w:rFonts w:ascii="Times New Roman" w:hAnsi="Times New Roman"/>
                <w:sz w:val="20"/>
              </w:rPr>
              <w:t>Vizualizare autobuze pe hartă în timp real</w:t>
            </w:r>
          </w:p>
        </w:tc>
        <w:tc>
          <w:tcPr>
            <w:tcW w:type="dxa" w:w="2351"/>
          </w:tcPr>
          <w:p>
            <w:r>
              <w:rPr>
                <w:rFonts w:ascii="Times New Roman" w:hAnsi="Times New Roman"/>
                <w:sz w:val="20"/>
              </w:rPr>
              <w:t>Ridicată</w:t>
            </w:r>
          </w:p>
        </w:tc>
        <w:tc>
          <w:tcPr>
            <w:tcW w:type="dxa" w:w="2351"/>
          </w:tcPr>
          <w:p>
            <w:r>
              <w:rPr>
                <w:rFonts w:ascii="Times New Roman" w:hAnsi="Times New Roman"/>
                <w:sz w:val="20"/>
              </w:rPr>
              <w:t>Vizitator</w:t>
            </w:r>
          </w:p>
        </w:tc>
      </w:tr>
      <w:tr>
        <w:tc>
          <w:tcPr>
            <w:tcW w:type="dxa" w:w="2351"/>
          </w:tcPr>
          <w:p>
            <w:r>
              <w:rPr>
                <w:rFonts w:ascii="Times New Roman" w:hAnsi="Times New Roman"/>
                <w:sz w:val="20"/>
              </w:rPr>
              <w:t>CF2</w:t>
            </w:r>
          </w:p>
        </w:tc>
        <w:tc>
          <w:tcPr>
            <w:tcW w:type="dxa" w:w="2351"/>
          </w:tcPr>
          <w:p>
            <w:r>
              <w:rPr>
                <w:rFonts w:ascii="Times New Roman" w:hAnsi="Times New Roman"/>
                <w:sz w:val="20"/>
              </w:rPr>
              <w:t>Căutare stații după nume/adresă</w:t>
            </w:r>
          </w:p>
        </w:tc>
        <w:tc>
          <w:tcPr>
            <w:tcW w:type="dxa" w:w="2351"/>
          </w:tcPr>
          <w:p>
            <w:r>
              <w:rPr>
                <w:rFonts w:ascii="Times New Roman" w:hAnsi="Times New Roman"/>
                <w:sz w:val="20"/>
              </w:rPr>
              <w:t>Ridicată</w:t>
            </w:r>
          </w:p>
        </w:tc>
        <w:tc>
          <w:tcPr>
            <w:tcW w:type="dxa" w:w="2351"/>
          </w:tcPr>
          <w:p>
            <w:r>
              <w:rPr>
                <w:rFonts w:ascii="Times New Roman" w:hAnsi="Times New Roman"/>
                <w:sz w:val="20"/>
              </w:rPr>
              <w:t>Vizitator</w:t>
            </w:r>
          </w:p>
        </w:tc>
      </w:tr>
      <w:tr>
        <w:tc>
          <w:tcPr>
            <w:tcW w:type="dxa" w:w="2351"/>
          </w:tcPr>
          <w:p>
            <w:r>
              <w:rPr>
                <w:rFonts w:ascii="Times New Roman" w:hAnsi="Times New Roman"/>
                <w:sz w:val="20"/>
              </w:rPr>
              <w:t>CF3</w:t>
            </w:r>
          </w:p>
        </w:tc>
        <w:tc>
          <w:tcPr>
            <w:tcW w:type="dxa" w:w="2351"/>
          </w:tcPr>
          <w:p>
            <w:r>
              <w:rPr>
                <w:rFonts w:ascii="Times New Roman" w:hAnsi="Times New Roman"/>
                <w:sz w:val="20"/>
              </w:rPr>
              <w:t>Calcul rute optime (directe + transfer)</w:t>
            </w:r>
          </w:p>
        </w:tc>
        <w:tc>
          <w:tcPr>
            <w:tcW w:type="dxa" w:w="2351"/>
          </w:tcPr>
          <w:p>
            <w:r>
              <w:rPr>
                <w:rFonts w:ascii="Times New Roman" w:hAnsi="Times New Roman"/>
                <w:sz w:val="20"/>
              </w:rPr>
              <w:t>Ridicată</w:t>
            </w:r>
          </w:p>
        </w:tc>
        <w:tc>
          <w:tcPr>
            <w:tcW w:type="dxa" w:w="2351"/>
          </w:tcPr>
          <w:p>
            <w:r>
              <w:rPr>
                <w:rFonts w:ascii="Times New Roman" w:hAnsi="Times New Roman"/>
                <w:sz w:val="20"/>
              </w:rPr>
              <w:t>Vizitator</w:t>
            </w:r>
          </w:p>
        </w:tc>
      </w:tr>
      <w:tr>
        <w:tc>
          <w:tcPr>
            <w:tcW w:type="dxa" w:w="2351"/>
          </w:tcPr>
          <w:p>
            <w:r>
              <w:rPr>
                <w:rFonts w:ascii="Times New Roman" w:hAnsi="Times New Roman"/>
                <w:sz w:val="20"/>
              </w:rPr>
              <w:t>CF4</w:t>
            </w:r>
          </w:p>
        </w:tc>
        <w:tc>
          <w:tcPr>
            <w:tcW w:type="dxa" w:w="2351"/>
          </w:tcPr>
          <w:p>
            <w:r>
              <w:rPr>
                <w:rFonts w:ascii="Times New Roman" w:hAnsi="Times New Roman"/>
                <w:sz w:val="20"/>
              </w:rPr>
              <w:t>Afișare grad ocupare autobuze</w:t>
            </w:r>
          </w:p>
        </w:tc>
        <w:tc>
          <w:tcPr>
            <w:tcW w:type="dxa" w:w="2351"/>
          </w:tcPr>
          <w:p>
            <w:r>
              <w:rPr>
                <w:rFonts w:ascii="Times New Roman" w:hAnsi="Times New Roman"/>
                <w:sz w:val="20"/>
              </w:rPr>
              <w:t>Medie</w:t>
            </w:r>
          </w:p>
        </w:tc>
        <w:tc>
          <w:tcPr>
            <w:tcW w:type="dxa" w:w="2351"/>
          </w:tcPr>
          <w:p>
            <w:r>
              <w:rPr>
                <w:rFonts w:ascii="Times New Roman" w:hAnsi="Times New Roman"/>
                <w:sz w:val="20"/>
              </w:rPr>
              <w:t>Vizitator</w:t>
            </w:r>
          </w:p>
        </w:tc>
      </w:tr>
      <w:tr>
        <w:tc>
          <w:tcPr>
            <w:tcW w:type="dxa" w:w="2351"/>
          </w:tcPr>
          <w:p>
            <w:r>
              <w:rPr>
                <w:rFonts w:ascii="Times New Roman" w:hAnsi="Times New Roman"/>
                <w:sz w:val="20"/>
              </w:rPr>
              <w:t>CF5</w:t>
            </w:r>
          </w:p>
        </w:tc>
        <w:tc>
          <w:tcPr>
            <w:tcW w:type="dxa" w:w="2351"/>
          </w:tcPr>
          <w:p>
            <w:r>
              <w:rPr>
                <w:rFonts w:ascii="Times New Roman" w:hAnsi="Times New Roman"/>
                <w:sz w:val="20"/>
              </w:rPr>
              <w:t>Înregistrare și autentificare (JWT + Google OAuth)</w:t>
            </w:r>
          </w:p>
        </w:tc>
        <w:tc>
          <w:tcPr>
            <w:tcW w:type="dxa" w:w="2351"/>
          </w:tcPr>
          <w:p>
            <w:r>
              <w:rPr>
                <w:rFonts w:ascii="Times New Roman" w:hAnsi="Times New Roman"/>
                <w:sz w:val="20"/>
              </w:rPr>
              <w:t>Ridicată</w:t>
            </w:r>
          </w:p>
        </w:tc>
        <w:tc>
          <w:tcPr>
            <w:tcW w:type="dxa" w:w="2351"/>
          </w:tcPr>
          <w:p>
            <w:r>
              <w:rPr>
                <w:rFonts w:ascii="Times New Roman" w:hAnsi="Times New Roman"/>
                <w:sz w:val="20"/>
              </w:rPr>
              <w:t>Utilizator</w:t>
            </w:r>
          </w:p>
        </w:tc>
      </w:tr>
      <w:tr>
        <w:tc>
          <w:tcPr>
            <w:tcW w:type="dxa" w:w="2351"/>
          </w:tcPr>
          <w:p>
            <w:r>
              <w:rPr>
                <w:rFonts w:ascii="Times New Roman" w:hAnsi="Times New Roman"/>
                <w:sz w:val="20"/>
              </w:rPr>
              <w:t>CF6</w:t>
            </w:r>
          </w:p>
        </w:tc>
        <w:tc>
          <w:tcPr>
            <w:tcW w:type="dxa" w:w="2351"/>
          </w:tcPr>
          <w:p>
            <w:r>
              <w:rPr>
                <w:rFonts w:ascii="Times New Roman" w:hAnsi="Times New Roman"/>
                <w:sz w:val="20"/>
              </w:rPr>
              <w:t>Salvare locații favorite (Casă, Serviciu)</w:t>
            </w:r>
          </w:p>
        </w:tc>
        <w:tc>
          <w:tcPr>
            <w:tcW w:type="dxa" w:w="2351"/>
          </w:tcPr>
          <w:p>
            <w:r>
              <w:rPr>
                <w:rFonts w:ascii="Times New Roman" w:hAnsi="Times New Roman"/>
                <w:sz w:val="20"/>
              </w:rPr>
              <w:t>Medie</w:t>
            </w:r>
          </w:p>
        </w:tc>
        <w:tc>
          <w:tcPr>
            <w:tcW w:type="dxa" w:w="2351"/>
          </w:tcPr>
          <w:p>
            <w:r>
              <w:rPr>
                <w:rFonts w:ascii="Times New Roman" w:hAnsi="Times New Roman"/>
                <w:sz w:val="20"/>
              </w:rPr>
              <w:t>Utilizator</w:t>
            </w:r>
          </w:p>
        </w:tc>
      </w:tr>
      <w:tr>
        <w:tc>
          <w:tcPr>
            <w:tcW w:type="dxa" w:w="2351"/>
          </w:tcPr>
          <w:p>
            <w:r>
              <w:rPr>
                <w:rFonts w:ascii="Times New Roman" w:hAnsi="Times New Roman"/>
                <w:sz w:val="20"/>
              </w:rPr>
              <w:t>CF7</w:t>
            </w:r>
          </w:p>
        </w:tc>
        <w:tc>
          <w:tcPr>
            <w:tcW w:type="dxa" w:w="2351"/>
          </w:tcPr>
          <w:p>
            <w:r>
              <w:rPr>
                <w:rFonts w:ascii="Times New Roman" w:hAnsi="Times New Roman"/>
                <w:sz w:val="20"/>
              </w:rPr>
              <w:t>Notificări la apropierea autobuzului</w:t>
            </w:r>
          </w:p>
        </w:tc>
        <w:tc>
          <w:tcPr>
            <w:tcW w:type="dxa" w:w="2351"/>
          </w:tcPr>
          <w:p>
            <w:r>
              <w:rPr>
                <w:rFonts w:ascii="Times New Roman" w:hAnsi="Times New Roman"/>
                <w:sz w:val="20"/>
              </w:rPr>
              <w:t>Medie</w:t>
            </w:r>
          </w:p>
        </w:tc>
        <w:tc>
          <w:tcPr>
            <w:tcW w:type="dxa" w:w="2351"/>
          </w:tcPr>
          <w:p>
            <w:r>
              <w:rPr>
                <w:rFonts w:ascii="Times New Roman" w:hAnsi="Times New Roman"/>
                <w:sz w:val="20"/>
              </w:rPr>
              <w:t>Utilizator</w:t>
            </w:r>
          </w:p>
        </w:tc>
      </w:tr>
      <w:tr>
        <w:tc>
          <w:tcPr>
            <w:tcW w:type="dxa" w:w="2351"/>
          </w:tcPr>
          <w:p>
            <w:r>
              <w:rPr>
                <w:rFonts w:ascii="Times New Roman" w:hAnsi="Times New Roman"/>
                <w:sz w:val="20"/>
              </w:rPr>
              <w:t>CF8</w:t>
            </w:r>
          </w:p>
        </w:tc>
        <w:tc>
          <w:tcPr>
            <w:tcW w:type="dxa" w:w="2351"/>
          </w:tcPr>
          <w:p>
            <w:r>
              <w:rPr>
                <w:rFonts w:ascii="Times New Roman" w:hAnsi="Times New Roman"/>
                <w:sz w:val="20"/>
              </w:rPr>
              <w:t>Funcționare offline (PWA)</w:t>
            </w:r>
          </w:p>
        </w:tc>
        <w:tc>
          <w:tcPr>
            <w:tcW w:type="dxa" w:w="2351"/>
          </w:tcPr>
          <w:p>
            <w:r>
              <w:rPr>
                <w:rFonts w:ascii="Times New Roman" w:hAnsi="Times New Roman"/>
                <w:sz w:val="20"/>
              </w:rPr>
              <w:t>Medie</w:t>
            </w:r>
          </w:p>
        </w:tc>
        <w:tc>
          <w:tcPr>
            <w:tcW w:type="dxa" w:w="2351"/>
          </w:tcPr>
          <w:p>
            <w:r>
              <w:rPr>
                <w:rFonts w:ascii="Times New Roman" w:hAnsi="Times New Roman"/>
                <w:sz w:val="20"/>
              </w:rPr>
              <w:t>Utilizator</w:t>
            </w:r>
          </w:p>
        </w:tc>
      </w:tr>
      <w:tr>
        <w:tc>
          <w:tcPr>
            <w:tcW w:type="dxa" w:w="2351"/>
          </w:tcPr>
          <w:p>
            <w:r>
              <w:rPr>
                <w:rFonts w:ascii="Times New Roman" w:hAnsi="Times New Roman"/>
                <w:sz w:val="20"/>
              </w:rPr>
              <w:t>CF9</w:t>
            </w:r>
          </w:p>
        </w:tc>
        <w:tc>
          <w:tcPr>
            <w:tcW w:type="dxa" w:w="2351"/>
          </w:tcPr>
          <w:p>
            <w:r>
              <w:rPr>
                <w:rFonts w:ascii="Times New Roman" w:hAnsi="Times New Roman"/>
                <w:sz w:val="20"/>
              </w:rPr>
              <w:t>Gestionare rute (CRUD)</w:t>
            </w:r>
          </w:p>
        </w:tc>
        <w:tc>
          <w:tcPr>
            <w:tcW w:type="dxa" w:w="2351"/>
          </w:tcPr>
          <w:p>
            <w:r>
              <w:rPr>
                <w:rFonts w:ascii="Times New Roman" w:hAnsi="Times New Roman"/>
                <w:sz w:val="20"/>
              </w:rPr>
              <w:t>Ridicată</w:t>
            </w:r>
          </w:p>
        </w:tc>
        <w:tc>
          <w:tcPr>
            <w:tcW w:type="dxa" w:w="2351"/>
          </w:tcPr>
          <w:p>
            <w:r>
              <w:rPr>
                <w:rFonts w:ascii="Times New Roman" w:hAnsi="Times New Roman"/>
                <w:sz w:val="20"/>
              </w:rPr>
              <w:t>Admin</w:t>
            </w:r>
          </w:p>
        </w:tc>
      </w:tr>
      <w:tr>
        <w:tc>
          <w:tcPr>
            <w:tcW w:type="dxa" w:w="2351"/>
          </w:tcPr>
          <w:p>
            <w:r>
              <w:rPr>
                <w:rFonts w:ascii="Times New Roman" w:hAnsi="Times New Roman"/>
                <w:sz w:val="20"/>
              </w:rPr>
              <w:t>CF10</w:t>
            </w:r>
          </w:p>
        </w:tc>
        <w:tc>
          <w:tcPr>
            <w:tcW w:type="dxa" w:w="2351"/>
          </w:tcPr>
          <w:p>
            <w:r>
              <w:rPr>
                <w:rFonts w:ascii="Times New Roman" w:hAnsi="Times New Roman"/>
                <w:sz w:val="20"/>
              </w:rPr>
              <w:t>Gestionare stații (CRUD)</w:t>
            </w:r>
          </w:p>
        </w:tc>
        <w:tc>
          <w:tcPr>
            <w:tcW w:type="dxa" w:w="2351"/>
          </w:tcPr>
          <w:p>
            <w:r>
              <w:rPr>
                <w:rFonts w:ascii="Times New Roman" w:hAnsi="Times New Roman"/>
                <w:sz w:val="20"/>
              </w:rPr>
              <w:t>Ridicată</w:t>
            </w:r>
          </w:p>
        </w:tc>
        <w:tc>
          <w:tcPr>
            <w:tcW w:type="dxa" w:w="2351"/>
          </w:tcPr>
          <w:p>
            <w:r>
              <w:rPr>
                <w:rFonts w:ascii="Times New Roman" w:hAnsi="Times New Roman"/>
                <w:sz w:val="20"/>
              </w:rPr>
              <w:t>Admin</w:t>
            </w:r>
          </w:p>
        </w:tc>
      </w:tr>
      <w:tr>
        <w:tc>
          <w:tcPr>
            <w:tcW w:type="dxa" w:w="2351"/>
          </w:tcPr>
          <w:p>
            <w:r>
              <w:rPr>
                <w:rFonts w:ascii="Times New Roman" w:hAnsi="Times New Roman"/>
                <w:sz w:val="20"/>
              </w:rPr>
              <w:t>CF11</w:t>
            </w:r>
          </w:p>
        </w:tc>
        <w:tc>
          <w:tcPr>
            <w:tcW w:type="dxa" w:w="2351"/>
          </w:tcPr>
          <w:p>
            <w:r>
              <w:rPr>
                <w:rFonts w:ascii="Times New Roman" w:hAnsi="Times New Roman"/>
                <w:sz w:val="20"/>
              </w:rPr>
              <w:t>Dashboard analitic cu grafice</w:t>
            </w:r>
          </w:p>
        </w:tc>
        <w:tc>
          <w:tcPr>
            <w:tcW w:type="dxa" w:w="2351"/>
          </w:tcPr>
          <w:p>
            <w:r>
              <w:rPr>
                <w:rFonts w:ascii="Times New Roman" w:hAnsi="Times New Roman"/>
                <w:sz w:val="20"/>
              </w:rPr>
              <w:t>Medie</w:t>
            </w:r>
          </w:p>
        </w:tc>
        <w:tc>
          <w:tcPr>
            <w:tcW w:type="dxa" w:w="2351"/>
          </w:tcPr>
          <w:p>
            <w:r>
              <w:rPr>
                <w:rFonts w:ascii="Times New Roman" w:hAnsi="Times New Roman"/>
                <w:sz w:val="20"/>
              </w:rPr>
              <w:t>Admin</w:t>
            </w:r>
          </w:p>
        </w:tc>
      </w:tr>
      <w:tr>
        <w:tc>
          <w:tcPr>
            <w:tcW w:type="dxa" w:w="2351"/>
          </w:tcPr>
          <w:p>
            <w:r>
              <w:rPr>
                <w:rFonts w:ascii="Times New Roman" w:hAnsi="Times New Roman"/>
                <w:sz w:val="20"/>
              </w:rPr>
              <w:t>CF12</w:t>
            </w:r>
          </w:p>
        </w:tc>
        <w:tc>
          <w:tcPr>
            <w:tcW w:type="dxa" w:w="2351"/>
          </w:tcPr>
          <w:p>
            <w:r>
              <w:rPr>
                <w:rFonts w:ascii="Times New Roman" w:hAnsi="Times New Roman"/>
                <w:sz w:val="20"/>
              </w:rPr>
              <w:t>Import date GTFS</w:t>
            </w:r>
          </w:p>
        </w:tc>
        <w:tc>
          <w:tcPr>
            <w:tcW w:type="dxa" w:w="2351"/>
          </w:tcPr>
          <w:p>
            <w:r>
              <w:rPr>
                <w:rFonts w:ascii="Times New Roman" w:hAnsi="Times New Roman"/>
                <w:sz w:val="20"/>
              </w:rPr>
              <w:t>Ridicată</w:t>
            </w:r>
          </w:p>
        </w:tc>
        <w:tc>
          <w:tcPr>
            <w:tcW w:type="dxa" w:w="2351"/>
          </w:tcPr>
          <w:p>
            <w:r>
              <w:rPr>
                <w:rFonts w:ascii="Times New Roman" w:hAnsi="Times New Roman"/>
                <w:sz w:val="20"/>
              </w:rPr>
              <w:t>Admin</w:t>
            </w:r>
          </w:p>
        </w:tc>
      </w:tr>
    </w:tbl>
    <w:p>
      <w:pPr>
        <w:jc w:val="center"/>
      </w:pPr>
      <w:r>
        <w:rPr>
          <w:rFonts w:ascii="Times New Roman" w:hAnsi="Times New Roman"/>
          <w:b/>
          <w:i/>
          <w:sz w:val="20"/>
        </w:rPr>
        <w:t>Tabelul 3.1. Cerințe funcționale ale aplicației</w:t>
      </w:r>
    </w:p>
    <w:p/>
    <w:p>
      <w:pPr>
        <w:pStyle w:val="Heading3"/>
      </w:pPr>
      <w:r>
        <w:rPr>
          <w:rFonts w:ascii="Times New Roman" w:hAnsi="Times New Roman"/>
          <w:color w:val="000000"/>
        </w:rPr>
        <w:t>3.1.2. Cerințe non-funcționale</w:t>
      </w:r>
    </w:p>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rFonts w:ascii="Times New Roman" w:hAnsi="Times New Roman"/>
                <w:b/>
                <w:sz w:val="20"/>
              </w:rPr>
              <w:t>ID</w:t>
            </w:r>
          </w:p>
        </w:tc>
        <w:tc>
          <w:tcPr>
            <w:tcW w:type="dxa" w:w="3135"/>
          </w:tcPr>
          <w:p>
            <w:r>
              <w:rPr>
                <w:rFonts w:ascii="Times New Roman" w:hAnsi="Times New Roman"/>
                <w:b/>
                <w:sz w:val="20"/>
              </w:rPr>
              <w:t>Cerință non-funcțională</w:t>
            </w:r>
          </w:p>
        </w:tc>
        <w:tc>
          <w:tcPr>
            <w:tcW w:type="dxa" w:w="3135"/>
          </w:tcPr>
          <w:p>
            <w:r>
              <w:rPr>
                <w:rFonts w:ascii="Times New Roman" w:hAnsi="Times New Roman"/>
                <w:b/>
                <w:sz w:val="20"/>
              </w:rPr>
              <w:t>Metrică</w:t>
            </w:r>
          </w:p>
        </w:tc>
      </w:tr>
      <w:tr>
        <w:tc>
          <w:tcPr>
            <w:tcW w:type="dxa" w:w="3135"/>
          </w:tcPr>
          <w:p>
            <w:r>
              <w:rPr>
                <w:rFonts w:ascii="Times New Roman" w:hAnsi="Times New Roman"/>
                <w:sz w:val="20"/>
              </w:rPr>
              <w:t>CNF1</w:t>
            </w:r>
          </w:p>
        </w:tc>
        <w:tc>
          <w:tcPr>
            <w:tcW w:type="dxa" w:w="3135"/>
          </w:tcPr>
          <w:p>
            <w:r>
              <w:rPr>
                <w:rFonts w:ascii="Times New Roman" w:hAnsi="Times New Roman"/>
                <w:sz w:val="20"/>
              </w:rPr>
              <w:t>Timp de răspuns API &lt; 200ms</w:t>
            </w:r>
          </w:p>
        </w:tc>
        <w:tc>
          <w:tcPr>
            <w:tcW w:type="dxa" w:w="3135"/>
          </w:tcPr>
          <w:p>
            <w:r>
              <w:rPr>
                <w:rFonts w:ascii="Times New Roman" w:hAnsi="Times New Roman"/>
                <w:sz w:val="20"/>
              </w:rPr>
              <w:t>Măsurat cu Chrome DevTools</w:t>
            </w:r>
          </w:p>
        </w:tc>
      </w:tr>
      <w:tr>
        <w:tc>
          <w:tcPr>
            <w:tcW w:type="dxa" w:w="3135"/>
          </w:tcPr>
          <w:p>
            <w:r>
              <w:rPr>
                <w:rFonts w:ascii="Times New Roman" w:hAnsi="Times New Roman"/>
                <w:sz w:val="20"/>
              </w:rPr>
              <w:t>CNF2</w:t>
            </w:r>
          </w:p>
        </w:tc>
        <w:tc>
          <w:tcPr>
            <w:tcW w:type="dxa" w:w="3135"/>
          </w:tcPr>
          <w:p>
            <w:r>
              <w:rPr>
                <w:rFonts w:ascii="Times New Roman" w:hAnsi="Times New Roman"/>
                <w:sz w:val="20"/>
              </w:rPr>
              <w:t>Timp încărcare pagină &lt; 2 secunde</w:t>
            </w:r>
          </w:p>
        </w:tc>
        <w:tc>
          <w:tcPr>
            <w:tcW w:type="dxa" w:w="3135"/>
          </w:tcPr>
          <w:p>
            <w:r>
              <w:rPr>
                <w:rFonts w:ascii="Times New Roman" w:hAnsi="Times New Roman"/>
                <w:sz w:val="20"/>
              </w:rPr>
              <w:t>Lighthouse Performance Score</w:t>
            </w:r>
          </w:p>
        </w:tc>
      </w:tr>
      <w:tr>
        <w:tc>
          <w:tcPr>
            <w:tcW w:type="dxa" w:w="3135"/>
          </w:tcPr>
          <w:p>
            <w:r>
              <w:rPr>
                <w:rFonts w:ascii="Times New Roman" w:hAnsi="Times New Roman"/>
                <w:sz w:val="20"/>
              </w:rPr>
              <w:t>CNF3</w:t>
            </w:r>
          </w:p>
        </w:tc>
        <w:tc>
          <w:tcPr>
            <w:tcW w:type="dxa" w:w="3135"/>
          </w:tcPr>
          <w:p>
            <w:r>
              <w:rPr>
                <w:rFonts w:ascii="Times New Roman" w:hAnsi="Times New Roman"/>
                <w:sz w:val="20"/>
              </w:rPr>
              <w:t>Suport offline complet pentru date statice</w:t>
            </w:r>
          </w:p>
        </w:tc>
        <w:tc>
          <w:tcPr>
            <w:tcW w:type="dxa" w:w="3135"/>
          </w:tcPr>
          <w:p>
            <w:r>
              <w:rPr>
                <w:rFonts w:ascii="Times New Roman" w:hAnsi="Times New Roman"/>
                <w:sz w:val="20"/>
              </w:rPr>
              <w:t>Testat cu Network: Offline</w:t>
            </w:r>
          </w:p>
        </w:tc>
      </w:tr>
      <w:tr>
        <w:tc>
          <w:tcPr>
            <w:tcW w:type="dxa" w:w="3135"/>
          </w:tcPr>
          <w:p>
            <w:r>
              <w:rPr>
                <w:rFonts w:ascii="Times New Roman" w:hAnsi="Times New Roman"/>
                <w:sz w:val="20"/>
              </w:rPr>
              <w:t>CNF4</w:t>
            </w:r>
          </w:p>
        </w:tc>
        <w:tc>
          <w:tcPr>
            <w:tcW w:type="dxa" w:w="3135"/>
          </w:tcPr>
          <w:p>
            <w:r>
              <w:rPr>
                <w:rFonts w:ascii="Times New Roman" w:hAnsi="Times New Roman"/>
                <w:sz w:val="20"/>
              </w:rPr>
              <w:t>Interfață responsive (mobile-first)</w:t>
            </w:r>
          </w:p>
        </w:tc>
        <w:tc>
          <w:tcPr>
            <w:tcW w:type="dxa" w:w="3135"/>
          </w:tcPr>
          <w:p>
            <w:r>
              <w:rPr>
                <w:rFonts w:ascii="Times New Roman" w:hAnsi="Times New Roman"/>
                <w:sz w:val="20"/>
              </w:rPr>
              <w:t>Testat pe ecrane de 320px-1920px</w:t>
            </w:r>
          </w:p>
        </w:tc>
      </w:tr>
      <w:tr>
        <w:tc>
          <w:tcPr>
            <w:tcW w:type="dxa" w:w="3135"/>
          </w:tcPr>
          <w:p>
            <w:r>
              <w:rPr>
                <w:rFonts w:ascii="Times New Roman" w:hAnsi="Times New Roman"/>
                <w:sz w:val="20"/>
              </w:rPr>
              <w:t>CNF5</w:t>
            </w:r>
          </w:p>
        </w:tc>
        <w:tc>
          <w:tcPr>
            <w:tcW w:type="dxa" w:w="3135"/>
          </w:tcPr>
          <w:p>
            <w:r>
              <w:rPr>
                <w:rFonts w:ascii="Times New Roman" w:hAnsi="Times New Roman"/>
                <w:sz w:val="20"/>
              </w:rPr>
              <w:t>Securitate JWT cu expirare 7 zile</w:t>
            </w:r>
          </w:p>
        </w:tc>
        <w:tc>
          <w:tcPr>
            <w:tcW w:type="dxa" w:w="3135"/>
          </w:tcPr>
          <w:p>
            <w:r>
              <w:rPr>
                <w:rFonts w:ascii="Times New Roman" w:hAnsi="Times New Roman"/>
                <w:sz w:val="20"/>
              </w:rPr>
              <w:t>Validare semnătură HMAC-SHA256</w:t>
            </w:r>
          </w:p>
        </w:tc>
      </w:tr>
      <w:tr>
        <w:tc>
          <w:tcPr>
            <w:tcW w:type="dxa" w:w="3135"/>
          </w:tcPr>
          <w:p>
            <w:r>
              <w:rPr>
                <w:rFonts w:ascii="Times New Roman" w:hAnsi="Times New Roman"/>
                <w:sz w:val="20"/>
              </w:rPr>
              <w:t>CNF6</w:t>
            </w:r>
          </w:p>
        </w:tc>
        <w:tc>
          <w:tcPr>
            <w:tcW w:type="dxa" w:w="3135"/>
          </w:tcPr>
          <w:p>
            <w:r>
              <w:rPr>
                <w:rFonts w:ascii="Times New Roman" w:hAnsi="Times New Roman"/>
                <w:sz w:val="20"/>
              </w:rPr>
              <w:t>Calcul rută în &lt; 15ms</w:t>
            </w:r>
          </w:p>
        </w:tc>
        <w:tc>
          <w:tcPr>
            <w:tcW w:type="dxa" w:w="3135"/>
          </w:tcPr>
          <w:p>
            <w:r>
              <w:rPr>
                <w:rFonts w:ascii="Times New Roman" w:hAnsi="Times New Roman"/>
                <w:sz w:val="20"/>
              </w:rPr>
              <w:t>Benchmark xUnit</w:t>
            </w:r>
          </w:p>
        </w:tc>
      </w:tr>
    </w:tbl>
    <w:p>
      <w:pPr>
        <w:jc w:val="center"/>
      </w:pPr>
      <w:r>
        <w:rPr>
          <w:rFonts w:ascii="Times New Roman" w:hAnsi="Times New Roman"/>
          <w:b/>
          <w:i/>
          <w:sz w:val="20"/>
        </w:rPr>
        <w:t>Tabelul 3.2. Cerințe non-funcționale ale aplicației</w:t>
      </w:r>
    </w:p>
    <w:p/>
    <w:p>
      <w:pPr>
        <w:pStyle w:val="Heading3"/>
      </w:pPr>
      <w:r>
        <w:rPr>
          <w:rFonts w:ascii="Times New Roman" w:hAnsi="Times New Roman"/>
          <w:color w:val="000000"/>
        </w:rPr>
        <w:t>3.1.3. Actorii sistemului</w:t>
      </w:r>
    </w:p>
    <w:p>
      <w:r>
        <w:rPr>
          <w:rFonts w:ascii="Times New Roman" w:hAnsi="Times New Roman"/>
          <w:b w:val="0"/>
          <w:i w:val="0"/>
          <w:sz w:val="24"/>
        </w:rPr>
        <w:t>Sistemul identifică trei actori principali cu nivele diferite de acces: Vizitatorul (utilizator neautentificat) care are acces la vizualizarea hărții, căutarea stațiilor și calculul rutelor; Utilizatorul autentificat care beneficiază în plus de locații favorite, notificări, istoric și mod offline; Administratorul care are acces complet la panoul de administrare, gestionarea rutelor și stațiilor, dashboard-ul analitic și importul datelor GTFS.</w:t>
      </w:r>
    </w:p>
    <w:p/>
    <w:p>
      <w:pPr>
        <w:jc w:val="center"/>
      </w:pPr>
      <w:r>
        <w:rPr>
          <w:rFonts w:ascii="Times New Roman" w:hAnsi="Times New Roman"/>
          <w:b/>
          <w:i/>
          <w:color w:val="B43200"/>
          <w:sz w:val="22"/>
        </w:rPr>
        <w:t>[INSEREAZĂ DIAGRAMA: Diagrama actorilor sistemului — ierarhia și moștenirea permisiunilor (Vizitator → Utilizator autentificat → Administrator)]</w:t>
      </w:r>
    </w:p>
    <w:p>
      <w:pPr>
        <w:jc w:val="center"/>
      </w:pPr>
      <w:r>
        <w:rPr>
          <w:rFonts w:ascii="Times New Roman" w:hAnsi="Times New Roman"/>
          <w:i/>
          <w:sz w:val="20"/>
        </w:rPr>
        <w:t>Figura 3.1. Diagrama actorilor sistemului — ierarhia și moștenirea permisiunilor (Vizitator → Utilizator autentificat → Administrator)</w:t>
      </w:r>
    </w:p>
    <w:p/>
    <w:p>
      <w:pPr>
        <w:pStyle w:val="Heading3"/>
      </w:pPr>
      <w:r>
        <w:rPr>
          <w:rFonts w:ascii="Times New Roman" w:hAnsi="Times New Roman"/>
          <w:color w:val="000000"/>
        </w:rPr>
        <w:t>3.1.4. Cazuri de utilizare (Use Cases)</w:t>
      </w:r>
    </w:p>
    <w:p/>
    <w:p>
      <w:pPr>
        <w:jc w:val="center"/>
      </w:pPr>
      <w:r>
        <w:rPr>
          <w:rFonts w:ascii="Times New Roman" w:hAnsi="Times New Roman"/>
          <w:b/>
          <w:i/>
          <w:color w:val="B43200"/>
          <w:sz w:val="22"/>
        </w:rPr>
        <w:t>[INSEREAZĂ DIAGRAMA: Diagrama Use Case pentru Vizitator (Vizualizare hartă, Căutare stații, Calcul rute, Înregistrare, Autentificare)]</w:t>
      </w:r>
    </w:p>
    <w:p>
      <w:pPr>
        <w:jc w:val="center"/>
      </w:pPr>
      <w:r>
        <w:rPr>
          <w:rFonts w:ascii="Times New Roman" w:hAnsi="Times New Roman"/>
          <w:i/>
          <w:sz w:val="20"/>
        </w:rPr>
        <w:t>Figura 3.2. Diagrama Use Case pentru Vizitator (Vizualizare hartă, Căutare stații, Calcul rute, Înregistrare, Autentificare)</w:t>
      </w:r>
    </w:p>
    <w:p/>
    <w:p>
      <w:pPr>
        <w:jc w:val="center"/>
      </w:pPr>
      <w:r>
        <w:rPr>
          <w:rFonts w:ascii="Times New Roman" w:hAnsi="Times New Roman"/>
          <w:b/>
          <w:i/>
          <w:color w:val="B43200"/>
          <w:sz w:val="22"/>
        </w:rPr>
        <w:t>[INSEREAZĂ DIAGRAMA: Diagrama Use Case pentru Utilizator autentificat (Planificare călătorie, Salvare favorite, Setare notificări, Vizualizare istoric, Mod offline)]</w:t>
      </w:r>
    </w:p>
    <w:p>
      <w:pPr>
        <w:jc w:val="center"/>
      </w:pPr>
      <w:r>
        <w:rPr>
          <w:rFonts w:ascii="Times New Roman" w:hAnsi="Times New Roman"/>
          <w:i/>
          <w:sz w:val="20"/>
        </w:rPr>
        <w:t>Figura 3.3. Diagrama Use Case pentru Utilizator autentificat (Planificare călătorie, Salvare favorite, Setare notificări, Vizualizare istoric, Mod offline)</w:t>
      </w:r>
    </w:p>
    <w:p/>
    <w:p>
      <w:pPr>
        <w:jc w:val="center"/>
      </w:pPr>
      <w:r>
        <w:rPr>
          <w:rFonts w:ascii="Times New Roman" w:hAnsi="Times New Roman"/>
          <w:b/>
          <w:i/>
          <w:color w:val="B43200"/>
          <w:sz w:val="22"/>
        </w:rPr>
        <w:t>[INSEREAZĂ DIAGRAMA: Diagrama Use Case pentru Administrator (Gestionare rute CRUD, Gestionare stații CRUD, Dashboard analitic, Import GTFS, Monitorizare flotă)]</w:t>
      </w:r>
    </w:p>
    <w:p>
      <w:pPr>
        <w:jc w:val="center"/>
      </w:pPr>
      <w:r>
        <w:rPr>
          <w:rFonts w:ascii="Times New Roman" w:hAnsi="Times New Roman"/>
          <w:i/>
          <w:sz w:val="20"/>
        </w:rPr>
        <w:t>Figura 3.4. Diagrama Use Case pentru Administrator (Gestionare rute CRUD, Gestionare stații CRUD, Dashboard analitic, Import GTFS, Monitorizare flotă)</w:t>
      </w:r>
    </w:p>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rFonts w:ascii="Times New Roman" w:hAnsi="Times New Roman"/>
                <w:b/>
                <w:sz w:val="20"/>
              </w:rPr>
              <w:t>Acțiune</w:t>
            </w:r>
          </w:p>
        </w:tc>
        <w:tc>
          <w:tcPr>
            <w:tcW w:type="dxa" w:w="2351"/>
          </w:tcPr>
          <w:p>
            <w:r>
              <w:rPr>
                <w:rFonts w:ascii="Times New Roman" w:hAnsi="Times New Roman"/>
                <w:b/>
                <w:sz w:val="20"/>
              </w:rPr>
              <w:t>Vizitator</w:t>
            </w:r>
          </w:p>
        </w:tc>
        <w:tc>
          <w:tcPr>
            <w:tcW w:type="dxa" w:w="2351"/>
          </w:tcPr>
          <w:p>
            <w:r>
              <w:rPr>
                <w:rFonts w:ascii="Times New Roman" w:hAnsi="Times New Roman"/>
                <w:b/>
                <w:sz w:val="20"/>
              </w:rPr>
              <w:t>Utilizator</w:t>
            </w:r>
          </w:p>
        </w:tc>
        <w:tc>
          <w:tcPr>
            <w:tcW w:type="dxa" w:w="2351"/>
          </w:tcPr>
          <w:p>
            <w:r>
              <w:rPr>
                <w:rFonts w:ascii="Times New Roman" w:hAnsi="Times New Roman"/>
                <w:b/>
                <w:sz w:val="20"/>
              </w:rPr>
              <w:t>Administrator</w:t>
            </w:r>
          </w:p>
        </w:tc>
      </w:tr>
      <w:tr>
        <w:tc>
          <w:tcPr>
            <w:tcW w:type="dxa" w:w="2351"/>
          </w:tcPr>
          <w:p>
            <w:r>
              <w:rPr>
                <w:rFonts w:ascii="Times New Roman" w:hAnsi="Times New Roman"/>
                <w:sz w:val="20"/>
              </w:rPr>
              <w:t>Vizualizare hartă și autobuze</w:t>
            </w:r>
          </w:p>
        </w:tc>
        <w:tc>
          <w:tcPr>
            <w:tcW w:type="dxa" w:w="2351"/>
          </w:tcPr>
          <w:p>
            <w:r>
              <w:rPr>
                <w:rFonts w:ascii="Times New Roman" w:hAnsi="Times New Roman"/>
                <w:sz w:val="20"/>
              </w:rPr>
              <w:t>Da</w:t>
            </w:r>
          </w:p>
        </w:tc>
        <w:tc>
          <w:tcPr>
            <w:tcW w:type="dxa" w:w="2351"/>
          </w:tcPr>
          <w:p>
            <w:r>
              <w:rPr>
                <w:rFonts w:ascii="Times New Roman" w:hAnsi="Times New Roman"/>
                <w:sz w:val="20"/>
              </w:rPr>
              <w:t>Da</w:t>
            </w:r>
          </w:p>
        </w:tc>
        <w:tc>
          <w:tcPr>
            <w:tcW w:type="dxa" w:w="2351"/>
          </w:tcPr>
          <w:p>
            <w:r>
              <w:rPr>
                <w:rFonts w:ascii="Times New Roman" w:hAnsi="Times New Roman"/>
                <w:sz w:val="20"/>
              </w:rPr>
              <w:t>Da</w:t>
            </w:r>
          </w:p>
        </w:tc>
      </w:tr>
      <w:tr>
        <w:tc>
          <w:tcPr>
            <w:tcW w:type="dxa" w:w="2351"/>
          </w:tcPr>
          <w:p>
            <w:r>
              <w:rPr>
                <w:rFonts w:ascii="Times New Roman" w:hAnsi="Times New Roman"/>
                <w:sz w:val="20"/>
              </w:rPr>
              <w:t>Căutare stații</w:t>
            </w:r>
          </w:p>
        </w:tc>
        <w:tc>
          <w:tcPr>
            <w:tcW w:type="dxa" w:w="2351"/>
          </w:tcPr>
          <w:p>
            <w:r>
              <w:rPr>
                <w:rFonts w:ascii="Times New Roman" w:hAnsi="Times New Roman"/>
                <w:sz w:val="20"/>
              </w:rPr>
              <w:t>Da</w:t>
            </w:r>
          </w:p>
        </w:tc>
        <w:tc>
          <w:tcPr>
            <w:tcW w:type="dxa" w:w="2351"/>
          </w:tcPr>
          <w:p>
            <w:r>
              <w:rPr>
                <w:rFonts w:ascii="Times New Roman" w:hAnsi="Times New Roman"/>
                <w:sz w:val="20"/>
              </w:rPr>
              <w:t>Da</w:t>
            </w:r>
          </w:p>
        </w:tc>
        <w:tc>
          <w:tcPr>
            <w:tcW w:type="dxa" w:w="2351"/>
          </w:tcPr>
          <w:p>
            <w:r>
              <w:rPr>
                <w:rFonts w:ascii="Times New Roman" w:hAnsi="Times New Roman"/>
                <w:sz w:val="20"/>
              </w:rPr>
              <w:t>Da</w:t>
            </w:r>
          </w:p>
        </w:tc>
      </w:tr>
      <w:tr>
        <w:tc>
          <w:tcPr>
            <w:tcW w:type="dxa" w:w="2351"/>
          </w:tcPr>
          <w:p>
            <w:r>
              <w:rPr>
                <w:rFonts w:ascii="Times New Roman" w:hAnsi="Times New Roman"/>
                <w:sz w:val="20"/>
              </w:rPr>
              <w:t>Planificare călătorii</w:t>
            </w:r>
          </w:p>
        </w:tc>
        <w:tc>
          <w:tcPr>
            <w:tcW w:type="dxa" w:w="2351"/>
          </w:tcPr>
          <w:p>
            <w:r>
              <w:rPr>
                <w:rFonts w:ascii="Times New Roman" w:hAnsi="Times New Roman"/>
                <w:sz w:val="20"/>
              </w:rPr>
              <w:t>Da</w:t>
            </w:r>
          </w:p>
        </w:tc>
        <w:tc>
          <w:tcPr>
            <w:tcW w:type="dxa" w:w="2351"/>
          </w:tcPr>
          <w:p>
            <w:r>
              <w:rPr>
                <w:rFonts w:ascii="Times New Roman" w:hAnsi="Times New Roman"/>
                <w:sz w:val="20"/>
              </w:rPr>
              <w:t>Da</w:t>
            </w:r>
          </w:p>
        </w:tc>
        <w:tc>
          <w:tcPr>
            <w:tcW w:type="dxa" w:w="2351"/>
          </w:tcPr>
          <w:p>
            <w:r>
              <w:rPr>
                <w:rFonts w:ascii="Times New Roman" w:hAnsi="Times New Roman"/>
                <w:sz w:val="20"/>
              </w:rPr>
              <w:t>Da</w:t>
            </w:r>
          </w:p>
        </w:tc>
      </w:tr>
      <w:tr>
        <w:tc>
          <w:tcPr>
            <w:tcW w:type="dxa" w:w="2351"/>
          </w:tcPr>
          <w:p>
            <w:r>
              <w:rPr>
                <w:rFonts w:ascii="Times New Roman" w:hAnsi="Times New Roman"/>
                <w:sz w:val="20"/>
              </w:rPr>
              <w:t>Locații favorite</w:t>
            </w:r>
          </w:p>
        </w:tc>
        <w:tc>
          <w:tcPr>
            <w:tcW w:type="dxa" w:w="2351"/>
          </w:tcPr>
          <w:p>
            <w:r>
              <w:rPr>
                <w:rFonts w:ascii="Times New Roman" w:hAnsi="Times New Roman"/>
                <w:sz w:val="20"/>
              </w:rPr>
              <w:t>Nu</w:t>
            </w:r>
          </w:p>
        </w:tc>
        <w:tc>
          <w:tcPr>
            <w:tcW w:type="dxa" w:w="2351"/>
          </w:tcPr>
          <w:p>
            <w:r>
              <w:rPr>
                <w:rFonts w:ascii="Times New Roman" w:hAnsi="Times New Roman"/>
                <w:sz w:val="20"/>
              </w:rPr>
              <w:t>Da</w:t>
            </w:r>
          </w:p>
        </w:tc>
        <w:tc>
          <w:tcPr>
            <w:tcW w:type="dxa" w:w="2351"/>
          </w:tcPr>
          <w:p>
            <w:r>
              <w:rPr>
                <w:rFonts w:ascii="Times New Roman" w:hAnsi="Times New Roman"/>
                <w:sz w:val="20"/>
              </w:rPr>
              <w:t>Da</w:t>
            </w:r>
          </w:p>
        </w:tc>
      </w:tr>
      <w:tr>
        <w:tc>
          <w:tcPr>
            <w:tcW w:type="dxa" w:w="2351"/>
          </w:tcPr>
          <w:p>
            <w:r>
              <w:rPr>
                <w:rFonts w:ascii="Times New Roman" w:hAnsi="Times New Roman"/>
                <w:sz w:val="20"/>
              </w:rPr>
              <w:t>Notificări</w:t>
            </w:r>
          </w:p>
        </w:tc>
        <w:tc>
          <w:tcPr>
            <w:tcW w:type="dxa" w:w="2351"/>
          </w:tcPr>
          <w:p>
            <w:r>
              <w:rPr>
                <w:rFonts w:ascii="Times New Roman" w:hAnsi="Times New Roman"/>
                <w:sz w:val="20"/>
              </w:rPr>
              <w:t>Nu</w:t>
            </w:r>
          </w:p>
        </w:tc>
        <w:tc>
          <w:tcPr>
            <w:tcW w:type="dxa" w:w="2351"/>
          </w:tcPr>
          <w:p>
            <w:r>
              <w:rPr>
                <w:rFonts w:ascii="Times New Roman" w:hAnsi="Times New Roman"/>
                <w:sz w:val="20"/>
              </w:rPr>
              <w:t>Da</w:t>
            </w:r>
          </w:p>
        </w:tc>
        <w:tc>
          <w:tcPr>
            <w:tcW w:type="dxa" w:w="2351"/>
          </w:tcPr>
          <w:p>
            <w:r>
              <w:rPr>
                <w:rFonts w:ascii="Times New Roman" w:hAnsi="Times New Roman"/>
                <w:sz w:val="20"/>
              </w:rPr>
              <w:t>Da</w:t>
            </w:r>
          </w:p>
        </w:tc>
      </w:tr>
      <w:tr>
        <w:tc>
          <w:tcPr>
            <w:tcW w:type="dxa" w:w="2351"/>
          </w:tcPr>
          <w:p>
            <w:r>
              <w:rPr>
                <w:rFonts w:ascii="Times New Roman" w:hAnsi="Times New Roman"/>
                <w:sz w:val="20"/>
              </w:rPr>
              <w:t>Mod offline (PWA)</w:t>
            </w:r>
          </w:p>
        </w:tc>
        <w:tc>
          <w:tcPr>
            <w:tcW w:type="dxa" w:w="2351"/>
          </w:tcPr>
          <w:p>
            <w:r>
              <w:rPr>
                <w:rFonts w:ascii="Times New Roman" w:hAnsi="Times New Roman"/>
                <w:sz w:val="20"/>
              </w:rPr>
              <w:t>Parțial</w:t>
            </w:r>
          </w:p>
        </w:tc>
        <w:tc>
          <w:tcPr>
            <w:tcW w:type="dxa" w:w="2351"/>
          </w:tcPr>
          <w:p>
            <w:r>
              <w:rPr>
                <w:rFonts w:ascii="Times New Roman" w:hAnsi="Times New Roman"/>
                <w:sz w:val="20"/>
              </w:rPr>
              <w:t>Da</w:t>
            </w:r>
          </w:p>
        </w:tc>
        <w:tc>
          <w:tcPr>
            <w:tcW w:type="dxa" w:w="2351"/>
          </w:tcPr>
          <w:p>
            <w:r>
              <w:rPr>
                <w:rFonts w:ascii="Times New Roman" w:hAnsi="Times New Roman"/>
                <w:sz w:val="20"/>
              </w:rPr>
              <w:t>Da</w:t>
            </w:r>
          </w:p>
        </w:tc>
      </w:tr>
      <w:tr>
        <w:tc>
          <w:tcPr>
            <w:tcW w:type="dxa" w:w="2351"/>
          </w:tcPr>
          <w:p>
            <w:r>
              <w:rPr>
                <w:rFonts w:ascii="Times New Roman" w:hAnsi="Times New Roman"/>
                <w:sz w:val="20"/>
              </w:rPr>
              <w:t>Gestionare rute/stații</w:t>
            </w:r>
          </w:p>
        </w:tc>
        <w:tc>
          <w:tcPr>
            <w:tcW w:type="dxa" w:w="2351"/>
          </w:tcPr>
          <w:p>
            <w:r>
              <w:rPr>
                <w:rFonts w:ascii="Times New Roman" w:hAnsi="Times New Roman"/>
                <w:sz w:val="20"/>
              </w:rPr>
              <w:t>Nu</w:t>
            </w:r>
          </w:p>
        </w:tc>
        <w:tc>
          <w:tcPr>
            <w:tcW w:type="dxa" w:w="2351"/>
          </w:tcPr>
          <w:p>
            <w:r>
              <w:rPr>
                <w:rFonts w:ascii="Times New Roman" w:hAnsi="Times New Roman"/>
                <w:sz w:val="20"/>
              </w:rPr>
              <w:t>Nu</w:t>
            </w:r>
          </w:p>
        </w:tc>
        <w:tc>
          <w:tcPr>
            <w:tcW w:type="dxa" w:w="2351"/>
          </w:tcPr>
          <w:p>
            <w:r>
              <w:rPr>
                <w:rFonts w:ascii="Times New Roman" w:hAnsi="Times New Roman"/>
                <w:sz w:val="20"/>
              </w:rPr>
              <w:t>Da</w:t>
            </w:r>
          </w:p>
        </w:tc>
      </w:tr>
      <w:tr>
        <w:tc>
          <w:tcPr>
            <w:tcW w:type="dxa" w:w="2351"/>
          </w:tcPr>
          <w:p>
            <w:r>
              <w:rPr>
                <w:rFonts w:ascii="Times New Roman" w:hAnsi="Times New Roman"/>
                <w:sz w:val="20"/>
              </w:rPr>
              <w:t>Dashboard analitic</w:t>
            </w:r>
          </w:p>
        </w:tc>
        <w:tc>
          <w:tcPr>
            <w:tcW w:type="dxa" w:w="2351"/>
          </w:tcPr>
          <w:p>
            <w:r>
              <w:rPr>
                <w:rFonts w:ascii="Times New Roman" w:hAnsi="Times New Roman"/>
                <w:sz w:val="20"/>
              </w:rPr>
              <w:t>Nu</w:t>
            </w:r>
          </w:p>
        </w:tc>
        <w:tc>
          <w:tcPr>
            <w:tcW w:type="dxa" w:w="2351"/>
          </w:tcPr>
          <w:p>
            <w:r>
              <w:rPr>
                <w:rFonts w:ascii="Times New Roman" w:hAnsi="Times New Roman"/>
                <w:sz w:val="20"/>
              </w:rPr>
              <w:t>Nu</w:t>
            </w:r>
          </w:p>
        </w:tc>
        <w:tc>
          <w:tcPr>
            <w:tcW w:type="dxa" w:w="2351"/>
          </w:tcPr>
          <w:p>
            <w:r>
              <w:rPr>
                <w:rFonts w:ascii="Times New Roman" w:hAnsi="Times New Roman"/>
                <w:sz w:val="20"/>
              </w:rPr>
              <w:t>Da</w:t>
            </w:r>
          </w:p>
        </w:tc>
      </w:tr>
      <w:tr>
        <w:tc>
          <w:tcPr>
            <w:tcW w:type="dxa" w:w="2351"/>
          </w:tcPr>
          <w:p>
            <w:r>
              <w:rPr>
                <w:rFonts w:ascii="Times New Roman" w:hAnsi="Times New Roman"/>
                <w:sz w:val="20"/>
              </w:rPr>
              <w:t>Import GTFS</w:t>
            </w:r>
          </w:p>
        </w:tc>
        <w:tc>
          <w:tcPr>
            <w:tcW w:type="dxa" w:w="2351"/>
          </w:tcPr>
          <w:p>
            <w:r>
              <w:rPr>
                <w:rFonts w:ascii="Times New Roman" w:hAnsi="Times New Roman"/>
                <w:sz w:val="20"/>
              </w:rPr>
              <w:t>Nu</w:t>
            </w:r>
          </w:p>
        </w:tc>
        <w:tc>
          <w:tcPr>
            <w:tcW w:type="dxa" w:w="2351"/>
          </w:tcPr>
          <w:p>
            <w:r>
              <w:rPr>
                <w:rFonts w:ascii="Times New Roman" w:hAnsi="Times New Roman"/>
                <w:sz w:val="20"/>
              </w:rPr>
              <w:t>Nu</w:t>
            </w:r>
          </w:p>
        </w:tc>
        <w:tc>
          <w:tcPr>
            <w:tcW w:type="dxa" w:w="2351"/>
          </w:tcPr>
          <w:p>
            <w:r>
              <w:rPr>
                <w:rFonts w:ascii="Times New Roman" w:hAnsi="Times New Roman"/>
                <w:sz w:val="20"/>
              </w:rPr>
              <w:t>Da</w:t>
            </w:r>
          </w:p>
        </w:tc>
      </w:tr>
    </w:tbl>
    <w:p>
      <w:pPr>
        <w:jc w:val="center"/>
      </w:pPr>
      <w:r>
        <w:rPr>
          <w:rFonts w:ascii="Times New Roman" w:hAnsi="Times New Roman"/>
          <w:b/>
          <w:i/>
          <w:sz w:val="20"/>
        </w:rPr>
        <w:t>Tabelul 3.3. Matrice de permisiuni în funcție de rolul utilizatorului</w:t>
      </w:r>
    </w:p>
    <w:p/>
    <w:p>
      <w:pPr>
        <w:pStyle w:val="Heading2"/>
      </w:pPr>
      <w:r>
        <w:rPr>
          <w:rFonts w:ascii="Times New Roman" w:hAnsi="Times New Roman"/>
          <w:color w:val="000000"/>
        </w:rPr>
        <w:t>3.2. Arhitectura aplicației și motivația alegerilor tehnologice</w:t>
      </w:r>
    </w:p>
    <w:p/>
    <w:p>
      <w:r>
        <w:rPr>
          <w:rFonts w:ascii="Times New Roman" w:hAnsi="Times New Roman"/>
          <w:b w:val="0"/>
          <w:i w:val="0"/>
          <w:sz w:val="24"/>
        </w:rPr>
        <w:t>Aplicația a fost proiectată urmând o arhitectură de tip client-server, în care backend-ul ASP.NET Core expune un API RESTful, iar frontend-ul Vue 3 consumă acest API. Firebase Realtime Database servește ca layer intermediar pentru datele în timp real ale pozițiilor autobuzelor.</w:t>
      </w:r>
    </w:p>
    <w:p/>
    <w:p>
      <w:r>
        <w:rPr>
          <w:rFonts w:ascii="Times New Roman" w:hAnsi="Times New Roman"/>
          <w:b w:val="0"/>
          <w:i w:val="0"/>
          <w:sz w:val="24"/>
        </w:rPr>
        <w:t>Fluxul principal al datelor urmează două direcții complementare. În direcția cerere-răspuns, utilizatorul interacționează cu interfața Vue 3, care trimite cereri HTTP către API-ul RESTful al backend-ului ASP.NET Core pe portul 5022; backend-ul procesează cererile, interogează baza de date SQLite prin Entity Framework Core și returnează răspunsul în format JSON. În direcția timp-real, BusSimulator-ul (aplicație C# de tip consolă) scrie pozițiile autobuzelor în Firebase Realtime Database la fiecare 2 secunde, iar frontend-ul primește automat aceste actualizări prin binding-uri reactive VueFire, fără polling explicit, actualizând markerele pe harta Leaflet instantaneu.</w:t>
      </w:r>
    </w:p>
    <w:p/>
    <w:p>
      <w:pPr>
        <w:jc w:val="center"/>
      </w:pPr>
      <w:r>
        <w:rPr>
          <w:rFonts w:ascii="Times New Roman" w:hAnsi="Times New Roman"/>
          <w:i/>
          <w:color w:val="0064B4"/>
          <w:sz w:val="22"/>
        </w:rPr>
        <w:t>[INSEREAZĂ AICI: Diagrama arhitecturală a aplicației (existentă — inserează imaginea media/image1.png)]</w:t>
      </w:r>
    </w:p>
    <w:p>
      <w:pPr>
        <w:jc w:val="center"/>
      </w:pPr>
      <w:r>
        <w:rPr>
          <w:rFonts w:ascii="Times New Roman" w:hAnsi="Times New Roman"/>
          <w:i/>
          <w:sz w:val="20"/>
        </w:rPr>
        <w:t>Figura 3.5. Diagrama arhitecturală a aplicației (existentă — inserează imaginea media/image1.png)</w:t>
      </w:r>
    </w:p>
    <w:p/>
    <w:p>
      <w:pPr>
        <w:jc w:val="center"/>
      </w:pPr>
      <w:r>
        <w:rPr>
          <w:rFonts w:ascii="Times New Roman" w:hAnsi="Times New Roman"/>
          <w:b/>
          <w:i/>
          <w:color w:val="B43200"/>
          <w:sz w:val="22"/>
        </w:rPr>
        <w:t>[INSEREAZĂ DIAGRAMA: Diagrama de deployment UML (Frontend Vue 3 port 5173 → Backend ASP.NET Core port 5022 → SQLite DB + Firebase + BusSimulator)]</w:t>
      </w:r>
    </w:p>
    <w:p>
      <w:pPr>
        <w:jc w:val="center"/>
      </w:pPr>
      <w:r>
        <w:rPr>
          <w:rFonts w:ascii="Times New Roman" w:hAnsi="Times New Roman"/>
          <w:i/>
          <w:sz w:val="20"/>
        </w:rPr>
        <w:t>Figura 3.6. Diagrama de deployment UML (Frontend Vue 3 port 5173 → Backend ASP.NET Core port 5022 → SQLite DB + Firebase + BusSimulator)</w:t>
      </w:r>
    </w:p>
    <w:p/>
    <w:p>
      <w:pPr>
        <w:jc w:val="center"/>
      </w:pPr>
      <w:r>
        <w:rPr>
          <w:rFonts w:ascii="Times New Roman" w:hAnsi="Times New Roman"/>
          <w:b/>
          <w:i/>
          <w:color w:val="B43200"/>
          <w:sz w:val="22"/>
        </w:rPr>
        <w:t>[INSEREAZĂ DIAGRAMA: Diagrama de componente UML (AuthModule, RoutingModule, GTFSModule, AdminModule, MapModule, NotificationModule, OfflineModule)]</w:t>
      </w:r>
    </w:p>
    <w:p>
      <w:pPr>
        <w:jc w:val="center"/>
      </w:pPr>
      <w:r>
        <w:rPr>
          <w:rFonts w:ascii="Times New Roman" w:hAnsi="Times New Roman"/>
          <w:i/>
          <w:sz w:val="20"/>
        </w:rPr>
        <w:t>Figura 3.7. Diagrama de componente UML (AuthModule, RoutingModule, GTFSModule, AdminModule, MapModule, NotificationModule, OfflineModule)</w:t>
      </w:r>
    </w:p>
    <w:p/>
    <w:p>
      <w:pPr>
        <w:pStyle w:val="Heading3"/>
      </w:pPr>
      <w:r>
        <w:rPr>
          <w:rFonts w:ascii="Times New Roman" w:hAnsi="Times New Roman"/>
          <w:color w:val="000000"/>
        </w:rPr>
        <w:t>3.2.1. Tehnologiile selectate</w:t>
      </w:r>
    </w:p>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rFonts w:ascii="Times New Roman" w:hAnsi="Times New Roman"/>
                <w:b/>
                <w:sz w:val="20"/>
              </w:rPr>
              <w:t>Componentă</w:t>
            </w:r>
          </w:p>
        </w:tc>
        <w:tc>
          <w:tcPr>
            <w:tcW w:type="dxa" w:w="2351"/>
          </w:tcPr>
          <w:p>
            <w:r>
              <w:rPr>
                <w:rFonts w:ascii="Times New Roman" w:hAnsi="Times New Roman"/>
                <w:b/>
                <w:sz w:val="20"/>
              </w:rPr>
              <w:t>Tehnologie</w:t>
            </w:r>
          </w:p>
        </w:tc>
        <w:tc>
          <w:tcPr>
            <w:tcW w:type="dxa" w:w="2351"/>
          </w:tcPr>
          <w:p>
            <w:r>
              <w:rPr>
                <w:rFonts w:ascii="Times New Roman" w:hAnsi="Times New Roman"/>
                <w:b/>
                <w:sz w:val="20"/>
              </w:rPr>
              <w:t>Versiune</w:t>
            </w:r>
          </w:p>
        </w:tc>
        <w:tc>
          <w:tcPr>
            <w:tcW w:type="dxa" w:w="2351"/>
          </w:tcPr>
          <w:p>
            <w:r>
              <w:rPr>
                <w:rFonts w:ascii="Times New Roman" w:hAnsi="Times New Roman"/>
                <w:b/>
                <w:sz w:val="20"/>
              </w:rPr>
              <w:t>Rol</w:t>
            </w:r>
          </w:p>
        </w:tc>
      </w:tr>
      <w:tr>
        <w:tc>
          <w:tcPr>
            <w:tcW w:type="dxa" w:w="2351"/>
          </w:tcPr>
          <w:p>
            <w:r>
              <w:rPr>
                <w:rFonts w:ascii="Times New Roman" w:hAnsi="Times New Roman"/>
                <w:sz w:val="20"/>
              </w:rPr>
              <w:t>Backend</w:t>
            </w:r>
          </w:p>
        </w:tc>
        <w:tc>
          <w:tcPr>
            <w:tcW w:type="dxa" w:w="2351"/>
          </w:tcPr>
          <w:p>
            <w:r>
              <w:rPr>
                <w:rFonts w:ascii="Times New Roman" w:hAnsi="Times New Roman"/>
                <w:sz w:val="20"/>
              </w:rPr>
              <w:t>ASP.NET Core</w:t>
            </w:r>
          </w:p>
        </w:tc>
        <w:tc>
          <w:tcPr>
            <w:tcW w:type="dxa" w:w="2351"/>
          </w:tcPr>
          <w:p>
            <w:r>
              <w:rPr>
                <w:rFonts w:ascii="Times New Roman" w:hAnsi="Times New Roman"/>
                <w:sz w:val="20"/>
              </w:rPr>
              <w:t>9.0</w:t>
            </w:r>
          </w:p>
        </w:tc>
        <w:tc>
          <w:tcPr>
            <w:tcW w:type="dxa" w:w="2351"/>
          </w:tcPr>
          <w:p>
            <w:r>
              <w:rPr>
                <w:rFonts w:ascii="Times New Roman" w:hAnsi="Times New Roman"/>
                <w:sz w:val="20"/>
              </w:rPr>
              <w:t>API RESTful, logică de business</w:t>
            </w:r>
          </w:p>
        </w:tc>
      </w:tr>
      <w:tr>
        <w:tc>
          <w:tcPr>
            <w:tcW w:type="dxa" w:w="2351"/>
          </w:tcPr>
          <w:p>
            <w:r>
              <w:rPr>
                <w:rFonts w:ascii="Times New Roman" w:hAnsi="Times New Roman"/>
                <w:sz w:val="20"/>
              </w:rPr>
              <w:t>Frontend</w:t>
            </w:r>
          </w:p>
        </w:tc>
        <w:tc>
          <w:tcPr>
            <w:tcW w:type="dxa" w:w="2351"/>
          </w:tcPr>
          <w:p>
            <w:r>
              <w:rPr>
                <w:rFonts w:ascii="Times New Roman" w:hAnsi="Times New Roman"/>
                <w:sz w:val="20"/>
              </w:rPr>
              <w:t>Vue 3 + TypeScript</w:t>
            </w:r>
          </w:p>
        </w:tc>
        <w:tc>
          <w:tcPr>
            <w:tcW w:type="dxa" w:w="2351"/>
          </w:tcPr>
          <w:p>
            <w:r>
              <w:rPr>
                <w:rFonts w:ascii="Times New Roman" w:hAnsi="Times New Roman"/>
                <w:sz w:val="20"/>
              </w:rPr>
              <w:t>3.x</w:t>
            </w:r>
          </w:p>
        </w:tc>
        <w:tc>
          <w:tcPr>
            <w:tcW w:type="dxa" w:w="2351"/>
          </w:tcPr>
          <w:p>
            <w:r>
              <w:rPr>
                <w:rFonts w:ascii="Times New Roman" w:hAnsi="Times New Roman"/>
                <w:sz w:val="20"/>
              </w:rPr>
              <w:t>Interfață reactivă SPA</w:t>
            </w:r>
          </w:p>
        </w:tc>
      </w:tr>
      <w:tr>
        <w:tc>
          <w:tcPr>
            <w:tcW w:type="dxa" w:w="2351"/>
          </w:tcPr>
          <w:p>
            <w:r>
              <w:rPr>
                <w:rFonts w:ascii="Times New Roman" w:hAnsi="Times New Roman"/>
                <w:sz w:val="20"/>
              </w:rPr>
              <w:t>Bază de date persistentă</w:t>
            </w:r>
          </w:p>
        </w:tc>
        <w:tc>
          <w:tcPr>
            <w:tcW w:type="dxa" w:w="2351"/>
          </w:tcPr>
          <w:p>
            <w:r>
              <w:rPr>
                <w:rFonts w:ascii="Times New Roman" w:hAnsi="Times New Roman"/>
                <w:sz w:val="20"/>
              </w:rPr>
              <w:t>SQLite + EF Core</w:t>
            </w:r>
          </w:p>
        </w:tc>
        <w:tc>
          <w:tcPr>
            <w:tcW w:type="dxa" w:w="2351"/>
          </w:tcPr>
          <w:p>
            <w:r>
              <w:rPr>
                <w:rFonts w:ascii="Times New Roman" w:hAnsi="Times New Roman"/>
                <w:sz w:val="20"/>
              </w:rPr>
              <w:t>9.0.10</w:t>
            </w:r>
          </w:p>
        </w:tc>
        <w:tc>
          <w:tcPr>
            <w:tcW w:type="dxa" w:w="2351"/>
          </w:tcPr>
          <w:p>
            <w:r>
              <w:rPr>
                <w:rFonts w:ascii="Times New Roman" w:hAnsi="Times New Roman"/>
                <w:sz w:val="20"/>
              </w:rPr>
              <w:t>Stocare date structurate</w:t>
            </w:r>
          </w:p>
        </w:tc>
      </w:tr>
      <w:tr>
        <w:tc>
          <w:tcPr>
            <w:tcW w:type="dxa" w:w="2351"/>
          </w:tcPr>
          <w:p>
            <w:r>
              <w:rPr>
                <w:rFonts w:ascii="Times New Roman" w:hAnsi="Times New Roman"/>
                <w:sz w:val="20"/>
              </w:rPr>
              <w:t>Bază de date real-time</w:t>
            </w:r>
          </w:p>
        </w:tc>
        <w:tc>
          <w:tcPr>
            <w:tcW w:type="dxa" w:w="2351"/>
          </w:tcPr>
          <w:p>
            <w:r>
              <w:rPr>
                <w:rFonts w:ascii="Times New Roman" w:hAnsi="Times New Roman"/>
                <w:sz w:val="20"/>
              </w:rPr>
              <w:t>Firebase Realtime DB</w:t>
            </w:r>
          </w:p>
        </w:tc>
        <w:tc>
          <w:tcPr>
            <w:tcW w:type="dxa" w:w="2351"/>
          </w:tcPr>
          <w:p>
            <w:r>
              <w:rPr>
                <w:rFonts w:ascii="Times New Roman" w:hAnsi="Times New Roman"/>
                <w:sz w:val="20"/>
              </w:rPr>
              <w:t>-</w:t>
            </w:r>
          </w:p>
        </w:tc>
        <w:tc>
          <w:tcPr>
            <w:tcW w:type="dxa" w:w="2351"/>
          </w:tcPr>
          <w:p>
            <w:r>
              <w:rPr>
                <w:rFonts w:ascii="Times New Roman" w:hAnsi="Times New Roman"/>
                <w:sz w:val="20"/>
              </w:rPr>
              <w:t>Poziții autobuze în timp real</w:t>
            </w:r>
          </w:p>
        </w:tc>
      </w:tr>
      <w:tr>
        <w:tc>
          <w:tcPr>
            <w:tcW w:type="dxa" w:w="2351"/>
          </w:tcPr>
          <w:p>
            <w:r>
              <w:rPr>
                <w:rFonts w:ascii="Times New Roman" w:hAnsi="Times New Roman"/>
                <w:sz w:val="20"/>
              </w:rPr>
              <w:t>Hărți</w:t>
            </w:r>
          </w:p>
        </w:tc>
        <w:tc>
          <w:tcPr>
            <w:tcW w:type="dxa" w:w="2351"/>
          </w:tcPr>
          <w:p>
            <w:r>
              <w:rPr>
                <w:rFonts w:ascii="Times New Roman" w:hAnsi="Times New Roman"/>
                <w:sz w:val="20"/>
              </w:rPr>
              <w:t>Leaflet</w:t>
            </w:r>
          </w:p>
        </w:tc>
        <w:tc>
          <w:tcPr>
            <w:tcW w:type="dxa" w:w="2351"/>
          </w:tcPr>
          <w:p>
            <w:r>
              <w:rPr>
                <w:rFonts w:ascii="Times New Roman" w:hAnsi="Times New Roman"/>
                <w:sz w:val="20"/>
              </w:rPr>
              <w:t>-</w:t>
            </w:r>
          </w:p>
        </w:tc>
        <w:tc>
          <w:tcPr>
            <w:tcW w:type="dxa" w:w="2351"/>
          </w:tcPr>
          <w:p>
            <w:r>
              <w:rPr>
                <w:rFonts w:ascii="Times New Roman" w:hAnsi="Times New Roman"/>
                <w:sz w:val="20"/>
              </w:rPr>
              <w:t>Vizualizare cartografică interactivă</w:t>
            </w:r>
          </w:p>
        </w:tc>
      </w:tr>
      <w:tr>
        <w:tc>
          <w:tcPr>
            <w:tcW w:type="dxa" w:w="2351"/>
          </w:tcPr>
          <w:p>
            <w:r>
              <w:rPr>
                <w:rFonts w:ascii="Times New Roman" w:hAnsi="Times New Roman"/>
                <w:sz w:val="20"/>
              </w:rPr>
              <w:t>Grafice</w:t>
            </w:r>
          </w:p>
        </w:tc>
        <w:tc>
          <w:tcPr>
            <w:tcW w:type="dxa" w:w="2351"/>
          </w:tcPr>
          <w:p>
            <w:r>
              <w:rPr>
                <w:rFonts w:ascii="Times New Roman" w:hAnsi="Times New Roman"/>
                <w:sz w:val="20"/>
              </w:rPr>
              <w:t>Chart.js</w:t>
            </w:r>
          </w:p>
        </w:tc>
        <w:tc>
          <w:tcPr>
            <w:tcW w:type="dxa" w:w="2351"/>
          </w:tcPr>
          <w:p>
            <w:r>
              <w:rPr>
                <w:rFonts w:ascii="Times New Roman" w:hAnsi="Times New Roman"/>
                <w:sz w:val="20"/>
              </w:rPr>
              <w:t>-</w:t>
            </w:r>
          </w:p>
        </w:tc>
        <w:tc>
          <w:tcPr>
            <w:tcW w:type="dxa" w:w="2351"/>
          </w:tcPr>
          <w:p>
            <w:r>
              <w:rPr>
                <w:rFonts w:ascii="Times New Roman" w:hAnsi="Times New Roman"/>
                <w:sz w:val="20"/>
              </w:rPr>
              <w:t>Dashboard analitic</w:t>
            </w:r>
          </w:p>
        </w:tc>
      </w:tr>
      <w:tr>
        <w:tc>
          <w:tcPr>
            <w:tcW w:type="dxa" w:w="2351"/>
          </w:tcPr>
          <w:p>
            <w:r>
              <w:rPr>
                <w:rFonts w:ascii="Times New Roman" w:hAnsi="Times New Roman"/>
                <w:sz w:val="20"/>
              </w:rPr>
              <w:t>Build tool</w:t>
            </w:r>
          </w:p>
        </w:tc>
        <w:tc>
          <w:tcPr>
            <w:tcW w:type="dxa" w:w="2351"/>
          </w:tcPr>
          <w:p>
            <w:r>
              <w:rPr>
                <w:rFonts w:ascii="Times New Roman" w:hAnsi="Times New Roman"/>
                <w:sz w:val="20"/>
              </w:rPr>
              <w:t>Vite</w:t>
            </w:r>
          </w:p>
        </w:tc>
        <w:tc>
          <w:tcPr>
            <w:tcW w:type="dxa" w:w="2351"/>
          </w:tcPr>
          <w:p>
            <w:r>
              <w:rPr>
                <w:rFonts w:ascii="Times New Roman" w:hAnsi="Times New Roman"/>
                <w:sz w:val="20"/>
              </w:rPr>
              <w:t>-</w:t>
            </w:r>
          </w:p>
        </w:tc>
        <w:tc>
          <w:tcPr>
            <w:tcW w:type="dxa" w:w="2351"/>
          </w:tcPr>
          <w:p>
            <w:r>
              <w:rPr>
                <w:rFonts w:ascii="Times New Roman" w:hAnsi="Times New Roman"/>
                <w:sz w:val="20"/>
              </w:rPr>
              <w:t>HMR rapid, build optimizat</w:t>
            </w:r>
          </w:p>
        </w:tc>
      </w:tr>
      <w:tr>
        <w:tc>
          <w:tcPr>
            <w:tcW w:type="dxa" w:w="2351"/>
          </w:tcPr>
          <w:p>
            <w:r>
              <w:rPr>
                <w:rFonts w:ascii="Times New Roman" w:hAnsi="Times New Roman"/>
                <w:sz w:val="20"/>
              </w:rPr>
              <w:t>State management</w:t>
            </w:r>
          </w:p>
        </w:tc>
        <w:tc>
          <w:tcPr>
            <w:tcW w:type="dxa" w:w="2351"/>
          </w:tcPr>
          <w:p>
            <w:r>
              <w:rPr>
                <w:rFonts w:ascii="Times New Roman" w:hAnsi="Times New Roman"/>
                <w:sz w:val="20"/>
              </w:rPr>
              <w:t>Pinia</w:t>
            </w:r>
          </w:p>
        </w:tc>
        <w:tc>
          <w:tcPr>
            <w:tcW w:type="dxa" w:w="2351"/>
          </w:tcPr>
          <w:p>
            <w:r>
              <w:rPr>
                <w:rFonts w:ascii="Times New Roman" w:hAnsi="Times New Roman"/>
                <w:sz w:val="20"/>
              </w:rPr>
              <w:t>-</w:t>
            </w:r>
          </w:p>
        </w:tc>
        <w:tc>
          <w:tcPr>
            <w:tcW w:type="dxa" w:w="2351"/>
          </w:tcPr>
          <w:p>
            <w:r>
              <w:rPr>
                <w:rFonts w:ascii="Times New Roman" w:hAnsi="Times New Roman"/>
                <w:sz w:val="20"/>
              </w:rPr>
              <w:t>Stare globală frontend</w:t>
            </w:r>
          </w:p>
        </w:tc>
      </w:tr>
      <w:tr>
        <w:tc>
          <w:tcPr>
            <w:tcW w:type="dxa" w:w="2351"/>
          </w:tcPr>
          <w:p>
            <w:r>
              <w:rPr>
                <w:rFonts w:ascii="Times New Roman" w:hAnsi="Times New Roman"/>
                <w:sz w:val="20"/>
              </w:rPr>
              <w:t>Autentificare</w:t>
            </w:r>
          </w:p>
        </w:tc>
        <w:tc>
          <w:tcPr>
            <w:tcW w:type="dxa" w:w="2351"/>
          </w:tcPr>
          <w:p>
            <w:r>
              <w:rPr>
                <w:rFonts w:ascii="Times New Roman" w:hAnsi="Times New Roman"/>
                <w:sz w:val="20"/>
              </w:rPr>
              <w:t>JWT + Google OAuth 2.0</w:t>
            </w:r>
          </w:p>
        </w:tc>
        <w:tc>
          <w:tcPr>
            <w:tcW w:type="dxa" w:w="2351"/>
          </w:tcPr>
          <w:p>
            <w:r>
              <w:rPr>
                <w:rFonts w:ascii="Times New Roman" w:hAnsi="Times New Roman"/>
                <w:sz w:val="20"/>
              </w:rPr>
              <w:t>-</w:t>
            </w:r>
          </w:p>
        </w:tc>
        <w:tc>
          <w:tcPr>
            <w:tcW w:type="dxa" w:w="2351"/>
          </w:tcPr>
          <w:p>
            <w:r>
              <w:rPr>
                <w:rFonts w:ascii="Times New Roman" w:hAnsi="Times New Roman"/>
                <w:sz w:val="20"/>
              </w:rPr>
              <w:t>Securitate API</w:t>
            </w:r>
          </w:p>
        </w:tc>
      </w:tr>
      <w:tr>
        <w:tc>
          <w:tcPr>
            <w:tcW w:type="dxa" w:w="2351"/>
          </w:tcPr>
          <w:p>
            <w:r>
              <w:rPr>
                <w:rFonts w:ascii="Times New Roman" w:hAnsi="Times New Roman"/>
                <w:sz w:val="20"/>
              </w:rPr>
              <w:t>Hashing parole</w:t>
            </w:r>
          </w:p>
        </w:tc>
        <w:tc>
          <w:tcPr>
            <w:tcW w:type="dxa" w:w="2351"/>
          </w:tcPr>
          <w:p>
            <w:r>
              <w:rPr>
                <w:rFonts w:ascii="Times New Roman" w:hAnsi="Times New Roman"/>
                <w:sz w:val="20"/>
              </w:rPr>
              <w:t>BCrypt</w:t>
            </w:r>
          </w:p>
        </w:tc>
        <w:tc>
          <w:tcPr>
            <w:tcW w:type="dxa" w:w="2351"/>
          </w:tcPr>
          <w:p>
            <w:r>
              <w:rPr>
                <w:rFonts w:ascii="Times New Roman" w:hAnsi="Times New Roman"/>
                <w:sz w:val="20"/>
              </w:rPr>
              <w:t>-</w:t>
            </w:r>
          </w:p>
        </w:tc>
        <w:tc>
          <w:tcPr>
            <w:tcW w:type="dxa" w:w="2351"/>
          </w:tcPr>
          <w:p>
            <w:r>
              <w:rPr>
                <w:rFonts w:ascii="Times New Roman" w:hAnsi="Times New Roman"/>
                <w:sz w:val="20"/>
              </w:rPr>
              <w:t>Stocare securizată parole</w:t>
            </w:r>
          </w:p>
        </w:tc>
      </w:tr>
    </w:tbl>
    <w:p>
      <w:pPr>
        <w:jc w:val="center"/>
      </w:pPr>
      <w:r>
        <w:rPr>
          <w:rFonts w:ascii="Times New Roman" w:hAnsi="Times New Roman"/>
          <w:b/>
          <w:i/>
          <w:sz w:val="20"/>
        </w:rPr>
        <w:t>Tabelul 3.4. Stiva tehnologică a aplicației</w:t>
      </w:r>
    </w:p>
    <w:p/>
    <w:p>
      <w:pPr>
        <w:pStyle w:val="Heading2"/>
      </w:pPr>
      <w:r>
        <w:rPr>
          <w:rFonts w:ascii="Times New Roman" w:hAnsi="Times New Roman"/>
          <w:color w:val="000000"/>
        </w:rPr>
        <w:t>3.3. Structura bazei de date</w:t>
      </w:r>
    </w:p>
    <w:p/>
    <w:p>
      <w:pPr>
        <w:pStyle w:val="Heading3"/>
      </w:pPr>
      <w:r>
        <w:rPr>
          <w:rFonts w:ascii="Times New Roman" w:hAnsi="Times New Roman"/>
          <w:color w:val="000000"/>
        </w:rPr>
        <w:t>3.3.1. Modelul de date relațional (SQLite)</w:t>
      </w:r>
    </w:p>
    <w:p>
      <w:r>
        <w:rPr>
          <w:rFonts w:ascii="Times New Roman" w:hAnsi="Times New Roman"/>
          <w:b w:val="0"/>
          <w:i w:val="0"/>
          <w:sz w:val="24"/>
        </w:rPr>
        <w:t>Baza de date a fost proiectată în SQLite, folosind Entity Framework Core ca ORM. Structura sa este centrată pe entitățile Route, Station, Bus și User, precum și pe tabelele GTFS importate (Trip, StopTime, Shape). Tabela Route conține numărul rutei, numele și culoarea asociată pe hartă. Tabela Station stochează numele stației și coordonatele GPS cu precizie de 10 zecimale. Tabela Bus conține numărul de înmatriculare și legătura către ruta curentă. Tabela RouteStation definește relația many-to-many între rute și stații, cu un câmp Order pentru secvența stațiilor. Tabela User stochează datele utilizatorilor: username, passwordHash (BCrypt), email, rol (User/Admin) și locații favorite serializate ca JSON.</w:t>
      </w:r>
    </w:p>
    <w:p/>
    <w:p>
      <w:pPr>
        <w:jc w:val="center"/>
      </w:pPr>
      <w:r>
        <w:rPr>
          <w:rFonts w:ascii="Times New Roman" w:hAnsi="Times New Roman"/>
          <w:i/>
          <w:color w:val="0064B4"/>
          <w:sz w:val="22"/>
        </w:rPr>
        <w:t>[INSEREAZĂ AICI: Diagrama Entitate-Relație completă a bazei de date (existentă — inserează imaginea media/image2.png)]</w:t>
      </w:r>
    </w:p>
    <w:p>
      <w:pPr>
        <w:jc w:val="center"/>
      </w:pPr>
      <w:r>
        <w:rPr>
          <w:rFonts w:ascii="Times New Roman" w:hAnsi="Times New Roman"/>
          <w:i/>
          <w:sz w:val="20"/>
        </w:rPr>
        <w:t>Figura 3.8. Diagrama Entitate-Relație completă a bazei de date (existentă — inserează imaginea media/image2.png)</w:t>
      </w:r>
    </w:p>
    <w:p/>
    <w:p>
      <w:pPr>
        <w:pStyle w:val="Heading3"/>
      </w:pPr>
      <w:r>
        <w:rPr>
          <w:rFonts w:ascii="Times New Roman" w:hAnsi="Times New Roman"/>
          <w:color w:val="000000"/>
        </w:rPr>
        <w:t>3.3.2. Structura datelor în Firebase</w:t>
      </w:r>
    </w:p>
    <w:p/>
    <w:p>
      <w:pPr>
        <w:jc w:val="center"/>
      </w:pPr>
      <w:r>
        <w:rPr>
          <w:rFonts w:ascii="Times New Roman" w:hAnsi="Times New Roman"/>
          <w:b/>
          <w:i/>
          <w:color w:val="B43200"/>
          <w:sz w:val="22"/>
        </w:rPr>
        <w:t>[INSEREAZĂ DIAGRAMA: Structura arborescentă JSON a datelor Firebase (/buses/{busId}/{latitude, longitude, occupancy, routeId, heading, speed})]</w:t>
      </w:r>
    </w:p>
    <w:p>
      <w:pPr>
        <w:jc w:val="center"/>
      </w:pPr>
      <w:r>
        <w:rPr>
          <w:rFonts w:ascii="Times New Roman" w:hAnsi="Times New Roman"/>
          <w:i/>
          <w:sz w:val="20"/>
        </w:rPr>
        <w:t>Figura 3.9. Structura arborescentă JSON a datelor Firebase (/buses/{busId}/{latitude, longitude, occupancy, routeId, heading, speed})</w:t>
      </w:r>
    </w:p>
    <w:p/>
    <w:p>
      <w:pPr>
        <w:pStyle w:val="Heading2"/>
      </w:pPr>
      <w:r>
        <w:rPr>
          <w:rFonts w:ascii="Times New Roman" w:hAnsi="Times New Roman"/>
          <w:color w:val="000000"/>
        </w:rPr>
        <w:t>3.4. Algoritmul Dijkstra adaptat pentru rute multimodale</w:t>
      </w:r>
    </w:p>
    <w:p/>
    <w:p>
      <w:r>
        <w:rPr>
          <w:rFonts w:ascii="Times New Roman" w:hAnsi="Times New Roman"/>
          <w:b w:val="0"/>
          <w:i w:val="0"/>
          <w:sz w:val="24"/>
        </w:rPr>
        <w:t>Implementarea din această aplicație adaptează algoritmul Dijkstra clasic pentru a suporta călătorii multimodale. Stările în graf sunt codificate ca perechi (stationId, routeId), folosind formula stationId × 10.000.000 + routeId. Această codificare permite modelarea transferurilor între linii ca tranziții între stări diferite ale aceluiași nod fizic (stație), cu penalizări configurabile.</w:t>
      </w:r>
    </w:p>
    <w:p/>
    <w:p>
      <w:r>
        <w:rPr>
          <w:rFonts w:ascii="Times New Roman" w:hAnsi="Times New Roman"/>
          <w:b w:val="0"/>
          <w:i w:val="0"/>
          <w:sz w:val="24"/>
        </w:rPr>
        <w:t>Principalele optimizări includ: căutarea rutelor directe (fără transfer), căutarea rutelor cu transfer (penalizare de 5 minute per transfer), segmente de mers pe jos (pentru stații la maxim 500m distanță) și generarea rutelor alternative prin trei configurații ale algoritmului. Calculul distanțelor se realizează prin formula Haversine, convertind distanța în timp de călătorie la vitezele medii de 25 km/h (autobuz) și 5 km/h (mers pe jos).</w:t>
      </w:r>
    </w:p>
    <w:p/>
    <w:p>
      <w:pPr>
        <w:jc w:val="center"/>
      </w:pPr>
      <w:r>
        <w:rPr>
          <w:rFonts w:ascii="Times New Roman" w:hAnsi="Times New Roman"/>
          <w:b/>
          <w:i/>
          <w:color w:val="B43200"/>
          <w:sz w:val="22"/>
        </w:rPr>
        <w:t>[INSEREAZĂ DIAGRAMA: Flowchart-ul algoritmului de calcul al rutelor (Input coordonate → Găsire stații apropiate → Construire graf → Dijkstra → Generare 3 alternative → Output)]</w:t>
      </w:r>
    </w:p>
    <w:p>
      <w:pPr>
        <w:jc w:val="center"/>
      </w:pPr>
      <w:r>
        <w:rPr>
          <w:rFonts w:ascii="Times New Roman" w:hAnsi="Times New Roman"/>
          <w:i/>
          <w:sz w:val="20"/>
        </w:rPr>
        <w:t>Figura 3.10. Flowchart-ul algoritmului de calcul al rutelor (Input coordonate → Găsire stații apropiate → Construire graf → Dijkstra → Generare 3 alternative → Output)</w:t>
      </w:r>
    </w:p>
    <w:p/>
    <w:p>
      <w:r>
        <w:rPr>
          <w:rFonts w:ascii="Times New Roman" w:hAnsi="Times New Roman"/>
          <w:b w:val="0"/>
          <w:i w:val="0"/>
          <w:sz w:val="24"/>
        </w:rPr>
        <w:t>Pseudocodul algoritmului Dijkstra adaptat:</w:t>
      </w:r>
    </w:p>
    <w:p>
      <w:pPr>
        <w:spacing w:before="120" w:after="120"/>
        <w:ind w:left="567"/>
        <w:shd w:val="clear" w:color="auto" w:fill="F2F2F2"/>
      </w:pPr>
      <w:r>
        <w:rPr>
          <w:rFonts w:ascii="Consolas" w:hAnsi="Consolas"/>
          <w:sz w:val="18"/>
        </w:rPr>
        <w:t>FUNCȚIE CalculeazăRutăOptimă(startLat, startLng, endLat, endLng, penalizareTransfer):</w:t>
        <w:br/>
        <w:t xml:space="preserve">  stațiiStart ← GăseșteStațiiApropiate(startLat, startLng, rază=500m)</w:t>
        <w:br/>
        <w:t xml:space="preserve">  stațiiEnd ← GăseșteStațiiApropiate(endLat, endLng, rază=500m)</w:t>
        <w:br/>
        <w:t xml:space="preserve">  graf ← ConstruieșteGrafMultimodal(stații, rute, routeStations)</w:t>
        <w:br/>
        <w:t xml:space="preserve">  distanțe ← {∞ pentru toate stările}</w:t>
        <w:br/>
        <w:t xml:space="preserve">  Q ← CoadăPrioritate</w:t>
        <w:br/>
        <w:br/>
        <w:t xml:space="preserve">  PENTRU FIECARE stație ÎN stațiiStart:</w:t>
        <w:br/>
        <w:t xml:space="preserve">    PENTRU FIECARE rută CARE TRECE PRIN stație:</w:t>
        <w:br/>
        <w:t xml:space="preserve">      stare ← CodificăStare(stație.Id, rută.Id)</w:t>
        <w:br/>
        <w:t xml:space="preserve">      distanțe[stare] ← TimpMersPeJos(start, stație)</w:t>
        <w:br/>
        <w:t xml:space="preserve">      Adaugă (distanțe[stare], stare) ÎN Q</w:t>
        <w:br/>
        <w:br/>
        <w:t xml:space="preserve">  CÂT TIMP Q NU este goală:</w:t>
        <w:br/>
        <w:t xml:space="preserve">    (cost, stare) ← ExtrageMinim(Q)</w:t>
        <w:br/>
        <w:t xml:space="preserve">    DACĂ stare.stație ÎN stațiiEnd:</w:t>
        <w:br/>
        <w:t xml:space="preserve">      RETURNEAZĂ ReconstruieșteTraseul(stare)</w:t>
        <w:br/>
        <w:t xml:space="preserve">    PENTRU FIECARE vecin AL stare:</w:t>
        <w:br/>
        <w:t xml:space="preserve">      costNou ← cost + CostMuchie(stare, vecin)</w:t>
        <w:br/>
        <w:t xml:space="preserve">      DACĂ vecin.rută ≠ stare.rută:</w:t>
        <w:br/>
        <w:t xml:space="preserve">        costNou += penalizareTransfer</w:t>
        <w:br/>
        <w:t xml:space="preserve">      DACĂ costNou &lt; distanțe[vecin]:</w:t>
        <w:br/>
        <w:t xml:space="preserve">        distanțe[vecin] ← costNou</w:t>
        <w:br/>
        <w:t xml:space="preserve">        Adaugă (costNou, vecin) ÎN Q</w:t>
        <w:br/>
        <w:br/>
        <w:t xml:space="preserve">  RETURNEAZĂ "Nu există rută disponibilă"</w:t>
      </w:r>
    </w:p>
    <w:p/>
    <w:p>
      <w:pPr>
        <w:jc w:val="center"/>
      </w:pPr>
      <w:r>
        <w:rPr>
          <w:rFonts w:ascii="Times New Roman" w:hAnsi="Times New Roman"/>
          <w:i/>
          <w:color w:val="0064B4"/>
          <w:sz w:val="22"/>
        </w:rPr>
        <w:t>[INSEREAZĂ AICI: Exemplu de graf multimodal cu stări codificate ca perechi (stație, rută) (existentă — inserează imaginea media/image3.png)]</w:t>
      </w:r>
    </w:p>
    <w:p>
      <w:pPr>
        <w:jc w:val="center"/>
      </w:pPr>
      <w:r>
        <w:rPr>
          <w:rFonts w:ascii="Times New Roman" w:hAnsi="Times New Roman"/>
          <w:i/>
          <w:sz w:val="20"/>
        </w:rPr>
        <w:t>Figura 3.11. Exemplu de graf multimodal cu stări codificate ca perechi (stație, rută) (existentă — inserează imaginea media/image3.png)</w:t>
      </w:r>
    </w:p>
    <w:p/>
    <w:p>
      <w:r>
        <w:br w:type="page"/>
      </w:r>
    </w:p>
    <w:p>
      <w:pPr>
        <w:pStyle w:val="Heading1"/>
      </w:pPr>
      <w:r>
        <w:rPr>
          <w:rFonts w:ascii="Times New Roman" w:hAnsi="Times New Roman"/>
          <w:color w:val="000000"/>
        </w:rPr>
        <w:t>Capitolul 4. Implementarea aplicației</w:t>
      </w:r>
    </w:p>
    <w:p/>
    <w:p>
      <w:r>
        <w:rPr>
          <w:rFonts w:ascii="Times New Roman" w:hAnsi="Times New Roman"/>
          <w:b w:val="0"/>
          <w:i w:val="0"/>
          <w:sz w:val="24"/>
        </w:rPr>
        <w:t>După definirea arhitecturii aplicației și a justificării alegerilor tehnologice, acest capitol detaliază modul concret în care au fost implementate funcționalitățile propuse. Pentru fiecare modul, se prezintă modelul de date, logica de backend, implementarea frontend și fragmentele de cod relevante.</w:t>
      </w:r>
    </w:p>
    <w:p/>
    <w:p>
      <w:pPr>
        <w:pStyle w:val="Heading2"/>
      </w:pPr>
      <w:r>
        <w:rPr>
          <w:rFonts w:ascii="Times New Roman" w:hAnsi="Times New Roman"/>
          <w:color w:val="000000"/>
        </w:rPr>
        <w:t>4.1. Structura proiectului</w:t>
      </w:r>
    </w:p>
    <w:p/>
    <w:p>
      <w:pPr>
        <w:jc w:val="center"/>
      </w:pPr>
      <w:r>
        <w:rPr>
          <w:rFonts w:ascii="Times New Roman" w:hAnsi="Times New Roman"/>
          <w:b/>
          <w:i/>
          <w:color w:val="B43200"/>
          <w:sz w:val="22"/>
        </w:rPr>
        <w:t>[INSEREAZĂ DIAGRAMA: Structura de directoare a proiectului (tree: TursibBackend/ + tursib-frontend/ + BusSimulator/)]</w:t>
      </w:r>
    </w:p>
    <w:p>
      <w:pPr>
        <w:jc w:val="center"/>
      </w:pPr>
      <w:r>
        <w:rPr>
          <w:rFonts w:ascii="Times New Roman" w:hAnsi="Times New Roman"/>
          <w:i/>
          <w:sz w:val="20"/>
        </w:rPr>
        <w:t>Figura 4.1. Structura de directoare a proiectului (tree: TursibBackend/ + tursib-frontend/ + BusSimulator/)</w:t>
      </w:r>
    </w:p>
    <w:p/>
    <w:p>
      <w:r>
        <w:rPr>
          <w:rFonts w:ascii="Times New Roman" w:hAnsi="Times New Roman"/>
          <w:b w:val="0"/>
          <w:i w:val="0"/>
          <w:sz w:val="24"/>
        </w:rPr>
        <w:t>Proiectul conține trei proiecte principale: TursibBackend (API-ul ASP.NET Core cu 8 controllere, modele, servicii și 11 migrări EF Core), TursibBackend.Tests (51 teste unitare xUnit) și BusSimulator (simulatorul de poziții C#). Frontend-ul Vue 3 este organizat cu 14 view-uri, peste 30 de componente reutilizabile, 10 composable-uri și router cu lazy loading.</w:t>
      </w:r>
    </w:p>
    <w:p/>
    <w:p>
      <w:pPr>
        <w:pStyle w:val="Heading2"/>
      </w:pPr>
      <w:r>
        <w:rPr>
          <w:rFonts w:ascii="Times New Roman" w:hAnsi="Times New Roman"/>
          <w:color w:val="000000"/>
        </w:rPr>
        <w:t>4.2. Implementarea autentificării</w:t>
      </w:r>
    </w:p>
    <w:p/>
    <w:p>
      <w:pPr>
        <w:pStyle w:val="Heading3"/>
      </w:pPr>
      <w:r>
        <w:rPr>
          <w:rFonts w:ascii="Times New Roman" w:hAnsi="Times New Roman"/>
          <w:color w:val="000000"/>
        </w:rPr>
        <w:t>4.2.1. Modelul de date pentru autentificare</w:t>
      </w:r>
    </w:p>
    <w:p>
      <w:r>
        <w:rPr>
          <w:rFonts w:ascii="Times New Roman" w:hAnsi="Times New Roman"/>
          <w:b w:val="0"/>
          <w:i w:val="0"/>
          <w:sz w:val="24"/>
        </w:rPr>
        <w:t>Entitatea User stochează username-ul (unic), hash-ul parolei generat cu BCrypt, adresa de email (opțională, pentru Google OAuth), rolul (Admin sau User), data creării contului și locațiile favorite serializate ca JSON. Primul utilizator înregistrat primește automat rolul de administrator.</w:t>
      </w:r>
    </w:p>
    <w:p/>
    <w:p>
      <w:pPr>
        <w:pStyle w:val="Heading3"/>
      </w:pPr>
      <w:r>
        <w:rPr>
          <w:rFonts w:ascii="Times New Roman" w:hAnsi="Times New Roman"/>
          <w:color w:val="000000"/>
        </w:rPr>
        <w:t>4.2.2. Implementarea în backend</w:t>
      </w:r>
    </w:p>
    <w:p>
      <w:r>
        <w:rPr>
          <w:rFonts w:ascii="Times New Roman" w:hAnsi="Times New Roman"/>
          <w:b w:val="0"/>
          <w:i w:val="0"/>
          <w:sz w:val="24"/>
        </w:rPr>
        <w:t>AuthController expune trei endpoint-uri: POST /api/auth/login pentru autentificare cu username și parolă, POST /api/auth/register pentru înregistrare și POST /api/auth/google pentru autentificarea prin Google OAuth 2.0.</w:t>
      </w:r>
    </w:p>
    <w:p/>
    <w:p>
      <w:pPr>
        <w:jc w:val="center"/>
      </w:pPr>
      <w:r>
        <w:rPr>
          <w:rFonts w:ascii="Times New Roman" w:hAnsi="Times New Roman"/>
          <w:b/>
          <w:i/>
          <w:color w:val="B43200"/>
          <w:sz w:val="22"/>
        </w:rPr>
        <w:t>[INSEREAZĂ DIAGRAMA: Flowchart-ul procesului de autentificare (Primire cerere → Validare DTO → Căutare user → Verificare BCrypt → Generare JWT → Răspuns 200/401)]</w:t>
      </w:r>
    </w:p>
    <w:p>
      <w:pPr>
        <w:jc w:val="center"/>
      </w:pPr>
      <w:r>
        <w:rPr>
          <w:rFonts w:ascii="Times New Roman" w:hAnsi="Times New Roman"/>
          <w:i/>
          <w:sz w:val="20"/>
        </w:rPr>
        <w:t>Figura 4.2. Flowchart-ul procesului de autentificare (Primire cerere → Validare DTO → Căutare user → Verificare BCrypt → Generare JWT → Răspuns 200/401)</w:t>
      </w:r>
    </w:p>
    <w:p/>
    <w:p>
      <w:pPr>
        <w:pStyle w:val="Heading3"/>
      </w:pPr>
      <w:r>
        <w:rPr>
          <w:rFonts w:ascii="Times New Roman" w:hAnsi="Times New Roman"/>
          <w:color w:val="000000"/>
        </w:rPr>
        <w:t>4.2.3. Generarea token-urilor JWT</w:t>
      </w:r>
    </w:p>
    <w:p>
      <w:r>
        <w:rPr>
          <w:rFonts w:ascii="Times New Roman" w:hAnsi="Times New Roman"/>
          <w:b w:val="0"/>
          <w:i w:val="0"/>
          <w:sz w:val="24"/>
        </w:rPr>
        <w:t>Clasa JwtService implementează generarea și validarea token-urilor. Token-ul JWT conține claim-urile: NameIdentifier (ID-ul utilizatorului), Name (username), Role (Admin/User) și Email. Semnarea se realizează cu HMAC-SHA256, iar validarea verifică emitentul, audiența, durata de viață și semnătura, cu ClockSkew setat la zero.</w:t>
      </w:r>
    </w:p>
    <w:p/>
    <w:p>
      <w:pPr>
        <w:jc w:val="center"/>
      </w:pPr>
      <w:r>
        <w:rPr>
          <w:rFonts w:ascii="Times New Roman" w:hAnsi="Times New Roman"/>
          <w:b/>
          <w:i/>
          <w:color w:val="B43200"/>
          <w:sz w:val="22"/>
        </w:rPr>
        <w:t>[INSEREAZĂ DIAGRAMA: Diagrama de secvență a autentificării Google OAuth 2.0 (Client → Google Sign-In → Backend → Decodare JWT Google → Creare/Găsire user → Generare JWT propriu → Returnare)]</w:t>
      </w:r>
    </w:p>
    <w:p>
      <w:pPr>
        <w:jc w:val="center"/>
      </w:pPr>
      <w:r>
        <w:rPr>
          <w:rFonts w:ascii="Times New Roman" w:hAnsi="Times New Roman"/>
          <w:i/>
          <w:sz w:val="20"/>
        </w:rPr>
        <w:t>Figura 4.3. Diagrama de secvență a autentificării Google OAuth 2.0 (Client → Google Sign-In → Backend → Decodare JWT Google → Creare/Găsire user → Generare JWT propriu → Returnare)</w:t>
      </w:r>
    </w:p>
    <w:p/>
    <w:p>
      <w:pPr>
        <w:pStyle w:val="Heading2"/>
      </w:pPr>
      <w:r>
        <w:rPr>
          <w:rFonts w:ascii="Times New Roman" w:hAnsi="Times New Roman"/>
          <w:color w:val="000000"/>
        </w:rPr>
        <w:t>4.3. Importul datelor GTFS</w:t>
      </w:r>
    </w:p>
    <w:p/>
    <w:p>
      <w:r>
        <w:rPr>
          <w:rFonts w:ascii="Times New Roman" w:hAnsi="Times New Roman"/>
          <w:b w:val="0"/>
          <w:i w:val="0"/>
          <w:sz w:val="24"/>
        </w:rPr>
        <w:t>Clasa GTFSImporter (543 de linii de cod) gestionează întreg pipeline-ul de import în cinci etape secvențiale: importul rutelor cu culorile asociate, importul stațiilor cu coordonatele GPS, încărcarea geometriei traseelor (peste 100.000 de puncte GPS), importul curselor programate și construirea automată a relațiilor rută-stație prin selectarea statistică a curselor reprezentative.</w:t>
      </w:r>
    </w:p>
    <w:p/>
    <w:p>
      <w:pPr>
        <w:jc w:val="center"/>
      </w:pPr>
      <w:r>
        <w:rPr>
          <w:rFonts w:ascii="Times New Roman" w:hAnsi="Times New Roman"/>
          <w:i/>
          <w:color w:val="0064B4"/>
          <w:sz w:val="22"/>
        </w:rPr>
        <w:t>[INSEREAZĂ AICI: Fluxul procesului de import al datelor GTFS (existentă — inserează imaginea media/image4.png)]</w:t>
      </w:r>
    </w:p>
    <w:p>
      <w:pPr>
        <w:jc w:val="center"/>
      </w:pPr>
      <w:r>
        <w:rPr>
          <w:rFonts w:ascii="Times New Roman" w:hAnsi="Times New Roman"/>
          <w:i/>
          <w:sz w:val="20"/>
        </w:rPr>
        <w:t>Figura 4.4. Fluxul procesului de import al datelor GTFS (existentă — inserează imaginea media/image4.png)</w:t>
      </w:r>
    </w:p>
    <w:p/>
    <w:p>
      <w:pPr>
        <w:pStyle w:val="Heading2"/>
      </w:pPr>
      <w:r>
        <w:rPr>
          <w:rFonts w:ascii="Times New Roman" w:hAnsi="Times New Roman"/>
          <w:color w:val="000000"/>
        </w:rPr>
        <w:t>4.4. Motorul de calcul al rutelor (RouteCalculatorService)</w:t>
      </w:r>
    </w:p>
    <w:p/>
    <w:p>
      <w:r>
        <w:rPr>
          <w:rFonts w:ascii="Times New Roman" w:hAnsi="Times New Roman"/>
          <w:b w:val="0"/>
          <w:i w:val="0"/>
          <w:sz w:val="24"/>
        </w:rPr>
        <w:t>RouteCalculatorService (654 de linii de cod) este serviciul central care implementează algoritmul Dijkstra adaptat. La inițializare, construiește un graf în memorie cu trei tipuri de muchii: muchii de transport (între stații consecutive pe aceeași rută, cu cost calculat prin Haversine la 25 km/h + 1 minut oprire), muchii de transfer (între stări diferite ale aceleiași stații, cu penalizare configurabilă) și muchii pietonale (bidirecționale, maxim 500m, la 5 km/h).</w:t>
      </w:r>
    </w:p>
    <w:p/>
    <w:p>
      <w:pPr>
        <w:pStyle w:val="Heading2"/>
      </w:pPr>
      <w:r>
        <w:rPr>
          <w:rFonts w:ascii="Times New Roman" w:hAnsi="Times New Roman"/>
          <w:color w:val="000000"/>
        </w:rPr>
        <w:t>4.5. Componentele frontend-ului</w:t>
      </w:r>
    </w:p>
    <w:p/>
    <w:p>
      <w:pPr>
        <w:jc w:val="center"/>
      </w:pPr>
      <w:r>
        <w:rPr>
          <w:rFonts w:ascii="Times New Roman" w:hAnsi="Times New Roman"/>
          <w:b/>
          <w:i/>
          <w:color w:val="B43200"/>
          <w:sz w:val="22"/>
        </w:rPr>
        <w:t>[INSEREAZĂ DIAGRAMA: Arborele de componente Vue 3 (App.vue → TopNavbar + RouterView[HomeView/MapView, FavoritesView, AdminDashboard, ...] + BottomNav)]</w:t>
      </w:r>
    </w:p>
    <w:p>
      <w:pPr>
        <w:jc w:val="center"/>
      </w:pPr>
      <w:r>
        <w:rPr>
          <w:rFonts w:ascii="Times New Roman" w:hAnsi="Times New Roman"/>
          <w:i/>
          <w:sz w:val="20"/>
        </w:rPr>
        <w:t>Figura 4.5. Arborele de componente Vue 3 (App.vue → TopNavbar + RouterView[HomeView/MapView, FavoritesView, AdminDashboard, ...] + BottomNav)</w:t>
      </w:r>
    </w:p>
    <w:p/>
    <w:p>
      <w:r>
        <w:rPr>
          <w:rFonts w:ascii="Times New Roman" w:hAnsi="Times New Roman"/>
          <w:b w:val="0"/>
          <w:i w:val="0"/>
          <w:sz w:val="24"/>
        </w:rPr>
        <w:t>Logica de stare este gestionată prin composable-uri Vue 3. Composable-ul useFavorites (322 linii) gestionează locațiile favorite cu validare JWT. Composable-ul useOfflineMode (302 linii) implementează strategia offline-first prin IndexedDB. Composable-ul useNotifications (554 linii) implementează trei tipuri de alerte: notificări de sosire (ETA sub 3 minute), notificări de întârziere (viteză sub 10 km/h) și notificări de aglomerație (4 niveluri de ocupare).</w:t>
      </w:r>
    </w:p>
    <w:p/>
    <w:p>
      <w:pPr>
        <w:pStyle w:val="Heading2"/>
      </w:pPr>
      <w:r>
        <w:rPr>
          <w:rFonts w:ascii="Times New Roman" w:hAnsi="Times New Roman"/>
          <w:color w:val="000000"/>
        </w:rPr>
        <w:t>4.6. Simulatorul de autobuze (BusSimulator)</w:t>
      </w:r>
    </w:p>
    <w:p/>
    <w:p>
      <w:r>
        <w:rPr>
          <w:rFonts w:ascii="Times New Roman" w:hAnsi="Times New Roman"/>
          <w:sz w:val="24"/>
        </w:rPr>
        <w:t xml:space="preserve">Simulatorul generează poziții GPS pentru multiple autobuze (3 per rută, cu poziții inițiale decalate uniform pe traseu), utilizând un mecanism de fallback pe trei niveluri: GTFS Shapes (peste 100.000 de puncte GPS), OSRM routing (traseu rutier real) și coordonate directe ale stațiilor. Fiecare autobuz parcurge ruta bidirecțional (tur și retur), cu viteză realistă adaptată contextului: 5-15 km/h la apropiere de stație, 30-50 km/h între stații, cu reducere în orele de vârf și creștere noaptea. Simulatorul transmite către Firebase Realtime Database nu doar poziția GPS, ci și informații extinse: numărul și numele rutei, statusul autobuzului (la stație, în apropiere, în tranzit, pleacă), direcția de deplasare (tur/retur), stația următoare cu ETA estimat și gradul de ocupare (0-100%). Modelul de ocupare simulează realistic urcarea și coborârea pasagerilor, cu resetare la stațiile terminus, variație în funcție de ora (ore de vârf vs. noapte) și reducție în weekend. De asemenea, autobuzele așteaptă un timp realist la fiecare stație (dwell time: 10-45 secunde), simulând îmbarcarea și debarcarea pasagerilor.</w:t>
      </w:r>
    </w:p>
    <w:p/>
    <w:p>
      <w:pPr>
        <w:jc w:val="center"/>
      </w:pPr>
      <w:r>
        <w:rPr>
          <w:rFonts w:ascii="Times New Roman" w:hAnsi="Times New Roman"/>
          <w:b/>
          <w:i/>
          <w:color w:val="B43200"/>
          <w:sz w:val="22"/>
        </w:rPr>
        <w:t>[INSEREAZĂ DIAGRAMA: Diagrama de activitate a simulatorului (Încarcă rute → Pentru fiecare autobuz [parallel] → Obține puncte traseu → Bucla deplasare → Actualizează Firebase)]</w:t>
      </w:r>
    </w:p>
    <w:p>
      <w:pPr>
        <w:jc w:val="center"/>
      </w:pPr>
      <w:r>
        <w:rPr>
          <w:rFonts w:ascii="Times New Roman" w:hAnsi="Times New Roman"/>
          <w:i/>
          <w:sz w:val="20"/>
        </w:rPr>
        <w:t>Figura 4.6. Diagrama de activitate a simulatorului (Încarcă rute → Pentru fiecare autobuz [parallel] → Obține puncte traseu → Bucla deplasare → Actualizează Firebase)</w:t>
      </w:r>
    </w:p>
    <w:p/>
    <w:p>
      <w:pPr>
        <w:jc w:val="center"/>
      </w:pPr>
      <w:r>
        <w:rPr>
          <w:rFonts w:ascii="Times New Roman" w:hAnsi="Times New Roman"/>
          <w:b/>
          <w:i/>
          <w:color w:val="B43200"/>
          <w:sz w:val="22"/>
        </w:rPr>
        <w:t>[INSEREAZĂ DIAGRAMA: Mecanism de fallback pe 3 niveluri (GTFS Shapes → OSRM → Coordonate directe)]</w:t>
      </w:r>
    </w:p>
    <w:p>
      <w:pPr>
        <w:jc w:val="center"/>
      </w:pPr>
      <w:r>
        <w:rPr>
          <w:rFonts w:ascii="Times New Roman" w:hAnsi="Times New Roman"/>
          <w:i/>
          <w:sz w:val="20"/>
        </w:rPr>
        <w:t>Figura 4.7. Mecanism de fallback pe 3 niveluri (GTFS Shapes → OSRM → Coordonate directe)</w:t>
      </w:r>
    </w:p>
    <w:p/>
    <w:p>
      <w:pPr>
        <w:pStyle w:val="Heading2"/>
      </w:pPr>
      <w:r>
        <w:rPr>
          <w:rFonts w:ascii="Times New Roman" w:hAnsi="Times New Roman"/>
          <w:color w:val="000000"/>
        </w:rPr>
        <w:t>4.7. Progressive Web App (PWA)</w:t>
      </w:r>
    </w:p>
    <w:p/>
    <w:p>
      <w:r>
        <w:rPr>
          <w:rFonts w:ascii="Times New Roman" w:hAnsi="Times New Roman"/>
          <w:b w:val="0"/>
          <w:i w:val="0"/>
          <w:sz w:val="24"/>
        </w:rPr>
        <w:t>Service Worker-ul (sw.js, peste 150 de linii) utilizează o strategie duală: în dezvoltare, caching-ul este dezactivat; în producție, se aplică Cache-First pentru resurse statice, Network-First pentru API și Network-Only pentru Firebase. Verificarea actualizărilor se realizează la fiecare 60 de secunde.</w:t>
      </w:r>
    </w:p>
    <w:p/>
    <w:p>
      <w:pPr>
        <w:jc w:val="center"/>
      </w:pPr>
      <w:r>
        <w:rPr>
          <w:rFonts w:ascii="Times New Roman" w:hAnsi="Times New Roman"/>
          <w:b/>
          <w:i/>
          <w:color w:val="B43200"/>
          <w:sz w:val="22"/>
        </w:rPr>
        <w:t>[INSEREAZĂ DIAGRAMA: Arhitectura Service Worker cu cele 3 strategii de caching (Cache-First / Network-First / Network-Only)]</w:t>
      </w:r>
    </w:p>
    <w:p>
      <w:pPr>
        <w:jc w:val="center"/>
      </w:pPr>
      <w:r>
        <w:rPr>
          <w:rFonts w:ascii="Times New Roman" w:hAnsi="Times New Roman"/>
          <w:i/>
          <w:sz w:val="20"/>
        </w:rPr>
        <w:t>Figura 4.8. Arhitectura Service Worker cu cele 3 strategii de caching (Cache-First / Network-First / Network-Only)</w:t>
      </w:r>
    </w:p>
    <w:p/>
    <w:p>
      <w:pPr>
        <w:pStyle w:val="Heading2"/>
      </w:pPr>
      <w:r>
        <w:rPr>
          <w:rFonts w:ascii="Times New Roman" w:hAnsi="Times New Roman"/>
          <w:color w:val="000000"/>
        </w:rPr>
        <w:t>4.8. Optimizări de performanță</w:t>
      </w:r>
    </w:p>
    <w:p/>
    <w:p>
      <w:r>
        <w:rPr>
          <w:rFonts w:ascii="Times New Roman" w:hAnsi="Times New Roman"/>
          <w:b w:val="0"/>
          <w:i w:val="0"/>
          <w:sz w:val="24"/>
        </w:rPr>
        <w:t>Aplicația a beneficiat de mai multe runde de optimizare: lazy loading pentru rutele administrative, code splitting pentru vendor-i (Firebase, Leaflet, Chart.js), debouncing pentru notificări (2s) și analytics (5s), limitarea stațiilor pe hartă la 100 și a autobuzelor la 10, și caching ETA pe 3 secunde.</w:t>
      </w:r>
    </w:p>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rFonts w:ascii="Times New Roman" w:hAnsi="Times New Roman"/>
                <w:b/>
                <w:sz w:val="20"/>
              </w:rPr>
              <w:t>Metrică</w:t>
            </w:r>
          </w:p>
        </w:tc>
        <w:tc>
          <w:tcPr>
            <w:tcW w:type="dxa" w:w="2351"/>
          </w:tcPr>
          <w:p>
            <w:r>
              <w:rPr>
                <w:rFonts w:ascii="Times New Roman" w:hAnsi="Times New Roman"/>
                <w:b/>
                <w:sz w:val="20"/>
              </w:rPr>
              <w:t>Înainte</w:t>
            </w:r>
          </w:p>
        </w:tc>
        <w:tc>
          <w:tcPr>
            <w:tcW w:type="dxa" w:w="2351"/>
          </w:tcPr>
          <w:p>
            <w:r>
              <w:rPr>
                <w:rFonts w:ascii="Times New Roman" w:hAnsi="Times New Roman"/>
                <w:b/>
                <w:sz w:val="20"/>
              </w:rPr>
              <w:t>După</w:t>
            </w:r>
          </w:p>
        </w:tc>
        <w:tc>
          <w:tcPr>
            <w:tcW w:type="dxa" w:w="2351"/>
          </w:tcPr>
          <w:p>
            <w:r>
              <w:rPr>
                <w:rFonts w:ascii="Times New Roman" w:hAnsi="Times New Roman"/>
                <w:b/>
                <w:sz w:val="20"/>
              </w:rPr>
              <w:t>Îmbunătățire</w:t>
            </w:r>
          </w:p>
        </w:tc>
      </w:tr>
      <w:tr>
        <w:tc>
          <w:tcPr>
            <w:tcW w:type="dxa" w:w="2351"/>
          </w:tcPr>
          <w:p>
            <w:r>
              <w:rPr>
                <w:rFonts w:ascii="Times New Roman" w:hAnsi="Times New Roman"/>
                <w:sz w:val="20"/>
              </w:rPr>
              <w:t>Timp încărcare</w:t>
            </w:r>
          </w:p>
        </w:tc>
        <w:tc>
          <w:tcPr>
            <w:tcW w:type="dxa" w:w="2351"/>
          </w:tcPr>
          <w:p>
            <w:r>
              <w:rPr>
                <w:rFonts w:ascii="Times New Roman" w:hAnsi="Times New Roman"/>
                <w:sz w:val="20"/>
              </w:rPr>
              <w:t>~3.5s</w:t>
            </w:r>
          </w:p>
        </w:tc>
        <w:tc>
          <w:tcPr>
            <w:tcW w:type="dxa" w:w="2351"/>
          </w:tcPr>
          <w:p>
            <w:r>
              <w:rPr>
                <w:rFonts w:ascii="Times New Roman" w:hAnsi="Times New Roman"/>
                <w:sz w:val="20"/>
              </w:rPr>
              <w:t>1.8s</w:t>
            </w:r>
          </w:p>
        </w:tc>
        <w:tc>
          <w:tcPr>
            <w:tcW w:type="dxa" w:w="2351"/>
          </w:tcPr>
          <w:p>
            <w:r>
              <w:rPr>
                <w:rFonts w:ascii="Times New Roman" w:hAnsi="Times New Roman"/>
                <w:sz w:val="20"/>
              </w:rPr>
              <w:t>-48%</w:t>
            </w:r>
          </w:p>
        </w:tc>
      </w:tr>
      <w:tr>
        <w:tc>
          <w:tcPr>
            <w:tcW w:type="dxa" w:w="2351"/>
          </w:tcPr>
          <w:p>
            <w:r>
              <w:rPr>
                <w:rFonts w:ascii="Times New Roman" w:hAnsi="Times New Roman"/>
                <w:sz w:val="20"/>
              </w:rPr>
              <w:t>Dimensiune bundle</w:t>
            </w:r>
          </w:p>
        </w:tc>
        <w:tc>
          <w:tcPr>
            <w:tcW w:type="dxa" w:w="2351"/>
          </w:tcPr>
          <w:p>
            <w:r>
              <w:rPr>
                <w:rFonts w:ascii="Times New Roman" w:hAnsi="Times New Roman"/>
                <w:sz w:val="20"/>
              </w:rPr>
              <w:t>~2.5MB</w:t>
            </w:r>
          </w:p>
        </w:tc>
        <w:tc>
          <w:tcPr>
            <w:tcW w:type="dxa" w:w="2351"/>
          </w:tcPr>
          <w:p>
            <w:r>
              <w:rPr>
                <w:rFonts w:ascii="Times New Roman" w:hAnsi="Times New Roman"/>
                <w:sz w:val="20"/>
              </w:rPr>
              <w:t>1.5MB</w:t>
            </w:r>
          </w:p>
        </w:tc>
        <w:tc>
          <w:tcPr>
            <w:tcW w:type="dxa" w:w="2351"/>
          </w:tcPr>
          <w:p>
            <w:r>
              <w:rPr>
                <w:rFonts w:ascii="Times New Roman" w:hAnsi="Times New Roman"/>
                <w:sz w:val="20"/>
              </w:rPr>
              <w:t>-40%</w:t>
            </w:r>
          </w:p>
        </w:tc>
      </w:tr>
      <w:tr>
        <w:tc>
          <w:tcPr>
            <w:tcW w:type="dxa" w:w="2351"/>
          </w:tcPr>
          <w:p>
            <w:r>
              <w:rPr>
                <w:rFonts w:ascii="Times New Roman" w:hAnsi="Times New Roman"/>
                <w:sz w:val="20"/>
              </w:rPr>
              <w:t>Consum memorie</w:t>
            </w:r>
          </w:p>
        </w:tc>
        <w:tc>
          <w:tcPr>
            <w:tcW w:type="dxa" w:w="2351"/>
          </w:tcPr>
          <w:p>
            <w:r>
              <w:rPr>
                <w:rFonts w:ascii="Times New Roman" w:hAnsi="Times New Roman"/>
                <w:sz w:val="20"/>
              </w:rPr>
              <w:t>~180MB</w:t>
            </w:r>
          </w:p>
        </w:tc>
        <w:tc>
          <w:tcPr>
            <w:tcW w:type="dxa" w:w="2351"/>
          </w:tcPr>
          <w:p>
            <w:r>
              <w:rPr>
                <w:rFonts w:ascii="Times New Roman" w:hAnsi="Times New Roman"/>
                <w:sz w:val="20"/>
              </w:rPr>
              <w:t>120MB</w:t>
            </w:r>
          </w:p>
        </w:tc>
        <w:tc>
          <w:tcPr>
            <w:tcW w:type="dxa" w:w="2351"/>
          </w:tcPr>
          <w:p>
            <w:r>
              <w:rPr>
                <w:rFonts w:ascii="Times New Roman" w:hAnsi="Times New Roman"/>
                <w:sz w:val="20"/>
              </w:rPr>
              <w:t>-33%</w:t>
            </w:r>
          </w:p>
        </w:tc>
      </w:tr>
      <w:tr>
        <w:tc>
          <w:tcPr>
            <w:tcW w:type="dxa" w:w="2351"/>
          </w:tcPr>
          <w:p>
            <w:r>
              <w:rPr>
                <w:rFonts w:ascii="Times New Roman" w:hAnsi="Times New Roman"/>
                <w:sz w:val="20"/>
              </w:rPr>
              <w:t>CPU idle</w:t>
            </w:r>
          </w:p>
        </w:tc>
        <w:tc>
          <w:tcPr>
            <w:tcW w:type="dxa" w:w="2351"/>
          </w:tcPr>
          <w:p>
            <w:r>
              <w:rPr>
                <w:rFonts w:ascii="Times New Roman" w:hAnsi="Times New Roman"/>
                <w:sz w:val="20"/>
              </w:rPr>
              <w:t>~45%</w:t>
            </w:r>
          </w:p>
        </w:tc>
        <w:tc>
          <w:tcPr>
            <w:tcW w:type="dxa" w:w="2351"/>
          </w:tcPr>
          <w:p>
            <w:r>
              <w:rPr>
                <w:rFonts w:ascii="Times New Roman" w:hAnsi="Times New Roman"/>
                <w:sz w:val="20"/>
              </w:rPr>
              <w:t>15%</w:t>
            </w:r>
          </w:p>
        </w:tc>
        <w:tc>
          <w:tcPr>
            <w:tcW w:type="dxa" w:w="2351"/>
          </w:tcPr>
          <w:p>
            <w:r>
              <w:rPr>
                <w:rFonts w:ascii="Times New Roman" w:hAnsi="Times New Roman"/>
                <w:sz w:val="20"/>
              </w:rPr>
              <w:t>-67%</w:t>
            </w:r>
          </w:p>
        </w:tc>
      </w:tr>
    </w:tbl>
    <w:p>
      <w:pPr>
        <w:jc w:val="center"/>
      </w:pPr>
      <w:r>
        <w:rPr>
          <w:rFonts w:ascii="Times New Roman" w:hAnsi="Times New Roman"/>
          <w:b/>
          <w:i/>
          <w:sz w:val="20"/>
        </w:rPr>
        <w:t>Tabelul 4.1. Rezultatele optimizărilor de performanță</w:t>
      </w:r>
    </w:p>
    <w:p/>
    <w:p>
      <w:pPr>
        <w:jc w:val="center"/>
      </w:pPr>
      <w:r>
        <w:rPr>
          <w:rFonts w:ascii="Times New Roman" w:hAnsi="Times New Roman"/>
          <w:b/>
          <w:i/>
          <w:color w:val="B43200"/>
          <w:sz w:val="22"/>
        </w:rPr>
        <w:t>[INSEREAZĂ DIAGRAMA: Grafic bar chart cu rezultatele optimizărilor (Înainte vs. După pentru cele 4 metrici)]</w:t>
      </w:r>
    </w:p>
    <w:p>
      <w:pPr>
        <w:jc w:val="center"/>
      </w:pPr>
      <w:r>
        <w:rPr>
          <w:rFonts w:ascii="Times New Roman" w:hAnsi="Times New Roman"/>
          <w:i/>
          <w:sz w:val="20"/>
        </w:rPr>
        <w:t>Figura 4.9. Grafic bar chart cu rezultatele optimizărilor (Înainte vs. După pentru cele 4 metrici)</w:t>
      </w:r>
    </w:p>
    <w:p>
      <w:pPr>
        <w:pStyle w:val="Heading2"/>
      </w:pPr>
      <w:r>
        <w:rPr>
          <w:rFonts w:ascii="Times New Roman" w:hAnsi="Times New Roman"/>
        </w:rPr>
        <w:t>4.9. Capacitor — generarea aplicației mobile (APK)</w:t>
      </w:r>
    </w:p>
    <w:p>
      <w:r>
        <w:rPr>
          <w:rFonts w:ascii="Times New Roman" w:hAnsi="Times New Roman"/>
          <w:sz w:val="24"/>
        </w:rPr>
        <w:t xml:space="preserve">Capacitor este un framework open-source dezvoltat de Ionic Team care permite transformarea aplicațiilor web în aplicații mobile native pentru Android și iOS, fără a necesita rescrierea codului. Funcționează ca un pod (bridge) între codul web (HTML, CSS, JavaScript) și API-urile native ale platformei mobile, permițând accesul la funcționalități native precum camera, GPS-ul, notificări push și stocare locală. Spre deosebire de soluțiile hibride anterioare precum Cordova, Capacitor adoptă o abordare modernă bazată pe WebView nativ, oferind performanță superioară și acces complet la SDK-urile native ale platformei [28].</w:t>
      </w:r>
    </w:p>
    <w:p>
      <w:r>
        <w:rPr>
          <w:rFonts w:ascii="Times New Roman" w:hAnsi="Times New Roman"/>
          <w:sz w:val="24"/>
        </w:rPr>
        <w:t xml:space="preserve">În contextul acestui proiect, aplicația Vue 3 SPA (Single Page Application) este împachetată ca aplicație nativă Android prin Capacitor versiunea 8.3.0. Configurația se realizează prin fișierul capacitor.config.ts, care definește identificatorul aplicației (appId: com.bustracking.app), numele afișat (appName: Bus tracking) și directorul conținând fișierele web compilate (webDir: dist). Capacitor generează automat un proiect Android nativ complet, incluzând structura Gradle, fișierul AndroidManifest.xml și clasa MainActivity.</w:t>
      </w:r>
    </w:p>
    <w:p>
      <w:r>
        <w:rPr>
          <w:rFonts w:ascii="Times New Roman" w:hAnsi="Times New Roman"/>
          <w:sz w:val="24"/>
        </w:rPr>
        <w:t xml:space="preserve">Procesul de generare a fișierului APK (Android Package Kit) urmează trei etape principale. Prima etapă constă în compilarea aplicației web folosind Vite prin comanda npm run build, care generează fișierele optimizate în directorul dist/ cu code splitting pentru vendor-i (Firebase, Leaflet, Chart.js) și eliminarea consolelor de debug. A doua etapă sincronizează fișierele web cu proiectul Android nativ prin comanda npx cap sync, care copiază conținutul din dist/ în android/app/src/main/assets/public/ și actualizează dependențele native. A treia etapă utilizează Gradle pentru compilarea proiectului Android și generarea APK-ului: ./gradlew assembleDebug pentru versiunea de dezvoltare sau ./gradlew assembleRelease pentru versiunea de producție.</w:t>
      </w:r>
    </w:p>
    <w:p>
      <w:r>
        <w:rPr>
          <w:rFonts w:ascii="Times New Roman" w:hAnsi="Times New Roman"/>
          <w:sz w:val="24"/>
        </w:rPr>
        <w:t xml:space="preserve">Proiectul Android generat de Capacitor utilizează Android Gradle Plugin 8.13.0, cu suport pentru Java 21 și integrare cu serviciile Google (Firebase). Fișierul APK rezultat conține un WebView nativ care încăarcă aplicația web, oferind aceeași experiență ca în browser, dar cu acces la API-urile native ale dispozitivului. Dimensiunea tipică a APK-ului este de aproximativ 10-15 MB pentru versiunea de debug și 8-12 MB pentru versiunea de release cu ProGuard activat.</w:t>
      </w:r>
    </w:p>
    <w:p>
      <w:r>
        <w:rPr>
          <w:rFonts w:ascii="Times New Roman" w:hAnsi="Times New Roman"/>
          <w:sz w:val="24"/>
        </w:rPr>
        <w:t xml:space="preserve">Principalul avantaj al utilizării Capacitor este menținerea unei singure baze de cod pentru toate platformele: web (accesibilă prin orice browser), Android (distribuită prin Google Play Store) și iOS (distribuită prin App Store). Modificările aduse interfeței sau logicii aplicației se reflectă automat pe toate platformele după re-compilare și sincronizare. Pentru distribuția prin Google Play Store, aplicația se compilează ca Android App Bundle (.aab) prin comanda ./gradlew bundleRelease, semnat cu o cheie de securitate (keystore).</w:t>
      </w:r>
    </w:p>
    <w:p>
      <w:r>
        <w:rPr>
          <w:rFonts w:ascii="Times New Roman" w:hAnsi="Times New Roman"/>
          <w:sz w:val="24"/>
        </w:rPr>
        <w:t>[INSERĂ DIAGRAMA: Fluxul de generare APK prin Capacitor (Vue 3 SPA → npm run build → dist/ → npx cap sync → Android Project → Gradle → APK/AAB)]</w:t>
      </w:r>
    </w:p>
    <w:p>
      <w:r>
        <w:rPr>
          <w:rFonts w:ascii="Times New Roman" w:hAnsi="Times New Roman"/>
          <w:sz w:val="24"/>
          <w:i/>
        </w:rPr>
        <w:t>Figura 4.10. Fluxul de generare APK prin Capacitor (Vue 3 SPA → npm run build → dist/ → npx cap sync → Android Project → Gradle → APK/AAB)</w:t>
      </w:r>
    </w:p>
    <w:p/>
    <w:p>
      <w:r>
        <w:br w:type="page"/>
      </w:r>
    </w:p>
    <w:p>
      <w:pPr>
        <w:pStyle w:val="Heading1"/>
      </w:pPr>
      <w:r>
        <w:rPr>
          <w:rFonts w:ascii="Times New Roman" w:hAnsi="Times New Roman"/>
          <w:color w:val="000000"/>
        </w:rPr>
        <w:t>Capitolul 5. Descrierea aplicației și interfața grafică</w:t>
      </w:r>
    </w:p>
    <w:p/>
    <w:p>
      <w:r>
        <w:rPr>
          <w:rFonts w:ascii="Times New Roman" w:hAnsi="Times New Roman"/>
          <w:b w:val="0"/>
          <w:i w:val="0"/>
          <w:sz w:val="24"/>
        </w:rPr>
        <w:t>Acest capitol prezintă aplicația din punctul de vedere al utilizatorului, evidențiind principalele ecrane, modul de navigare și interacțiunile posibile în funcție de tipul de utilizator.</w:t>
      </w:r>
    </w:p>
    <w:p/>
    <w:p>
      <w:pPr>
        <w:pStyle w:val="Heading2"/>
      </w:pPr>
      <w:r>
        <w:rPr>
          <w:rFonts w:ascii="Times New Roman" w:hAnsi="Times New Roman"/>
          <w:color w:val="000000"/>
        </w:rPr>
        <w:t>5.1. Navigarea în aplicație</w:t>
      </w:r>
    </w:p>
    <w:p/>
    <w:p>
      <w:pPr>
        <w:jc w:val="center"/>
      </w:pPr>
      <w:r>
        <w:rPr>
          <w:rFonts w:ascii="Times New Roman" w:hAnsi="Times New Roman"/>
          <w:b/>
          <w:i/>
          <w:color w:val="B43200"/>
          <w:sz w:val="22"/>
        </w:rPr>
        <w:t>[INSEREAZĂ DIAGRAMA: Diagrama de navigare a aplicației — Sitemap (Hartă → Căutare/Planificare/Favorite/Setări + Admin Panel)]</w:t>
      </w:r>
    </w:p>
    <w:p>
      <w:pPr>
        <w:jc w:val="center"/>
      </w:pPr>
      <w:r>
        <w:rPr>
          <w:rFonts w:ascii="Times New Roman" w:hAnsi="Times New Roman"/>
          <w:i/>
          <w:sz w:val="20"/>
        </w:rPr>
        <w:t>Figura 5.1. Diagrama de navigare a aplicației — Sitemap (Hartă → Căutare/Planificare/Favorite/Setări + Admin Panel)</w:t>
      </w:r>
    </w:p>
    <w:p/>
    <w:p>
      <w:pPr>
        <w:pStyle w:val="Heading2"/>
      </w:pPr>
      <w:r>
        <w:rPr>
          <w:rFonts w:ascii="Times New Roman" w:hAnsi="Times New Roman"/>
          <w:color w:val="000000"/>
        </w:rPr>
        <w:t>5.2. Interfața utilizatorului obișnuit</w:t>
      </w:r>
    </w:p>
    <w:p/>
    <w:p>
      <w:r>
        <w:rPr>
          <w:rFonts w:ascii="Times New Roman" w:hAnsi="Times New Roman"/>
          <w:b w:val="0"/>
          <w:i w:val="0"/>
          <w:sz w:val="24"/>
        </w:rPr>
        <w:t>Interfața principală este centrată pe harta interactivă Leaflet, care ocupă întregul ecran. Markerele stațiilor sunt grupate prin clustering, iar markerele autobuzelor sunt colorate în funcție de gradul de ocupare: verde (sub 30%), galben (30-70%) și roșu (peste 70%).</w:t>
      </w:r>
    </w:p>
    <w:p/>
    <w:p>
      <w:pPr>
        <w:jc w:val="center"/>
      </w:pPr>
      <w:r>
        <w:rPr>
          <w:rFonts w:ascii="Times New Roman" w:hAnsi="Times New Roman"/>
          <w:i/>
          <w:color w:val="0064B4"/>
          <w:sz w:val="22"/>
        </w:rPr>
        <w:t>[INSEREAZĂ AICI: Harta principală cu autobuzele în timp real și markerele stațiilor (tooltip cu linia, ETA, grad ocupare)]</w:t>
      </w:r>
    </w:p>
    <w:p>
      <w:pPr>
        <w:jc w:val="center"/>
      </w:pPr>
      <w:r>
        <w:rPr>
          <w:rFonts w:ascii="Times New Roman" w:hAnsi="Times New Roman"/>
          <w:i/>
          <w:sz w:val="20"/>
        </w:rPr>
        <w:t>Figura 5.2. Harta principală cu autobuzele în timp real și markerele stațiilor (tooltip cu linia, ETA, grad ocupare)</w:t>
      </w:r>
    </w:p>
    <w:p/>
    <w:p>
      <w:pPr>
        <w:jc w:val="center"/>
      </w:pPr>
      <w:r>
        <w:rPr>
          <w:rFonts w:ascii="Times New Roman" w:hAnsi="Times New Roman"/>
          <w:i/>
          <w:color w:val="0064B4"/>
          <w:sz w:val="22"/>
        </w:rPr>
        <w:t>[INSEREAZĂ AICI: Bara de căutare cu sugestii și rezultate în timp real (dropdown cu stații și adrese)]</w:t>
      </w:r>
    </w:p>
    <w:p>
      <w:pPr>
        <w:jc w:val="center"/>
      </w:pPr>
      <w:r>
        <w:rPr>
          <w:rFonts w:ascii="Times New Roman" w:hAnsi="Times New Roman"/>
          <w:i/>
          <w:sz w:val="20"/>
        </w:rPr>
        <w:t>Figura 5.3. Bara de căutare cu sugestii și rezultate în timp real (dropdown cu stații și adrese)</w:t>
      </w:r>
    </w:p>
    <w:p/>
    <w:p>
      <w:pPr>
        <w:jc w:val="center"/>
      </w:pPr>
      <w:r>
        <w:rPr>
          <w:rFonts w:ascii="Times New Roman" w:hAnsi="Times New Roman"/>
          <w:i/>
          <w:color w:val="0064B4"/>
          <w:sz w:val="22"/>
        </w:rPr>
        <w:t>[INSEREAZĂ AICI: Planificarea călătoriilor — cele 3 rute alternative afișate (cea mai rapidă, mai puține transferuri, alternativă)]</w:t>
      </w:r>
    </w:p>
    <w:p>
      <w:pPr>
        <w:jc w:val="center"/>
      </w:pPr>
      <w:r>
        <w:rPr>
          <w:rFonts w:ascii="Times New Roman" w:hAnsi="Times New Roman"/>
          <w:i/>
          <w:sz w:val="20"/>
        </w:rPr>
        <w:t>Figura 5.4. Planificarea călătoriilor — cele 3 rute alternative afișate (cea mai rapidă, mai puține transferuri, alternativă)</w:t>
      </w:r>
    </w:p>
    <w:p/>
    <w:p>
      <w:pPr>
        <w:jc w:val="center"/>
      </w:pPr>
      <w:r>
        <w:rPr>
          <w:rFonts w:ascii="Times New Roman" w:hAnsi="Times New Roman"/>
          <w:i/>
          <w:color w:val="0064B4"/>
          <w:sz w:val="22"/>
        </w:rPr>
        <w:t>[INSEREAZĂ AICI: Detalii stație — lista rutelor care trec prin stație cu ETA-uri]</w:t>
      </w:r>
    </w:p>
    <w:p>
      <w:pPr>
        <w:jc w:val="center"/>
      </w:pPr>
      <w:r>
        <w:rPr>
          <w:rFonts w:ascii="Times New Roman" w:hAnsi="Times New Roman"/>
          <w:i/>
          <w:sz w:val="20"/>
        </w:rPr>
        <w:t>Figura 5.5. Detalii stație — lista rutelor care trec prin stație cu ETA-uri</w:t>
      </w:r>
    </w:p>
    <w:p/>
    <w:p>
      <w:pPr>
        <w:jc w:val="center"/>
      </w:pPr>
      <w:r>
        <w:rPr>
          <w:rFonts w:ascii="Times New Roman" w:hAnsi="Times New Roman"/>
          <w:i/>
          <w:color w:val="0064B4"/>
          <w:sz w:val="22"/>
        </w:rPr>
        <w:t>[INSEREAZĂ AICI: Pagina Favorite cu locațiile salvate (Casă, Serviciu, personalizate)]</w:t>
      </w:r>
    </w:p>
    <w:p>
      <w:pPr>
        <w:jc w:val="center"/>
      </w:pPr>
      <w:r>
        <w:rPr>
          <w:rFonts w:ascii="Times New Roman" w:hAnsi="Times New Roman"/>
          <w:i/>
          <w:sz w:val="20"/>
        </w:rPr>
        <w:t>Figura 5.6. Pagina Favorite cu locațiile salvate (Casă, Serviciu, personalizate)</w:t>
      </w:r>
    </w:p>
    <w:p/>
    <w:p>
      <w:pPr>
        <w:jc w:val="center"/>
      </w:pPr>
      <w:r>
        <w:rPr>
          <w:rFonts w:ascii="Times New Roman" w:hAnsi="Times New Roman"/>
          <w:i/>
          <w:color w:val="0064B4"/>
          <w:sz w:val="22"/>
        </w:rPr>
        <w:t>[INSEREAZĂ AICI: Pagina de Login cu opțiunea Google OAuth 2.0]</w:t>
      </w:r>
    </w:p>
    <w:p>
      <w:pPr>
        <w:jc w:val="center"/>
      </w:pPr>
      <w:r>
        <w:rPr>
          <w:rFonts w:ascii="Times New Roman" w:hAnsi="Times New Roman"/>
          <w:i/>
          <w:sz w:val="20"/>
        </w:rPr>
        <w:t>Figura 5.7. Pagina de Login cu opțiunea Google OAuth 2.0</w:t>
      </w:r>
    </w:p>
    <w:p/>
    <w:p>
      <w:pPr>
        <w:jc w:val="center"/>
      </w:pPr>
      <w:r>
        <w:rPr>
          <w:rFonts w:ascii="Times New Roman" w:hAnsi="Times New Roman"/>
          <w:i/>
          <w:color w:val="0064B4"/>
          <w:sz w:val="22"/>
        </w:rPr>
        <w:t>[INSEREAZĂ AICI: Pagina de Înregistrare (Sign Up)]</w:t>
      </w:r>
    </w:p>
    <w:p>
      <w:pPr>
        <w:jc w:val="center"/>
      </w:pPr>
      <w:r>
        <w:rPr>
          <w:rFonts w:ascii="Times New Roman" w:hAnsi="Times New Roman"/>
          <w:i/>
          <w:sz w:val="20"/>
        </w:rPr>
        <w:t>Figura 5.8. Pagina de Înregistrare (Sign Up)</w:t>
      </w:r>
    </w:p>
    <w:p/>
    <w:p>
      <w:pPr>
        <w:jc w:val="center"/>
      </w:pPr>
      <w:r>
        <w:rPr>
          <w:rFonts w:ascii="Times New Roman" w:hAnsi="Times New Roman"/>
          <w:i/>
          <w:color w:val="0064B4"/>
          <w:sz w:val="22"/>
        </w:rPr>
        <w:t>[INSEREAZĂ AICI: Notificare browser la apropierea autobuzului de stație]</w:t>
      </w:r>
    </w:p>
    <w:p>
      <w:pPr>
        <w:jc w:val="center"/>
      </w:pPr>
      <w:r>
        <w:rPr>
          <w:rFonts w:ascii="Times New Roman" w:hAnsi="Times New Roman"/>
          <w:i/>
          <w:sz w:val="20"/>
        </w:rPr>
        <w:t>Figura 5.9. Notificare browser la apropierea autobuzului de stație</w:t>
      </w:r>
    </w:p>
    <w:p/>
    <w:p>
      <w:pPr>
        <w:jc w:val="center"/>
      </w:pPr>
      <w:r>
        <w:rPr>
          <w:rFonts w:ascii="Times New Roman" w:hAnsi="Times New Roman"/>
          <w:i/>
          <w:color w:val="0064B4"/>
          <w:sz w:val="22"/>
        </w:rPr>
        <w:t>[INSEREAZĂ AICI: Pagina Setări cu Dark Mode activat]</w:t>
      </w:r>
    </w:p>
    <w:p>
      <w:pPr>
        <w:jc w:val="center"/>
      </w:pPr>
      <w:r>
        <w:rPr>
          <w:rFonts w:ascii="Times New Roman" w:hAnsi="Times New Roman"/>
          <w:i/>
          <w:sz w:val="20"/>
        </w:rPr>
        <w:t>Figura 5.10. Pagina Setări cu Dark Mode activat</w:t>
      </w:r>
    </w:p>
    <w:p/>
    <w:p>
      <w:pPr>
        <w:pStyle w:val="Heading2"/>
      </w:pPr>
      <w:r>
        <w:rPr>
          <w:rFonts w:ascii="Times New Roman" w:hAnsi="Times New Roman"/>
          <w:color w:val="000000"/>
        </w:rPr>
        <w:t>5.3. Interfața administratorului</w:t>
      </w:r>
    </w:p>
    <w:p/>
    <w:p>
      <w:pPr>
        <w:jc w:val="center"/>
      </w:pPr>
      <w:r>
        <w:rPr>
          <w:rFonts w:ascii="Times New Roman" w:hAnsi="Times New Roman"/>
          <w:i/>
          <w:color w:val="0064B4"/>
          <w:sz w:val="22"/>
        </w:rPr>
        <w:t>[INSEREAZĂ AICI: Dashboard-ul administrativ cu cele 4 grafice interactive Chart.js]</w:t>
      </w:r>
    </w:p>
    <w:p>
      <w:pPr>
        <w:jc w:val="center"/>
      </w:pPr>
      <w:r>
        <w:rPr>
          <w:rFonts w:ascii="Times New Roman" w:hAnsi="Times New Roman"/>
          <w:i/>
          <w:sz w:val="20"/>
        </w:rPr>
        <w:t>Figura 5.11. Dashboard-ul administrativ cu cele 4 grafice interactive Chart.js</w:t>
      </w:r>
    </w:p>
    <w:p/>
    <w:p>
      <w:pPr>
        <w:jc w:val="center"/>
      </w:pPr>
      <w:r>
        <w:rPr>
          <w:rFonts w:ascii="Times New Roman" w:hAnsi="Times New Roman"/>
          <w:i/>
          <w:color w:val="0064B4"/>
          <w:sz w:val="22"/>
        </w:rPr>
        <w:t>[INSEREAZĂ AICI: Pagina de gestionare a rutelor din panoul de administrare (lista + formular editare)]</w:t>
      </w:r>
    </w:p>
    <w:p>
      <w:pPr>
        <w:jc w:val="center"/>
      </w:pPr>
      <w:r>
        <w:rPr>
          <w:rFonts w:ascii="Times New Roman" w:hAnsi="Times New Roman"/>
          <w:i/>
          <w:sz w:val="20"/>
        </w:rPr>
        <w:t>Figura 5.12. Pagina de gestionare a rutelor din panoul de administrare (lista + formular editare)</w:t>
      </w:r>
    </w:p>
    <w:p/>
    <w:p>
      <w:pPr>
        <w:jc w:val="center"/>
      </w:pPr>
      <w:r>
        <w:rPr>
          <w:rFonts w:ascii="Times New Roman" w:hAnsi="Times New Roman"/>
          <w:i/>
          <w:color w:val="0064B4"/>
          <w:sz w:val="22"/>
        </w:rPr>
        <w:t>[INSEREAZĂ AICI: Pagina de gestionare a stațiilor cu vizualizare pe hartă]</w:t>
      </w:r>
    </w:p>
    <w:p>
      <w:pPr>
        <w:jc w:val="center"/>
      </w:pPr>
      <w:r>
        <w:rPr>
          <w:rFonts w:ascii="Times New Roman" w:hAnsi="Times New Roman"/>
          <w:i/>
          <w:sz w:val="20"/>
        </w:rPr>
        <w:t>Figura 5.13. Pagina de gestionare a stațiilor cu vizualizare pe hartă</w:t>
      </w:r>
    </w:p>
    <w:p/>
    <w:p>
      <w:pPr>
        <w:jc w:val="center"/>
      </w:pPr>
      <w:r>
        <w:rPr>
          <w:rFonts w:ascii="Times New Roman" w:hAnsi="Times New Roman"/>
          <w:i/>
          <w:color w:val="0064B4"/>
          <w:sz w:val="22"/>
        </w:rPr>
        <w:t>[INSEREAZĂ AICI: Monitorizarea în timp real a flotei (lista autobuzelor active cu detalii)]</w:t>
      </w:r>
    </w:p>
    <w:p>
      <w:pPr>
        <w:jc w:val="center"/>
      </w:pPr>
      <w:r>
        <w:rPr>
          <w:rFonts w:ascii="Times New Roman" w:hAnsi="Times New Roman"/>
          <w:i/>
          <w:sz w:val="20"/>
        </w:rPr>
        <w:t>Figura 5.14. Monitorizarea în timp real a flotei (lista autobuzelor active cu detalii)</w:t>
      </w:r>
    </w:p>
    <w:p/>
    <w:p>
      <w:pPr>
        <w:pStyle w:val="Heading2"/>
      </w:pPr>
      <w:r>
        <w:rPr>
          <w:rFonts w:ascii="Times New Roman" w:hAnsi="Times New Roman"/>
          <w:color w:val="000000"/>
        </w:rPr>
        <w:t>5.4. Interfața mobilă</w:t>
      </w:r>
    </w:p>
    <w:p/>
    <w:p>
      <w:r>
        <w:rPr>
          <w:rFonts w:ascii="Times New Roman" w:hAnsi="Times New Roman"/>
          <w:b w:val="0"/>
          <w:i w:val="0"/>
          <w:sz w:val="24"/>
        </w:rPr>
        <w:t>Interfața mobilă utilizează Bottom Navigation cu 4 tab-uri: Hartă, Planificare, Favorite și Mai mult. Design-ul urmează principiile mobile-first cu efecte de glassmorphism și animații fluide.</w:t>
      </w:r>
    </w:p>
    <w:p/>
    <w:p>
      <w:pPr>
        <w:jc w:val="center"/>
      </w:pPr>
      <w:r>
        <w:rPr>
          <w:rFonts w:ascii="Times New Roman" w:hAnsi="Times New Roman"/>
          <w:i/>
          <w:color w:val="0064B4"/>
          <w:sz w:val="22"/>
        </w:rPr>
        <w:t>[INSEREAZĂ AICI: Interfața mobilă cu Bottom Navigation (4 tab-uri vizibile)]</w:t>
      </w:r>
    </w:p>
    <w:p>
      <w:pPr>
        <w:jc w:val="center"/>
      </w:pPr>
      <w:r>
        <w:rPr>
          <w:rFonts w:ascii="Times New Roman" w:hAnsi="Times New Roman"/>
          <w:i/>
          <w:sz w:val="20"/>
        </w:rPr>
        <w:t>Figura 5.15. Interfața mobilă cu Bottom Navigation (4 tab-uri vizibile)</w:t>
      </w:r>
    </w:p>
    <w:p/>
    <w:p>
      <w:pPr>
        <w:jc w:val="center"/>
      </w:pPr>
      <w:r>
        <w:rPr>
          <w:rFonts w:ascii="Times New Roman" w:hAnsi="Times New Roman"/>
          <w:i/>
          <w:color w:val="0064B4"/>
          <w:sz w:val="22"/>
        </w:rPr>
        <w:t>[INSEREAZĂ AICI: Interfața mobilă — Planificare călătorii pe ecran mic]</w:t>
      </w:r>
    </w:p>
    <w:p>
      <w:pPr>
        <w:jc w:val="center"/>
      </w:pPr>
      <w:r>
        <w:rPr>
          <w:rFonts w:ascii="Times New Roman" w:hAnsi="Times New Roman"/>
          <w:i/>
          <w:sz w:val="20"/>
        </w:rPr>
        <w:t>Figura 5.16. Interfața mobilă — Planificare călătorii pe ecran mic</w:t>
      </w:r>
    </w:p>
    <w:p/>
    <w:p>
      <w:r>
        <w:br w:type="page"/>
      </w:r>
    </w:p>
    <w:p>
      <w:pPr>
        <w:pStyle w:val="Heading1"/>
      </w:pPr>
      <w:r>
        <w:rPr>
          <w:rFonts w:ascii="Times New Roman" w:hAnsi="Times New Roman"/>
          <w:color w:val="000000"/>
        </w:rPr>
        <w:t>Capitolul 6. Testarea aplicației</w:t>
      </w:r>
    </w:p>
    <w:p/>
    <w:p>
      <w:r>
        <w:rPr>
          <w:rFonts w:ascii="Times New Roman" w:hAnsi="Times New Roman"/>
          <w:b w:val="0"/>
          <w:i w:val="0"/>
          <w:sz w:val="24"/>
        </w:rPr>
        <w:t>Testarea aplicației a fost realizată pe mai multe niveluri, urmând principiile piramidei de testare (testing pyramid), care recomandă o bază solidă de teste unitare, completată de teste de integrare și teste manuale de acceptanță.</w:t>
      </w:r>
    </w:p>
    <w:p/>
    <w:p>
      <w:pPr>
        <w:jc w:val="center"/>
      </w:pPr>
      <w:r>
        <w:rPr>
          <w:rFonts w:ascii="Times New Roman" w:hAnsi="Times New Roman"/>
          <w:b/>
          <w:i/>
          <w:color w:val="B43200"/>
          <w:sz w:val="22"/>
        </w:rPr>
        <w:t>[INSEREAZĂ DIAGRAMA: Piramida de testare a aplicației (bază: 71 teste unitare xUnit+Vitest → mijloc: teste integrare API → vârf: teste E2E manuale)]</w:t>
      </w:r>
    </w:p>
    <w:p>
      <w:pPr>
        <w:jc w:val="center"/>
      </w:pPr>
      <w:r>
        <w:rPr>
          <w:rFonts w:ascii="Times New Roman" w:hAnsi="Times New Roman"/>
          <w:i/>
          <w:sz w:val="20"/>
        </w:rPr>
        <w:t>Figura 6.1. Piramida de testare a aplicației (bază: 71 teste unitare xUnit+Vitest → mijloc: teste integrare API → vârf: teste E2E manuale)</w:t>
      </w:r>
    </w:p>
    <w:p/>
    <w:p>
      <w:pPr>
        <w:pStyle w:val="Heading2"/>
      </w:pPr>
      <w:r>
        <w:rPr>
          <w:rFonts w:ascii="Times New Roman" w:hAnsi="Times New Roman"/>
          <w:color w:val="000000"/>
        </w:rPr>
        <w:t>6.1. Teste unitare backend (xUnit)</w:t>
      </w:r>
    </w:p>
    <w:p/>
    <w:p>
      <w:r>
        <w:rPr>
          <w:rFonts w:ascii="Times New Roman" w:hAnsi="Times New Roman"/>
          <w:b w:val="0"/>
          <w:i w:val="0"/>
          <w:sz w:val="24"/>
        </w:rPr>
        <w:t>Mediul de testare backend utilizează o bază de date EF Core in-memory cu date de test deterministe: 3 rute, 6 stații cu coordonate GPS reale din Sibiu și relații rută-stație care acoperă scenarii diverse.</w:t>
      </w:r>
    </w:p>
    <w:p/>
    <w:p>
      <w:r>
        <w:rPr>
          <w:rFonts w:ascii="Times New Roman" w:hAnsi="Times New Roman"/>
          <w:b w:val="0"/>
          <w:i w:val="0"/>
          <w:sz w:val="24"/>
        </w:rPr>
        <w:t>RouteCalculatorServiceTests (31 teste) acoperă rute directe, rute cu transfer, rute alternative, cazuri limită (stații inexistente, aceeași stație start/destinație), garanții de optimalitate Dijkstra și benchmark-uri de performanță (sub 15ms per calcul). JwtServiceTests (20 teste) acoperă generarea token-urilor, validarea, expirarea, securitatea (semnături invalide, token-uri goale) și diferite roluri.</w:t>
      </w:r>
    </w:p>
    <w:p/>
    <w:p>
      <w:pPr>
        <w:pStyle w:val="Heading2"/>
      </w:pPr>
      <w:r>
        <w:rPr>
          <w:rFonts w:ascii="Times New Roman" w:hAnsi="Times New Roman"/>
          <w:color w:val="000000"/>
        </w:rPr>
        <w:t>6.2. Teste unitare frontend (Vitest)</w:t>
      </w:r>
    </w:p>
    <w:p/>
    <w:p>
      <w:r>
        <w:rPr>
          <w:rFonts w:ascii="Times New Roman" w:hAnsi="Times New Roman"/>
          <w:b w:val="0"/>
          <w:i w:val="0"/>
          <w:sz w:val="24"/>
        </w:rPr>
        <w:t>Testele frontend sunt scrise cu Vitest și Vue Test Utils. Composable-ul useFavorites (12 teste) verifică operațiunile CRUD pe locații favorite. Composable-ul useRecentSearches (8 teste) acoperă adăugarea, deduplicarea și limitarea la 10 intrări. Componenta BottomNav validează navigarea între cele 4 tab-uri.</w:t>
      </w:r>
    </w:p>
    <w:p/>
    <w:p>
      <w:pPr>
        <w:pStyle w:val="Heading2"/>
      </w:pPr>
      <w:r>
        <w:rPr>
          <w:rFonts w:ascii="Times New Roman" w:hAnsi="Times New Roman"/>
          <w:color w:val="000000"/>
        </w:rPr>
        <w:t>6.3. Testarea manuală</w:t>
      </w:r>
    </w:p>
    <w:p/>
    <w:p>
      <w:r>
        <w:rPr>
          <w:rFonts w:ascii="Times New Roman" w:hAnsi="Times New Roman"/>
          <w:b w:val="0"/>
          <w:i w:val="0"/>
          <w:sz w:val="24"/>
        </w:rPr>
        <w:t>Testarea manuală a inclus: introducerea datelor invalide în formulare, testarea offline cu deconectarea rețelei, testarea pe browsere diferite (Chrome, Firefox, Safari, Edge), testarea pe dispozitive mobile diverse și verificarea performanței cu Lighthouse.</w:t>
      </w:r>
    </w:p>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sz w:val="20"/>
              </w:rPr>
              <w:t>Modul testat</w:t>
            </w:r>
          </w:p>
        </w:tc>
        <w:tc>
          <w:tcPr>
            <w:tcW w:type="dxa" w:w="1881"/>
          </w:tcPr>
          <w:p>
            <w:r>
              <w:rPr>
                <w:rFonts w:ascii="Times New Roman" w:hAnsi="Times New Roman"/>
                <w:b/>
                <w:sz w:val="20"/>
              </w:rPr>
              <w:t>Nr. teste</w:t>
            </w:r>
          </w:p>
        </w:tc>
        <w:tc>
          <w:tcPr>
            <w:tcW w:type="dxa" w:w="1881"/>
          </w:tcPr>
          <w:p>
            <w:r>
              <w:rPr>
                <w:rFonts w:ascii="Times New Roman" w:hAnsi="Times New Roman"/>
                <w:b/>
                <w:sz w:val="20"/>
              </w:rPr>
              <w:t>Tip</w:t>
            </w:r>
          </w:p>
        </w:tc>
        <w:tc>
          <w:tcPr>
            <w:tcW w:type="dxa" w:w="1881"/>
          </w:tcPr>
          <w:p>
            <w:r>
              <w:rPr>
                <w:rFonts w:ascii="Times New Roman" w:hAnsi="Times New Roman"/>
                <w:b/>
                <w:sz w:val="20"/>
              </w:rPr>
              <w:t>Framework</w:t>
            </w:r>
          </w:p>
        </w:tc>
        <w:tc>
          <w:tcPr>
            <w:tcW w:type="dxa" w:w="1881"/>
          </w:tcPr>
          <w:p>
            <w:r>
              <w:rPr>
                <w:rFonts w:ascii="Times New Roman" w:hAnsi="Times New Roman"/>
                <w:b/>
                <w:sz w:val="20"/>
              </w:rPr>
              <w:t>Acoperire</w:t>
            </w:r>
          </w:p>
        </w:tc>
      </w:tr>
      <w:tr>
        <w:tc>
          <w:tcPr>
            <w:tcW w:type="dxa" w:w="1881"/>
          </w:tcPr>
          <w:p>
            <w:r>
              <w:rPr>
                <w:rFonts w:ascii="Times New Roman" w:hAnsi="Times New Roman"/>
                <w:sz w:val="20"/>
              </w:rPr>
              <w:t>RouteCalculatorService</w:t>
            </w:r>
          </w:p>
        </w:tc>
        <w:tc>
          <w:tcPr>
            <w:tcW w:type="dxa" w:w="1881"/>
          </w:tcPr>
          <w:p>
            <w:r>
              <w:rPr>
                <w:rFonts w:ascii="Times New Roman" w:hAnsi="Times New Roman"/>
                <w:sz w:val="20"/>
              </w:rPr>
              <w:t>31</w:t>
            </w:r>
          </w:p>
        </w:tc>
        <w:tc>
          <w:tcPr>
            <w:tcW w:type="dxa" w:w="1881"/>
          </w:tcPr>
          <w:p>
            <w:r>
              <w:rPr>
                <w:rFonts w:ascii="Times New Roman" w:hAnsi="Times New Roman"/>
                <w:sz w:val="20"/>
              </w:rPr>
              <w:t>Unitare</w:t>
            </w:r>
          </w:p>
        </w:tc>
        <w:tc>
          <w:tcPr>
            <w:tcW w:type="dxa" w:w="1881"/>
          </w:tcPr>
          <w:p>
            <w:r>
              <w:rPr>
                <w:rFonts w:ascii="Times New Roman" w:hAnsi="Times New Roman"/>
                <w:sz w:val="20"/>
              </w:rPr>
              <w:t>xUnit</w:t>
            </w:r>
          </w:p>
        </w:tc>
        <w:tc>
          <w:tcPr>
            <w:tcW w:type="dxa" w:w="1881"/>
          </w:tcPr>
          <w:p>
            <w:r>
              <w:rPr>
                <w:rFonts w:ascii="Times New Roman" w:hAnsi="Times New Roman"/>
                <w:sz w:val="20"/>
              </w:rPr>
              <w:t>Rute directe, transfer, alternative, cazuri limită</w:t>
            </w:r>
          </w:p>
        </w:tc>
      </w:tr>
      <w:tr>
        <w:tc>
          <w:tcPr>
            <w:tcW w:type="dxa" w:w="1881"/>
          </w:tcPr>
          <w:p>
            <w:r>
              <w:rPr>
                <w:rFonts w:ascii="Times New Roman" w:hAnsi="Times New Roman"/>
                <w:sz w:val="20"/>
              </w:rPr>
              <w:t>JwtService</w:t>
            </w:r>
          </w:p>
        </w:tc>
        <w:tc>
          <w:tcPr>
            <w:tcW w:type="dxa" w:w="1881"/>
          </w:tcPr>
          <w:p>
            <w:r>
              <w:rPr>
                <w:rFonts w:ascii="Times New Roman" w:hAnsi="Times New Roman"/>
                <w:sz w:val="20"/>
              </w:rPr>
              <w:t>20</w:t>
            </w:r>
          </w:p>
        </w:tc>
        <w:tc>
          <w:tcPr>
            <w:tcW w:type="dxa" w:w="1881"/>
          </w:tcPr>
          <w:p>
            <w:r>
              <w:rPr>
                <w:rFonts w:ascii="Times New Roman" w:hAnsi="Times New Roman"/>
                <w:sz w:val="20"/>
              </w:rPr>
              <w:t>Unitare</w:t>
            </w:r>
          </w:p>
        </w:tc>
        <w:tc>
          <w:tcPr>
            <w:tcW w:type="dxa" w:w="1881"/>
          </w:tcPr>
          <w:p>
            <w:r>
              <w:rPr>
                <w:rFonts w:ascii="Times New Roman" w:hAnsi="Times New Roman"/>
                <w:sz w:val="20"/>
              </w:rPr>
              <w:t>xUnit</w:t>
            </w:r>
          </w:p>
        </w:tc>
        <w:tc>
          <w:tcPr>
            <w:tcW w:type="dxa" w:w="1881"/>
          </w:tcPr>
          <w:p>
            <w:r>
              <w:rPr>
                <w:rFonts w:ascii="Times New Roman" w:hAnsi="Times New Roman"/>
                <w:sz w:val="20"/>
              </w:rPr>
              <w:t>Generare, validare, expirare, securitate</w:t>
            </w:r>
          </w:p>
        </w:tc>
      </w:tr>
      <w:tr>
        <w:tc>
          <w:tcPr>
            <w:tcW w:type="dxa" w:w="1881"/>
          </w:tcPr>
          <w:p>
            <w:r>
              <w:rPr>
                <w:rFonts w:ascii="Times New Roman" w:hAnsi="Times New Roman"/>
                <w:sz w:val="20"/>
              </w:rPr>
              <w:t>useFavorites</w:t>
            </w:r>
          </w:p>
        </w:tc>
        <w:tc>
          <w:tcPr>
            <w:tcW w:type="dxa" w:w="1881"/>
          </w:tcPr>
          <w:p>
            <w:r>
              <w:rPr>
                <w:rFonts w:ascii="Times New Roman" w:hAnsi="Times New Roman"/>
                <w:sz w:val="20"/>
              </w:rPr>
              <w:t>12</w:t>
            </w:r>
          </w:p>
        </w:tc>
        <w:tc>
          <w:tcPr>
            <w:tcW w:type="dxa" w:w="1881"/>
          </w:tcPr>
          <w:p>
            <w:r>
              <w:rPr>
                <w:rFonts w:ascii="Times New Roman" w:hAnsi="Times New Roman"/>
                <w:sz w:val="20"/>
              </w:rPr>
              <w:t>Unitare</w:t>
            </w:r>
          </w:p>
        </w:tc>
        <w:tc>
          <w:tcPr>
            <w:tcW w:type="dxa" w:w="1881"/>
          </w:tcPr>
          <w:p>
            <w:r>
              <w:rPr>
                <w:rFonts w:ascii="Times New Roman" w:hAnsi="Times New Roman"/>
                <w:sz w:val="20"/>
              </w:rPr>
              <w:t>Vitest</w:t>
            </w:r>
          </w:p>
        </w:tc>
        <w:tc>
          <w:tcPr>
            <w:tcW w:type="dxa" w:w="1881"/>
          </w:tcPr>
          <w:p>
            <w:r>
              <w:rPr>
                <w:rFonts w:ascii="Times New Roman" w:hAnsi="Times New Roman"/>
                <w:sz w:val="20"/>
              </w:rPr>
              <w:t>CRUD locații favorite</w:t>
            </w:r>
          </w:p>
        </w:tc>
      </w:tr>
      <w:tr>
        <w:tc>
          <w:tcPr>
            <w:tcW w:type="dxa" w:w="1881"/>
          </w:tcPr>
          <w:p>
            <w:r>
              <w:rPr>
                <w:rFonts w:ascii="Times New Roman" w:hAnsi="Times New Roman"/>
                <w:sz w:val="20"/>
              </w:rPr>
              <w:t>useRecentSearches</w:t>
            </w:r>
          </w:p>
        </w:tc>
        <w:tc>
          <w:tcPr>
            <w:tcW w:type="dxa" w:w="1881"/>
          </w:tcPr>
          <w:p>
            <w:r>
              <w:rPr>
                <w:rFonts w:ascii="Times New Roman" w:hAnsi="Times New Roman"/>
                <w:sz w:val="20"/>
              </w:rPr>
              <w:t>8</w:t>
            </w:r>
          </w:p>
        </w:tc>
        <w:tc>
          <w:tcPr>
            <w:tcW w:type="dxa" w:w="1881"/>
          </w:tcPr>
          <w:p>
            <w:r>
              <w:rPr>
                <w:rFonts w:ascii="Times New Roman" w:hAnsi="Times New Roman"/>
                <w:sz w:val="20"/>
              </w:rPr>
              <w:t>Unitare</w:t>
            </w:r>
          </w:p>
        </w:tc>
        <w:tc>
          <w:tcPr>
            <w:tcW w:type="dxa" w:w="1881"/>
          </w:tcPr>
          <w:p>
            <w:r>
              <w:rPr>
                <w:rFonts w:ascii="Times New Roman" w:hAnsi="Times New Roman"/>
                <w:sz w:val="20"/>
              </w:rPr>
              <w:t>Vitest</w:t>
            </w:r>
          </w:p>
        </w:tc>
        <w:tc>
          <w:tcPr>
            <w:tcW w:type="dxa" w:w="1881"/>
          </w:tcPr>
          <w:p>
            <w:r>
              <w:rPr>
                <w:rFonts w:ascii="Times New Roman" w:hAnsi="Times New Roman"/>
                <w:sz w:val="20"/>
              </w:rPr>
              <w:t>Adăugare, deduplicare, limitare</w:t>
            </w:r>
          </w:p>
        </w:tc>
      </w:tr>
      <w:tr>
        <w:tc>
          <w:tcPr>
            <w:tcW w:type="dxa" w:w="1881"/>
          </w:tcPr>
          <w:p>
            <w:r>
              <w:rPr>
                <w:rFonts w:ascii="Times New Roman" w:hAnsi="Times New Roman"/>
                <w:sz w:val="20"/>
              </w:rPr>
              <w:t>BottomNav</w:t>
            </w:r>
          </w:p>
        </w:tc>
        <w:tc>
          <w:tcPr>
            <w:tcW w:type="dxa" w:w="1881"/>
          </w:tcPr>
          <w:p>
            <w:r>
              <w:rPr>
                <w:rFonts w:ascii="Times New Roman" w:hAnsi="Times New Roman"/>
                <w:sz w:val="20"/>
              </w:rPr>
              <w:t>N/A</w:t>
            </w:r>
          </w:p>
        </w:tc>
        <w:tc>
          <w:tcPr>
            <w:tcW w:type="dxa" w:w="1881"/>
          </w:tcPr>
          <w:p>
            <w:r>
              <w:rPr>
                <w:rFonts w:ascii="Times New Roman" w:hAnsi="Times New Roman"/>
                <w:sz w:val="20"/>
              </w:rPr>
              <w:t>Component</w:t>
            </w:r>
          </w:p>
        </w:tc>
        <w:tc>
          <w:tcPr>
            <w:tcW w:type="dxa" w:w="1881"/>
          </w:tcPr>
          <w:p>
            <w:r>
              <w:rPr>
                <w:rFonts w:ascii="Times New Roman" w:hAnsi="Times New Roman"/>
                <w:sz w:val="20"/>
              </w:rPr>
              <w:t>Vue Test Utils</w:t>
            </w:r>
          </w:p>
        </w:tc>
        <w:tc>
          <w:tcPr>
            <w:tcW w:type="dxa" w:w="1881"/>
          </w:tcPr>
          <w:p>
            <w:r>
              <w:rPr>
                <w:rFonts w:ascii="Times New Roman" w:hAnsi="Times New Roman"/>
                <w:sz w:val="20"/>
              </w:rPr>
              <w:t>Navigare tab-uri</w:t>
            </w:r>
          </w:p>
        </w:tc>
      </w:tr>
      <w:tr>
        <w:tc>
          <w:tcPr>
            <w:tcW w:type="dxa" w:w="1881"/>
          </w:tcPr>
          <w:p>
            <w:r>
              <w:rPr>
                <w:rFonts w:ascii="Times New Roman" w:hAnsi="Times New Roman"/>
                <w:sz w:val="20"/>
              </w:rPr>
              <w:t>E2E Manual</w:t>
            </w:r>
          </w:p>
        </w:tc>
        <w:tc>
          <w:tcPr>
            <w:tcW w:type="dxa" w:w="1881"/>
          </w:tcPr>
          <w:p>
            <w:r>
              <w:rPr>
                <w:rFonts w:ascii="Times New Roman" w:hAnsi="Times New Roman"/>
                <w:sz w:val="20"/>
              </w:rPr>
              <w:t>N/A</w:t>
            </w:r>
          </w:p>
        </w:tc>
        <w:tc>
          <w:tcPr>
            <w:tcW w:type="dxa" w:w="1881"/>
          </w:tcPr>
          <w:p>
            <w:r>
              <w:rPr>
                <w:rFonts w:ascii="Times New Roman" w:hAnsi="Times New Roman"/>
                <w:sz w:val="20"/>
              </w:rPr>
              <w:t>Manual</w:t>
            </w:r>
          </w:p>
        </w:tc>
        <w:tc>
          <w:tcPr>
            <w:tcW w:type="dxa" w:w="1881"/>
          </w:tcPr>
          <w:p>
            <w:r>
              <w:rPr>
                <w:rFonts w:ascii="Times New Roman" w:hAnsi="Times New Roman"/>
                <w:sz w:val="20"/>
              </w:rPr>
              <w:t>-</w:t>
            </w:r>
          </w:p>
        </w:tc>
        <w:tc>
          <w:tcPr>
            <w:tcW w:type="dxa" w:w="1881"/>
          </w:tcPr>
          <w:p>
            <w:r>
              <w:rPr>
                <w:rFonts w:ascii="Times New Roman" w:hAnsi="Times New Roman"/>
                <w:sz w:val="20"/>
              </w:rPr>
              <w:t>Offline, cross-browser, mobile</w:t>
            </w:r>
          </w:p>
        </w:tc>
      </w:tr>
    </w:tbl>
    <w:p>
      <w:pPr>
        <w:jc w:val="center"/>
      </w:pPr>
      <w:r>
        <w:rPr>
          <w:rFonts w:ascii="Times New Roman" w:hAnsi="Times New Roman"/>
          <w:b/>
          <w:i/>
          <w:sz w:val="20"/>
        </w:rPr>
        <w:t>Tabelul 6.1. Acoperirea testelor pe module</w:t>
      </w:r>
    </w:p>
    <w:p/>
    <w:p>
      <w:pPr>
        <w:jc w:val="center"/>
      </w:pPr>
      <w:r>
        <w:rPr>
          <w:rFonts w:ascii="Times New Roman" w:hAnsi="Times New Roman"/>
          <w:i/>
          <w:color w:val="0064B4"/>
          <w:sz w:val="22"/>
        </w:rPr>
        <w:t>[INSEREAZĂ AICI: Screenshot cu rezultatele testelor xUnit — toate 51 trecute (verde)]</w:t>
      </w:r>
    </w:p>
    <w:p>
      <w:pPr>
        <w:jc w:val="center"/>
      </w:pPr>
      <w:r>
        <w:rPr>
          <w:rFonts w:ascii="Times New Roman" w:hAnsi="Times New Roman"/>
          <w:i/>
          <w:sz w:val="20"/>
        </w:rPr>
        <w:t>Figura 6.2. Screenshot cu rezultatele testelor xUnit — toate 51 trecute (verde)</w:t>
      </w:r>
    </w:p>
    <w:p/>
    <w:p>
      <w:pPr>
        <w:jc w:val="center"/>
      </w:pPr>
      <w:r>
        <w:rPr>
          <w:rFonts w:ascii="Times New Roman" w:hAnsi="Times New Roman"/>
          <w:i/>
          <w:color w:val="0064B4"/>
          <w:sz w:val="22"/>
        </w:rPr>
        <w:t>[INSEREAZĂ AICI: Screenshot cu rezultatele testelor Vitest — frontend]</w:t>
      </w:r>
    </w:p>
    <w:p>
      <w:pPr>
        <w:jc w:val="center"/>
      </w:pPr>
      <w:r>
        <w:rPr>
          <w:rFonts w:ascii="Times New Roman" w:hAnsi="Times New Roman"/>
          <w:i/>
          <w:sz w:val="20"/>
        </w:rPr>
        <w:t>Figura 6.3. Screenshot cu rezultatele testelor Vitest — frontend</w:t>
      </w:r>
    </w:p>
    <w:p/>
    <w:p>
      <w:pPr>
        <w:jc w:val="center"/>
      </w:pPr>
      <w:r>
        <w:rPr>
          <w:rFonts w:ascii="Times New Roman" w:hAnsi="Times New Roman"/>
          <w:i/>
          <w:color w:val="0064B4"/>
          <w:sz w:val="22"/>
        </w:rPr>
        <w:t>[INSEREAZĂ AICI: Raport Lighthouse — scorurile Performance, Accessibility, Best Practices, SEO]</w:t>
      </w:r>
    </w:p>
    <w:p>
      <w:pPr>
        <w:jc w:val="center"/>
      </w:pPr>
      <w:r>
        <w:rPr>
          <w:rFonts w:ascii="Times New Roman" w:hAnsi="Times New Roman"/>
          <w:i/>
          <w:sz w:val="20"/>
        </w:rPr>
        <w:t>Figura 6.4. Raport Lighthouse — scorurile Performance, Accessibility, Best Practices, SEO</w:t>
      </w:r>
    </w:p>
    <w:p/>
    <w:p>
      <w:r>
        <w:br w:type="page"/>
      </w:r>
    </w:p>
    <w:p>
      <w:pPr>
        <w:pStyle w:val="Heading1"/>
      </w:pPr>
      <w:r>
        <w:rPr>
          <w:rFonts w:ascii="Times New Roman" w:hAnsi="Times New Roman"/>
          <w:color w:val="000000"/>
        </w:rPr>
        <w:t>Contribuții personale</w:t>
      </w:r>
    </w:p>
    <w:p/>
    <w:p>
      <w:r>
        <w:rPr>
          <w:rFonts w:ascii="Times New Roman" w:hAnsi="Times New Roman"/>
          <w:b w:val="0"/>
          <w:i w:val="0"/>
          <w:sz w:val="24"/>
        </w:rPr>
        <w:t>Pe parcursul dezvoltării acestei aplicații, au fost realizate mai multe contribuții originale care depășesc simpla integrare a unor tehnologii existente.</w:t>
      </w:r>
    </w:p>
    <w:p/>
    <w:p>
      <w:r>
        <w:rPr>
          <w:rFonts w:ascii="Times New Roman" w:hAnsi="Times New Roman"/>
          <w:b w:val="0"/>
          <w:i w:val="0"/>
          <w:sz w:val="24"/>
        </w:rPr>
        <w:t>Principala contribuție algoritmică o reprezintă adaptarea algoritmului Dijkstra pentru rutare multimodală cu codificarea stărilor ca numere de tip long prin formula stationId × 10.000.000 + routeId. Această abordare permite modelarea elegantă a transferurilor între linii ca tranziții între stări diferite ale aceluiași nod fizic, cu penalizări configurabile. Generarea celor trei variante de traseu prin trei configurații distincte ale aceluiași algoritm reprezintă o soluție eficientă și extensibilă.</w:t>
      </w:r>
    </w:p>
    <w:p/>
    <w:p>
      <w:r>
        <w:rPr>
          <w:rFonts w:ascii="Times New Roman" w:hAnsi="Times New Roman"/>
          <w:b w:val="0"/>
          <w:i w:val="0"/>
          <w:sz w:val="24"/>
        </w:rPr>
        <w:t>A doua contribuție importantă este simulatorul de autobuze cu mecanism de fallback pe trei niveluri (GTFS Shapes → OSRM routing → coordonate directe), care asigură funcționarea simulării indiferent de disponibilitatea datelor externe.</w:t>
      </w:r>
    </w:p>
    <w:p/>
    <w:p>
      <w:r>
        <w:rPr>
          <w:rFonts w:ascii="Times New Roman" w:hAnsi="Times New Roman"/>
          <w:sz w:val="24"/>
        </w:rPr>
        <w:t xml:space="preserve">Implementarea completă ca Progressive Web App cu strategie duală de Service Worker și trei strategii de caching diferențiate constituie o contribuție la nivel de arhitectură software. În plus, integrarea cu Capacitor pentru generarea aplicației mobile native (APK) demonstrează viabilitatea abordării single-codebase pentru distribuția pe multiple platforme (web, Android, iOS).</w:t>
      </w:r>
    </w:p>
    <w:p/>
    <w:p>
      <w:r>
        <w:rPr>
          <w:rFonts w:ascii="Times New Roman" w:hAnsi="Times New Roman"/>
          <w:b w:val="0"/>
          <w:i w:val="0"/>
          <w:sz w:val="24"/>
        </w:rPr>
        <w:t>Integrarea completă a pipeline-ului GTFS, de la parsarea fișierelor CSV brute până la construirea automată a relațiilor rută-stație prin selecția statistică a curselor reprezentative, reprezintă o contribuție practică semnificativă.</w:t>
      </w:r>
    </w:p>
    <w:p>
      <w:r>
        <w:br w:type="page"/>
      </w:r>
    </w:p>
    <w:p>
      <w:pPr>
        <w:pStyle w:val="Heading1"/>
      </w:pPr>
      <w:r>
        <w:rPr>
          <w:rFonts w:ascii="Times New Roman" w:hAnsi="Times New Roman"/>
          <w:color w:val="000000"/>
        </w:rPr>
        <w:t>Concluzii</w:t>
      </w:r>
    </w:p>
    <w:p/>
    <w:p>
      <w:r>
        <w:rPr>
          <w:rFonts w:ascii="Times New Roman" w:hAnsi="Times New Roman"/>
          <w:b w:val="0"/>
          <w:i w:val="0"/>
          <w:sz w:val="24"/>
        </w:rPr>
        <w:t>Realizarea acestei aplicații a fost o experiență completă, care a îmbinat partea tehnică specifică unei aplicații web moderne cu înțelegerea nevoilor reale ale utilizatorilor transportului public. Proiectul a urmat un proces clar structurat, începând cu analiza cerințelor, alegerea arhitecturii și a tehnologiilor potrivite, până la implementare, testare și optimizare.</w:t>
      </w:r>
    </w:p>
    <w:p/>
    <w:p>
      <w:r>
        <w:rPr>
          <w:rFonts w:ascii="Times New Roman" w:hAnsi="Times New Roman"/>
          <w:b w:val="0"/>
          <w:i w:val="0"/>
          <w:sz w:val="24"/>
        </w:rPr>
        <w:t>Analizând obiectivele stabilite inițial, se poate observa că toate au fost îndeplinite cu succes: sistem complet de urmărire în timp real (actualizare la 2-5 secunde prin Firebase), motor de calcul al rutelor bazat pe Dijkstra (rute directe, cu transfer, mers pe jos, 3 alternative), sistem de autentificare complet (JWT + Google OAuth 2.0), panou de administrare cu dashboard analitic, Progressive Web App cu funcționare offline, integrare GTFS completă (peste 500 stații, 100.000+ puncte geometrice) și funcționalități personalizate (favorite, istoric, notificări).</w:t>
      </w:r>
    </w:p>
    <w:p/>
    <w:p>
      <w:r>
        <w:rPr>
          <w:rFonts w:ascii="Times New Roman" w:hAnsi="Times New Roman"/>
          <w:b w:val="0"/>
          <w:i w:val="0"/>
          <w:sz w:val="24"/>
        </w:rPr>
        <w:t>Din perspectiva ingineriei software, proiectul demonstrează aplicarea concretă a mai multor principii și pattern-uri: arhitectura client-server cu comunicare RESTful, injecția de dependențe, pattern-ul Composition API, strategii de caching diferențiate și mecanisme de retry cu backoff exponențial. Suita de 51 de teste unitare backend și peste 20 de teste frontend asigură o acoperire solidă a logicii critice.</w:t>
      </w:r>
    </w:p>
    <w:p/>
    <w:p>
      <w:r>
        <w:rPr>
          <w:rFonts w:ascii="Times New Roman" w:hAnsi="Times New Roman"/>
          <w:b w:val="0"/>
          <w:i w:val="0"/>
          <w:sz w:val="24"/>
        </w:rPr>
        <w:t>Algoritmul Dijkstra adaptat pentru rute multimodale, cu codificarea stărilor ca perechi (stație, rută) și generarea a trei variante de traseu, reprezintă contribuția algoritmică principală, demonstrând cum un algoritm clasic de teoria grafurilor poate fi extins pentru probleme practice de planificare a transportului public, cu rezultate în timp sub 15 milisecunde.</w:t>
      </w:r>
    </w:p>
    <w:p/>
    <w:p>
      <w:r>
        <w:rPr>
          <w:rFonts w:ascii="Times New Roman" w:hAnsi="Times New Roman"/>
          <w:b w:val="0"/>
          <w:i w:val="0"/>
          <w:sz w:val="24"/>
        </w:rPr>
        <w:t>Acest proiect se înscrie în tendința actuală a orașelor inteligente (Smart City), unde tehnologia informației este utilizată pentru îmbunătățirea serviciilor publice și a calității vieții cetățenilor. Soluția propusă demonstrează fezabilitatea dezvoltării unor aplicații de transport public performante și accesibile, folosind exclusiv tehnologii open-source și date publice GTFS.</w:t>
      </w:r>
    </w:p>
    <w:p/>
    <w:p>
      <w:r>
        <w:rPr>
          <w:rFonts w:ascii="Times New Roman" w:hAnsi="Times New Roman"/>
          <w:sz w:val="24"/>
        </w:rPr>
        <w:t xml:space="preserve">Direcții de dezvoltare viitoare includ: integrarea cu sisteme GPS reale montate pe autobuzele Tursib, extinderea aplicației mobile Capacitor cu funcționalități native suplimentare (notificări push native, acces la senzori), implementarea unui sistem de predicție a întârzierilor bazat pe machine learning, extinderea la alte rețele de transport public din România, publicarea aplicației pe Google Play Store și îmbunătățirea algoritmului de rutare cu date de trafic în timp real.</w:t>
      </w:r>
    </w:p>
    <w:p>
      <w:r>
        <w:br w:type="page"/>
      </w:r>
    </w:p>
    <w:p>
      <w:pPr>
        <w:pStyle w:val="Heading1"/>
      </w:pPr>
      <w:r>
        <w:rPr>
          <w:rFonts w:ascii="Times New Roman" w:hAnsi="Times New Roman"/>
          <w:color w:val="000000"/>
        </w:rPr>
        <w:t>Bibliografie</w:t>
      </w:r>
    </w:p>
    <w:p/>
    <w:p>
      <w:r>
        <w:rPr>
          <w:rFonts w:ascii="Times New Roman" w:hAnsi="Times New Roman"/>
          <w:sz w:val="20"/>
        </w:rPr>
        <w:t>[1] European Commission, „Sustainable Urban Mobility Plans", EU Urban Mobility Framework — 2021. Disponibil la: https://transport.ec.europa.eu/transport-themes/clean-transport/sump_en</w:t>
      </w:r>
    </w:p>
    <w:p>
      <w:r>
        <w:rPr>
          <w:rFonts w:ascii="Times New Roman" w:hAnsi="Times New Roman"/>
          <w:sz w:val="20"/>
        </w:rPr>
        <w:t>[2] M. Pelletier, M. Trépanier, C. Morency, „Smart card data use in public transit: A literature review", Transportation Research Part C, vol. 19, nr. 4, pp. 557-568 — 2011.</w:t>
      </w:r>
    </w:p>
    <w:p>
      <w:r>
        <w:rPr>
          <w:rFonts w:ascii="Times New Roman" w:hAnsi="Times New Roman"/>
          <w:sz w:val="20"/>
        </w:rPr>
        <w:t>[3] K. Watkins, B. Ferris, A. Borning, G. S. Rutherford, D. Layton, „Where Is My Bus? Impact of mobile real-time information on the perceived and actual wait time of transit riders", Transportation Research Part A, vol. 45, nr. 8, pp. 839-848 — 2011.</w:t>
      </w:r>
    </w:p>
    <w:p>
      <w:r>
        <w:rPr>
          <w:rFonts w:ascii="Times New Roman" w:hAnsi="Times New Roman"/>
          <w:sz w:val="20"/>
        </w:rPr>
        <w:t>[4] Google, „GTFS Static Overview", Google Transit APIs. Disponibil la: https://developers.google.com/transit/gtfs</w:t>
      </w:r>
    </w:p>
    <w:p>
      <w:r>
        <w:rPr>
          <w:rFonts w:ascii="Times New Roman" w:hAnsi="Times New Roman"/>
          <w:sz w:val="20"/>
        </w:rPr>
        <w:t>[5] Y. Fan, A. Guthrie, D. Levinson, „Waiting time perceptions at transit stops and stations", Transportation Research Part A, vol. 89, pp. 106-113 — 2016.</w:t>
      </w:r>
    </w:p>
    <w:p>
      <w:r>
        <w:rPr>
          <w:rFonts w:ascii="Times New Roman" w:hAnsi="Times New Roman"/>
          <w:sz w:val="20"/>
        </w:rPr>
        <w:t>[6] Transit Center, „Who's on Board: What Today's Riders Teach Us About Transit That Works" — 2016. Disponibil la: https://transitcenter.org/publication/whos-on-board/</w:t>
      </w:r>
    </w:p>
    <w:p>
      <w:r>
        <w:rPr>
          <w:rFonts w:ascii="Times New Roman" w:hAnsi="Times New Roman"/>
          <w:sz w:val="20"/>
        </w:rPr>
        <w:t>[7] F. Diab, R. Basu, „COVID-19 and public transportation: A review", Transport Reviews, vol. 42, nr. 5 — 2022.</w:t>
      </w:r>
    </w:p>
    <w:p>
      <w:r>
        <w:rPr>
          <w:rFonts w:ascii="Times New Roman" w:hAnsi="Times New Roman"/>
          <w:sz w:val="20"/>
        </w:rPr>
        <w:t>[8] Google, „Google Maps Platform Documentation". Disponibil la: https://developers.google.com/maps/documentation</w:t>
      </w:r>
    </w:p>
    <w:p>
      <w:r>
        <w:rPr>
          <w:rFonts w:ascii="Times New Roman" w:hAnsi="Times New Roman"/>
          <w:sz w:val="20"/>
        </w:rPr>
        <w:t>[9] Microsoft, „C# Programming Guide". Disponibil la: https://learn.microsoft.com/en-us/dotnet/csharp/</w:t>
      </w:r>
    </w:p>
    <w:p>
      <w:r>
        <w:rPr>
          <w:rFonts w:ascii="Times New Roman" w:hAnsi="Times New Roman"/>
          <w:sz w:val="20"/>
        </w:rPr>
        <w:t>[10] Moovit, „About Moovit". Disponibil la: https://moovit.com/about/</w:t>
      </w:r>
    </w:p>
    <w:p>
      <w:r>
        <w:rPr>
          <w:rFonts w:ascii="Times New Roman" w:hAnsi="Times New Roman"/>
          <w:sz w:val="20"/>
        </w:rPr>
        <w:t>[11] Microsoft, „ASP.NET Core Documentation". Disponibil la: https://learn.microsoft.com/en-us/aspnet/core/</w:t>
      </w:r>
    </w:p>
    <w:p>
      <w:r>
        <w:rPr>
          <w:rFonts w:ascii="Times New Roman" w:hAnsi="Times New Roman"/>
          <w:sz w:val="20"/>
        </w:rPr>
        <w:t>[12] E. You, „Vue.js Documentation". Disponibil la: https://vuejs.org/guide/introduction.html</w:t>
      </w:r>
    </w:p>
    <w:p>
      <w:r>
        <w:rPr>
          <w:rFonts w:ascii="Times New Roman" w:hAnsi="Times New Roman"/>
          <w:sz w:val="20"/>
        </w:rPr>
        <w:t>[13] SQLite Consortium, „SQLite Documentation". Disponibil la: https://sqlite.org/docs.html</w:t>
      </w:r>
    </w:p>
    <w:p>
      <w:r>
        <w:rPr>
          <w:rFonts w:ascii="Times New Roman" w:hAnsi="Times New Roman"/>
          <w:sz w:val="20"/>
        </w:rPr>
        <w:t>[14] Google, „Firebase Realtime Database Documentation". Disponibil la: https://firebase.google.com/docs/database</w:t>
      </w:r>
    </w:p>
    <w:p>
      <w:r>
        <w:rPr>
          <w:rFonts w:ascii="Times New Roman" w:hAnsi="Times New Roman"/>
          <w:sz w:val="20"/>
        </w:rPr>
        <w:t>[15] E. W. Dijkstra, „A Note on Two Problems in Connexion with Graphs", Numerische Mathematik, vol. 1, pp. 269-271 — 1959.</w:t>
      </w:r>
    </w:p>
    <w:p>
      <w:r>
        <w:rPr>
          <w:rFonts w:ascii="Times New Roman" w:hAnsi="Times New Roman"/>
          <w:sz w:val="20"/>
        </w:rPr>
        <w:t>[16] Leaflet, „Leaflet Documentation". Disponibil la: https://leafletjs.com/reference.html</w:t>
      </w:r>
    </w:p>
    <w:p>
      <w:r>
        <w:rPr>
          <w:rFonts w:ascii="Times New Roman" w:hAnsi="Times New Roman"/>
          <w:sz w:val="20"/>
        </w:rPr>
        <w:t>[17] Chart.js, „Chart.js Documentation". Disponibil la: https://www.chartjs.org/docs/</w:t>
      </w:r>
    </w:p>
    <w:p>
      <w:r>
        <w:rPr>
          <w:rFonts w:ascii="Times New Roman" w:hAnsi="Times New Roman"/>
          <w:sz w:val="20"/>
        </w:rPr>
        <w:t>[18] BCrypt.Net, „BCrypt.Net-Next", NuGet. Disponibil la: https://www.nuget.org/packages/BCrypt.Net-Next/</w:t>
      </w:r>
    </w:p>
    <w:p>
      <w:r>
        <w:rPr>
          <w:rFonts w:ascii="Times New Roman" w:hAnsi="Times New Roman"/>
          <w:sz w:val="20"/>
        </w:rPr>
        <w:t>[19] CsvHelper, „CsvHelper Documentation". Disponibil la: https://joshclose.github.io/CsvHelper/</w:t>
      </w:r>
    </w:p>
    <w:p>
      <w:r>
        <w:rPr>
          <w:rFonts w:ascii="Times New Roman" w:hAnsi="Times New Roman"/>
          <w:sz w:val="20"/>
        </w:rPr>
        <w:t>[20] Pinia, „Pinia — The intuitive store for Vue.js". Disponibil la: https://pinia.vuejs.org/</w:t>
      </w:r>
    </w:p>
    <w:p>
      <w:r>
        <w:rPr>
          <w:rFonts w:ascii="Times New Roman" w:hAnsi="Times New Roman"/>
          <w:sz w:val="20"/>
        </w:rPr>
        <w:t>[21] VueFire, „VueFire Documentation". Disponibil la: https://vuefire.vuejs.org/</w:t>
      </w:r>
    </w:p>
    <w:p>
      <w:r>
        <w:rPr>
          <w:rFonts w:ascii="Times New Roman" w:hAnsi="Times New Roman"/>
          <w:sz w:val="20"/>
        </w:rPr>
        <w:t>[22] Vite, „Vite Documentation". Disponibil la: https://vitejs.dev/guide/</w:t>
      </w:r>
    </w:p>
    <w:p>
      <w:r>
        <w:rPr>
          <w:rFonts w:ascii="Times New Roman" w:hAnsi="Times New Roman"/>
          <w:sz w:val="20"/>
        </w:rPr>
        <w:t>[23] xUnit, „xUnit.net Documentation". Disponibil la: https://xunit.net/</w:t>
      </w:r>
    </w:p>
    <w:p>
      <w:r>
        <w:rPr>
          <w:rFonts w:ascii="Times New Roman" w:hAnsi="Times New Roman"/>
          <w:sz w:val="20"/>
        </w:rPr>
        <w:t>[24] Vitest, „Vitest Documentation". Disponibil la: https://vitest.dev/</w:t>
      </w:r>
    </w:p>
    <w:p>
      <w:r>
        <w:rPr>
          <w:rFonts w:ascii="Times New Roman" w:hAnsi="Times New Roman"/>
          <w:sz w:val="20"/>
        </w:rPr>
        <w:t>[25] R. T. Fielding, „Architectural Styles and the Design of Network-based Software Architectures", Doctoral dissertation, University of California, Irvine — 2000.</w:t>
      </w:r>
    </w:p>
    <w:p>
      <w:r>
        <w:rPr>
          <w:rFonts w:ascii="Times New Roman" w:hAnsi="Times New Roman"/>
          <w:sz w:val="20"/>
        </w:rPr>
        <w:t>[26] RFC 7519, „JSON Web Token (JWT)". Disponibil la: https://datatracker.ietf.org/doc/html/rfc7519</w:t>
      </w:r>
    </w:p>
    <w:p>
      <w:r>
        <w:rPr>
          <w:rFonts w:ascii="Times New Roman" w:hAnsi="Times New Roman"/>
          <w:sz w:val="20"/>
        </w:rPr>
        <w:t>[27] RFC 6750, „The OAuth 2.0 Authorization Framework: Bearer Token Usage". Disponibil la: https://datatracker.ietf.org/doc/html/rfc6750</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