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Sindromul Hutchinson-Gilford (Progeria) – Examen</w:t>
      </w:r>
    </w:p>
    <w:p>
      <w:r>
        <w:drawing>
          <wp:inline xmlns:a="http://schemas.openxmlformats.org/drawingml/2006/main" xmlns:pic="http://schemas.openxmlformats.org/drawingml/2006/picture">
            <wp:extent cx="3200400" cy="2434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eria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3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Semne și simptome importante</w:t>
      </w:r>
    </w:p>
    <w:p>
      <w:pPr>
        <w:pStyle w:val="ListBullet"/>
      </w:pPr>
      <w:r>
        <w:t>Îmbătrânire prematură</w:t>
      </w:r>
    </w:p>
    <w:p>
      <w:pPr>
        <w:pStyle w:val="ListBullet"/>
      </w:pPr>
      <w:r>
        <w:t>Statură mică</w:t>
      </w:r>
    </w:p>
    <w:p>
      <w:pPr>
        <w:pStyle w:val="ListBullet"/>
      </w:pPr>
      <w:r>
        <w:t>Alopecie/calviție</w:t>
      </w:r>
    </w:p>
    <w:p>
      <w:pPr>
        <w:pStyle w:val="ListBullet"/>
      </w:pPr>
      <w:r>
        <w:t>Lipsa sprâncenelor</w:t>
      </w:r>
    </w:p>
    <w:p>
      <w:pPr>
        <w:pStyle w:val="ListBullet"/>
      </w:pPr>
      <w:r>
        <w:t>Piele subțire</w:t>
      </w:r>
    </w:p>
    <w:p>
      <w:pPr>
        <w:pStyle w:val="ListBullet"/>
      </w:pPr>
      <w:r>
        <w:t>Hiperpigmentare</w:t>
      </w:r>
    </w:p>
    <w:p>
      <w:pPr>
        <w:pStyle w:val="ListBullet"/>
      </w:pPr>
      <w:r>
        <w:t>Vene craniene proeminente</w:t>
      </w:r>
    </w:p>
    <w:p>
      <w:pPr>
        <w:pStyle w:val="ListBullet"/>
      </w:pPr>
      <w:r>
        <w:t>Exoftalmie</w:t>
      </w:r>
    </w:p>
    <w:p>
      <w:pPr>
        <w:pStyle w:val="ListBullet"/>
      </w:pPr>
      <w:r>
        <w:t>Micrognație/retrognație</w:t>
      </w:r>
    </w:p>
    <w:p>
      <w:pPr>
        <w:pStyle w:val="ListBullet"/>
      </w:pPr>
      <w:r>
        <w:t>Maxilare mici</w:t>
      </w:r>
    </w:p>
    <w:p>
      <w:pPr>
        <w:pStyle w:val="ListBullet"/>
      </w:pPr>
      <w:r>
        <w:t>Nas ascuțit</w:t>
      </w:r>
    </w:p>
    <w:p>
      <w:pPr>
        <w:pStyle w:val="ListBullet"/>
      </w:pPr>
      <w:r>
        <w:t>Buze subțiri</w:t>
      </w:r>
    </w:p>
    <w:p>
      <w:pPr>
        <w:pStyle w:val="ListBullet"/>
      </w:pPr>
      <w:r>
        <w:t>Voce subțire</w:t>
      </w:r>
    </w:p>
    <w:p>
      <w:pPr>
        <w:pStyle w:val="ListBullet"/>
      </w:pPr>
      <w:r>
        <w:t>Mobilitate articulară redusă</w:t>
      </w:r>
    </w:p>
    <w:p>
      <w:pPr>
        <w:pStyle w:val="ListBullet"/>
      </w:pPr>
      <w:r>
        <w:t>Artroză</w:t>
      </w:r>
    </w:p>
    <w:p>
      <w:pPr>
        <w:pStyle w:val="ListBullet"/>
      </w:pPr>
      <w:r>
        <w:t>Coxa valga</w:t>
      </w:r>
    </w:p>
    <w:p>
      <w:pPr>
        <w:pStyle w:val="ListBullet"/>
      </w:pPr>
      <w:r>
        <w:t>Clavicule distrofice</w:t>
      </w:r>
    </w:p>
    <w:p>
      <w:pPr>
        <w:pStyle w:val="ListBullet"/>
      </w:pPr>
      <w:r>
        <w:t>Fracturi costale</w:t>
      </w:r>
    </w:p>
    <w:p>
      <w:pPr>
        <w:pStyle w:val="ListBullet"/>
      </w:pPr>
      <w:r>
        <w:t>Torace piriform</w:t>
      </w:r>
    </w:p>
    <w:p>
      <w:pPr>
        <w:pStyle w:val="ListBullet"/>
      </w:pPr>
      <w:r>
        <w:t>Unghii distrofice</w:t>
      </w:r>
    </w:p>
    <w:p>
      <w:pPr>
        <w:pStyle w:val="Heading2"/>
      </w:pPr>
      <w:r>
        <w:t>Complicații</w:t>
      </w:r>
    </w:p>
    <w:p>
      <w:pPr>
        <w:pStyle w:val="ListBullet"/>
      </w:pPr>
      <w:r>
        <w:t>Cardiomiopatie</w:t>
      </w:r>
    </w:p>
    <w:p>
      <w:pPr>
        <w:pStyle w:val="ListBullet"/>
      </w:pPr>
      <w:r>
        <w:t>AVC</w:t>
      </w:r>
    </w:p>
    <w:p>
      <w:pPr>
        <w:pStyle w:val="ListBullet"/>
      </w:pPr>
      <w:r>
        <w:t>Infarct miocardic</w:t>
      </w:r>
    </w:p>
    <w:p>
      <w:pPr>
        <w:pStyle w:val="ListBullet"/>
      </w:pPr>
      <w:r>
        <w:t>Boli coronariene</w:t>
      </w:r>
    </w:p>
    <w:p>
      <w:pPr>
        <w:pStyle w:val="ListBullet"/>
      </w:pPr>
      <w:r>
        <w:t>Hipertrofie ventriculară stângă</w:t>
      </w:r>
    </w:p>
    <w:p>
      <w:pPr>
        <w:pStyle w:val="ListBullet"/>
      </w:pPr>
      <w:r>
        <w:t>Lipodistrofie</w:t>
      </w:r>
    </w:p>
    <w:p>
      <w:pPr>
        <w:pStyle w:val="ListBullet"/>
      </w:pPr>
      <w:r>
        <w:t>Scleroza pielii</w:t>
      </w:r>
    </w:p>
    <w:p>
      <w:pPr>
        <w:pStyle w:val="ListBullet"/>
      </w:pPr>
      <w:r>
        <w:t>Artrită</w:t>
      </w:r>
    </w:p>
    <w:p>
      <w:pPr>
        <w:pStyle w:val="Heading2"/>
      </w:pPr>
      <w:r>
        <w:t>Întrebări frecvente la examen</w:t>
      </w:r>
    </w:p>
    <w:p>
      <w:r>
        <w:rPr>
          <w:b/>
        </w:rPr>
        <w:t>Î: Ce este Progeria?</w:t>
        <w:br/>
      </w:r>
      <w:r>
        <w:t>R: Boală genetică rară cu îmbătrânire prematură.</w:t>
      </w:r>
    </w:p>
    <w:p>
      <w:r>
        <w:rPr>
          <w:b/>
        </w:rPr>
        <w:t>Î: Ce genă este afectată?</w:t>
        <w:br/>
      </w:r>
      <w:r>
        <w:t>R: LMNA.</w:t>
      </w:r>
    </w:p>
    <w:p>
      <w:r>
        <w:rPr>
          <w:b/>
        </w:rPr>
        <w:t>Î: Ce proteină se acumulează?</w:t>
        <w:br/>
      </w:r>
      <w:r>
        <w:t>R: Progerina.</w:t>
      </w:r>
    </w:p>
    <w:p>
      <w:r>
        <w:rPr>
          <w:b/>
        </w:rPr>
        <w:t>Î: Care este semnul principal?</w:t>
        <w:br/>
      </w:r>
      <w:r>
        <w:t>R: Îmbătrânirea prematură.</w:t>
      </w:r>
    </w:p>
    <w:p>
      <w:r>
        <w:rPr>
          <w:b/>
        </w:rPr>
        <w:t>Î: Cum se confirmă diagnosticul?</w:t>
        <w:br/>
      </w:r>
      <w:r>
        <w:t>R: Analiza genei LMNA.</w:t>
      </w:r>
    </w:p>
    <w:p>
      <w:r>
        <w:rPr>
          <w:b/>
        </w:rPr>
        <w:t>Î: Care este speranța medie de viață?</w:t>
        <w:br/>
      </w:r>
      <w:r>
        <w:t>R: Aproximativ 13 ani.</w:t>
      </w:r>
    </w:p>
    <w:p>
      <w:r>
        <w:rPr>
          <w:b/>
        </w:rPr>
        <w:t>Î: Care este prognosticul?</w:t>
        <w:br/>
      </w:r>
      <w:r>
        <w:t>R: Foarte rezervat.</w:t>
      </w:r>
    </w:p>
    <w:p>
      <w:r>
        <w:rPr>
          <w:b/>
        </w:rPr>
        <w:t>Î: Există tratament curativ?</w:t>
        <w:br/>
      </w:r>
      <w:r>
        <w:t>R: Nu.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